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12E" w:rsidRDefault="00954FC2" w:rsidP="00C607C6">
      <w:pPr>
        <w:pStyle w:val="3"/>
        <w:spacing w:after="321"/>
        <w:ind w:right="-517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Решение № 14 на САС по в. н. о. х. д. № 1111/2015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4375"/>
      </w:tblGrid>
      <w:tr w:rsidR="00C6012E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Апелативен съд - София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1111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2015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14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C6012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C6012E" w:rsidRDefault="00954FC2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Решение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№ 14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гр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София, 01/14/2016 г.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СОФИЙСКИ АПЕЛАТИВЕН СЪД, НАКАЗАТЕЛНО ОТДЕЛЕНИЕ - 8 състав, в открито съдебно заседание на шестнадесети декември, през две хиляди и петнадесетата година, в състав: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ПРЕДСЕДАТЕЛ</w:t>
      </w:r>
      <w:proofErr w:type="gramStart"/>
      <w:r>
        <w:rPr>
          <w:lang w:val="en-US"/>
        </w:rPr>
        <w:t>:НЕВЕНА</w:t>
      </w:r>
      <w:proofErr w:type="gramEnd"/>
      <w:r>
        <w:rPr>
          <w:lang w:val="en-US"/>
        </w:rPr>
        <w:t xml:space="preserve"> ГРОЗЕВА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ЧЛЕНОВЕ</w:t>
      </w:r>
      <w:proofErr w:type="gramStart"/>
      <w:r>
        <w:rPr>
          <w:lang w:val="en-US"/>
        </w:rPr>
        <w:t>:П</w:t>
      </w:r>
      <w:proofErr w:type="gramEnd"/>
      <w:r>
        <w:rPr>
          <w:lang w:val="en-US"/>
        </w:rPr>
        <w:t>. Д.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С. БУКОВА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при</w:t>
      </w:r>
      <w:proofErr w:type="gramEnd"/>
      <w:r>
        <w:rPr>
          <w:lang w:val="en-US"/>
        </w:rPr>
        <w:t xml:space="preserve"> секретаря Р.Йорданова и в присъствието на прокурор Димитров, като разгледа докладваното от съдия Д. ВНОХД № 1111/2015 година и въз основа на закона и доказателствата по делото, взе предвид следното: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 xml:space="preserve">С </w:t>
      </w:r>
      <w:r>
        <w:rPr>
          <w:lang w:val="en-US"/>
        </w:rPr>
        <w:t>Присъда № 6 от 23.09.2015г, Софийски градски съд, наказателна колегия, 32-ри наказателен състав по наказателно общ характер дело № 2847 по описа за 2015 година е признал подсъдимия П. Д. П., [дата на раждане] в [населено място], живущ в [населено място], о</w:t>
      </w:r>
      <w:r>
        <w:rPr>
          <w:lang w:val="en-US"/>
        </w:rPr>
        <w:t>бл.С., български гражданин, женен, със средно образование, неосъждан, работи, с ЕГН [ЕГН] за виновен в това, че на 03.06.2011 г., в [населено място], при управление на моторно превозно средство - товарен автомобил "М.", модел 19463ФЛС, ДК [рег.номер на МПС</w:t>
      </w:r>
      <w:r>
        <w:rPr>
          <w:lang w:val="en-US"/>
        </w:rPr>
        <w:t xml:space="preserve">] и полуремарке, марка "ПР", модел 25, с ДК [рег.номер на МПС] нарушил правилата за движение по пътищата - чл. 20, ал.2 от ЗДвП и по непредпазливост причинил смъртта на А. В.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</w:t>
      </w:r>
      <w:r>
        <w:rPr>
          <w:lang w:val="en-US"/>
        </w:rPr>
        <w:lastRenderedPageBreak/>
        <w:t xml:space="preserve">поради което и на основание чл. </w:t>
      </w:r>
      <w:proofErr w:type="gramStart"/>
      <w:r>
        <w:rPr>
          <w:lang w:val="en-US"/>
        </w:rPr>
        <w:t>343, ал.1, б. "в"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ал.1 пр.3 от Н</w:t>
      </w:r>
      <w:r>
        <w:rPr>
          <w:lang w:val="en-US"/>
        </w:rPr>
        <w:t>К,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54 от НК му е наложил наказание от две години "лишаване от свобода", което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373, ал.2,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58а, ал.1 от НК го е намалил с една трета на една година и четири месеца "лишаване от свобода", изпълнението на което на </w:t>
      </w:r>
      <w:r>
        <w:rPr>
          <w:lang w:val="en-US"/>
        </w:rPr>
        <w:t xml:space="preserve">основание чл. </w:t>
      </w:r>
      <w:proofErr w:type="gramStart"/>
      <w:r>
        <w:rPr>
          <w:lang w:val="en-US"/>
        </w:rPr>
        <w:t>66, ал.1 от НК е отложил за изпитателен срок от три години и го е лишил от правоуправление на МПС за срок от една година и четири месеца.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Признал е подсъдимия П. Д. П. за невинен в това да е извършил престъплението в нарушение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5, ал.1,</w:t>
      </w:r>
      <w:r>
        <w:rPr>
          <w:lang w:val="en-US"/>
        </w:rPr>
        <w:t xml:space="preserve"> т.1 от ЗДвП, поради което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304 от НПК го е оправдал по обвинението в тази му част.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Постановил е на основание чл.</w:t>
      </w:r>
      <w:proofErr w:type="gramEnd"/>
      <w:r>
        <w:rPr>
          <w:lang w:val="en-US"/>
        </w:rPr>
        <w:t xml:space="preserve"> 301, ал.2 от НПК, приложените по делото веществени доказателства - тахощайба, марлен тампон, два нишковидни обекта и СД с 5 </w:t>
      </w:r>
      <w:r>
        <w:rPr>
          <w:lang w:val="en-US"/>
        </w:rPr>
        <w:t>звукозаписа и електронни картони на инцидента, след влизане на присъдата в сила да бъдат унищожени като вещи без стойност.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Осъдил е подсъдимия П. Д. П. да заплати в полза на държавата сумата от по 2 793</w:t>
      </w:r>
      <w:proofErr w:type="gramStart"/>
      <w:r>
        <w:rPr>
          <w:lang w:val="en-US"/>
        </w:rPr>
        <w:t>,20</w:t>
      </w:r>
      <w:proofErr w:type="gramEnd"/>
      <w:r>
        <w:rPr>
          <w:lang w:val="en-US"/>
        </w:rPr>
        <w:t xml:space="preserve"> лева за разноски в хода на досъдебното производств</w:t>
      </w:r>
      <w:r>
        <w:rPr>
          <w:lang w:val="en-US"/>
        </w:rPr>
        <w:t>о и по сметка на В. - 30 лева за разноски в съдебно заседание.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Срещу така постановената присъда е депозирана въззивна жалба от защитника и подсъдимия с молба за намаление на наказанието до минимално необходимия размер и приложение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58А, ал.4 НК.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В хо</w:t>
      </w:r>
      <w:r>
        <w:rPr>
          <w:lang w:val="en-US"/>
        </w:rPr>
        <w:t>да на съдебните прения пред САС, адв.</w:t>
      </w:r>
      <w:proofErr w:type="gramEnd"/>
      <w:r>
        <w:rPr>
          <w:lang w:val="en-US"/>
        </w:rPr>
        <w:t xml:space="preserve"> Х. </w:t>
      </w:r>
      <w:proofErr w:type="gramStart"/>
      <w:r>
        <w:rPr>
          <w:lang w:val="en-US"/>
        </w:rPr>
        <w:t>моли</w:t>
      </w:r>
      <w:proofErr w:type="gramEnd"/>
      <w:r>
        <w:rPr>
          <w:lang w:val="en-US"/>
        </w:rPr>
        <w:t xml:space="preserve"> съда или да отмени присъдата поради липса на доказателства за извършено престъпление или да намали наказанието.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Адв.В. моли съда да приложи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ал.3 НК, като не се отнеме свидетелството за п</w:t>
      </w:r>
      <w:r>
        <w:rPr>
          <w:lang w:val="en-US"/>
        </w:rPr>
        <w:t>равоуправление на неговия подзащитен, тъй като това е неговата професионална дейност.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 xml:space="preserve">С. </w:t>
      </w:r>
      <w:proofErr w:type="gramStart"/>
      <w:r>
        <w:rPr>
          <w:lang w:val="en-US"/>
        </w:rPr>
        <w:t>предлага</w:t>
      </w:r>
      <w:proofErr w:type="gramEnd"/>
      <w:r>
        <w:rPr>
          <w:lang w:val="en-US"/>
        </w:rPr>
        <w:t xml:space="preserve"> САС да потвърди присъдата като правилна и законосъобразна.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Подсъдимият поддържа казаното от защитата и моли за справедливо решение.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Настоящият въззивен състав</w:t>
      </w:r>
      <w:r>
        <w:rPr>
          <w:lang w:val="en-US"/>
        </w:rPr>
        <w:t>, след като се запозна с материалите по делото поотделно и в тяхната съвкупност, след като изслуша становището на страните и въз основа на своя собствена преценка по реда на чл.</w:t>
      </w:r>
      <w:proofErr w:type="gramEnd"/>
      <w:r>
        <w:rPr>
          <w:lang w:val="en-US"/>
        </w:rPr>
        <w:t xml:space="preserve"> 313 НПК, достигна до следните фактически и правни изводи: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Първоначално, следва</w:t>
      </w:r>
      <w:r>
        <w:rPr>
          <w:lang w:val="en-US"/>
        </w:rPr>
        <w:t xml:space="preserve"> да се отбележи, че при постановяване на присъда по реда на глава 27 НПК със съдебния си акт въззивната инстанция е длъжна да провери правилността на решението на първостепенния съд да проведе съкратено съдебно следствие по чл. 371, т. 2 НПК, като разгледа</w:t>
      </w:r>
      <w:r>
        <w:rPr>
          <w:lang w:val="en-US"/>
        </w:rPr>
        <w:t xml:space="preserve"> и даде своя отговор на въпросите дали самопризнанието се е подкрепяло от доказателствата по делото, дали е обхващало всички факти, изложени в обстоятелствената част на обвинителния акт, дали се е отнасяло за всички обвинения и дали е направено от подсъдим</w:t>
      </w:r>
      <w:r>
        <w:rPr>
          <w:lang w:val="en-US"/>
        </w:rPr>
        <w:t>ия.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На следващо място правилно и законосъобразно, съобразявайки се с доказателствата по делото, решаващият съд е достигнал до фактическа обстановка, която въззивният съд споделя, а именно: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 xml:space="preserve">Подсъдимият П. Д. П. е [дата на раждане] в [населено място], живущ </w:t>
      </w:r>
      <w:r>
        <w:rPr>
          <w:lang w:val="en-US"/>
        </w:rPr>
        <w:t xml:space="preserve">в [населено място], </w:t>
      </w:r>
      <w:proofErr w:type="gramStart"/>
      <w:r>
        <w:rPr>
          <w:lang w:val="en-US"/>
        </w:rPr>
        <w:t>обл.С.,</w:t>
      </w:r>
      <w:proofErr w:type="gramEnd"/>
      <w:r>
        <w:rPr>
          <w:lang w:val="en-US"/>
        </w:rPr>
        <w:t xml:space="preserve"> български гражданин, женен, със средно образование, неосъждан, работи. Същият е правоспособен водач категория В, С, Д, Е. Към месец юни 2011 г. подсъдимият работел като шофьор по безсрочен трудов договор в [фирма] със седалище и</w:t>
      </w:r>
      <w:r>
        <w:rPr>
          <w:lang w:val="en-US"/>
        </w:rPr>
        <w:t xml:space="preserve"> адрес на управление в [населено място], [улица], данъчен №[ЕГН], БУЛСТАТ[ЕИК]. Управлявал товарен автомобил марка "М.", модел "19 463 ФЛС" (седлови влекач), с ДК№[рег. номер на МПС], и прикачено към влекача полуремарке (цистерна) марка "ПР", модел "25", с</w:t>
      </w:r>
      <w:r>
        <w:rPr>
          <w:lang w:val="en-US"/>
        </w:rPr>
        <w:t xml:space="preserve"> ДК №СО 19-20 ЕК. </w:t>
      </w:r>
      <w:proofErr w:type="gramStart"/>
      <w:r>
        <w:rPr>
          <w:lang w:val="en-US"/>
        </w:rPr>
        <w:t>Съчлененото МПС било собственост на Д. С. Г. - управител на [фирма].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lastRenderedPageBreak/>
        <w:t>На 03.06.2011 г. в 21,40ч.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подс.П</w:t>
      </w:r>
      <w:proofErr w:type="gramEnd"/>
      <w:r>
        <w:rPr>
          <w:lang w:val="en-US"/>
        </w:rPr>
        <w:t xml:space="preserve">. потеглил с влекача и полуремаркето по международен път "Е - 80", републикански I-8 от [населено място] към [населено място]. </w:t>
      </w:r>
      <w:proofErr w:type="gramStart"/>
      <w:r>
        <w:rPr>
          <w:lang w:val="en-US"/>
        </w:rPr>
        <w:t>Цистернат</w:t>
      </w:r>
      <w:r>
        <w:rPr>
          <w:lang w:val="en-US"/>
        </w:rPr>
        <w:t>а не била пълна.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Товарният автомобил бил технически изправен, с налягане на въздуха в спирачната система в нормални граници, кормилна уредба без отклонения от техническите норми, всички гуми на влекача и полуремаркето били с налягане на въздуха и дълбочина</w:t>
      </w:r>
      <w:r>
        <w:rPr>
          <w:lang w:val="en-US"/>
        </w:rPr>
        <w:t xml:space="preserve"> на протекторите в нормата, без деформации.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Подс.П. пътувал сам.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Около 10 минути след потеглянето т.а."М. 19 463 ФЛС" навлязъл в участъка на път I-8 в района между км.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45+430 и км.</w:t>
      </w:r>
      <w:proofErr w:type="gramEnd"/>
      <w:r>
        <w:rPr>
          <w:lang w:val="en-US"/>
        </w:rPr>
        <w:t xml:space="preserve"> 45+100. </w:t>
      </w:r>
      <w:proofErr w:type="gramStart"/>
      <w:r>
        <w:rPr>
          <w:lang w:val="en-US"/>
        </w:rPr>
        <w:t>Предстояло да достигне ж.п. надлез "Б." на територията на столичния</w:t>
      </w:r>
      <w:r>
        <w:rPr>
          <w:lang w:val="en-US"/>
        </w:rPr>
        <w:t xml:space="preserve"> административен район "В.", където при км.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45+100 ж.п. трасе пресича път I -8.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Било в тъмната част на денонощието, при силно влошени атмосферни условия - силен дъжд, мокра и хлъзгава пътна настилка, без вятър.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Път I-8 в участъка от км.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45+430 до км.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45+10</w:t>
      </w:r>
      <w:r>
        <w:rPr>
          <w:lang w:val="en-US"/>
        </w:rPr>
        <w:t>0 (т.е. до ж.п. надлез "Б.") нямал локално улично осветление и не е бил осветен.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Състоял се от четири ленти, всяка с ширина 3,5м, обособени в две полуплатна за движение в противоположни посоки.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Полуплатната били разделени с единична бяла непрекъсната линия</w:t>
      </w:r>
      <w:r>
        <w:rPr>
          <w:lang w:val="en-US"/>
        </w:rPr>
        <w:t xml:space="preserve"> М1 съобразно изискванията на чл.</w:t>
      </w:r>
      <w:proofErr w:type="gramEnd"/>
      <w:r>
        <w:rPr>
          <w:lang w:val="en-US"/>
        </w:rPr>
        <w:t xml:space="preserve"> 63, ал.2, т.1 ППЗДвП. Двете ленти в дясното полуплатно - това от [населено място] към ж.п. надлез "Б." - имали обща ширина 7м и били разделени с единична бяла прекъсната линия МЗ по смисъла на чл. </w:t>
      </w:r>
      <w:proofErr w:type="gramStart"/>
      <w:r>
        <w:rPr>
          <w:lang w:val="en-US"/>
        </w:rPr>
        <w:t>63, ал.2, т.3 ППЗДвП. Пос</w:t>
      </w:r>
      <w:r>
        <w:rPr>
          <w:lang w:val="en-US"/>
        </w:rPr>
        <w:t>оченият пътен участък бил прав (съвсем лек десен завой с пренебрежително голям радиус), настлан с мокър едрозърнест асфалт без наклони, дупки, неравности и посипаности, и свършвал при бетонния фундамент на ж.п. надлез "Б.".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От дясната страна на път I-8 бил</w:t>
      </w:r>
      <w:r>
        <w:rPr>
          <w:lang w:val="en-US"/>
        </w:rPr>
        <w:t xml:space="preserve"> разположен банкет с ширина 1,70м.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навлизането си в участъка между км.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45+430 и км.</w:t>
      </w:r>
      <w:proofErr w:type="gramEnd"/>
      <w:r>
        <w:rPr>
          <w:lang w:val="en-US"/>
        </w:rPr>
        <w:t xml:space="preserve"> 45+100 на път I - 8, подсъдимият първоначално развил скорост от 80 км/ч, която после намалил до 78 км/ч. Пътувал в крайна дясна лента на път I-8, с включени къси светли</w:t>
      </w:r>
      <w:r>
        <w:rPr>
          <w:lang w:val="en-US"/>
        </w:rPr>
        <w:t>ни на т.а."</w:t>
      </w:r>
      <w:proofErr w:type="gramStart"/>
      <w:r>
        <w:rPr>
          <w:lang w:val="en-US"/>
        </w:rPr>
        <w:t>М. 19 463 ФЛС".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поддържаната от подс.П.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скорост</w:t>
      </w:r>
      <w:proofErr w:type="gramEnd"/>
      <w:r>
        <w:rPr>
          <w:lang w:val="en-US"/>
        </w:rPr>
        <w:t xml:space="preserve"> от 78 км/ч, опасната зона за спиране на управляваното от него съчленено МПС била 101 м.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 xml:space="preserve">По същото време, непосредствено преди 21,50ч., попътно движещият се л.а "Нисан Примера" с ДК№[рег. номер </w:t>
      </w:r>
      <w:r>
        <w:rPr>
          <w:lang w:val="en-US"/>
        </w:rPr>
        <w:t xml:space="preserve">на МПС], управляван от св.М., започнал правомерно изпреварване на т.а "М. 19 463 ФЛС" в лявата лента на дясното полуплатно на път I-8. </w:t>
      </w:r>
      <w:proofErr w:type="gramStart"/>
      <w:r>
        <w:rPr>
          <w:lang w:val="en-US"/>
        </w:rPr>
        <w:t>Св.М.,</w:t>
      </w:r>
      <w:proofErr w:type="gramEnd"/>
      <w:r>
        <w:rPr>
          <w:lang w:val="en-US"/>
        </w:rPr>
        <w:t xml:space="preserve"> до когото на предна дясна седалка се возел пътникът св.Г., започнал маневрата "изпреварване" с включени къси светл</w:t>
      </w:r>
      <w:r>
        <w:rPr>
          <w:lang w:val="en-US"/>
        </w:rPr>
        <w:t xml:space="preserve">ини на приблизително 1 км. </w:t>
      </w:r>
      <w:proofErr w:type="gramStart"/>
      <w:r>
        <w:rPr>
          <w:lang w:val="en-US"/>
        </w:rPr>
        <w:t>преди</w:t>
      </w:r>
      <w:proofErr w:type="gramEnd"/>
      <w:r>
        <w:rPr>
          <w:lang w:val="en-US"/>
        </w:rPr>
        <w:t xml:space="preserve"> бетонния фундамент на ж.п. надлез "Б.". </w:t>
      </w:r>
      <w:proofErr w:type="gramStart"/>
      <w:r>
        <w:rPr>
          <w:lang w:val="en-US"/>
        </w:rPr>
        <w:t xml:space="preserve">Изпреварвайки плавно товарния автомобил, л.а"Нисан Примера" достигнал скорост от 90-100 км/ч. Между левия габарит на изпреварвания товарен автомобил и десния габарит на изпреварващия </w:t>
      </w:r>
      <w:r>
        <w:rPr>
          <w:lang w:val="en-US"/>
        </w:rPr>
        <w:t>лек автомобил останало странично разстояние от порядъка на 1,6м.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От момента, в който при изпреварването предните габарити на движещите се в съседни ленти т.а "М. 19 463 ФЛС" и л.а. "Нисан Примера" се изравнили, осветените зони пред автомобилите започнали д</w:t>
      </w:r>
      <w:r>
        <w:rPr>
          <w:lang w:val="en-US"/>
        </w:rPr>
        <w:t>а се наслагват; тази на по-бързо движещия се изпреварващ автомобил със скорост 95 км/ч започнала да увеличава осветената зона на изпреварвания автомобил, движещ се със скорост 78 км/ч. Получилото се наслагване започнало от разстояние, по-голямо от 755м пре</w:t>
      </w:r>
      <w:r>
        <w:rPr>
          <w:lang w:val="en-US"/>
        </w:rPr>
        <w:t xml:space="preserve">ди бетонния фундамент на ж.п. надлез "Б.". </w:t>
      </w:r>
      <w:proofErr w:type="gramStart"/>
      <w:r>
        <w:rPr>
          <w:lang w:val="en-US"/>
        </w:rPr>
        <w:t>При наслагването на осветените зони осевата линия МЗ между двете ленти на дясното полуплатно била добре осветена - на 5м вдясно и напред от светлинния сноп на изпреварващия автомобил, на 4м вляво и напред от светл</w:t>
      </w:r>
      <w:r>
        <w:rPr>
          <w:lang w:val="en-US"/>
        </w:rPr>
        <w:t>инния сноп на изпреварвания автомобил.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Преди началото на маневрата "изпреварване" пешеходецът А. В. Д. на 44 години, предприел неправомерно пресичане на път I-8 отляво-надясно пред двата процесни автомобила, а по дължина на пътя - на 615, 59м преди бетонни</w:t>
      </w:r>
      <w:r>
        <w:rPr>
          <w:lang w:val="en-US"/>
        </w:rPr>
        <w:t xml:space="preserve">я фундамент на ж.п. надлез "Б.". </w:t>
      </w:r>
      <w:proofErr w:type="gramStart"/>
      <w:r>
        <w:rPr>
          <w:lang w:val="en-US"/>
        </w:rPr>
        <w:t>Преминал лявото полуплатно и лявата лента на дясното полуплатно, по която пътувал л.а."Нисан Примера", като достигнал осевата линия М 3 по средата на дясното полуплатно.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Междувременно Д. разполагал с достатъчно време, за да</w:t>
      </w:r>
      <w:r>
        <w:rPr>
          <w:lang w:val="en-US"/>
        </w:rPr>
        <w:t xml:space="preserve"> премине безопасно и най-дясната лента на път I -8 пред изпреварвания т.а."М. 19 463 ФЛСД" но не направил това.</w:t>
      </w:r>
      <w:proofErr w:type="gramEnd"/>
      <w:r>
        <w:rPr>
          <w:lang w:val="en-US"/>
        </w:rPr>
        <w:t xml:space="preserve"> Пешеходецът се </w:t>
      </w:r>
      <w:r>
        <w:rPr>
          <w:lang w:val="en-US"/>
        </w:rPr>
        <w:lastRenderedPageBreak/>
        <w:t>намирал в тежка - към коматозна степен на алкохолно опиване във фаза на отделяне (елиминация) на алкохола от организма му, с 4,50</w:t>
      </w:r>
      <w:r>
        <w:rPr>
          <w:lang w:val="en-US"/>
        </w:rPr>
        <w:t>%о етилов алкохол в кръвта и 5,60%о етилов алкохол в урината. Започнал да върви бавно върху осевата линия МЗ в посока срещу изпреварващите се автомобили и с гръб към ж.п. надлез "Б." - със спокоен ход на пешеходец от 5, 29 км/ч или по-малко поради алкохолн</w:t>
      </w:r>
      <w:r>
        <w:rPr>
          <w:lang w:val="en-US"/>
        </w:rPr>
        <w:t>ото си повлияване.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След успешното завършване на маневрата "изпреварване" св.М.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поискал</w:t>
      </w:r>
      <w:proofErr w:type="gramEnd"/>
      <w:r>
        <w:rPr>
          <w:lang w:val="en-US"/>
        </w:rPr>
        <w:t xml:space="preserve"> да престрои л.а"Нисан Примера" обратно в най - дясната лента на път I-8 пред вече изпреварения т.а. "М. 19 463 ФЛС", но междувременно забелязал пешеходеца, който вървял </w:t>
      </w:r>
      <w:r>
        <w:rPr>
          <w:lang w:val="en-US"/>
        </w:rPr>
        <w:t xml:space="preserve">фронтално срещу лекия и товарния автомобили по осевата линия МЗ. М. </w:t>
      </w:r>
      <w:proofErr w:type="gramStart"/>
      <w:r>
        <w:rPr>
          <w:lang w:val="en-US"/>
        </w:rPr>
        <w:t>продължил</w:t>
      </w:r>
      <w:proofErr w:type="gramEnd"/>
      <w:r>
        <w:rPr>
          <w:lang w:val="en-US"/>
        </w:rPr>
        <w:t xml:space="preserve"> движението си в лявата лента на дясното полуплатно, като разминал пешеходеца на половин метър от десния страничен габарит на л.а. "Нисан Примера". </w:t>
      </w:r>
      <w:proofErr w:type="gramStart"/>
      <w:r>
        <w:rPr>
          <w:lang w:val="en-US"/>
        </w:rPr>
        <w:t>Настъпилият ефект на наслагване</w:t>
      </w:r>
      <w:r>
        <w:rPr>
          <w:lang w:val="en-US"/>
        </w:rPr>
        <w:t xml:space="preserve"> на осветените зони пред двата автомобила позволявал подс.П.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първи път да види пешеходеца на отстояние 77м от кабината на т.а. "М. 19 463 ФЛС". </w:t>
      </w:r>
      <w:proofErr w:type="gramStart"/>
      <w:r>
        <w:rPr>
          <w:lang w:val="en-US"/>
        </w:rPr>
        <w:t xml:space="preserve">Подсъдимият задействал спирачната система на т.а. "М. 19 463 ФЛС", но не докрай, за да не изгуби контрол над </w:t>
      </w:r>
      <w:r>
        <w:rPr>
          <w:lang w:val="en-US"/>
        </w:rPr>
        <w:t>съчлененото МПС.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Едновременно с аварийното спиране извил съвсем леко волана надясно в опит да отклони товарния автомобил и да избегне пешеходеца, като го размине откъм левия страничен габарит.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Докато т.а."М. 19 463 ФЛС" в най-дясната лента на път I-8 измин</w:t>
      </w:r>
      <w:r>
        <w:rPr>
          <w:lang w:val="en-US"/>
        </w:rPr>
        <w:t>авал 77м от момента на първото виждане от подс.П.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</w:t>
      </w:r>
      <w:proofErr w:type="gramEnd"/>
      <w:r>
        <w:rPr>
          <w:lang w:val="en-US"/>
        </w:rPr>
        <w:t xml:space="preserve"> пешеходеца, последният извървял 9,41 м върху осевата линия МЗ от мястото, където прекъснал преминаването на пътя от левия към десния банкет. Когато А. Д. се отдалечил на около 625м от бетонния фундамент </w:t>
      </w:r>
      <w:r>
        <w:rPr>
          <w:lang w:val="en-US"/>
        </w:rPr>
        <w:t>на ж.п. надлез "Б.", внезапно престанал да върви срещу товарния автомобил и се завъртял на 90 градуса (четвърт оборот) по посока, обратна на часовниковата стрелка.Застанал с лице към десния банкет и в такова положение бил блъснат дясно - странично от левия</w:t>
      </w:r>
      <w:r>
        <w:rPr>
          <w:lang w:val="en-US"/>
        </w:rPr>
        <w:t xml:space="preserve"> преден габарит на т.а."</w:t>
      </w:r>
      <w:proofErr w:type="gramStart"/>
      <w:r>
        <w:rPr>
          <w:lang w:val="en-US"/>
        </w:rPr>
        <w:t>М. 19 463 ФЛС".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 xml:space="preserve">Инициалният удар настъпил на приблизително 625м преди бетонния фундамент на ж.п. надлез "Б." по дължината на път I-8 и на три метра вляво от десния край на пътното платно. </w:t>
      </w:r>
      <w:proofErr w:type="gramStart"/>
      <w:r>
        <w:rPr>
          <w:lang w:val="en-US"/>
        </w:rPr>
        <w:t>Вследствие удара А. Д. получил съчетана трав</w:t>
      </w:r>
      <w:r>
        <w:rPr>
          <w:lang w:val="en-US"/>
        </w:rPr>
        <w:t>ма на главата, гръдния кош, корема и долните крайници, довела до травматичен шок.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Същият починал на място.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Тялото му било отхвърлено на 39.30м напред по посока на движението на товарния автомобил; установило се перпендикулярно на осевата линия МЗ между две</w:t>
      </w:r>
      <w:r>
        <w:rPr>
          <w:lang w:val="en-US"/>
        </w:rPr>
        <w:t>те ленти на дясното полуплатно, на разстояние 585,70м от бетонния фундамент на ж.п. надлез "Б.".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Товарният автомобил изминал още 125м след конфликтната точка.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Спрял успоредно на оста на пътя, с десни колела на влекача и полуремаркето - цистерна върху десни</w:t>
      </w:r>
      <w:r>
        <w:rPr>
          <w:lang w:val="en-US"/>
        </w:rPr>
        <w:t>я банкет, с предни колела на влекача на 500м от бетонния фундамент на ж.п. надлез "Б.".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От ПТП настъпили деформация на лявото бомбе, спукана предна броня вляво, повреден ляв халоген и мигач, левият фар бил повреден и на къси светлини не светел.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С така описаната фактическа обстановка, настоящият състав на САС напълно се солидаризира, тъй като същата е изградена въз основа на събраните по делото множество писмени и гласни доказателства и доказателствени средства.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Първостепенният съд е анализирал пр</w:t>
      </w:r>
      <w:r>
        <w:rPr>
          <w:lang w:val="en-US"/>
        </w:rPr>
        <w:t>авилно доказателствената съвкупност, като е взел предвид както отделните доказателства, така и в цялост същите.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В този смисъл, въззивната инстанция приема последователността и логиката на направените доказателствени анализи и се солидаризира със същите.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 xml:space="preserve">С </w:t>
      </w:r>
      <w:r>
        <w:rPr>
          <w:lang w:val="en-US"/>
        </w:rPr>
        <w:t xml:space="preserve">оглед на така изложеното следва да се приеме, че описаната фактическа обстановка, както и самопризнанията на подсъдимия се подкрепят от събраните по делото доказателства и доказателствени средства: показанията на свидетелите, самопризнанието на подсъдимия </w:t>
      </w:r>
      <w:r>
        <w:rPr>
          <w:lang w:val="en-US"/>
        </w:rPr>
        <w:t xml:space="preserve">по чл. 371, т.2 от НПК, както и от писмените доказателства и доказателствени средства - протокол за оглед на местопроизшествие, протокол за доброволно предаване, скица към него и фотоалбум, съдебномедицинска експертиза на труп </w:t>
      </w:r>
      <w:r>
        <w:rPr>
          <w:lang w:val="en-US"/>
        </w:rPr>
        <w:lastRenderedPageBreak/>
        <w:t>№ 459/2011 г. на К. при УМБАЛ</w:t>
      </w:r>
      <w:r>
        <w:rPr>
          <w:lang w:val="en-US"/>
        </w:rPr>
        <w:t xml:space="preserve"> [фирма], съдебно-химическа (токсилогична) експертиза, комплексна медико-автотехническа експертиза, допълнителни комплексни медико-автотехнически експертизи, авто-техническа експертиза, биологична експертиза, протокол за медицинско изследване, комплексна п</w:t>
      </w:r>
      <w:r>
        <w:rPr>
          <w:lang w:val="en-US"/>
        </w:rPr>
        <w:t>сихиатрична и психологична експертиза, свидетелство за съдимост, както и от веществените доказателства - тахошайба, марлен тампон, два нишковидни обекта и СД с 5 звукозаписа и електронни картони на инцидента.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Всички доказателства, разгледани в тяхната съвк</w:t>
      </w:r>
      <w:r>
        <w:rPr>
          <w:lang w:val="en-US"/>
        </w:rPr>
        <w:t>упност, налагат следните фактически и правни изводи: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Правилно и законосъобразно първият съд е приел, че подс.П.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осъществил от обективна страна състава на престъплението по чл. </w:t>
      </w:r>
      <w:proofErr w:type="gramStart"/>
      <w:r>
        <w:rPr>
          <w:lang w:val="en-US"/>
        </w:rPr>
        <w:t>343, ал.1, б. "в"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>. 342, ал.1, пр.3 от НК, а именно, че на 03.06.2011 г.</w:t>
      </w:r>
      <w:r>
        <w:rPr>
          <w:lang w:val="en-US"/>
        </w:rPr>
        <w:t xml:space="preserve"> в [населено място], при управление на моторно превозно средство - товарен автомобил "М. модел 19463 ФЛС", ДК [рег.номер на МПС] и полуремарке, марка "ПР", модел 25, с ДК [рег.номер на МПС] нарушил правилата за движение по пътищата - чл. </w:t>
      </w:r>
      <w:proofErr w:type="gramStart"/>
      <w:r>
        <w:rPr>
          <w:lang w:val="en-US"/>
        </w:rPr>
        <w:t>20, ал.2 от ЗДвП.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Както основателно СГС е анализирал, видно от заключението на експертите по изготвената комплексна медико-автотехническа експертиза, в района на ПТП подс.П.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управлявал товарния автомобил със скорост 78 км/ч. В тази връзка действително, заключението което </w:t>
      </w:r>
      <w:r>
        <w:rPr>
          <w:lang w:val="en-US"/>
        </w:rPr>
        <w:t xml:space="preserve">може да се направи относно наличните доказателства по делото е, че подсъдимият е допуснал нарушение на чл. </w:t>
      </w:r>
      <w:proofErr w:type="gramStart"/>
      <w:r>
        <w:rPr>
          <w:lang w:val="en-US"/>
        </w:rPr>
        <w:t>20, ал.2 от ЗДвП. Това нарушение е довело до възникване на ПТП, обективните последици от което се установяват категорично с протокола за оглед на мес</w:t>
      </w:r>
      <w:r>
        <w:rPr>
          <w:lang w:val="en-US"/>
        </w:rPr>
        <w:t>топроизшествие и заключението по автотехническата експертиза.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 този състав приема, че механизмът на удара е установен по категоричен начин.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От гласните доказателствени средства, както правилно сочи решаващият съд, и по-конкретно показанията на свидетелите</w:t>
      </w:r>
      <w:r>
        <w:rPr>
          <w:lang w:val="en-US"/>
        </w:rPr>
        <w:t xml:space="preserve"> М. и Г. се установява, че управляваният от първия лек автомобил се е разминал с намиращия се на пътното платно пешеходец.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Факт е и, че самият подсъдим не отрича това обстоятелство, признавайки изцяло изложеното в обстоятелствената част на обвинителния акт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Важно доказателство по делото е протокола за оглед на местопроизшествие, където е установен трупът на А. Д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Правилно е взел предвид СГС, че същият, видно от заключението по съдебномедицинската експертиза на труп, е получил съчетана травма на главата, гр</w:t>
      </w:r>
      <w:r>
        <w:rPr>
          <w:lang w:val="en-US"/>
        </w:rPr>
        <w:t>ъдния кош, корема и долните крайници, довела до травматичен шок.</w:t>
      </w:r>
      <w:proofErr w:type="gramEnd"/>
      <w:r>
        <w:rPr>
          <w:lang w:val="en-US"/>
        </w:rPr>
        <w:t xml:space="preserve"> Тази съчетана травма съгласно заключението на експертите по комплексната медицинска и автотехническа експертиза, е причината за смъртта на Д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С оглед всички събрани по делото доказателства, </w:t>
      </w:r>
      <w:r>
        <w:rPr>
          <w:lang w:val="en-US"/>
        </w:rPr>
        <w:t>категорично се установява, че между този съставомерен и общественоопасен резултат и допуснатото от подсъдимия нарушение на правилата за движение е налице пряка причинно-следствена връзка.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Друго безспорно установено обстоятелство по делото е, че разрешената</w:t>
      </w:r>
      <w:r>
        <w:rPr>
          <w:lang w:val="en-US"/>
        </w:rPr>
        <w:t xml:space="preserve"> скорост за движение в района на произшествието е била по-висока от поддържаната от подс.П.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скорост</w:t>
      </w:r>
      <w:proofErr w:type="gramEnd"/>
      <w:r>
        <w:rPr>
          <w:lang w:val="en-US"/>
        </w:rPr>
        <w:t xml:space="preserve"> от 78 км/ч. В тази връзка правилно и законосъобразно първоинстанционният съд е констатирал, че въпреки, че тази скорост е била разрешена съобразно нормата н</w:t>
      </w:r>
      <w:r>
        <w:rPr>
          <w:lang w:val="en-US"/>
        </w:rPr>
        <w:t xml:space="preserve">а чл. </w:t>
      </w:r>
      <w:proofErr w:type="gramStart"/>
      <w:r>
        <w:rPr>
          <w:lang w:val="en-US"/>
        </w:rPr>
        <w:t>21, ал.1 ЗДвП за движение извън населено място на съчленено МПС, тя е технически несъобразена съобразно влошените климатични условия, които съпътствали пътуването на т.а. "М. 19 463 ФЛС", а именно силен валеж, мокър и хлъзгав път.</w:t>
      </w:r>
      <w:proofErr w:type="gramEnd"/>
      <w:r>
        <w:rPr>
          <w:lang w:val="en-US"/>
        </w:rPr>
        <w:t xml:space="preserve"> Освен това решаващи</w:t>
      </w:r>
      <w:r>
        <w:rPr>
          <w:lang w:val="en-US"/>
        </w:rPr>
        <w:t>ят съд правилно е отчел и още едно обстоятелство, че скоростта не е била съобразена с характера и интензивността на движението - изпреварването на товарния автомобил от л.а. "Нисан Примера" секунди преди катастрофата, с конкретните условия на видимост през</w:t>
      </w:r>
      <w:r>
        <w:rPr>
          <w:lang w:val="en-US"/>
        </w:rPr>
        <w:t xml:space="preserve"> нощта, липсващо улично осветление, намалена видимост. Правилно е взето предвид, с което се солидаризира и настоящата инстанция, че видно от заключението на експертите по допълнителната комплексната медико-автотехническа експертиза е, че при скорост от 78 </w:t>
      </w:r>
      <w:r>
        <w:rPr>
          <w:lang w:val="en-US"/>
        </w:rPr>
        <w:t xml:space="preserve">км/ч. подсъдимият не е можел да предотврати произшествието, движейки се на къси светлини. </w:t>
      </w:r>
      <w:proofErr w:type="gramStart"/>
      <w:r>
        <w:rPr>
          <w:lang w:val="en-US"/>
        </w:rPr>
        <w:t xml:space="preserve">При движение с около 40 км/ч, която скорост напълно би съответствала на конкретните обстоятелства - метеорологична обстановка, намалена видимост, извършвана маневра </w:t>
      </w:r>
      <w:r>
        <w:rPr>
          <w:lang w:val="en-US"/>
        </w:rPr>
        <w:lastRenderedPageBreak/>
        <w:t>и</w:t>
      </w:r>
      <w:r>
        <w:rPr>
          <w:lang w:val="en-US"/>
        </w:rPr>
        <w:t>зпреварване от друг участник в движението, подс.П.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имал техническа възможност да предотврати настъпването на произшествието. </w:t>
      </w:r>
      <w:proofErr w:type="gramStart"/>
      <w:r>
        <w:rPr>
          <w:lang w:val="en-US"/>
        </w:rPr>
        <w:t>Горното се установява не само от изготвените експертизи, но и разпитаните по делото свидетели, за които вече се взе становище в н</w:t>
      </w:r>
      <w:r>
        <w:rPr>
          <w:lang w:val="en-US"/>
        </w:rPr>
        <w:t>астоящите мотиви и от писмените доказателства по делото.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На следващо място и настоящият състав на САС е на мнение, че по делото е безспорно установен механизма на възникналото ПТП.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 се установява не само от множеството експертизи по делото, но и от про</w:t>
      </w:r>
      <w:r>
        <w:rPr>
          <w:lang w:val="en-US"/>
        </w:rPr>
        <w:t>токола за оглед и другите писмени и гласни доказателства и доказателствени средства.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тази връзка категорично може да се заяви, че получените от пострадалия увреждания и констатираните от експерта, изготвил автотехническата експертиза, деформации по товар</w:t>
      </w:r>
      <w:r>
        <w:rPr>
          <w:lang w:val="en-US"/>
        </w:rPr>
        <w:t>ния автомобил потвърждават описания по-горе механизъм за настъпване на ПТП.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 оглед на изложеното САС се солидаризира със заключението на СГС, че причина за възникване на произшествието е несъобразената скорост с която подсъдимият е управлявал МПС.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Както п</w:t>
      </w:r>
      <w:r>
        <w:rPr>
          <w:lang w:val="en-US"/>
        </w:rPr>
        <w:t>равилно е отчел първият съд, ако се бе движил с възможната и съобразена в случая с пътната обстановка скорост от 40 км/ч, подсъдимият би предотвратил произшествието.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 xml:space="preserve">Друго важно обстоятелство, което се установява също по безспорен начин по делото и, което </w:t>
      </w:r>
      <w:r>
        <w:rPr>
          <w:lang w:val="en-US"/>
        </w:rPr>
        <w:t>правилно е взето предвид от решаващия съд е, че подс.П.</w:t>
      </w:r>
      <w:proofErr w:type="gramEnd"/>
      <w:r>
        <w:rPr>
          <w:lang w:val="en-US"/>
        </w:rPr>
        <w:t xml:space="preserve"> сам се е поставил в невъзможност да спре при възникнала необходимост и да предотврати настъпването на ПТП, което законосъобразно е довел СГС до заключението, че от обективна страна противоправното пов</w:t>
      </w:r>
      <w:r>
        <w:rPr>
          <w:lang w:val="en-US"/>
        </w:rPr>
        <w:t>едение на подсъдимия, изразило се в управление на МПС с несъобразена скорост се намира в пряка причинно-следствена връзка с възникналото ПТП и настъпилата в резултат на него смърт на А. Д..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По отношение на пострадалото лице, също безспорен факт по делото е</w:t>
      </w:r>
      <w:r>
        <w:rPr>
          <w:lang w:val="en-US"/>
        </w:rPr>
        <w:t>, че той е бил на 44 години и е участвал в движението като пешеходец.</w:t>
      </w:r>
      <w:proofErr w:type="gramEnd"/>
      <w:r>
        <w:rPr>
          <w:lang w:val="en-US"/>
        </w:rPr>
        <w:t xml:space="preserve"> Не е за пренебрегване едно важно обстоятелство, че поведението на Д. не само, че е било незаконосъобразно, но в случая то е граничило с житейския абсурд - същият се е движил по осевата л</w:t>
      </w:r>
      <w:r>
        <w:rPr>
          <w:lang w:val="en-US"/>
        </w:rPr>
        <w:t>иния в крайно нетрезво състояние, с тъмни дрехи и на неосветено място по извънградски път в лоши метеорологични условия - силен валеж. В допълнение, видно от заключението по химическата експертиза, той се е намирал в тежка, към коматозна степен, на алкохол</w:t>
      </w:r>
      <w:r>
        <w:rPr>
          <w:lang w:val="en-US"/>
        </w:rPr>
        <w:t xml:space="preserve">но опиване във фаза на отделяне (елиминация) на алкохола от организма му, с 4,50%о етилов алкохол в кръвта и 5,60%о етилов алкохол в урината. </w:t>
      </w:r>
      <w:proofErr w:type="gramStart"/>
      <w:r>
        <w:rPr>
          <w:lang w:val="en-US"/>
        </w:rPr>
        <w:t>Безспорно е изяснено, че неадекватното му поведение е допринесло съществено за възникване на произшествието и за п</w:t>
      </w:r>
      <w:r>
        <w:rPr>
          <w:lang w:val="en-US"/>
        </w:rPr>
        <w:t>ричинените увреждания, които от своя страна са довели до настъпилата смърт.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По отношение на субективната страна, настоящият състав изцяло се солидаризира и с тази част от мотивите на решаващия съд, че подс.П.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действал по непредпазливост, при форма на вин</w:t>
      </w:r>
      <w:r>
        <w:rPr>
          <w:lang w:val="en-US"/>
        </w:rPr>
        <w:t xml:space="preserve">ата небрежност. </w:t>
      </w:r>
      <w:proofErr w:type="gramStart"/>
      <w:r>
        <w:rPr>
          <w:lang w:val="en-US"/>
        </w:rPr>
        <w:t>По отношение на тази част от мотивите на съда жалбоподателят е възразил, че се наблюдава противоречие.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Следва да се отбележи, че първоинстанционният съд правилно е приел, че деянието е извършено при непредпазливост - небрежност.</w:t>
      </w:r>
      <w:proofErr w:type="gramEnd"/>
      <w:r>
        <w:rPr>
          <w:lang w:val="en-US"/>
        </w:rPr>
        <w:t xml:space="preserve"> Действителн</w:t>
      </w:r>
      <w:r>
        <w:rPr>
          <w:lang w:val="en-US"/>
        </w:rPr>
        <w:t>о подсъдимият не е предвиждал настъпването на общественоопасните последици - в случая смъртта на пострадалото лице, но е бил длъжен и е могъл да ги предвиди с оглед на обстоятелството, че при климатичните условия, които са били налице, тъмната част на дено</w:t>
      </w:r>
      <w:r>
        <w:rPr>
          <w:lang w:val="en-US"/>
        </w:rPr>
        <w:t>нощието и без осветление е следвало да намали скоростта до такава степен, че при евентуална опасност, която е предвидима на пътя, да може да реагира и да спре и по този начин да предотврати смъртта на Д.. Действително в посоченото от субективна страна в мо</w:t>
      </w:r>
      <w:r>
        <w:rPr>
          <w:lang w:val="en-US"/>
        </w:rPr>
        <w:t>тивите на СГС се наблюдава известно противоречие, тъй като съдът е заявил, че подсъдимият е допуснал нарушение на правилата за движение, като от интелектуална страна не е бил наясно, че избраната от него скорост от 78 км/ч може да доведе до настъпване на к</w:t>
      </w:r>
      <w:r>
        <w:rPr>
          <w:lang w:val="en-US"/>
        </w:rPr>
        <w:t xml:space="preserve">онкретното ПТП, но с оглед на значителния си опит като водач на МПС е можел да го предвиди. </w:t>
      </w:r>
      <w:proofErr w:type="gramStart"/>
      <w:r>
        <w:rPr>
          <w:lang w:val="en-US"/>
        </w:rPr>
        <w:t>На следващо място СГС сочи, че наред с това, той е бил длъжен да предвиди настъпването на общественоопасните последици.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Горната неточност не представлява </w:t>
      </w:r>
      <w:r>
        <w:rPr>
          <w:lang w:val="en-US"/>
        </w:rPr>
        <w:lastRenderedPageBreak/>
        <w:t>съществено</w:t>
      </w:r>
      <w:r>
        <w:rPr>
          <w:lang w:val="en-US"/>
        </w:rPr>
        <w:t xml:space="preserve"> процесуално нарушение, тъй като генерално от субективна страна първият съд правилно се е ориентирал за формата на вината и от друга настоящата инстанция осъществи корекцията, която по никакъв начин не разколебава или променя крайния резултат.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По отношение</w:t>
      </w:r>
      <w:r>
        <w:rPr>
          <w:lang w:val="en-US"/>
        </w:rPr>
        <w:t xml:space="preserve"> на другото възражение на защитника, че деянието не било доказано по същество, въпреки, че пред СГС подсъдимият и неговият процесуален представител сами са предложили делото да се проведе по реда на съкратената процедура, като по този начин П. е признал фа</w:t>
      </w:r>
      <w:r>
        <w:rPr>
          <w:lang w:val="en-US"/>
        </w:rPr>
        <w:t xml:space="preserve">ктите и обстоятелствата описани в обвинителния акт, според настоящия съдебен състав то е неоснователно. </w:t>
      </w:r>
      <w:proofErr w:type="gramStart"/>
      <w:r>
        <w:rPr>
          <w:lang w:val="en-US"/>
        </w:rPr>
        <w:t>Деянието е доказано, за което са налице достатъчно доказателства, които вече бяха анализирани в настоящите мотиви, поради което този състав намира за бе</w:t>
      </w:r>
      <w:r>
        <w:rPr>
          <w:lang w:val="en-US"/>
        </w:rPr>
        <w:t>зпредметно да ги преповтаря.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С оглед на изложеното и настоящият състав на САС прие, че подс.П.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правилно</w:t>
      </w:r>
      <w:proofErr w:type="gramEnd"/>
      <w:r>
        <w:rPr>
          <w:lang w:val="en-US"/>
        </w:rPr>
        <w:t xml:space="preserve"> и законосъобразно е признат от СГС за виновен в извършване на престъпление по чл. </w:t>
      </w:r>
      <w:proofErr w:type="gramStart"/>
      <w:r>
        <w:rPr>
          <w:lang w:val="en-US"/>
        </w:rPr>
        <w:t>343, ал.1, б."в</w:t>
      </w:r>
      <w:proofErr w:type="gramEnd"/>
      <w:r>
        <w:rPr>
          <w:lang w:val="en-US"/>
        </w:rPr>
        <w:t xml:space="preserve">" вр.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ал.1 пр.3 от НК.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 xml:space="preserve">При индивидуализацията </w:t>
      </w:r>
      <w:r>
        <w:rPr>
          <w:lang w:val="en-US"/>
        </w:rPr>
        <w:t>на наказанието първоинстанционният съд е взел предвид както смекчаващите, така и отегчаващите отговорността обстоятелства, като единствено наказанието, което е определено следва да бъде коригирано с оглед на обстоятелството, че същото не е съобразено с нал</w:t>
      </w:r>
      <w:r>
        <w:rPr>
          <w:lang w:val="en-US"/>
        </w:rPr>
        <w:t xml:space="preserve">ичните доказателства по делото и целите предвидени за това в нормата на чл. </w:t>
      </w:r>
      <w:proofErr w:type="gramStart"/>
      <w:r>
        <w:rPr>
          <w:lang w:val="en-US"/>
        </w:rPr>
        <w:t>36 НК.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От една страна, при индивидуализацията на наказанието първоинстанционният съд правилно е отчел следните смекчаващи отговорността обстоятелства по отношение на подс.П.</w:t>
      </w:r>
      <w:proofErr w:type="gramEnd"/>
      <w:r>
        <w:rPr>
          <w:lang w:val="en-US"/>
        </w:rPr>
        <w:t xml:space="preserve"> - </w:t>
      </w:r>
      <w:proofErr w:type="gramStart"/>
      <w:r>
        <w:rPr>
          <w:lang w:val="en-US"/>
        </w:rPr>
        <w:t>чист</w:t>
      </w:r>
      <w:r>
        <w:rPr>
          <w:lang w:val="en-US"/>
        </w:rPr>
        <w:t>ото</w:t>
      </w:r>
      <w:proofErr w:type="gramEnd"/>
      <w:r>
        <w:rPr>
          <w:lang w:val="en-US"/>
        </w:rPr>
        <w:t xml:space="preserve"> съдебно минало, трудовата му ангажираност към момента на деянието, съпричиняването от страна на пострадалия, чието поведение е допринесло съществено за настъпване на вредоносния резултат. </w:t>
      </w:r>
      <w:proofErr w:type="gramStart"/>
      <w:r>
        <w:rPr>
          <w:lang w:val="en-US"/>
        </w:rPr>
        <w:t>Като отегчаващи такива съдът правилно е взел предвид наличието н</w:t>
      </w:r>
      <w:r>
        <w:rPr>
          <w:lang w:val="en-US"/>
        </w:rPr>
        <w:t>а наложени санкции по административен ред за допуснати нарушения на правилата за движение.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От друга страна, настоящият състав на САС не може да приеме отказа на СГС да приложи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58А, ал.4 от НК, тъй като в случая са налице предпоставките </w:t>
      </w:r>
      <w:r>
        <w:rPr>
          <w:lang w:val="en-US"/>
        </w:rPr>
        <w:t>залегнали в чл.</w:t>
      </w:r>
      <w:proofErr w:type="gramEnd"/>
      <w:r>
        <w:rPr>
          <w:lang w:val="en-US"/>
        </w:rPr>
        <w:t xml:space="preserve"> 55НК.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При П. освен към многобройните смекчаващи отговорността обстоятелства, които вече бяха отбелязани, следва да се посочат и още няколко, които не са отчетени от първия съд, а именно добрите характеристични данни, съжалението за извършен</w:t>
      </w:r>
      <w:r>
        <w:rPr>
          <w:lang w:val="en-US"/>
        </w:rPr>
        <w:t xml:space="preserve">ото, както и семейното му положение - женен. </w:t>
      </w:r>
      <w:proofErr w:type="gramStart"/>
      <w:r>
        <w:rPr>
          <w:lang w:val="en-US"/>
        </w:rPr>
        <w:t>Много важно е да се отбележи, че в случая СГС не е отчел и едно изключително смекчаващо, което го е отразил единствено и само като смекчаващо такова.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Горната позиция на решаващия съд не се възприема от настоящат</w:t>
      </w:r>
      <w:r>
        <w:rPr>
          <w:lang w:val="en-US"/>
        </w:rPr>
        <w:t>а инстанция, поради което САС приема, че съпричиняването от страна на пострадалия е изключително обстоятелство.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Изключително е поради факта, че огромна роля за ПТП имат действията на самия пострадал.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Същият е бил с изключително висока концентрация на алкох</w:t>
      </w:r>
      <w:r>
        <w:rPr>
          <w:lang w:val="en-US"/>
        </w:rPr>
        <w:t>ол.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Движел се е по осевата линия между двете платна с тъмни дрехи, при силен дъжд, мокра и хлъзгава настилка, без улично осветление.</w:t>
      </w:r>
      <w:proofErr w:type="gramEnd"/>
      <w:r>
        <w:rPr>
          <w:lang w:val="en-US"/>
        </w:rPr>
        <w:t xml:space="preserve"> В допълнение самите движения и действията на пострадалия са били напълно непредвидими, тъй като освен, че се е движел по ср</w:t>
      </w:r>
      <w:r>
        <w:rPr>
          <w:lang w:val="en-US"/>
        </w:rPr>
        <w:t xml:space="preserve">едата на пътя, същият в последния момент непосредствено преди удара се е обърнал странично, което още повече е затруднило подсъдимия да реагира по най-добрия начин, за да предотврати смъртта на Д.. </w:t>
      </w:r>
      <w:proofErr w:type="gramStart"/>
      <w:r>
        <w:rPr>
          <w:lang w:val="en-US"/>
        </w:rPr>
        <w:t>С оглед на гореизложеното са налице предпоставките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т.2, б."б</w:t>
      </w:r>
      <w:proofErr w:type="gramEnd"/>
      <w:r>
        <w:rPr>
          <w:lang w:val="en-US"/>
        </w:rPr>
        <w:t xml:space="preserve">", пр.1 НК, както и с оглед обстоятелството визирано в чл. </w:t>
      </w:r>
      <w:proofErr w:type="gramStart"/>
      <w:r>
        <w:rPr>
          <w:lang w:val="en-US"/>
        </w:rPr>
        <w:t>58А, ал.4 НК, тъй като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НК се явява по-благоприятен за дееца в сравнение с условията визирани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58А, ал.1-3 от НК.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С оглед на гореизложеното и като се вземе предвид, че деяни</w:t>
      </w:r>
      <w:r>
        <w:rPr>
          <w:lang w:val="en-US"/>
        </w:rPr>
        <w:t>ето е извършено на 03.06.2011 година, а към този момент наказанието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ал.1, б."в</w:t>
      </w:r>
      <w:proofErr w:type="gramEnd"/>
      <w:r>
        <w:rPr>
          <w:lang w:val="en-US"/>
        </w:rPr>
        <w:t>" НК е било до 6 години "лишаване от свобода", което съобразно чл. 2, ал.2 НК се явява по-благоприятния закон за дееца, то по отношение на П. следва да се наложи нака</w:t>
      </w:r>
      <w:r>
        <w:rPr>
          <w:lang w:val="en-US"/>
        </w:rPr>
        <w:t xml:space="preserve">зание "пробация" със следните пробационни мерки - "задължителна регистрация </w:t>
      </w:r>
      <w:r>
        <w:rPr>
          <w:lang w:val="en-US"/>
        </w:rPr>
        <w:lastRenderedPageBreak/>
        <w:t xml:space="preserve">по настоящ адрес" с продължителност 3 години - два пъти седмично, "задължителни периодични срещи с пробационен служител" с продължителност 3 години и "безвъзмезден труд в полза на </w:t>
      </w:r>
      <w:r>
        <w:rPr>
          <w:lang w:val="en-US"/>
        </w:rPr>
        <w:t>обществото" с продължителност от 300 часа годишни в продължение на 3 години.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Съдът наложи освен задължителните две пробационни мерки и тази по чл.</w:t>
      </w:r>
      <w:proofErr w:type="gramEnd"/>
      <w:r>
        <w:rPr>
          <w:lang w:val="en-US"/>
        </w:rPr>
        <w:t xml:space="preserve"> 42а, ал.2, т.6 НК, като определи и за трите максималната продължителност предвидена по НК, а по т.6 в горната</w:t>
      </w:r>
      <w:r>
        <w:rPr>
          <w:lang w:val="en-US"/>
        </w:rPr>
        <w:t xml:space="preserve"> граница за определените часове с оглед на обстоятелството, че в случая става въпрос за престъпление, което, макар и със силно съпричиняване от страна на пострадалия, е довело до причиняване на смъртта на А. В. Д..</w:t>
      </w:r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Настоящият състав на САС прецени, че с те</w:t>
      </w:r>
      <w:r>
        <w:rPr>
          <w:lang w:val="en-US"/>
        </w:rPr>
        <w:t>зи наказания ще се постигнат целите визирани в чл.</w:t>
      </w:r>
      <w:proofErr w:type="gramEnd"/>
      <w:r>
        <w:rPr>
          <w:lang w:val="en-US"/>
        </w:rPr>
        <w:t xml:space="preserve"> 36 НК, тъй като от една страна ще се въздейства върху самия деец с максимално продължително определените му мерки, които ще наложат същият да бъде контролиран от една страна от пробационните служители и от</w:t>
      </w:r>
      <w:r>
        <w:rPr>
          <w:lang w:val="en-US"/>
        </w:rPr>
        <w:t xml:space="preserve"> друга безвъзмездния труд в полза на обществото ще допринесе за неговото превъзпитание и поправяне към спазване законите и добрите нрави. </w:t>
      </w:r>
      <w:proofErr w:type="gramStart"/>
      <w:r>
        <w:rPr>
          <w:lang w:val="en-US"/>
        </w:rPr>
        <w:t>По този начин ще се въздейства предупредително върху него и така ще му се отнеме възможността да върши други престъпле</w:t>
      </w:r>
      <w:r>
        <w:rPr>
          <w:lang w:val="en-US"/>
        </w:rPr>
        <w:t>ния.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От друга страна, така ще се въздейства възпитателно и предупредително върху другите членове на обществото.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На следващо място САС прецени, че следва да приложи разпоредбата на чл.</w:t>
      </w:r>
      <w:proofErr w:type="gramEnd"/>
      <w:r>
        <w:rPr>
          <w:lang w:val="en-US"/>
        </w:rPr>
        <w:t xml:space="preserve"> 55, ал.3 НК, като не наложи по-лекото наказание, което законът предвижда</w:t>
      </w:r>
      <w:r>
        <w:rPr>
          <w:lang w:val="en-US"/>
        </w:rPr>
        <w:t xml:space="preserve"> наред с наказанието "лишаване от свобода", а именно предвиденото такова в чл. </w:t>
      </w:r>
      <w:proofErr w:type="gramStart"/>
      <w:r>
        <w:rPr>
          <w:lang w:val="en-US"/>
        </w:rPr>
        <w:t>343г - лишаване от право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ал.1, т.7 НК.</w:t>
      </w:r>
      <w:proofErr w:type="gramEnd"/>
      <w:r>
        <w:rPr>
          <w:lang w:val="en-US"/>
        </w:rPr>
        <w:t xml:space="preserve"> СГС е "лишил от правоуправление на МПС" за срок от 1 година и 4 месеца П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случая САС прие, че горното наказание не е съобраз</w:t>
      </w:r>
      <w:r>
        <w:rPr>
          <w:lang w:val="en-US"/>
        </w:rPr>
        <w:t>ено с целите предвидени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36 НК, както и с наличните доказателства по делото.</w:t>
      </w:r>
      <w:proofErr w:type="gramEnd"/>
      <w:r>
        <w:rPr>
          <w:lang w:val="en-US"/>
        </w:rPr>
        <w:t xml:space="preserve"> П. е по професия шофьор, същият е правоспособен водач категория В, С, Д, Е и към месец юни 2011 г. е работел като шофьор по безсрочен трудов договор в [фирма] със седалище и </w:t>
      </w:r>
      <w:r>
        <w:rPr>
          <w:lang w:val="en-US"/>
        </w:rPr>
        <w:t xml:space="preserve">адрес на управление [населено място], [улица], данъчен №[ЕГН], БУЛСТАТ[ЕИК]. </w:t>
      </w:r>
      <w:proofErr w:type="gramStart"/>
      <w:r>
        <w:rPr>
          <w:lang w:val="en-US"/>
        </w:rPr>
        <w:t>Тоест, отнемайки възможността за един не малък период от време подсъдимият да упражнява професията, която винаги е упражнявал, съдът ще го лиши и от възможността за трудови доходи</w:t>
      </w:r>
      <w:r>
        <w:rPr>
          <w:lang w:val="en-US"/>
        </w:rPr>
        <w:t>, което от своя страна ще рефлектира върху неговото семейство.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От друга страна, извършеното деяние от страна на подсъдимия, както вече бе многократно споменавано, макар и да е поради нарушение от негова страна на ЗДвП, то с оглед големия процент на съпричи</w:t>
      </w:r>
      <w:r>
        <w:rPr>
          <w:lang w:val="en-US"/>
        </w:rPr>
        <w:t xml:space="preserve">няване от страна на пострадалия, прави самото деяние да не е от категорията на обичайните такива престъпления характеризиращи се с изключителна вина на дееца. </w:t>
      </w:r>
      <w:proofErr w:type="gramStart"/>
      <w:r>
        <w:rPr>
          <w:lang w:val="en-US"/>
        </w:rPr>
        <w:t>Това от своя страна води след себе си до извода, че П. не е лице с висока степен на обществена оп</w:t>
      </w:r>
      <w:r>
        <w:rPr>
          <w:lang w:val="en-US"/>
        </w:rPr>
        <w:t>асност, което с поведението си да представлява опасност на пътя, за да е необходимо да се наложи и допълнителното горно наказание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ал.1, т.7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Разбира се по отношение на подсъдимия са налагани административни наказания по ЗДвП, но същите са с п</w:t>
      </w:r>
      <w:r>
        <w:rPr>
          <w:lang w:val="en-US"/>
        </w:rPr>
        <w:t>о-голяма давност.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С оглед на всичко изложено САС прие, че следва да измени атакуваната първоинстанционна присъда като приложи закон за по-леко наказуемо престъпление по смисъла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337, ал.1, т.1 НПК.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От друга страна, отново правилно и законосъобразно н</w:t>
      </w:r>
      <w:r>
        <w:rPr>
          <w:lang w:val="en-US"/>
        </w:rPr>
        <w:t>а основание чл.</w:t>
      </w:r>
      <w:proofErr w:type="gramEnd"/>
      <w:r>
        <w:rPr>
          <w:lang w:val="en-US"/>
        </w:rPr>
        <w:t xml:space="preserve"> 301, ал.1, т.2 от НПК, съдът е постановил след влизане на присъдата в сила, тахошайба, марлен тампон, два нишковидни обекта и СД с 5 звукозаписа и електронни картони на инцидента да бъдат унищожени като вещи без стойност.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По отношение на оп</w:t>
      </w:r>
      <w:r>
        <w:rPr>
          <w:lang w:val="en-US"/>
        </w:rPr>
        <w:t xml:space="preserve">равдателната част на атакуваната присъда, независимо, че за същата липсва протест и в тази част е влязла в сила, за пълнота САС напълно се солидаризира с изразеното от страна на СГС, а именно, че с поведението си подсъдимият П. не е нарушил чл. </w:t>
      </w:r>
      <w:proofErr w:type="gramStart"/>
      <w:r>
        <w:rPr>
          <w:lang w:val="en-US"/>
        </w:rPr>
        <w:t>5, ал.1, т.</w:t>
      </w:r>
      <w:r>
        <w:rPr>
          <w:lang w:val="en-US"/>
        </w:rPr>
        <w:t>1 от ЗДвП, тъй като това е предвидено в закона като общо правило, неприложимо при наличието на нарушение на специално правило - в случая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20, ал.2 от ЗДвП. С оглед на това правилно и законосъобразно СГС е приел, че подсъдимият П. Д. П. следва да бъде</w:t>
      </w:r>
      <w:r>
        <w:rPr>
          <w:lang w:val="en-US"/>
        </w:rPr>
        <w:t xml:space="preserve"> признат за невинен в това да е извършил престъплението в </w:t>
      </w:r>
      <w:r>
        <w:rPr>
          <w:lang w:val="en-US"/>
        </w:rPr>
        <w:lastRenderedPageBreak/>
        <w:t>нарушение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5, ал.1, т.1 от ЗДвП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304 от НПК основателно го е оправдал по обвинението в тази му част.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Още повече, че това не влиза в противоречие с нормите визирани в глава 27</w:t>
      </w:r>
      <w:r>
        <w:rPr>
          <w:lang w:val="en-US"/>
        </w:rPr>
        <w:t xml:space="preserve"> НПК, тъй като в случая оправдаването е поради несъставомерност.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Следва да се има предвид, че въпреки наличието на изявление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т.2 НПК, съдът може да постанови и оправдателна присъда.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Основанието за оправдаване на подсъдимия обаче не може да бъде</w:t>
      </w:r>
      <w:r>
        <w:rPr>
          <w:lang w:val="en-US"/>
        </w:rPr>
        <w:t xml:space="preserve"> недоказаността на обвинението.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 е така, защото за да довърши диференцираната процедура с определението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372, ал.4 НПК съдът не само приема, че самопризнанието се подкрепя от доказателствата по делото, но и обявява, че при постановяване на присъд</w:t>
      </w:r>
      <w:r>
        <w:rPr>
          <w:lang w:val="en-US"/>
        </w:rPr>
        <w:t>ата ще го ползва, без да събира други доказателства за фактите по обвинителния акт.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Затова е възможно оправдаване на базата на преценка за несъставомерност на деянието, така както е описано в обстоятелствената част на обвинителния акт - както е в процесния</w:t>
      </w:r>
      <w:r>
        <w:rPr>
          <w:lang w:val="en-US"/>
        </w:rPr>
        <w:t xml:space="preserve"> случай, но никога съдът не може да излезе от определените с нея фактически параметри.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Цялостното възприемане на фактите от обвинителния акт не означава, че като решаващ орган съдът е лишен от възможността да направи собствени изводи за приложимото право.</w:t>
      </w:r>
      <w:proofErr w:type="gramEnd"/>
      <w:r>
        <w:rPr>
          <w:lang w:val="en-US"/>
        </w:rPr>
        <w:t xml:space="preserve"> </w:t>
      </w:r>
      <w:r>
        <w:rPr>
          <w:lang w:val="en-US"/>
        </w:rPr>
        <w:t>Той не само може, но е и длъжен, в рамките на тези факти да приложи онази наказателно-правна норма от Особената част на НК, която отговаря на обективните и субективните характеристики на конкретното деяние - в този смисъл е Р № 380/2008 г. на І н. о. Тук е</w:t>
      </w:r>
      <w:r>
        <w:rPr>
          <w:lang w:val="en-US"/>
        </w:rPr>
        <w:t xml:space="preserve"> мястото да се припомни принципното положение, че съдът може да постанови оправдателна присъда, само ако деянието, описано в обвинителния акт, изобщо не съставлява каквото и да било престъпление. </w:t>
      </w:r>
      <w:proofErr w:type="gramStart"/>
      <w:r>
        <w:rPr>
          <w:lang w:val="en-US"/>
        </w:rPr>
        <w:t>Така, че в процесния случай първоинстанционният съд е съобра</w:t>
      </w:r>
      <w:r>
        <w:rPr>
          <w:lang w:val="en-US"/>
        </w:rPr>
        <w:t>зил гореизложеното и не е допуснал съществено процесуално нарушение, като е оправдал в тази част подсъдимия.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По отношение на разноските САС няма какво повече да добави, още повече, че пред въззивната инстанция не са правени допълнителни такива.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В заключени</w:t>
      </w:r>
      <w:r>
        <w:rPr>
          <w:lang w:val="en-US"/>
        </w:rPr>
        <w:t>е и с оглед наличната диференцирана процедура по принцип, когато констатира, че са липсвали предпоставките или не е бил спазен реда за провеждане на съкратено съдебно следствие, въззивният съд следва да отмени присъдата и върне делото за ново разглеждане о</w:t>
      </w:r>
      <w:r>
        <w:rPr>
          <w:lang w:val="en-US"/>
        </w:rPr>
        <w:t>т друг състав.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 този начин трябва да се процедира, дори и при изявено от подсъдимия и неговия защитник желание делото да приключи по правилата на съответната диференцирана процедура.</w:t>
      </w:r>
      <w:proofErr w:type="gramEnd"/>
      <w:r>
        <w:rPr>
          <w:lang w:val="en-US"/>
        </w:rPr>
        <w:t xml:space="preserve"> Без значение в случая би било обстоятелството, че въззивното производст</w:t>
      </w:r>
      <w:r>
        <w:rPr>
          <w:lang w:val="en-US"/>
        </w:rPr>
        <w:t>во е образувано само по жалба на подсъдимия, например, съдържаща искане за намаляване на наказанието, защото при новото разглеждане на делото по общия ред съдът може и да оправдае подсъдимия поради недоказаност на обвинението, но не може да влоши положение</w:t>
      </w:r>
      <w:r>
        <w:rPr>
          <w:lang w:val="en-US"/>
        </w:rPr>
        <w:t xml:space="preserve">то му с оглед на принципа reformatio in peius. </w:t>
      </w:r>
      <w:proofErr w:type="gramStart"/>
      <w:r>
        <w:rPr>
          <w:lang w:val="en-US"/>
        </w:rPr>
        <w:t xml:space="preserve">В случая настоящият съдебен състав не констатира такива пропуски и при служебната си проверка не установи наличието на допуснати съществени процесуални нарушения, които да са основания за отмяна на присъдата, </w:t>
      </w:r>
      <w:r>
        <w:rPr>
          <w:lang w:val="en-US"/>
        </w:rPr>
        <w:t>което прави неоснователни възраженията на единия от защитниците за тези обстоятелства.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Мотивиран от така изложеното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337, ал.1, т.1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>. 334, т.3 от НПК, 8 състав на САС, НО,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Р Е Ш И: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 xml:space="preserve">ИЗМЕНЯ Присъда № 228 от 23.09.2015 г. на Софийски градски съд, Наказателна колегия, 32-ри наказателен състав по наказателно общ характер дело № 2847 по описа за 2015 година в частта относно наложеното наказание, като на основание чл. </w:t>
      </w:r>
      <w:proofErr w:type="gramStart"/>
      <w:r>
        <w:rPr>
          <w:lang w:val="en-US"/>
        </w:rPr>
        <w:t>58А, ал.4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55, </w:t>
      </w:r>
      <w:r>
        <w:rPr>
          <w:lang w:val="en-US"/>
        </w:rPr>
        <w:t>ал.1, т.2, б."б</w:t>
      </w:r>
      <w:proofErr w:type="gramEnd"/>
      <w:r>
        <w:rPr>
          <w:lang w:val="en-US"/>
        </w:rPr>
        <w:t xml:space="preserve">" вр.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42а, ал.2, т.1, т.2 и т.6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343, ал.1, б. "в"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>. 342, ал.1 пр.3 от НК налага на подсъдимия П. Д. П. с ЕГН [ЕГН] наказание "пробация" със следните пробационни мерки - "задължителна регистрация по настоящ адрес" с продължи</w:t>
      </w:r>
      <w:r>
        <w:rPr>
          <w:lang w:val="en-US"/>
        </w:rPr>
        <w:t xml:space="preserve">телност 3 години - два пъти седмично, "задължителни периодични срещи с пробационен служител" с продължителност 3 години и "безвъзмезден труд в полза на обществото" от 300 часа годишно в продължение на 3 години, като на основание чл. </w:t>
      </w:r>
      <w:proofErr w:type="gramStart"/>
      <w:r>
        <w:rPr>
          <w:lang w:val="en-US"/>
        </w:rPr>
        <w:t>55, ал.3 НК не налага п</w:t>
      </w:r>
      <w:r>
        <w:rPr>
          <w:lang w:val="en-US"/>
        </w:rPr>
        <w:t>о-леко предвиденото наказание визирано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НК.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lastRenderedPageBreak/>
        <w:t>ПОТВЪРЖДАВА присъдата в останалата и част.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Решението може да бъде обжалвано и протестирано пред ВКС в петнадесетдневен срок от съобщаването на страните, че е изготвено и обявено.</w:t>
      </w:r>
      <w:proofErr w:type="gramEnd"/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ПРЕДСЕДАТЕЛ: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ЧЛЕНОВЕ</w:t>
      </w:r>
      <w:proofErr w:type="gramStart"/>
      <w:r>
        <w:rPr>
          <w:lang w:val="en-US"/>
        </w:rPr>
        <w:t>:1</w:t>
      </w:r>
      <w:proofErr w:type="gramEnd"/>
      <w:r>
        <w:rPr>
          <w:lang w:val="en-US"/>
        </w:rPr>
        <w:t>.</w:t>
      </w:r>
    </w:p>
    <w:p w:rsidR="00C6012E" w:rsidRDefault="00954FC2">
      <w:pPr>
        <w:spacing w:before="120"/>
        <w:ind w:firstLine="990"/>
        <w:rPr>
          <w:lang w:val="en-US"/>
        </w:rPr>
      </w:pPr>
      <w:r>
        <w:rPr>
          <w:lang w:val="en-US"/>
        </w:rPr>
        <w:t>2.</w:t>
      </w:r>
      <w:bookmarkStart w:id="0" w:name="_GoBack"/>
      <w:bookmarkEnd w:id="0"/>
    </w:p>
    <w:sectPr w:rsidR="00C6012E" w:rsidSect="00C607C6">
      <w:footerReference w:type="default" r:id="rId7"/>
      <w:pgSz w:w="12241" w:h="15841"/>
      <w:pgMar w:top="1134" w:right="475" w:bottom="1134" w:left="85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FC2" w:rsidRDefault="00954FC2">
      <w:r>
        <w:separator/>
      </w:r>
    </w:p>
  </w:endnote>
  <w:endnote w:type="continuationSeparator" w:id="0">
    <w:p w:rsidR="00954FC2" w:rsidRDefault="0095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8"/>
      <w:gridCol w:w="9425"/>
    </w:tblGrid>
    <w:tr w:rsidR="00C6012E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C6012E" w:rsidRDefault="00954FC2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76CEC01F" wp14:editId="74AD6C48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C6012E" w:rsidRDefault="00954FC2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C6012E" w:rsidRDefault="00954FC2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C607C6">
      <w:rPr>
        <w:rFonts w:ascii="Arial" w:eastAsia="Arial" w:hAnsi="Arial" w:cs="Arial"/>
        <w:sz w:val="20"/>
        <w:szCs w:val="20"/>
      </w:rPr>
      <w:fldChar w:fldCharType="separate"/>
    </w:r>
    <w:r w:rsidR="00C607C6">
      <w:rPr>
        <w:rFonts w:ascii="Arial" w:eastAsia="Arial" w:hAnsi="Arial" w:cs="Arial"/>
        <w:noProof/>
        <w:sz w:val="20"/>
        <w:szCs w:val="20"/>
      </w:rPr>
      <w:t>10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C607C6">
      <w:rPr>
        <w:rFonts w:ascii="Arial" w:eastAsia="Arial" w:hAnsi="Arial" w:cs="Arial"/>
        <w:sz w:val="20"/>
        <w:szCs w:val="20"/>
      </w:rPr>
      <w:fldChar w:fldCharType="separate"/>
    </w:r>
    <w:r w:rsidR="00C607C6">
      <w:rPr>
        <w:rFonts w:ascii="Arial" w:eastAsia="Arial" w:hAnsi="Arial" w:cs="Arial"/>
        <w:noProof/>
        <w:sz w:val="20"/>
        <w:szCs w:val="20"/>
      </w:rPr>
      <w:t>10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FC2" w:rsidRDefault="00954FC2">
      <w:r>
        <w:separator/>
      </w:r>
    </w:p>
  </w:footnote>
  <w:footnote w:type="continuationSeparator" w:id="0">
    <w:p w:rsidR="00954FC2" w:rsidRDefault="00954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C6012E"/>
    <w:rsid w:val="00872897"/>
    <w:rsid w:val="00954FC2"/>
    <w:rsid w:val="00C6012E"/>
    <w:rsid w:val="00C6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607C6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C60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5031</Words>
  <Characters>28681</Characters>
  <Application>Microsoft Office Word</Application>
  <DocSecurity>0</DocSecurity>
  <Lines>239</Lines>
  <Paragraphs>67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2022-08-30T08:07:00Z</cp:lastPrinted>
  <dcterms:created xsi:type="dcterms:W3CDTF">2022-08-30T08:06:00Z</dcterms:created>
  <dcterms:modified xsi:type="dcterms:W3CDTF">2022-08-30T08:32:00Z</dcterms:modified>
  <cp:contentStatus>Created by the \'abHTML to RTF .Net\'bb 7.4.4.30</cp:contentStatus>
</cp:coreProperties>
</file>