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05" w:rsidRDefault="002351EA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Решение № 193 от 24.08.2016 г. на ВнАС по в. н. о. х. д. № 282/2016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375"/>
      </w:tblGrid>
      <w:tr w:rsidR="00430405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Апелативен съд - Варна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282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2016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АСЕН В. ПОПОВ, РОСИЦА А. ТОНЧЕВА, РУМЯНА ПАНТАЛЕЕВА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193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24.08.2016 г.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Не е влязъл в сила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430405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430405" w:rsidRDefault="002351EA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430405" w:rsidRDefault="002351EA" w:rsidP="005C405B">
      <w:pPr>
        <w:ind w:firstLine="990"/>
        <w:jc w:val="center"/>
        <w:rPr>
          <w:lang w:val="en-US"/>
        </w:rPr>
      </w:pPr>
      <w:r>
        <w:rPr>
          <w:lang w:val="en-US"/>
        </w:rPr>
        <w:t>Р Е Ш Е Н И Е</w:t>
      </w:r>
    </w:p>
    <w:p w:rsidR="00430405" w:rsidRDefault="002351EA" w:rsidP="005C405B">
      <w:pPr>
        <w:ind w:firstLine="990"/>
        <w:jc w:val="both"/>
        <w:rPr>
          <w:lang w:val="en-US"/>
        </w:rPr>
      </w:pPr>
      <w:proofErr w:type="gramStart"/>
      <w:r>
        <w:rPr>
          <w:lang w:val="en-US"/>
        </w:rPr>
        <w:t>№ 193/24.08.</w:t>
      </w:r>
      <w:proofErr w:type="gramEnd"/>
      <w:r>
        <w:rPr>
          <w:lang w:val="en-US"/>
        </w:rPr>
        <w:t xml:space="preserve"> Година 2016 Град Варна</w:t>
      </w:r>
    </w:p>
    <w:p w:rsidR="00430405" w:rsidRDefault="002351EA" w:rsidP="005C405B">
      <w:pPr>
        <w:ind w:firstLine="990"/>
        <w:jc w:val="both"/>
        <w:rPr>
          <w:lang w:val="en-US"/>
        </w:rPr>
      </w:pPr>
      <w:r>
        <w:rPr>
          <w:lang w:val="en-US"/>
        </w:rPr>
        <w:t>Варненски апелативен съд, наказателно отделение</w:t>
      </w:r>
    </w:p>
    <w:p w:rsidR="00430405" w:rsidRDefault="002351EA" w:rsidP="005C405B">
      <w:pPr>
        <w:ind w:firstLine="990"/>
        <w:jc w:val="both"/>
        <w:rPr>
          <w:lang w:val="en-US"/>
        </w:rPr>
      </w:pPr>
      <w:r>
        <w:rPr>
          <w:lang w:val="en-US"/>
        </w:rPr>
        <w:t>На осемнадесети август, две хиляди и шестнадесета година</w:t>
      </w:r>
    </w:p>
    <w:p w:rsidR="00430405" w:rsidRDefault="002351EA" w:rsidP="005C405B">
      <w:pPr>
        <w:ind w:firstLine="990"/>
        <w:jc w:val="both"/>
        <w:rPr>
          <w:lang w:val="en-US"/>
        </w:rPr>
      </w:pPr>
      <w:r>
        <w:rPr>
          <w:lang w:val="en-US"/>
        </w:rPr>
        <w:t>В публично заседание в следния състав:</w:t>
      </w:r>
    </w:p>
    <w:p w:rsidR="00430405" w:rsidRDefault="002351EA" w:rsidP="005C405B">
      <w:pPr>
        <w:ind w:firstLine="990"/>
        <w:jc w:val="both"/>
        <w:rPr>
          <w:lang w:val="en-US"/>
        </w:rPr>
      </w:pPr>
      <w:r>
        <w:rPr>
          <w:lang w:val="en-US"/>
        </w:rPr>
        <w:t>Председател</w:t>
      </w:r>
      <w:proofErr w:type="gramStart"/>
      <w:r>
        <w:rPr>
          <w:lang w:val="en-US"/>
        </w:rPr>
        <w:t>:Румяна</w:t>
      </w:r>
      <w:proofErr w:type="gramEnd"/>
      <w:r>
        <w:rPr>
          <w:lang w:val="en-US"/>
        </w:rPr>
        <w:t xml:space="preserve"> Панталеева</w:t>
      </w:r>
    </w:p>
    <w:p w:rsidR="00430405" w:rsidRDefault="002351EA" w:rsidP="005C405B">
      <w:pPr>
        <w:ind w:firstLine="990"/>
        <w:jc w:val="both"/>
        <w:rPr>
          <w:lang w:val="en-US"/>
        </w:rPr>
      </w:pPr>
      <w:r>
        <w:rPr>
          <w:lang w:val="en-US"/>
        </w:rPr>
        <w:t>Членове</w:t>
      </w:r>
      <w:proofErr w:type="gramStart"/>
      <w:r>
        <w:rPr>
          <w:lang w:val="en-US"/>
        </w:rPr>
        <w:t>:Росица</w:t>
      </w:r>
      <w:proofErr w:type="gramEnd"/>
      <w:r>
        <w:rPr>
          <w:lang w:val="en-US"/>
        </w:rPr>
        <w:t xml:space="preserve"> Тончева</w:t>
      </w:r>
    </w:p>
    <w:p w:rsidR="00430405" w:rsidRDefault="002351EA" w:rsidP="005C405B">
      <w:pPr>
        <w:ind w:firstLine="990"/>
        <w:jc w:val="both"/>
        <w:rPr>
          <w:lang w:val="en-US"/>
        </w:rPr>
      </w:pPr>
      <w:r>
        <w:rPr>
          <w:lang w:val="en-US"/>
        </w:rPr>
        <w:t>Асен Попов</w:t>
      </w:r>
    </w:p>
    <w:p w:rsidR="00430405" w:rsidRDefault="002351EA" w:rsidP="005C405B">
      <w:pPr>
        <w:ind w:firstLine="990"/>
        <w:jc w:val="both"/>
        <w:rPr>
          <w:lang w:val="en-US"/>
        </w:rPr>
      </w:pPr>
      <w:r>
        <w:rPr>
          <w:lang w:val="en-US"/>
        </w:rPr>
        <w:t>Секретар</w:t>
      </w:r>
      <w:proofErr w:type="gramStart"/>
      <w:r>
        <w:rPr>
          <w:lang w:val="en-US"/>
        </w:rPr>
        <w:t>:С.Д</w:t>
      </w:r>
      <w:proofErr w:type="gramEnd"/>
      <w:r>
        <w:rPr>
          <w:lang w:val="en-US"/>
        </w:rPr>
        <w:t>.</w:t>
      </w:r>
    </w:p>
    <w:p w:rsidR="00430405" w:rsidRDefault="002351EA" w:rsidP="005C405B">
      <w:pPr>
        <w:ind w:firstLine="990"/>
        <w:jc w:val="both"/>
        <w:rPr>
          <w:lang w:val="en-US"/>
        </w:rPr>
      </w:pPr>
      <w:r>
        <w:rPr>
          <w:lang w:val="en-US"/>
        </w:rPr>
        <w:t>Прокурор</w:t>
      </w:r>
      <w:proofErr w:type="gramStart"/>
      <w:r>
        <w:rPr>
          <w:lang w:val="en-US"/>
        </w:rPr>
        <w:t>:С</w:t>
      </w:r>
      <w:proofErr w:type="gramEnd"/>
      <w:r>
        <w:rPr>
          <w:lang w:val="en-US"/>
        </w:rPr>
        <w:t>. Андонов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като разгледа </w:t>
      </w:r>
      <w:r>
        <w:rPr>
          <w:lang w:val="en-US"/>
        </w:rPr>
        <w:t>докладваното от съдия Попов ВНОХД № 282 по описа на съда за 2016 година, при произнасянето си взе предвид следното: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Въззивното производство е образ</w:t>
      </w:r>
      <w:bookmarkStart w:id="0" w:name="_GoBack"/>
      <w:bookmarkEnd w:id="0"/>
      <w:r>
        <w:rPr>
          <w:lang w:val="en-US"/>
        </w:rPr>
        <w:t>увано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318, ал.2 от НПК.</w:t>
      </w:r>
      <w:proofErr w:type="gramEnd"/>
      <w:r>
        <w:rPr>
          <w:lang w:val="en-US"/>
        </w:rPr>
        <w:t xml:space="preserve"> Оплакването е срещу присъда № 53/04.05.2016 година по НОХД № 431/201</w:t>
      </w:r>
      <w:r>
        <w:rPr>
          <w:lang w:val="en-US"/>
        </w:rPr>
        <w:t xml:space="preserve">6 година по описа на Окръжен съд - Варна, с която подсъдимия Д.В.К. е бил признат за виновен за това, че на 03.12.2015 г., по пътя от с.Дъбравино, Община Аврен, обл.Варна, по посока на разклона за селата Гроздьово и Горен Чифлик, обл.Варна, при управление </w:t>
      </w:r>
      <w:r>
        <w:rPr>
          <w:lang w:val="en-US"/>
        </w:rPr>
        <w:t>на товарен автомобил "Ситроен Джъмпер", с peг. № Р 4866 ВВ нарушил правилата за движение: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lastRenderedPageBreak/>
        <w:t>Чл. 21, ал.1 от Закона за движение по пътищата: При избиране на скоростта на движение извън населено място, на водачът на пътно преводно средство от категория "В" е з</w:t>
      </w:r>
      <w:r>
        <w:rPr>
          <w:lang w:val="en-US"/>
        </w:rPr>
        <w:t>абранено да превишава скорост 90 км./ч.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Чл. 77 от Закона за движение по пътищата: При заслепяване водачът е длъжен да намали скоростта и при необходимост да спре, и по непредпазливост причинил смъртта на А.Я.Х., ЕГН **********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С оглед на този извод и на ос</w:t>
      </w:r>
      <w:r>
        <w:rPr>
          <w:lang w:val="en-US"/>
        </w:rPr>
        <w:t>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ал.1, б "в",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342, ал.1 от НК,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55, ал.1, т.1 от НК ВОС наложил наказание Лишаване от свобода за срок от ЕДНА ГОДИНА и ТРИ МЕСЕЦА, чието изтърпяване на осн.чл.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66, ал.1 от НК отложил с изпитателен срок от ТРИ ГОДИНИ, считано </w:t>
      </w:r>
      <w:r>
        <w:rPr>
          <w:lang w:val="en-US"/>
        </w:rPr>
        <w:t>от влизане на присъдата в сила.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С първоинстанционната присъда на подс.К.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наложено и лишаване от право да управлява МПС за срок от една година.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Решен е въпроса с разноските по делото.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 подадения срещу първоинстанционната присъда протест се развиват съобр</w:t>
      </w:r>
      <w:r>
        <w:rPr>
          <w:lang w:val="en-US"/>
        </w:rPr>
        <w:t>ажения относно неправилното приложение на материалния закон, касаещ наказанието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т.7 от НК.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Депозирана е била и въззивна жалба срещу съдебния акт от страна на </w:t>
      </w:r>
      <w:proofErr w:type="gramStart"/>
      <w:r>
        <w:rPr>
          <w:lang w:val="en-US"/>
        </w:rPr>
        <w:t>адв.Ст.И.,</w:t>
      </w:r>
      <w:proofErr w:type="gramEnd"/>
      <w:r>
        <w:rPr>
          <w:lang w:val="en-US"/>
        </w:rPr>
        <w:t xml:space="preserve"> като защитник на подсъдимия К.. </w:t>
      </w:r>
      <w:proofErr w:type="gramStart"/>
      <w:r>
        <w:rPr>
          <w:lang w:val="en-US"/>
        </w:rPr>
        <w:t>С жалбата са наведени оплаквания по приложен</w:t>
      </w:r>
      <w:r>
        <w:rPr>
          <w:lang w:val="en-US"/>
        </w:rPr>
        <w:t>ието на закона и в частност по отношение на квалификацията на инкриминираното деяние.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Навеждат се доводи за наличие на привилигирован състав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343а, ал.1, б."Б"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Отделно се пледира липсата от необходимост за налагане на кумулативно предвиденото </w:t>
      </w:r>
      <w:r>
        <w:rPr>
          <w:lang w:val="en-US"/>
        </w:rPr>
        <w:t>наказание лишаване от право, което е било наложено на подсъдимия.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 съдебно заседание пред въззивната инстанция прокурорът поддържа протеста.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Защитникът на подсъдимия отчита, че приложените на закона е задължително.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Поддържа и сторените оплаквания в жалбат</w:t>
      </w:r>
      <w:r>
        <w:rPr>
          <w:lang w:val="en-US"/>
        </w:rPr>
        <w:t>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Пледира за постановяването на справедлив съдебен акт.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В последната си дума подсъдимият се уповава на преценката на съда</w:t>
      </w:r>
      <w:proofErr w:type="gramStart"/>
      <w:r>
        <w:rPr>
          <w:lang w:val="en-US"/>
        </w:rPr>
        <w:t>..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Варненският апелативен съд като взе предвид подадения протест, доводите на страните в съдебно заседание и след като служебно провер</w:t>
      </w:r>
      <w:r>
        <w:rPr>
          <w:lang w:val="en-US"/>
        </w:rPr>
        <w:t>и правилността на атакуваната присъда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313 и чл.</w:t>
      </w:r>
      <w:proofErr w:type="gramEnd"/>
      <w:r>
        <w:rPr>
          <w:lang w:val="en-US"/>
        </w:rPr>
        <w:t xml:space="preserve"> 314, ал.1 НПК, намери за установено следното: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Първоинстанционното съдебно производство е протекло в хипотезата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т.2 НПК.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От фактическа страна първоинстанционният съд приел накратко с</w:t>
      </w:r>
      <w:r>
        <w:rPr>
          <w:lang w:val="en-US"/>
        </w:rPr>
        <w:t>ледното: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Свидетелката А.А.Х. и съпругът й А.Я.Х. живеели в гр.Долни Чифлик, обл.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Варна, ул.</w:t>
      </w:r>
      <w:proofErr w:type="gramEnd"/>
      <w:r>
        <w:rPr>
          <w:lang w:val="en-US"/>
        </w:rPr>
        <w:t xml:space="preserve"> "Лале", № 3 и имали пет деца: Н.А.П., В.А.Я., Е.А.Я., М.А.Я. и Албена А.ова Янкова, която починала на 01.10.2005 г.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Св.Х.,</w:t>
      </w:r>
      <w:proofErr w:type="gramEnd"/>
      <w:r>
        <w:rPr>
          <w:lang w:val="en-US"/>
        </w:rPr>
        <w:t xml:space="preserve"> така и съпругът й били безработни. </w:t>
      </w:r>
      <w:proofErr w:type="gramStart"/>
      <w:r>
        <w:rPr>
          <w:lang w:val="en-US"/>
        </w:rPr>
        <w:t>Единст</w:t>
      </w:r>
      <w:r>
        <w:rPr>
          <w:lang w:val="en-US"/>
        </w:rPr>
        <w:t>веният доход, който имали бил от получени пари от превоз на дърва за огрев, каквито превози извършвал Х. с каруцата, която имали, като в нея бил впряган собствения им кон.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Каруцата не била регистрирана в Община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Долни Чифлик като пътно превозно средство</w:t>
      </w:r>
      <w:r>
        <w:rPr>
          <w:lang w:val="en-US"/>
        </w:rPr>
        <w:t xml:space="preserve"> и не била оборудвана със съответните обозначителни и светлоотразителни знаци.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Подс.Д.В.К.,</w:t>
      </w:r>
      <w:proofErr w:type="gramEnd"/>
      <w:r>
        <w:rPr>
          <w:lang w:val="en-US"/>
        </w:rPr>
        <w:t xml:space="preserve"> живеел в гр. Варна. През месец март 2015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той започнал работа в "ГИД 2014" ООД - Варна като куриер. "ГИД 2014" ООД - Варна била търговски представител на куриерс</w:t>
      </w:r>
      <w:r>
        <w:rPr>
          <w:lang w:val="en-US"/>
        </w:rPr>
        <w:t xml:space="preserve">ка фирма "Еконт Експрес" ООД, гр.Русе по силата на договор, сключен на 01.11.2014 г. Трудовата </w:t>
      </w:r>
      <w:r>
        <w:rPr>
          <w:lang w:val="en-US"/>
        </w:rPr>
        <w:lastRenderedPageBreak/>
        <w:t xml:space="preserve">функция на обвиняемия К. включвала разнос на куриерски пратки с микробус, марка " Ситоен Джъмпер", с peг. </w:t>
      </w:r>
      <w:proofErr w:type="gramStart"/>
      <w:r>
        <w:rPr>
          <w:lang w:val="en-US"/>
        </w:rPr>
        <w:t>№ Р 4866 ВВ.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Микробусът бил собственост на "Еконт Експр</w:t>
      </w:r>
      <w:r>
        <w:rPr>
          <w:lang w:val="en-US"/>
        </w:rPr>
        <w:t>ес" ООД, но бил даден под наем на "ГИД 2014" ООД.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На 13 ноември 2015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на микробуса бил извършен годишен технически преглед и бил в изрядно техническо състояние.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На 01.12.2015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около 08.00ч., свид. </w:t>
      </w:r>
      <w:proofErr w:type="gramStart"/>
      <w:r>
        <w:rPr>
          <w:lang w:val="en-US"/>
        </w:rPr>
        <w:t>А.Х. и съпругът й пили кафе у дома си.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Провели разгов</w:t>
      </w:r>
      <w:r>
        <w:rPr>
          <w:lang w:val="en-US"/>
        </w:rPr>
        <w:t>ор, в хода на който си направили план за деня.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Свид.Х. трябвало да посети лекар, а съпругът й споделил, че възнамерявал да отиде до с. Синдел, обл.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Варна и да посети племенника си свид.</w:t>
      </w:r>
      <w:proofErr w:type="gramEnd"/>
      <w:r>
        <w:rPr>
          <w:lang w:val="en-US"/>
        </w:rPr>
        <w:t xml:space="preserve"> М.Я.Я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Решили обаче, той да тръгне след като свид.</w:t>
      </w:r>
      <w:proofErr w:type="gramEnd"/>
      <w:r>
        <w:rPr>
          <w:lang w:val="en-US"/>
        </w:rPr>
        <w:t xml:space="preserve"> Х. </w:t>
      </w:r>
      <w:proofErr w:type="gramStart"/>
      <w:r>
        <w:rPr>
          <w:lang w:val="en-US"/>
        </w:rPr>
        <w:t>се</w:t>
      </w:r>
      <w:proofErr w:type="gramEnd"/>
      <w:r>
        <w:rPr>
          <w:lang w:val="en-US"/>
        </w:rPr>
        <w:t xml:space="preserve"> върне от лек</w:t>
      </w:r>
      <w:r>
        <w:rPr>
          <w:lang w:val="en-US"/>
        </w:rPr>
        <w:t xml:space="preserve">аря. Около 11.00 </w:t>
      </w:r>
      <w:proofErr w:type="gramStart"/>
      <w:r>
        <w:rPr>
          <w:lang w:val="en-US"/>
        </w:rPr>
        <w:t>ч.,</w:t>
      </w:r>
      <w:proofErr w:type="gramEnd"/>
      <w:r>
        <w:rPr>
          <w:lang w:val="en-US"/>
        </w:rPr>
        <w:t xml:space="preserve"> свид. Х. </w:t>
      </w:r>
      <w:proofErr w:type="gramStart"/>
      <w:r>
        <w:rPr>
          <w:lang w:val="en-US"/>
        </w:rPr>
        <w:t>се</w:t>
      </w:r>
      <w:proofErr w:type="gramEnd"/>
      <w:r>
        <w:rPr>
          <w:lang w:val="en-US"/>
        </w:rPr>
        <w:t xml:space="preserve"> прибрала у дома си и съпругът й натоварил в каруцата две касетки с ябълки, една чанта с детски дрехи и около 30 литра ракия. </w:t>
      </w:r>
      <w:proofErr w:type="gramStart"/>
      <w:r>
        <w:rPr>
          <w:lang w:val="en-US"/>
        </w:rPr>
        <w:t>Възнамерявал да продаде част от ракията, за да набави парични средства за семейството си.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Х.,</w:t>
      </w:r>
      <w:proofErr w:type="gramEnd"/>
      <w:r>
        <w:rPr>
          <w:lang w:val="en-US"/>
        </w:rPr>
        <w:t xml:space="preserve"> взел</w:t>
      </w:r>
      <w:r>
        <w:rPr>
          <w:lang w:val="en-US"/>
        </w:rPr>
        <w:t xml:space="preserve"> една възглавничка от дома си и я поставил на изработената от него дървена седалка на каруцата. След като впрегнал коня в каруцата, качил се в нея и потеглил към с. Синдел. Пътуването му с конския впряг до това населено място не било за първи път, като пре</w:t>
      </w:r>
      <w:r>
        <w:rPr>
          <w:lang w:val="en-US"/>
        </w:rPr>
        <w:t>з изминалото лято бил ходил на гости на племенника си около 7-8 пъти, поради което и познавал добре пътя.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След обяд на 01.12.2015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А.Х. пристигнал в с. Синдел и отишъл у дома на свид.Янков. </w:t>
      </w:r>
      <w:proofErr w:type="gramStart"/>
      <w:r>
        <w:rPr>
          <w:lang w:val="en-US"/>
        </w:rPr>
        <w:t>Останал у тях на гости до следобеда на 03.12.2015 г. На този ден по обяд, докато се хранили, Х. изпил около 200 грама ракия.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Той рядко употребявал алкохол.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През времетра</w:t>
      </w:r>
      <w:r>
        <w:rPr>
          <w:lang w:val="en-US"/>
        </w:rPr>
        <w:t>енето на гостуването в дома на племенника си, Х. успял да продаде само 5 литра ракия.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 племенника си оставил 7 литра, а останалия алкохол натоварил обратно на каруцата.</w:t>
      </w:r>
      <w:proofErr w:type="gramEnd"/>
      <w:r>
        <w:rPr>
          <w:lang w:val="en-US"/>
        </w:rPr>
        <w:t xml:space="preserve"> Около 15.00- </w:t>
      </w:r>
      <w:proofErr w:type="gramStart"/>
      <w:r>
        <w:rPr>
          <w:lang w:val="en-US"/>
        </w:rPr>
        <w:t>15.30ч.,</w:t>
      </w:r>
      <w:proofErr w:type="gramEnd"/>
      <w:r>
        <w:rPr>
          <w:lang w:val="en-US"/>
        </w:rPr>
        <w:t xml:space="preserve"> Х. натоварил в каруцата и четири броя колелета за каруца, които</w:t>
      </w:r>
      <w:r>
        <w:rPr>
          <w:lang w:val="en-US"/>
        </w:rPr>
        <w:t xml:space="preserve"> закупил с парите, получени от продажбата на ракията. </w:t>
      </w:r>
      <w:proofErr w:type="gramStart"/>
      <w:r>
        <w:rPr>
          <w:lang w:val="en-US"/>
        </w:rPr>
        <w:t>Впрегнал коня в каруцата и потеглил към с. Дъбравино, обл.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Варна. Отишъл в гробищния парк на селото и почистил гробовете на дъщеря си Албена, на нейния съпруг и на детето й. След това се отправил с конс</w:t>
      </w:r>
      <w:r>
        <w:rPr>
          <w:lang w:val="en-US"/>
        </w:rPr>
        <w:t>кия впряг към дома си, като вече започнало да се стъмнява.</w:t>
      </w:r>
      <w:proofErr w:type="gramEnd"/>
      <w:r>
        <w:rPr>
          <w:lang w:val="en-US"/>
        </w:rPr>
        <w:t xml:space="preserve"> Около 17.00 </w:t>
      </w:r>
      <w:proofErr w:type="gramStart"/>
      <w:r>
        <w:rPr>
          <w:lang w:val="en-US"/>
        </w:rPr>
        <w:t>ч.,</w:t>
      </w:r>
      <w:proofErr w:type="gramEnd"/>
      <w:r>
        <w:rPr>
          <w:lang w:val="en-US"/>
        </w:rPr>
        <w:t xml:space="preserve"> Х. се намирал с каруцата си на около 1км. </w:t>
      </w:r>
      <w:proofErr w:type="gramStart"/>
      <w:r>
        <w:rPr>
          <w:lang w:val="en-US"/>
        </w:rPr>
        <w:t>преди</w:t>
      </w:r>
      <w:proofErr w:type="gramEnd"/>
      <w:r>
        <w:rPr>
          <w:lang w:val="en-US"/>
        </w:rPr>
        <w:t xml:space="preserve"> разклона за с. Гроздьово и за с. Горен Чифлик.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Същият ден, около 17.05 </w:t>
      </w:r>
      <w:proofErr w:type="gramStart"/>
      <w:r>
        <w:rPr>
          <w:lang w:val="en-US"/>
        </w:rPr>
        <w:t>ч.,</w:t>
      </w:r>
      <w:proofErr w:type="gramEnd"/>
      <w:r>
        <w:rPr>
          <w:lang w:val="en-US"/>
        </w:rPr>
        <w:t xml:space="preserve"> подс. К. </w:t>
      </w:r>
      <w:proofErr w:type="gramStart"/>
      <w:r>
        <w:rPr>
          <w:lang w:val="en-US"/>
        </w:rPr>
        <w:t>доставил</w:t>
      </w:r>
      <w:proofErr w:type="gramEnd"/>
      <w:r>
        <w:rPr>
          <w:lang w:val="en-US"/>
        </w:rPr>
        <w:t xml:space="preserve"> колетна пратка в с. Дъбравино, обл. Варн</w:t>
      </w:r>
      <w:r>
        <w:rPr>
          <w:lang w:val="en-US"/>
        </w:rPr>
        <w:t>а и управлявайки микробуса със скорост около 100 км</w:t>
      </w:r>
      <w:proofErr w:type="gramStart"/>
      <w:r>
        <w:rPr>
          <w:lang w:val="en-US"/>
        </w:rPr>
        <w:t>./</w:t>
      </w:r>
      <w:proofErr w:type="gramEnd"/>
      <w:r>
        <w:rPr>
          <w:lang w:val="en-US"/>
        </w:rPr>
        <w:t xml:space="preserve">ч се отправил към с. Венелин, обл. </w:t>
      </w:r>
      <w:proofErr w:type="gramStart"/>
      <w:r>
        <w:rPr>
          <w:lang w:val="en-US"/>
        </w:rPr>
        <w:t>Варна. В микробуса останали малко пратки- 4 автомобилни гуми, един телевизор и няколко дребни предмета.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Товароносимостта на микробуса била до 1500 кг.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Движейки се с мик</w:t>
      </w:r>
      <w:r>
        <w:rPr>
          <w:lang w:val="en-US"/>
        </w:rPr>
        <w:t>робуса, на около 1 километър преди разклона за селата Горен Чифлик и Гроздьово, Варненска област, подс.</w:t>
      </w:r>
      <w:proofErr w:type="gramEnd"/>
      <w:r>
        <w:rPr>
          <w:lang w:val="en-US"/>
        </w:rPr>
        <w:t xml:space="preserve"> К. </w:t>
      </w:r>
      <w:proofErr w:type="gramStart"/>
      <w:r>
        <w:rPr>
          <w:lang w:val="en-US"/>
        </w:rPr>
        <w:t>видял</w:t>
      </w:r>
      <w:proofErr w:type="gramEnd"/>
      <w:r>
        <w:rPr>
          <w:lang w:val="en-US"/>
        </w:rPr>
        <w:t xml:space="preserve">, че в насрещното платно, с включени фарове се движат на известно разстояние един след друг три автомобила. </w:t>
      </w:r>
      <w:proofErr w:type="gramStart"/>
      <w:r>
        <w:rPr>
          <w:lang w:val="en-US"/>
        </w:rPr>
        <w:t>Пътният участък бил прав и без нерав</w:t>
      </w:r>
      <w:r>
        <w:rPr>
          <w:lang w:val="en-US"/>
        </w:rPr>
        <w:t>ности.</w:t>
      </w:r>
      <w:proofErr w:type="gramEnd"/>
      <w:r>
        <w:rPr>
          <w:lang w:val="en-US"/>
        </w:rPr>
        <w:t xml:space="preserve"> Първият от трите автомобила бил с 4 на брой фарове, светещи силно, като левият фар бил насочен към насрещно движещите се автомобили и за миг заслепил К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този момент, обвиняемият не спрял управлявания от него микробус, нито намалил скоростта му, а</w:t>
      </w:r>
      <w:r>
        <w:rPr>
          <w:lang w:val="en-US"/>
        </w:rPr>
        <w:t xml:space="preserve"> продължил движението в същата посока.</w:t>
      </w:r>
      <w:proofErr w:type="gramEnd"/>
      <w:r>
        <w:rPr>
          <w:lang w:val="en-US"/>
        </w:rPr>
        <w:t xml:space="preserve"> В 17.09-17.10 </w:t>
      </w:r>
      <w:proofErr w:type="gramStart"/>
      <w:r>
        <w:rPr>
          <w:lang w:val="en-US"/>
        </w:rPr>
        <w:t>ч.,</w:t>
      </w:r>
      <w:proofErr w:type="gramEnd"/>
      <w:r>
        <w:rPr>
          <w:lang w:val="en-US"/>
        </w:rPr>
        <w:t xml:space="preserve"> непосредствено след заслепяването К. забелязал, че в неговата пътна лента имало "нещо" и извил волана малко в ляво. Това била движещата се по пътното платно, в същата посока конска каруца, с намиращи</w:t>
      </w:r>
      <w:r>
        <w:rPr>
          <w:lang w:val="en-US"/>
        </w:rPr>
        <w:t>я се в нея Х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Подс.К. не задействал спирачната система, поради което микробусът, управляван от него ударил каруцата в задната й част.</w:t>
      </w:r>
      <w:proofErr w:type="gramEnd"/>
      <w:r>
        <w:rPr>
          <w:lang w:val="en-US"/>
        </w:rPr>
        <w:t xml:space="preserve"> В резултат на удара, Х. починал, като след удар в каруцата и в нейни части, тялото му изхвърчало в тревната площ, намиращ</w:t>
      </w:r>
      <w:r>
        <w:rPr>
          <w:lang w:val="en-US"/>
        </w:rPr>
        <w:t xml:space="preserve">а се в дясно от пътната лента на </w:t>
      </w:r>
      <w:r>
        <w:rPr>
          <w:lang w:val="en-US"/>
        </w:rPr>
        <w:lastRenderedPageBreak/>
        <w:t>разстояние около 26 метра от мястото на първоначалния удар между каруцата и микробуса, а десния крак на Х</w:t>
      </w:r>
      <w:proofErr w:type="gramStart"/>
      <w:r>
        <w:rPr>
          <w:lang w:val="en-US"/>
        </w:rPr>
        <w:t>.-</w:t>
      </w:r>
      <w:proofErr w:type="gramEnd"/>
      <w:r>
        <w:rPr>
          <w:lang w:val="en-US"/>
        </w:rPr>
        <w:t xml:space="preserve"> от коляното надолу се откъснал от тялото му и бил намерен на разстояние от около 6 метра преди трупа му. </w:t>
      </w:r>
      <w:proofErr w:type="gramStart"/>
      <w:r>
        <w:rPr>
          <w:lang w:val="en-US"/>
        </w:rPr>
        <w:t>Конят също</w:t>
      </w:r>
      <w:r>
        <w:rPr>
          <w:lang w:val="en-US"/>
        </w:rPr>
        <w:t xml:space="preserve"> бил изхвърлен от удара извън пътното платно и загинал, като трупът на животното е бил намерен между откъснатия крак и трупа на пострадалия.</w:t>
      </w:r>
      <w:proofErr w:type="gramEnd"/>
      <w:r>
        <w:rPr>
          <w:lang w:val="en-US"/>
        </w:rPr>
        <w:t xml:space="preserve"> Каруцата била раздробена на множество части, които се разпилели по пътното платно и в тревната площ, намираща се в </w:t>
      </w:r>
      <w:r>
        <w:rPr>
          <w:lang w:val="en-US"/>
        </w:rPr>
        <w:t xml:space="preserve">дясно от пътя, като отломки от нея са намерени на разстояние 41 метра от мястото на удара. </w:t>
      </w:r>
      <w:proofErr w:type="gramStart"/>
      <w:r>
        <w:rPr>
          <w:lang w:val="en-US"/>
        </w:rPr>
        <w:t>Подс. К. усетил, че микробуса е ударил нещо и тъй като не разбрал в първия момент какво се е случило, поставил скоростния лост в свободно положение.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Движейки се по и</w:t>
      </w:r>
      <w:r>
        <w:rPr>
          <w:lang w:val="en-US"/>
        </w:rPr>
        <w:t>нерция микробусът изминал известно разстояние и спрял.</w:t>
      </w:r>
      <w:proofErr w:type="gramEnd"/>
      <w:r>
        <w:rPr>
          <w:lang w:val="en-US"/>
        </w:rPr>
        <w:t xml:space="preserve"> К. </w:t>
      </w:r>
      <w:proofErr w:type="gramStart"/>
      <w:r>
        <w:rPr>
          <w:lang w:val="en-US"/>
        </w:rPr>
        <w:t>включил</w:t>
      </w:r>
      <w:proofErr w:type="gramEnd"/>
      <w:r>
        <w:rPr>
          <w:lang w:val="en-US"/>
        </w:rPr>
        <w:t xml:space="preserve"> аварийните светлини, излязъл от МПС и тръгнал към мястото, където настъпил удара.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 този момент, по същия пътен участък и в същата посока се движил с автомобила си свид.</w:t>
      </w:r>
      <w:proofErr w:type="gramEnd"/>
      <w:r>
        <w:rPr>
          <w:lang w:val="en-US"/>
        </w:rPr>
        <w:t xml:space="preserve"> А. И. А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Видял, че </w:t>
      </w:r>
      <w:r>
        <w:rPr>
          <w:lang w:val="en-US"/>
        </w:rPr>
        <w:t>по-напред, в неговата пътната лента има спрял микробус, на който аварийните светлини светили.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Когато приближил, той видял и разпръснати по пътното платно дървени отломки, колело и един кол.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Спрял автомобила си и излязъл от него.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Видял, че срещу него върви </w:t>
      </w:r>
      <w:r>
        <w:rPr>
          <w:lang w:val="en-US"/>
        </w:rPr>
        <w:t>подс.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К.,</w:t>
      </w:r>
      <w:proofErr w:type="gramEnd"/>
      <w:r>
        <w:rPr>
          <w:lang w:val="en-US"/>
        </w:rPr>
        <w:t xml:space="preserve"> който говорил по мобилния си телефон. </w:t>
      </w:r>
      <w:proofErr w:type="gramStart"/>
      <w:r>
        <w:rPr>
          <w:lang w:val="en-US"/>
        </w:rPr>
        <w:t>Попитал го какво се е случило и той му отговорил, че бил заслепен от насрещен автомобил и ударил каруца, но все още не знаел дали има пострадал човек.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обяснил на свид.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А.ов, че в момента подавал с</w:t>
      </w:r>
      <w:r>
        <w:rPr>
          <w:lang w:val="en-US"/>
        </w:rPr>
        <w:t>игнал на тел.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112 за настъпилото ПТП.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След това двамата огледали пътя и тревните площи и видели трупа на коня, след което тялото на пострадалия и откъснатия му крак.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След около 8 минути пристигнал екип на Спешна помощ, като лекарят констатирал, че Х. е поч</w:t>
      </w:r>
      <w:r>
        <w:rPr>
          <w:lang w:val="en-US"/>
        </w:rPr>
        <w:t>инал.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През това време, подс.К.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се</w:t>
      </w:r>
      <w:proofErr w:type="gramEnd"/>
      <w:r>
        <w:rPr>
          <w:lang w:val="en-US"/>
        </w:rPr>
        <w:t xml:space="preserve"> обадил по телефона на управителя на фирмата- свид. </w:t>
      </w:r>
      <w:proofErr w:type="gramStart"/>
      <w:r>
        <w:rPr>
          <w:lang w:val="en-US"/>
        </w:rPr>
        <w:t>Ивайло И. и му обяснил какво се е случило.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Свид. И. веднага тръгнал от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Провадия към местопроизшествието.</w:t>
      </w:r>
      <w:proofErr w:type="gramEnd"/>
      <w:r>
        <w:rPr>
          <w:lang w:val="en-US"/>
        </w:rPr>
        <w:t xml:space="preserve"> Пристигнал след като вече полицейските служители - свидетелите</w:t>
      </w:r>
      <w:r>
        <w:rPr>
          <w:lang w:val="en-US"/>
        </w:rPr>
        <w:t xml:space="preserve">: С.Д.И., Д.К.М., П.П.П. и разследващия екип били на мястото на катастрофата. На място К. бил тестван с техническо средство "Дрегер" 0091, което отчело отрицателна </w:t>
      </w:r>
      <w:proofErr w:type="gramStart"/>
      <w:r>
        <w:rPr>
          <w:lang w:val="en-US"/>
        </w:rPr>
        <w:t>проба 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Съгласно заключението на извършената по делото съдебно- автотехническа експертиза се</w:t>
      </w:r>
      <w:r>
        <w:rPr>
          <w:lang w:val="en-US"/>
        </w:rPr>
        <w:t xml:space="preserve"> установило, че скоростта на движение на микробуса в момента на удара е била 103 км/ч., при максимално допустима в този участък от пътя 90 км./ч. Опасната зона за спиране на микробуса, при тази скорост на движение е била 106.64м. Максималната скорост, при </w:t>
      </w:r>
      <w:r>
        <w:rPr>
          <w:lang w:val="en-US"/>
        </w:rPr>
        <w:t>която биха се предотвратили вредните последици от ПТП е 72 км</w:t>
      </w:r>
      <w:proofErr w:type="gramStart"/>
      <w:r>
        <w:rPr>
          <w:lang w:val="en-US"/>
        </w:rPr>
        <w:t>./</w:t>
      </w:r>
      <w:proofErr w:type="gramEnd"/>
      <w:r>
        <w:rPr>
          <w:lang w:val="en-US"/>
        </w:rPr>
        <w:t xml:space="preserve">ч. Първоначалното съприкосновение между микробуса и каруцата е настъпило при GPS координати: дължина 27.5935798 и широчина 43.0325891, а ударът е настъпил точно в 17.09.48ч. </w:t>
      </w:r>
      <w:proofErr w:type="gramStart"/>
      <w:r>
        <w:rPr>
          <w:lang w:val="en-US"/>
        </w:rPr>
        <w:t>на</w:t>
      </w:r>
      <w:proofErr w:type="gramEnd"/>
      <w:r>
        <w:rPr>
          <w:lang w:val="en-US"/>
        </w:rPr>
        <w:t xml:space="preserve"> 03.12.2015 г.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От</w:t>
      </w:r>
      <w:r>
        <w:rPr>
          <w:lang w:val="en-US"/>
        </w:rPr>
        <w:t xml:space="preserve"> заключението на СМЕ № 1-223/2015 г. е видно, че при аутопсията върху трупа на А.Я.Х. е била установена съчетана травма: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- черепно-мозъчна: кръвоизливи на меките черепни покривки в тилната област, многофрагментно счупване на кости на черепната основа с хлъ</w:t>
      </w:r>
      <w:r>
        <w:rPr>
          <w:lang w:val="en-US"/>
        </w:rPr>
        <w:t>тване към черепната кухина, разкъсване на твърдата и меките мозъчни обвивки по основата, субарахноидален кръвоизлив теменно- тилно, разкъсвания на главния мозък по основата му, кръвениста течност в мозъчните стомахчета, ожулвания по челото, ожулвания и кръ</w:t>
      </w:r>
      <w:r>
        <w:rPr>
          <w:lang w:val="en-US"/>
        </w:rPr>
        <w:t>вонасядания по дясната буза;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- гръдна: разкъсване на белите дробове в хилусите, както и по предната и задната им повърхност, околно кръвопропиване, аспирация на кръв в дихателните пътища, разкъсване на перикарда, отделяне на сърцето от големите кръвоносни </w:t>
      </w:r>
      <w:r>
        <w:rPr>
          <w:lang w:val="en-US"/>
        </w:rPr>
        <w:t xml:space="preserve">съдове и изместване на същото от </w:t>
      </w:r>
      <w:r>
        <w:rPr>
          <w:lang w:val="en-US"/>
        </w:rPr>
        <w:lastRenderedPageBreak/>
        <w:t xml:space="preserve">анатомичното му място, разкъсване на десните предсърдие и камера, наличие в гръдната кухина на около 1000 мл. </w:t>
      </w:r>
      <w:proofErr w:type="gramStart"/>
      <w:r>
        <w:rPr>
          <w:lang w:val="en-US"/>
        </w:rPr>
        <w:t>вляво</w:t>
      </w:r>
      <w:proofErr w:type="gramEnd"/>
      <w:r>
        <w:rPr>
          <w:lang w:val="en-US"/>
        </w:rPr>
        <w:t xml:space="preserve"> и 90 мл. вдясно течна кръв, многофрагментно счуване на ребрата двустранно, счупване на гръдната кост, счупв</w:t>
      </w:r>
      <w:r>
        <w:rPr>
          <w:lang w:val="en-US"/>
        </w:rPr>
        <w:t>ане на гръбначния стълб на две места- между 7-ми шиен и 1-ви гръден прешлен, с контузия и прекъсване на гръбначния мозък на това ниво, и между 5-ти и 6-ти гръден прешлен без разместване, кръвонасядане на меките тъкани около всички места на счупване, порезн</w:t>
      </w:r>
      <w:r>
        <w:rPr>
          <w:lang w:val="en-US"/>
        </w:rPr>
        <w:t>и ранички и кръвонасядания по дясното рамо, множество драскотини по гърдите, ожулване по лявата странична повърхност на гръдния кош;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- коремна: кръвопропиване на голямото було, разкъсване на диафрагмата в ляво, смачкване и разкъсване на слезката, смачкаван</w:t>
      </w:r>
      <w:r>
        <w:rPr>
          <w:lang w:val="en-US"/>
        </w:rPr>
        <w:t xml:space="preserve">е, разкъсване и кръвонасядане на черния дроб, разкъсване на стомаха и тънкочревни примки в ляво с излив на съдържимото им в коремната кухина, разкъсване на левия бъбрек, наличие на около 300 мл. течна кръв в коремната кухина, прекъсване на тазовия пръстен </w:t>
      </w:r>
      <w:r>
        <w:rPr>
          <w:lang w:val="en-US"/>
        </w:rPr>
        <w:t>на две места, с раздалечаване на костите в лявото кръстцово- хълбочно и лонното съчленение, разкъсване и кръвонасядане в околните меки тъкани, ожулвания и кръвонасядания по кожата на корема, ожулвания в ляво хълбочно;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- Травма на крайниците: прекъсване на </w:t>
      </w:r>
      <w:r>
        <w:rPr>
          <w:lang w:val="en-US"/>
        </w:rPr>
        <w:t>десния долен крайник в областта под коляното с пълно отделяне на подбедрицата и стъпалото, открито раздробено счупване на двете пищялни кости на дясната подбедрица, в горната им трета и закрито многофрагментно счупване на пищялните кости на лявата подбедри</w:t>
      </w:r>
      <w:r>
        <w:rPr>
          <w:lang w:val="en-US"/>
        </w:rPr>
        <w:t>ца на същото ниво, разкъсване и кръвонасядане на околната мускулатура, ожулвания и кръвонасядания по горните и долните крайници, разкъсно- контузии ранички по пръстите на двете ръце;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-анемия на вътрешните органи и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 xml:space="preserve">- </w:t>
      </w:r>
      <w:proofErr w:type="gramStart"/>
      <w:r>
        <w:rPr>
          <w:lang w:val="en-US"/>
        </w:rPr>
        <w:t>наличие</w:t>
      </w:r>
      <w:proofErr w:type="gramEnd"/>
      <w:r>
        <w:rPr>
          <w:lang w:val="en-US"/>
        </w:rPr>
        <w:t xml:space="preserve"> на 3.9 промила алкохол в кръвта.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Причина за смъртта на Х. е съчетаната травма, изразяваща се в несъвместимите с живота увреждания на вътрешните органи- главен и гръбначен мозък, мозъчни обвивки, сърце и прилежащите му големи кръвоносни съдове, бял, черен дроб, слезка, ляв бъбрек.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Смъртта</w:t>
      </w:r>
      <w:r>
        <w:rPr>
          <w:lang w:val="en-US"/>
        </w:rPr>
        <w:t xml:space="preserve"> е била неизбежна и е настъпила много бързо.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Всички травматични увреждания биха могли да се получат при условията на конкретното ПТП.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Тежките травматични увреждания, разкъсно- контузиите рани, ожулванията и кръвонасяданията са възникнали по механизма на де</w:t>
      </w:r>
      <w:r>
        <w:rPr>
          <w:lang w:val="en-US"/>
        </w:rPr>
        <w:t>йствие на твърдите тъпи предмети чрез удари или натиск с/върху такива предмети.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Порезните рани са в резултат на действие на остър предмет и биха могли да се получат при съприкосновение на тялото с предмети с такива характеристики при падането му на земята.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Всички увреждания са прижизнени, видно от установеното количество кръв в гръдната и коремната кухина, кръвонасяданията по рехавите тъкани около разкъсаните вътрешни органи и около местата на счупване на костите, и от анемията на вътрешните органи.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Към мом</w:t>
      </w:r>
      <w:r>
        <w:rPr>
          <w:lang w:val="en-US"/>
        </w:rPr>
        <w:t>ента на смъртта си, Х. е бил в тежка степен на алкохолно опиване, при която са значително променени всички функции на организма.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От приложена по делото справка за съдимост се установява, че подс.К.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към</w:t>
      </w:r>
      <w:proofErr w:type="gramEnd"/>
      <w:r>
        <w:rPr>
          <w:lang w:val="en-US"/>
        </w:rPr>
        <w:t xml:space="preserve"> момента на извършване на деянието не е бил осъждан.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От</w:t>
      </w:r>
      <w:r>
        <w:rPr>
          <w:lang w:val="en-US"/>
        </w:rPr>
        <w:t xml:space="preserve"> приложената справка за нарушител се установява, че подсъдимия е бил наказван два пъти за нарушение на правилата за движение по пътищата- през 2005 г. и последно през 2009 г., като са му били наложени административни наказания глоби в размер съответно 100 </w:t>
      </w:r>
      <w:r>
        <w:rPr>
          <w:lang w:val="en-US"/>
        </w:rPr>
        <w:t xml:space="preserve">лв. </w:t>
      </w:r>
      <w:proofErr w:type="gramStart"/>
      <w:r>
        <w:rPr>
          <w:lang w:val="en-US"/>
        </w:rPr>
        <w:t>и</w:t>
      </w:r>
      <w:proofErr w:type="gramEnd"/>
      <w:r>
        <w:rPr>
          <w:lang w:val="en-US"/>
        </w:rPr>
        <w:t xml:space="preserve"> 30 лв. </w:t>
      </w:r>
      <w:proofErr w:type="gramStart"/>
      <w:r>
        <w:rPr>
          <w:lang w:val="en-US"/>
        </w:rPr>
        <w:t xml:space="preserve">От </w:t>
      </w:r>
      <w:r>
        <w:rPr>
          <w:lang w:val="en-US"/>
        </w:rPr>
        <w:lastRenderedPageBreak/>
        <w:t>последното наказание до настоящия момент няма извършени други нарушения на правилата, регламентирани в ЗДвП.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Доколкото на обективния анализ на доказателствените източници и на съпоставката помежду им са изградени изводите на първоинстанцион</w:t>
      </w:r>
      <w:r>
        <w:rPr>
          <w:lang w:val="en-US"/>
        </w:rPr>
        <w:t>ния съд, същите се споделят от настоящата инстанция изцяло.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Изводът относно нарушението на двете материалноправни норми от специалния ЗДП почива на коментираните гласни доказателствени източници /</w:t>
      </w:r>
      <w:proofErr w:type="gramStart"/>
      <w:r>
        <w:rPr>
          <w:lang w:val="en-US"/>
        </w:rPr>
        <w:t>св.И.,</w:t>
      </w:r>
      <w:proofErr w:type="gramEnd"/>
      <w:r>
        <w:rPr>
          <w:lang w:val="en-US"/>
        </w:rPr>
        <w:t xml:space="preserve"> С.Д.И., Д.К.М., П.П.П./, с които фактически и логич</w:t>
      </w:r>
      <w:r>
        <w:rPr>
          <w:lang w:val="en-US"/>
        </w:rPr>
        <w:t>ески кореспондират протокол за оглед на местопроизшествие, фотоалбуми, заключение на АТЕ.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Заключението на СМЕ установява, множество травматични увреждани по пострадалия и механизма на причиняване.</w:t>
      </w:r>
      <w:proofErr w:type="gramEnd"/>
      <w:r>
        <w:rPr>
          <w:lang w:val="en-US"/>
        </w:rPr>
        <w:t xml:space="preserve"> Тяхното усложняване според заключението е причината за смър</w:t>
      </w:r>
      <w:r>
        <w:rPr>
          <w:lang w:val="en-US"/>
        </w:rPr>
        <w:t>тта на пострадалия Х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Изложеното прави извода на първоинстанционния съд относно наличието на причинно-следствена връзка между деянието на подсъдимия и настъпилия съставомерен резултат доказателствено обоснован.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При правилно установената фактическа обстано</w:t>
      </w:r>
      <w:r>
        <w:rPr>
          <w:lang w:val="en-US"/>
        </w:rPr>
        <w:t>вка, първоинстанционният съд е приложил съответния материален закон.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Поведението на подсъдимия се отнася към състава на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ал.1 б."в</w:t>
      </w:r>
      <w:proofErr w:type="gramEnd"/>
      <w:r>
        <w:rPr>
          <w:lang w:val="en-US"/>
        </w:rPr>
        <w:t>" от НК.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Пред настоящата инстанция подсъдимия, чрез своя защитник навежда доводи за неправилно приложе</w:t>
      </w:r>
      <w:r>
        <w:rPr>
          <w:lang w:val="en-US"/>
        </w:rPr>
        <w:t>ние на материалния закон, като се претендира приложение на привилигирована разпоредба Претенцията на подсъдимия и защитата му за прилагане на намалена отговорност на подсъдимия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343а НК - поради "оказване помощ на пострадалия" е останала е била подро</w:t>
      </w:r>
      <w:r>
        <w:rPr>
          <w:lang w:val="en-US"/>
        </w:rPr>
        <w:t>бно обсъдена от първата инстанция.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Несъмнено съдът е изпълнил задължението си да отговори в мотивите на присъдата на този довод.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Данните по делото, съдържими в заключението на СМЕ сочат на увреждания, които са били несъвместими с живота и че смъртта на Х. </w:t>
      </w:r>
      <w:r>
        <w:rPr>
          <w:lang w:val="en-US"/>
        </w:rPr>
        <w:t>е била неизбежна и настъпила бързо.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Смъртта на пострадалия е настъпила още на мястото на инцидента.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изводимите обективни данни по делото решаването на материалноправния въпрос за оказана помощ на пострадалия не може да намери позитивен отговор за прила</w:t>
      </w:r>
      <w:r>
        <w:rPr>
          <w:lang w:val="en-US"/>
        </w:rPr>
        <w:t>гане на претендирания привилегирован състав.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Според трайната и задължителна съдебна практика на ВС и ВКС /спр.</w:t>
      </w:r>
      <w:proofErr w:type="gramEnd"/>
      <w:r>
        <w:rPr>
          <w:lang w:val="en-US"/>
        </w:rPr>
        <w:t xml:space="preserve"> ПП№ 1/83 г. по н. д. № 8/82 г. на ВС на РБ/, освен че преценката - дали деецът е направил всичко зависещо от него за оказване помощ на пострадали</w:t>
      </w:r>
      <w:r>
        <w:rPr>
          <w:lang w:val="en-US"/>
        </w:rPr>
        <w:t xml:space="preserve">я се състои в данните за конкретните психофизически възможности, здравословно състояние в момента, обстановката, в която е действал и характера на действията, които сам или с помощта на другиго е извършил, от значение е наличието и на фактора помощта да е </w:t>
      </w:r>
      <w:r>
        <w:rPr>
          <w:lang w:val="en-US"/>
        </w:rPr>
        <w:t xml:space="preserve">била необходима/ т. е. критерият е обективен/. </w:t>
      </w:r>
      <w:proofErr w:type="gramStart"/>
      <w:r>
        <w:rPr>
          <w:lang w:val="en-US"/>
        </w:rPr>
        <w:t>Помощта следва да е оказана на жив човек, независимо от характера и степента на нараняването му, да е насочена обективно към запазване здравето или спасяване живота на пострадалия.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 отношение на второто опла</w:t>
      </w:r>
      <w:r>
        <w:rPr>
          <w:lang w:val="en-US"/>
        </w:rPr>
        <w:t>кване за необоснованост на кумулативно наложеното наказание лишаване от право.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На първо място ВнАС следва да отбележи, че в мотивите си ВОС е приел за незаконосъобразно приложението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ал.3 НК с оглед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Този извод не е</w:t>
      </w:r>
      <w:r>
        <w:rPr>
          <w:lang w:val="en-US"/>
        </w:rPr>
        <w:t xml:space="preserve"> бил подкрепен с коментар на закона или съдебната практика.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Съставът на въззивния съд с </w:t>
      </w:r>
      <w:r>
        <w:rPr>
          <w:lang w:val="en-US"/>
        </w:rPr>
        <w:lastRenderedPageBreak/>
        <w:t>оглед на наведеното възражение намери следното.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Налице е многобройна съдебна практика по във връзка приложението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ал.3 от НК по отношение на л</w:t>
      </w:r>
      <w:r>
        <w:rPr>
          <w:lang w:val="en-US"/>
        </w:rPr>
        <w:t>ишаването от право за управление на МПС.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Практиката на ВКС е в противоположни посоки.</w:t>
      </w:r>
      <w:proofErr w:type="gramEnd"/>
      <w:r>
        <w:rPr>
          <w:lang w:val="en-US"/>
        </w:rPr>
        <w:t xml:space="preserve"> Така например в Р565/2009 г. по НОХД 553/2008 г.; Р № 453/2009 г. НОХД № 485/2009 г.; Р № 444/2012 г. по НОХД № 1353/12 г.; Р 209/2010 г. по НОХД № 158/2010 г.; Р № 452/2</w:t>
      </w:r>
      <w:r>
        <w:rPr>
          <w:lang w:val="en-US"/>
        </w:rPr>
        <w:t xml:space="preserve">010 г. по НОХД № 412/2010 г. на ВКС се приема, че липсва пречка за освобождаване на дееца от по-леко предвиденото наказание - лишаване от право да управлява МПС по реда на чл. </w:t>
      </w:r>
      <w:proofErr w:type="gramStart"/>
      <w:r>
        <w:rPr>
          <w:lang w:val="en-US"/>
        </w:rPr>
        <w:t>55, ал.3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Съдът приема в тези и др.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свои</w:t>
      </w:r>
      <w:proofErr w:type="gramEnd"/>
      <w:r>
        <w:rPr>
          <w:lang w:val="en-US"/>
        </w:rPr>
        <w:t xml:space="preserve"> решения, че макар разпоредбата на</w:t>
      </w:r>
      <w:r>
        <w:rPr>
          <w:lang w:val="en-US"/>
        </w:rPr>
        <w:t xml:space="preserve"> чл. </w:t>
      </w:r>
      <w:proofErr w:type="gramStart"/>
      <w:r>
        <w:rPr>
          <w:lang w:val="en-US"/>
        </w:rPr>
        <w:t>343Г от НК да предвижда задължително наказание лишаване от права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т.7 от НК, когато отговорността е за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343, 343а, 343б, 343в, ал.1 от НК, то е налице предвидено отклонение от тази императивна норма в общата част на НК при</w:t>
      </w:r>
      <w:r>
        <w:rPr>
          <w:lang w:val="en-US"/>
        </w:rPr>
        <w:t xml:space="preserve"> определяне на наказанието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ал.1 вр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ал.3 от НК.</w:t>
      </w:r>
      <w:proofErr w:type="gramEnd"/>
      <w:r>
        <w:rPr>
          <w:lang w:val="en-US"/>
        </w:rPr>
        <w:t xml:space="preserve"> В друга не по малобройна своя практика - Решение № 467 от 9.12.2014 г. на ВКС по н. д. № 1531/2014 г., I н. о., НК; Решение № 445 от 17.11.2009 г. на ВКС по н.д. № 448/2009 г., II н. о., НК,</w:t>
      </w:r>
      <w:r>
        <w:rPr>
          <w:lang w:val="en-US"/>
        </w:rPr>
        <w:t xml:space="preserve"> решение № 53 от 19.02.2015 г. на ВКС по н. д. № 2028/2014 г., II н. о., НК;Решение № 567 от 2.12.2008 г. на ВКС по к. н. о. х. д. № 606/2008 г., I н. о., НК;Решение № 244 от 25.VII.1989 г. по н. д. № 223/89 г., III н.о. Решение № 1 от 28.01.2015 г. на ВКС</w:t>
      </w:r>
      <w:r>
        <w:rPr>
          <w:lang w:val="en-US"/>
        </w:rPr>
        <w:t xml:space="preserve"> по н. д. № 1690/2014 г., II н. о., НК, ВКС приема, че по отношение на съставите на престъпления по чл. </w:t>
      </w:r>
      <w:proofErr w:type="gramStart"/>
      <w:r>
        <w:rPr>
          <w:lang w:val="en-US"/>
        </w:rPr>
        <w:t>343,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343а,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343б, 343в, ал.1 от НК е налице императивната разпоредба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НК, която предвижда във всички случай на престъпление по тези</w:t>
      </w:r>
      <w:r>
        <w:rPr>
          <w:lang w:val="en-US"/>
        </w:rPr>
        <w:t xml:space="preserve"> състави да бъде налагано и лишаване от право осъдения да управлява МПС.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тези случаи действието на цитираната норма е в отношение специална към обща по отношение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ал.3 от НК, и на практика я дерогира.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Настоящия състав на ВнАС пр</w:t>
      </w:r>
      <w:r>
        <w:rPr>
          <w:lang w:val="en-US"/>
        </w:rPr>
        <w:t>иема изцяло становището на ВКС изложено във втората група на изложената съдебна практика.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Преценяването на налагане на по-лекото наказание е предоставено на съда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НК, но е изключено при извършване на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</w:t>
      </w:r>
      <w:r>
        <w:rPr>
          <w:lang w:val="en-US"/>
        </w:rPr>
        <w:t>дписанието да бъде задължително лишен водач от право да управлява моторно превозно средство при извършване на транспортно престъпление е продиктувано от необходимостта да се осигури безопасност на движението, като задължително се отстрани за определен срок</w:t>
      </w:r>
      <w:r>
        <w:rPr>
          <w:lang w:val="en-US"/>
        </w:rPr>
        <w:t xml:space="preserve"> всеки, който е извършил опасно нарушение на правилата за движение.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Ето защо и искането за приложение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ал.3 от НК се явява неоснователно.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Пред настоящата инстанция от страна на прокуратурата не се оспорва авторството и съставомерн</w:t>
      </w:r>
      <w:r>
        <w:rPr>
          <w:lang w:val="en-US"/>
        </w:rPr>
        <w:t>остта на престъплението.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Претендира се неправилно приложение на материалния закон относно наказанието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т.7 от НК.</w:t>
      </w:r>
      <w:proofErr w:type="gramEnd"/>
      <w:r>
        <w:rPr>
          <w:lang w:val="en-US"/>
        </w:rPr>
        <w:t xml:space="preserve"> При преценка на основателността на протеста, въззивният съд установи: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Първоинстанционният съд е индивидуализирал наказанията на подсъдимия К. в хипотезата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от НК.</w:t>
      </w:r>
      <w:proofErr w:type="gramEnd"/>
      <w:r>
        <w:rPr>
          <w:lang w:val="en-US"/>
        </w:rPr>
        <w:t xml:space="preserve"> Приел е, че отговорността му се смекчава от съдействието за разкриване на обективната истина, чистото съдебно минало, семейното положение на подс.К., труд</w:t>
      </w:r>
      <w:r>
        <w:rPr>
          <w:lang w:val="en-US"/>
        </w:rPr>
        <w:t>овата му ангажираност и навици, изразеното искрено разкаяние и добрите характеристични данни, както и от наличното съпричиняване от страна на пострадалия за фаталния резултат.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Посочените обстоятелства са вярно каталогизирани и оценени от първоинстанционния</w:t>
      </w:r>
      <w:r>
        <w:rPr>
          <w:lang w:val="en-US"/>
        </w:rPr>
        <w:t xml:space="preserve"> съд на плоскостта на правилата за индивидуализация на наказанието.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Към тях следва да се добави моралната укоримост на престъплението, към която имат отношение подбудите и други субективни </w:t>
      </w:r>
      <w:r>
        <w:rPr>
          <w:lang w:val="en-US"/>
        </w:rPr>
        <w:lastRenderedPageBreak/>
        <w:t>характеристики на деянието.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Касае се за непредпазливо престъпление.</w:t>
      </w:r>
      <w:proofErr w:type="gramEnd"/>
      <w:r>
        <w:rPr>
          <w:lang w:val="en-US"/>
        </w:rPr>
        <w:t xml:space="preserve"> Същото не се дължи на грубо нарушение на специални правила за поведение от страна на К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Вярно е, че нарушенията на ЗДП са част от необходимите условия за настъпване на съставомерния резултат.</w:t>
      </w:r>
      <w:proofErr w:type="gramEnd"/>
      <w:r>
        <w:rPr>
          <w:lang w:val="en-US"/>
        </w:rPr>
        <w:t xml:space="preserve"> В обективирането на последния обаче съществен принос има и пос</w:t>
      </w:r>
      <w:r>
        <w:rPr>
          <w:lang w:val="en-US"/>
        </w:rPr>
        <w:t>традалия Х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Той е управлявал ППС - каруца по пътното платно в тъмната част от денонощието, без светлоотразителни знаци и след употреба на значително количество алкохол.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Горните съждения дават основание на настоящият въззивен състав да сподели извода на пъ</w:t>
      </w:r>
      <w:r>
        <w:rPr>
          <w:lang w:val="en-US"/>
        </w:rPr>
        <w:t>рвоинстанционния съд относно наличната висока степен на съпричиняване на съставомерния резултат от пострадалия и наличието на предпоставки за прилагането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ал.1, т.1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Наказанието на подсъдимия е определено под специалния минимум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343, </w:t>
      </w:r>
      <w:r>
        <w:rPr>
          <w:lang w:val="en-US"/>
        </w:rPr>
        <w:t>ал.1 б.в от НК, т.к. наложено и в размер от две години би било несъразмерно тежко спрямо обществената опасност на деянието и дееца.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Първоинстанционният съд не е обсъдил защо е приложил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от НК, а не тази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Математическа</w:t>
      </w:r>
      <w:r>
        <w:rPr>
          <w:lang w:val="en-US"/>
        </w:rPr>
        <w:t>та пропорция е вярна в случай на индивидуализация на наказанието в специалния минимум и редукцията му с 1/3.</w:t>
      </w:r>
      <w:proofErr w:type="gramEnd"/>
      <w:r>
        <w:rPr>
          <w:lang w:val="en-US"/>
        </w:rPr>
        <w:t xml:space="preserve"> Ако така бе постъпил първоинстанционния съд, то би се стигнало до налагане на по-високо по размер наказание на </w:t>
      </w:r>
      <w:proofErr w:type="gramStart"/>
      <w:r>
        <w:rPr>
          <w:lang w:val="en-US"/>
        </w:rPr>
        <w:t>К.,</w:t>
      </w:r>
      <w:proofErr w:type="gramEnd"/>
      <w:r>
        <w:rPr>
          <w:lang w:val="en-US"/>
        </w:rPr>
        <w:t xml:space="preserve"> отколкото настоящето в хипотезат</w:t>
      </w:r>
      <w:r>
        <w:rPr>
          <w:lang w:val="en-US"/>
        </w:rPr>
        <w:t xml:space="preserve">а на чл. </w:t>
      </w:r>
      <w:proofErr w:type="gramStart"/>
      <w:r>
        <w:rPr>
          <w:lang w:val="en-US"/>
        </w:rPr>
        <w:t>55, ал.1, т.1 от НК.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Въззивната инстанция намира наложеното наказание за справедливо, съобразно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35, ал.3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36 от НК.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Правилно е приложен материалния закон, като изтърпяването на наложеното наказание е отложено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ал.1 от НК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Налице са материално-правните предпоставки, както и възможността за поправяне на осъдения чрез прилагане института на условното осъждане.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Личността на подсъдимия не разкрива висока степен на обществена опасност.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Освен добрата публична биография - не е ос</w:t>
      </w:r>
      <w:r>
        <w:rPr>
          <w:lang w:val="en-US"/>
        </w:rPr>
        <w:t>ъждан, работи, следва да се отчете и поведението му в рамките на възникналото ПТП.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Всичко това доказва отсъствието на необходимост от изолирането на подсъдимия в пенитенциарна среда.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Престоят в обществото при условията на чл.</w:t>
      </w:r>
      <w:proofErr w:type="gramEnd"/>
      <w:r>
        <w:rPr>
          <w:lang w:val="en-US"/>
        </w:rPr>
        <w:t xml:space="preserve"> 66 от НК е в състояние да акти</w:t>
      </w:r>
      <w:r>
        <w:rPr>
          <w:lang w:val="en-US"/>
        </w:rPr>
        <w:t>вира самокорекционните механизми в поведението на К</w:t>
      </w:r>
      <w:proofErr w:type="gramStart"/>
      <w:r>
        <w:rPr>
          <w:lang w:val="en-US"/>
        </w:rPr>
        <w:t>..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Първоинстанционният съд е наложил и кумулативното наказание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в размер на една година.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Определяйки в по-нисък размер наказанието спрямо размера на лишаването от свобода, съдът е нарушил </w:t>
      </w:r>
      <w:r>
        <w:rPr>
          <w:lang w:val="en-US"/>
        </w:rPr>
        <w:t>материалния закон.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Когато се налага наказание лишаване от права по чл.</w:t>
      </w:r>
      <w:proofErr w:type="gramEnd"/>
      <w:r>
        <w:rPr>
          <w:lang w:val="en-US"/>
        </w:rPr>
        <w:t xml:space="preserve"> 37, т.7 от НК, заедно с наказание лишаване от свобода срокът на лишаването от права не може да бъде по-кратък от срока на лишаване от свобода /П 1-1983-ПлВС, ТР 61-1980-ОСНК, Р23-1988-О</w:t>
      </w:r>
      <w:r>
        <w:rPr>
          <w:lang w:val="en-US"/>
        </w:rPr>
        <w:t>СНК, Р 212-1987-3 н.о., Р 306-1985-3 н.о. и др./.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В протеста прокурорът препраща по индивидуализация на кумулативното наказание към първоинстанционната си пледоария.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Според съдържанието й, справедливо би било лишаване на подсъдимия от права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37, т.7 </w:t>
      </w:r>
      <w:r>
        <w:rPr>
          <w:lang w:val="en-US"/>
        </w:rPr>
        <w:t>от НК за срок от една година /л.37 гръб от НОХД/, но при определяне размер на наказанието лишаване от свобода за същия срок.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Наказанието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т.7 от НК е определено от първоинстанционния съд при наличие на многобройни смекчаващи отговорността на подс</w:t>
      </w:r>
      <w:r>
        <w:rPr>
          <w:lang w:val="en-US"/>
        </w:rPr>
        <w:t>ъдимия обстоятелства, идентични с тези от значение за наказанието лишаване от свобода.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При липсата на негативна характеристика следва извода, че действително справедливо би </w:t>
      </w:r>
      <w:r>
        <w:rPr>
          <w:lang w:val="en-US"/>
        </w:rPr>
        <w:lastRenderedPageBreak/>
        <w:t>било наказание лишаване от право за управление на МПС в идентичния размер с лишаван</w:t>
      </w:r>
      <w:r>
        <w:rPr>
          <w:lang w:val="en-US"/>
        </w:rPr>
        <w:t>ето от свобода, т.е. за срок от една година и три месеца.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Последното е предпоставка за изменение на атакуваната първоинстанционна присъда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337, ал.2, т.1 от НПК.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При извършената служебна проверка, не се констатират допуснати нарушения, обосно</w:t>
      </w:r>
      <w:r>
        <w:rPr>
          <w:lang w:val="en-US"/>
        </w:rPr>
        <w:t>ваващи отмяна на проверяваната първоинстанционна присъда.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Предвид изложеното и на основание чл.</w:t>
      </w:r>
      <w:proofErr w:type="gramEnd"/>
      <w:r>
        <w:rPr>
          <w:lang w:val="en-US"/>
        </w:rPr>
        <w:t xml:space="preserve"> 337, ал.2, т.1 от НПК, Варненският апелативен съд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Р Е Ш И: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ИЗМЕНЯ присъда № 53/04.05.2016 година по НОХД № 431/2016 година по описа на Окръжен съд - Варна, в частта относно наложеното на Д.В.К. наказание "Лишаване от право да управлява МПС", като го увеличава по размер - от една година на една година и три месеца.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ПОТВЪРЖДАВА присъдата в останалата й част.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proofErr w:type="gramStart"/>
      <w:r>
        <w:rPr>
          <w:lang w:val="en-US"/>
        </w:rPr>
        <w:t>Решението подлежи на обжалване и протест в 15 дневен срок от съобщаването му на страните пред ВКС на РБ.</w:t>
      </w:r>
      <w:proofErr w:type="gramEnd"/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ПРЕДСЕДАТЕЛ: ЧЛЕНОВЕ: 1.</w:t>
      </w:r>
    </w:p>
    <w:p w:rsidR="00430405" w:rsidRDefault="002351EA" w:rsidP="005C405B">
      <w:pPr>
        <w:spacing w:line="276" w:lineRule="auto"/>
        <w:ind w:firstLine="990"/>
        <w:jc w:val="both"/>
        <w:rPr>
          <w:lang w:val="en-US"/>
        </w:rPr>
      </w:pPr>
      <w:r>
        <w:rPr>
          <w:lang w:val="en-US"/>
        </w:rPr>
        <w:t>2.</w:t>
      </w:r>
    </w:p>
    <w:sectPr w:rsidR="00430405" w:rsidSect="005C405B">
      <w:footerReference w:type="default" r:id="rId7"/>
      <w:pgSz w:w="12241" w:h="15841"/>
      <w:pgMar w:top="1134" w:right="759" w:bottom="1134" w:left="993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EA" w:rsidRDefault="002351EA">
      <w:r>
        <w:separator/>
      </w:r>
    </w:p>
  </w:endnote>
  <w:endnote w:type="continuationSeparator" w:id="0">
    <w:p w:rsidR="002351EA" w:rsidRDefault="00235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430405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430405" w:rsidRDefault="002351EA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450E455" wp14:editId="6E54780D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430405" w:rsidRDefault="002351EA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430405" w:rsidRDefault="002351EA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5C405B">
      <w:rPr>
        <w:rFonts w:ascii="Arial" w:eastAsia="Arial" w:hAnsi="Arial" w:cs="Arial"/>
        <w:sz w:val="20"/>
        <w:szCs w:val="20"/>
      </w:rPr>
      <w:fldChar w:fldCharType="separate"/>
    </w:r>
    <w:r w:rsidR="005C405B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5C405B">
      <w:rPr>
        <w:rFonts w:ascii="Arial" w:eastAsia="Arial" w:hAnsi="Arial" w:cs="Arial"/>
        <w:sz w:val="20"/>
        <w:szCs w:val="20"/>
      </w:rPr>
      <w:fldChar w:fldCharType="separate"/>
    </w:r>
    <w:r w:rsidR="005C405B">
      <w:rPr>
        <w:rFonts w:ascii="Arial" w:eastAsia="Arial" w:hAnsi="Arial" w:cs="Arial"/>
        <w:noProof/>
        <w:sz w:val="20"/>
        <w:szCs w:val="20"/>
      </w:rPr>
      <w:t>9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EA" w:rsidRDefault="002351EA">
      <w:r>
        <w:separator/>
      </w:r>
    </w:p>
  </w:footnote>
  <w:footnote w:type="continuationSeparator" w:id="0">
    <w:p w:rsidR="002351EA" w:rsidRDefault="00235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430405"/>
    <w:rsid w:val="002351EA"/>
    <w:rsid w:val="00430405"/>
    <w:rsid w:val="005C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C405B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C4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3904</Words>
  <Characters>22258</Characters>
  <Application>Microsoft Office Word</Application>
  <DocSecurity>0</DocSecurity>
  <Lines>185</Lines>
  <Paragraphs>52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2022-08-30T07:14:00Z</cp:lastPrinted>
  <dcterms:created xsi:type="dcterms:W3CDTF">2022-08-30T07:12:00Z</dcterms:created>
  <dcterms:modified xsi:type="dcterms:W3CDTF">2022-08-30T07:15:00Z</dcterms:modified>
  <cp:contentStatus>Created by the \'abHTML to RTF .Net\'bb 7.4.4.30</cp:contentStatus>
</cp:coreProperties>
</file>