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4AD" w:rsidRDefault="00BC3419" w:rsidP="00785674">
      <w:pPr>
        <w:pStyle w:val="3"/>
        <w:spacing w:after="321" w:line="276" w:lineRule="auto"/>
        <w:jc w:val="center"/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Решение</w:t>
      </w:r>
      <w:proofErr w:type="spellEnd"/>
      <w:r>
        <w:rPr>
          <w:b/>
          <w:bCs/>
          <w:sz w:val="36"/>
          <w:szCs w:val="36"/>
        </w:rPr>
        <w:t xml:space="preserve"> № 505 </w:t>
      </w:r>
      <w:proofErr w:type="spellStart"/>
      <w:r>
        <w:rPr>
          <w:b/>
          <w:bCs/>
          <w:sz w:val="36"/>
          <w:szCs w:val="36"/>
        </w:rPr>
        <w:t>от</w:t>
      </w:r>
      <w:proofErr w:type="spellEnd"/>
      <w:r>
        <w:rPr>
          <w:b/>
          <w:bCs/>
          <w:sz w:val="36"/>
          <w:szCs w:val="36"/>
        </w:rPr>
        <w:t xml:space="preserve"> 16.02.2015 г. </w:t>
      </w:r>
      <w:proofErr w:type="spellStart"/>
      <w:r>
        <w:rPr>
          <w:b/>
          <w:bCs/>
          <w:sz w:val="36"/>
          <w:szCs w:val="36"/>
        </w:rPr>
        <w:t>на</w:t>
      </w:r>
      <w:proofErr w:type="spellEnd"/>
      <w:r>
        <w:rPr>
          <w:b/>
          <w:bCs/>
          <w:sz w:val="36"/>
          <w:szCs w:val="36"/>
        </w:rPr>
        <w:t xml:space="preserve"> ВКС </w:t>
      </w:r>
      <w:proofErr w:type="spellStart"/>
      <w:r>
        <w:rPr>
          <w:b/>
          <w:bCs/>
          <w:sz w:val="36"/>
          <w:szCs w:val="36"/>
        </w:rPr>
        <w:t>по</w:t>
      </w:r>
      <w:proofErr w:type="spellEnd"/>
      <w:r>
        <w:rPr>
          <w:b/>
          <w:bCs/>
          <w:sz w:val="36"/>
          <w:szCs w:val="36"/>
        </w:rPr>
        <w:t xml:space="preserve"> н. д. № 1501/2014 </w:t>
      </w:r>
      <w:proofErr w:type="gramStart"/>
      <w:r>
        <w:rPr>
          <w:b/>
          <w:bCs/>
          <w:sz w:val="36"/>
          <w:szCs w:val="36"/>
        </w:rPr>
        <w:t>г.,</w:t>
      </w:r>
      <w:proofErr w:type="gramEnd"/>
      <w:r>
        <w:rPr>
          <w:b/>
          <w:bCs/>
          <w:sz w:val="36"/>
          <w:szCs w:val="36"/>
        </w:rPr>
        <w:t xml:space="preserve"> I н. о., НК, </w:t>
      </w:r>
      <w:proofErr w:type="spellStart"/>
      <w:r>
        <w:rPr>
          <w:b/>
          <w:bCs/>
          <w:sz w:val="36"/>
          <w:szCs w:val="36"/>
        </w:rPr>
        <w:t>докладчик</w:t>
      </w:r>
      <w:proofErr w:type="spellEnd"/>
      <w:r>
        <w:rPr>
          <w:b/>
          <w:bCs/>
          <w:sz w:val="36"/>
          <w:szCs w:val="36"/>
        </w:rPr>
        <w:t xml:space="preserve"> </w:t>
      </w:r>
      <w:proofErr w:type="spellStart"/>
      <w:r>
        <w:rPr>
          <w:b/>
          <w:bCs/>
          <w:sz w:val="36"/>
          <w:szCs w:val="36"/>
        </w:rPr>
        <w:t>съдията</w:t>
      </w:r>
      <w:proofErr w:type="spellEnd"/>
      <w:r>
        <w:rPr>
          <w:b/>
          <w:bCs/>
          <w:sz w:val="36"/>
          <w:szCs w:val="36"/>
        </w:rPr>
        <w:t xml:space="preserve"> </w:t>
      </w:r>
      <w:proofErr w:type="spellStart"/>
      <w:r>
        <w:rPr>
          <w:b/>
          <w:bCs/>
          <w:sz w:val="36"/>
          <w:szCs w:val="36"/>
        </w:rPr>
        <w:t>Пламен</w:t>
      </w:r>
      <w:proofErr w:type="spellEnd"/>
      <w:r>
        <w:rPr>
          <w:b/>
          <w:bCs/>
          <w:sz w:val="36"/>
          <w:szCs w:val="36"/>
        </w:rPr>
        <w:t xml:space="preserve"> </w:t>
      </w:r>
      <w:proofErr w:type="spellStart"/>
      <w:r>
        <w:rPr>
          <w:b/>
          <w:bCs/>
          <w:sz w:val="36"/>
          <w:szCs w:val="36"/>
        </w:rPr>
        <w:t>Томов</w:t>
      </w:r>
      <w:proofErr w:type="spellEnd"/>
    </w:p>
    <w:p w:rsidR="007C54AD" w:rsidRDefault="00BC3419" w:rsidP="00785674">
      <w:pPr>
        <w:spacing w:before="120" w:line="276" w:lineRule="auto"/>
        <w:ind w:firstLine="990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чл</w:t>
      </w:r>
      <w:proofErr w:type="spellEnd"/>
      <w:proofErr w:type="gramEnd"/>
      <w:r>
        <w:rPr>
          <w:lang w:val="en-US"/>
        </w:rPr>
        <w:t>. 55 НК</w:t>
      </w:r>
    </w:p>
    <w:p w:rsidR="007C54AD" w:rsidRDefault="00BC3419" w:rsidP="00785674">
      <w:pPr>
        <w:spacing w:line="276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чл</w:t>
      </w:r>
      <w:proofErr w:type="spellEnd"/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343б,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1 НК</w:t>
      </w:r>
    </w:p>
    <w:p w:rsidR="00785674" w:rsidRDefault="00BC3419" w:rsidP="00785674">
      <w:pPr>
        <w:spacing w:line="276" w:lineRule="auto"/>
        <w:jc w:val="both"/>
      </w:pPr>
      <w:proofErr w:type="spellStart"/>
      <w:proofErr w:type="gramStart"/>
      <w:r>
        <w:rPr>
          <w:lang w:val="en-US"/>
        </w:rPr>
        <w:t>чл</w:t>
      </w:r>
      <w:proofErr w:type="spellEnd"/>
      <w:proofErr w:type="gramEnd"/>
      <w:r>
        <w:rPr>
          <w:lang w:val="en-US"/>
        </w:rPr>
        <w:t xml:space="preserve">. 343г </w:t>
      </w:r>
      <w:proofErr w:type="spellStart"/>
      <w:r>
        <w:rPr>
          <w:lang w:val="en-US"/>
        </w:rPr>
        <w:t>НК</w:t>
      </w:r>
      <w:proofErr w:type="spellEnd"/>
    </w:p>
    <w:p w:rsidR="007C54AD" w:rsidRPr="00785674" w:rsidRDefault="00785674" w:rsidP="00785674">
      <w:pPr>
        <w:spacing w:line="276" w:lineRule="auto"/>
        <w:jc w:val="both"/>
      </w:pPr>
      <w:r>
        <w:tab/>
      </w:r>
      <w:proofErr w:type="spellStart"/>
      <w:proofErr w:type="gramStart"/>
      <w:r w:rsidR="00BC3419">
        <w:rPr>
          <w:lang w:val="en-US"/>
        </w:rPr>
        <w:t>Нормата</w:t>
      </w:r>
      <w:proofErr w:type="spellEnd"/>
      <w:r w:rsidR="00BC3419">
        <w:rPr>
          <w:lang w:val="en-US"/>
        </w:rPr>
        <w:t xml:space="preserve"> </w:t>
      </w:r>
      <w:proofErr w:type="spellStart"/>
      <w:r w:rsidR="00BC3419">
        <w:rPr>
          <w:lang w:val="en-US"/>
        </w:rPr>
        <w:t>на</w:t>
      </w:r>
      <w:proofErr w:type="spellEnd"/>
      <w:r w:rsidR="00BC3419">
        <w:rPr>
          <w:lang w:val="en-US"/>
        </w:rPr>
        <w:t xml:space="preserve"> </w:t>
      </w:r>
      <w:proofErr w:type="spellStart"/>
      <w:r w:rsidR="00BC3419">
        <w:rPr>
          <w:lang w:val="en-US"/>
        </w:rPr>
        <w:t>чл</w:t>
      </w:r>
      <w:proofErr w:type="spellEnd"/>
      <w:r w:rsidR="00BC3419">
        <w:rPr>
          <w:lang w:val="en-US"/>
        </w:rPr>
        <w:t>.</w:t>
      </w:r>
      <w:proofErr w:type="gramEnd"/>
      <w:r w:rsidR="00BC3419">
        <w:rPr>
          <w:lang w:val="en-US"/>
        </w:rPr>
        <w:t xml:space="preserve"> </w:t>
      </w:r>
      <w:proofErr w:type="gramStart"/>
      <w:r w:rsidR="00BC3419">
        <w:rPr>
          <w:lang w:val="en-US"/>
        </w:rPr>
        <w:t xml:space="preserve">55 НК е </w:t>
      </w:r>
      <w:proofErr w:type="spellStart"/>
      <w:r w:rsidR="00BC3419">
        <w:rPr>
          <w:lang w:val="en-US"/>
        </w:rPr>
        <w:t>приложима</w:t>
      </w:r>
      <w:proofErr w:type="spellEnd"/>
      <w:r w:rsidR="00BC3419">
        <w:rPr>
          <w:lang w:val="en-US"/>
        </w:rPr>
        <w:t xml:space="preserve"> </w:t>
      </w:r>
      <w:proofErr w:type="spellStart"/>
      <w:r w:rsidR="00BC3419">
        <w:rPr>
          <w:lang w:val="en-US"/>
        </w:rPr>
        <w:t>за</w:t>
      </w:r>
      <w:proofErr w:type="spellEnd"/>
      <w:r w:rsidR="00BC3419">
        <w:rPr>
          <w:lang w:val="en-US"/>
        </w:rPr>
        <w:t xml:space="preserve"> </w:t>
      </w:r>
      <w:proofErr w:type="spellStart"/>
      <w:r w:rsidR="00BC3419">
        <w:rPr>
          <w:lang w:val="en-US"/>
        </w:rPr>
        <w:t>всички</w:t>
      </w:r>
      <w:proofErr w:type="spellEnd"/>
      <w:r w:rsidR="00BC3419">
        <w:rPr>
          <w:lang w:val="en-US"/>
        </w:rPr>
        <w:t xml:space="preserve"> </w:t>
      </w:r>
      <w:proofErr w:type="spellStart"/>
      <w:r w:rsidR="00BC3419">
        <w:rPr>
          <w:lang w:val="en-US"/>
        </w:rPr>
        <w:t>състави</w:t>
      </w:r>
      <w:proofErr w:type="spellEnd"/>
      <w:r w:rsidR="00BC3419">
        <w:rPr>
          <w:lang w:val="en-US"/>
        </w:rPr>
        <w:t xml:space="preserve"> </w:t>
      </w:r>
      <w:proofErr w:type="spellStart"/>
      <w:r w:rsidR="00BC3419">
        <w:rPr>
          <w:lang w:val="en-US"/>
        </w:rPr>
        <w:t>на</w:t>
      </w:r>
      <w:proofErr w:type="spellEnd"/>
      <w:r w:rsidR="00BC3419">
        <w:rPr>
          <w:lang w:val="en-US"/>
        </w:rPr>
        <w:t xml:space="preserve"> </w:t>
      </w:r>
      <w:proofErr w:type="spellStart"/>
      <w:r w:rsidR="00BC3419">
        <w:rPr>
          <w:lang w:val="en-US"/>
        </w:rPr>
        <w:t>престъпления</w:t>
      </w:r>
      <w:proofErr w:type="spellEnd"/>
      <w:r w:rsidR="00BC3419">
        <w:rPr>
          <w:lang w:val="en-US"/>
        </w:rPr>
        <w:t xml:space="preserve">, </w:t>
      </w:r>
      <w:proofErr w:type="spellStart"/>
      <w:r w:rsidR="00BC3419">
        <w:rPr>
          <w:lang w:val="en-US"/>
        </w:rPr>
        <w:t>очертани</w:t>
      </w:r>
      <w:proofErr w:type="spellEnd"/>
      <w:r w:rsidR="00BC3419">
        <w:rPr>
          <w:lang w:val="en-US"/>
        </w:rPr>
        <w:t xml:space="preserve"> в </w:t>
      </w:r>
      <w:proofErr w:type="spellStart"/>
      <w:r w:rsidR="00BC3419">
        <w:rPr>
          <w:lang w:val="en-US"/>
        </w:rPr>
        <w:t>Особената</w:t>
      </w:r>
      <w:proofErr w:type="spellEnd"/>
      <w:r w:rsidR="00BC3419">
        <w:rPr>
          <w:lang w:val="en-US"/>
        </w:rPr>
        <w:t xml:space="preserve"> </w:t>
      </w:r>
      <w:proofErr w:type="spellStart"/>
      <w:r w:rsidR="00BC3419">
        <w:rPr>
          <w:lang w:val="en-US"/>
        </w:rPr>
        <w:t>част</w:t>
      </w:r>
      <w:proofErr w:type="spellEnd"/>
      <w:r w:rsidR="00BC3419">
        <w:rPr>
          <w:lang w:val="en-US"/>
        </w:rPr>
        <w:t xml:space="preserve"> </w:t>
      </w:r>
      <w:proofErr w:type="spellStart"/>
      <w:r w:rsidR="00BC3419">
        <w:rPr>
          <w:lang w:val="en-US"/>
        </w:rPr>
        <w:t>на</w:t>
      </w:r>
      <w:proofErr w:type="spellEnd"/>
      <w:r w:rsidR="00BC3419">
        <w:rPr>
          <w:lang w:val="en-US"/>
        </w:rPr>
        <w:t xml:space="preserve"> НК.</w:t>
      </w:r>
      <w:proofErr w:type="gramEnd"/>
      <w:r w:rsidR="00BC3419">
        <w:rPr>
          <w:lang w:val="en-US"/>
        </w:rPr>
        <w:t xml:space="preserve"> </w:t>
      </w:r>
      <w:proofErr w:type="spellStart"/>
      <w:proofErr w:type="gramStart"/>
      <w:r w:rsidR="00BC3419">
        <w:rPr>
          <w:lang w:val="en-US"/>
        </w:rPr>
        <w:t>Това</w:t>
      </w:r>
      <w:proofErr w:type="spellEnd"/>
      <w:r w:rsidR="00BC3419">
        <w:rPr>
          <w:lang w:val="en-US"/>
        </w:rPr>
        <w:t xml:space="preserve"> </w:t>
      </w:r>
      <w:proofErr w:type="spellStart"/>
      <w:r w:rsidR="00BC3419">
        <w:rPr>
          <w:lang w:val="en-US"/>
        </w:rPr>
        <w:t>се</w:t>
      </w:r>
      <w:proofErr w:type="spellEnd"/>
      <w:r w:rsidR="00BC3419">
        <w:rPr>
          <w:lang w:val="en-US"/>
        </w:rPr>
        <w:t xml:space="preserve"> </w:t>
      </w:r>
      <w:proofErr w:type="spellStart"/>
      <w:r w:rsidR="00BC3419">
        <w:rPr>
          <w:lang w:val="en-US"/>
        </w:rPr>
        <w:t>отнася</w:t>
      </w:r>
      <w:proofErr w:type="spellEnd"/>
      <w:r w:rsidR="00BC3419">
        <w:rPr>
          <w:lang w:val="en-US"/>
        </w:rPr>
        <w:t xml:space="preserve"> и </w:t>
      </w:r>
      <w:proofErr w:type="spellStart"/>
      <w:r w:rsidR="00BC3419">
        <w:rPr>
          <w:lang w:val="en-US"/>
        </w:rPr>
        <w:t>до</w:t>
      </w:r>
      <w:proofErr w:type="spellEnd"/>
      <w:r w:rsidR="00BC3419">
        <w:rPr>
          <w:lang w:val="en-US"/>
        </w:rPr>
        <w:t xml:space="preserve"> </w:t>
      </w:r>
      <w:proofErr w:type="spellStart"/>
      <w:r w:rsidR="00BC3419">
        <w:rPr>
          <w:lang w:val="en-US"/>
        </w:rPr>
        <w:t>разпоредбата</w:t>
      </w:r>
      <w:proofErr w:type="spellEnd"/>
      <w:r w:rsidR="00BC3419">
        <w:rPr>
          <w:lang w:val="en-US"/>
        </w:rPr>
        <w:t xml:space="preserve"> </w:t>
      </w:r>
      <w:proofErr w:type="spellStart"/>
      <w:r w:rsidR="00BC3419">
        <w:rPr>
          <w:lang w:val="en-US"/>
        </w:rPr>
        <w:t>на</w:t>
      </w:r>
      <w:proofErr w:type="spellEnd"/>
      <w:r w:rsidR="00BC3419">
        <w:rPr>
          <w:lang w:val="en-US"/>
        </w:rPr>
        <w:t xml:space="preserve"> </w:t>
      </w:r>
      <w:proofErr w:type="spellStart"/>
      <w:r w:rsidR="00BC3419">
        <w:rPr>
          <w:lang w:val="en-US"/>
        </w:rPr>
        <w:t>чл</w:t>
      </w:r>
      <w:proofErr w:type="spellEnd"/>
      <w:r w:rsidR="00BC3419">
        <w:rPr>
          <w:lang w:val="en-US"/>
        </w:rPr>
        <w:t>.</w:t>
      </w:r>
      <w:proofErr w:type="gramEnd"/>
      <w:r w:rsidR="00BC3419">
        <w:rPr>
          <w:lang w:val="en-US"/>
        </w:rPr>
        <w:t xml:space="preserve"> </w:t>
      </w:r>
      <w:proofErr w:type="gramStart"/>
      <w:r w:rsidR="00BC3419">
        <w:rPr>
          <w:lang w:val="en-US"/>
        </w:rPr>
        <w:t xml:space="preserve">55, </w:t>
      </w:r>
      <w:proofErr w:type="spellStart"/>
      <w:r w:rsidR="00BC3419">
        <w:rPr>
          <w:lang w:val="en-US"/>
        </w:rPr>
        <w:t>ал</w:t>
      </w:r>
      <w:proofErr w:type="spellEnd"/>
      <w:r w:rsidR="00BC3419">
        <w:rPr>
          <w:lang w:val="en-US"/>
        </w:rPr>
        <w:t>.</w:t>
      </w:r>
      <w:proofErr w:type="gramEnd"/>
      <w:r w:rsidR="00BC3419">
        <w:rPr>
          <w:lang w:val="en-US"/>
        </w:rPr>
        <w:t xml:space="preserve"> </w:t>
      </w:r>
      <w:proofErr w:type="gramStart"/>
      <w:r w:rsidR="00BC3419">
        <w:rPr>
          <w:lang w:val="en-US"/>
        </w:rPr>
        <w:t xml:space="preserve">3 НК, </w:t>
      </w:r>
      <w:proofErr w:type="spellStart"/>
      <w:r w:rsidR="00BC3419">
        <w:rPr>
          <w:lang w:val="en-US"/>
        </w:rPr>
        <w:t>предвиждаща</w:t>
      </w:r>
      <w:proofErr w:type="spellEnd"/>
      <w:r w:rsidR="00BC3419">
        <w:rPr>
          <w:lang w:val="en-US"/>
        </w:rPr>
        <w:t xml:space="preserve"> </w:t>
      </w:r>
      <w:proofErr w:type="spellStart"/>
      <w:r w:rsidR="00BC3419">
        <w:rPr>
          <w:lang w:val="en-US"/>
        </w:rPr>
        <w:t>възможност</w:t>
      </w:r>
      <w:proofErr w:type="spellEnd"/>
      <w:r w:rsidR="00BC3419">
        <w:rPr>
          <w:lang w:val="en-US"/>
        </w:rPr>
        <w:t xml:space="preserve"> </w:t>
      </w:r>
      <w:proofErr w:type="spellStart"/>
      <w:r w:rsidR="00BC3419">
        <w:rPr>
          <w:lang w:val="en-US"/>
        </w:rPr>
        <w:t>да</w:t>
      </w:r>
      <w:proofErr w:type="spellEnd"/>
      <w:r w:rsidR="00BC3419">
        <w:rPr>
          <w:lang w:val="en-US"/>
        </w:rPr>
        <w:t xml:space="preserve"> </w:t>
      </w:r>
      <w:proofErr w:type="spellStart"/>
      <w:r w:rsidR="00BC3419">
        <w:rPr>
          <w:lang w:val="en-US"/>
        </w:rPr>
        <w:t>не</w:t>
      </w:r>
      <w:proofErr w:type="spellEnd"/>
      <w:r w:rsidR="00BC3419">
        <w:rPr>
          <w:lang w:val="en-US"/>
        </w:rPr>
        <w:t xml:space="preserve"> </w:t>
      </w:r>
      <w:proofErr w:type="spellStart"/>
      <w:r w:rsidR="00BC3419">
        <w:rPr>
          <w:lang w:val="en-US"/>
        </w:rPr>
        <w:t>се</w:t>
      </w:r>
      <w:proofErr w:type="spellEnd"/>
      <w:r w:rsidR="00BC3419">
        <w:rPr>
          <w:lang w:val="en-US"/>
        </w:rPr>
        <w:t xml:space="preserve"> </w:t>
      </w:r>
      <w:proofErr w:type="spellStart"/>
      <w:r w:rsidR="00BC3419">
        <w:rPr>
          <w:lang w:val="en-US"/>
        </w:rPr>
        <w:t>налага</w:t>
      </w:r>
      <w:proofErr w:type="spellEnd"/>
      <w:r w:rsidR="00BC3419">
        <w:rPr>
          <w:lang w:val="en-US"/>
        </w:rPr>
        <w:t xml:space="preserve"> </w:t>
      </w:r>
      <w:proofErr w:type="spellStart"/>
      <w:r w:rsidR="00BC3419">
        <w:rPr>
          <w:lang w:val="en-US"/>
        </w:rPr>
        <w:t>кумулативно</w:t>
      </w:r>
      <w:proofErr w:type="spellEnd"/>
      <w:r w:rsidR="00BC3419">
        <w:rPr>
          <w:lang w:val="en-US"/>
        </w:rPr>
        <w:t xml:space="preserve"> </w:t>
      </w:r>
      <w:proofErr w:type="spellStart"/>
      <w:r w:rsidR="00BC3419">
        <w:rPr>
          <w:lang w:val="en-US"/>
        </w:rPr>
        <w:t>предвидено</w:t>
      </w:r>
      <w:proofErr w:type="spellEnd"/>
      <w:r w:rsidR="00BC3419">
        <w:rPr>
          <w:lang w:val="en-US"/>
        </w:rPr>
        <w:t xml:space="preserve"> </w:t>
      </w:r>
      <w:proofErr w:type="spellStart"/>
      <w:r w:rsidR="00BC3419">
        <w:rPr>
          <w:lang w:val="en-US"/>
        </w:rPr>
        <w:t>по-леко</w:t>
      </w:r>
      <w:proofErr w:type="spellEnd"/>
      <w:r w:rsidR="00BC3419">
        <w:rPr>
          <w:lang w:val="en-US"/>
        </w:rPr>
        <w:t xml:space="preserve"> </w:t>
      </w:r>
      <w:proofErr w:type="spellStart"/>
      <w:r w:rsidR="00BC3419">
        <w:rPr>
          <w:lang w:val="en-US"/>
        </w:rPr>
        <w:t>наказание</w:t>
      </w:r>
      <w:proofErr w:type="spellEnd"/>
      <w:r w:rsidR="00BC3419">
        <w:rPr>
          <w:lang w:val="en-US"/>
        </w:rPr>
        <w:t xml:space="preserve">, </w:t>
      </w:r>
      <w:proofErr w:type="spellStart"/>
      <w:r w:rsidR="00BC3419">
        <w:rPr>
          <w:lang w:val="en-US"/>
        </w:rPr>
        <w:t>наред</w:t>
      </w:r>
      <w:proofErr w:type="spellEnd"/>
      <w:r w:rsidR="00BC3419">
        <w:rPr>
          <w:lang w:val="en-US"/>
        </w:rPr>
        <w:t xml:space="preserve"> с </w:t>
      </w:r>
      <w:proofErr w:type="spellStart"/>
      <w:r w:rsidR="00BC3419">
        <w:rPr>
          <w:lang w:val="en-US"/>
        </w:rPr>
        <w:t>наказанието</w:t>
      </w:r>
      <w:proofErr w:type="spellEnd"/>
      <w:r w:rsidR="00BC3419">
        <w:rPr>
          <w:lang w:val="en-US"/>
        </w:rPr>
        <w:t xml:space="preserve"> </w:t>
      </w:r>
      <w:r w:rsidR="00BC3419">
        <w:rPr>
          <w:lang w:val="en-US"/>
        </w:rPr>
        <w:t>"</w:t>
      </w:r>
      <w:proofErr w:type="spellStart"/>
      <w:r w:rsidR="00BC3419">
        <w:rPr>
          <w:lang w:val="en-US"/>
        </w:rPr>
        <w:t>лишаване</w:t>
      </w:r>
      <w:proofErr w:type="spellEnd"/>
      <w:r w:rsidR="00BC3419">
        <w:rPr>
          <w:lang w:val="en-US"/>
        </w:rPr>
        <w:t xml:space="preserve"> </w:t>
      </w:r>
      <w:proofErr w:type="spellStart"/>
      <w:r w:rsidR="00BC3419">
        <w:rPr>
          <w:lang w:val="en-US"/>
        </w:rPr>
        <w:t>от</w:t>
      </w:r>
      <w:proofErr w:type="spellEnd"/>
      <w:r w:rsidR="00BC3419">
        <w:rPr>
          <w:lang w:val="en-US"/>
        </w:rPr>
        <w:t xml:space="preserve"> </w:t>
      </w:r>
      <w:proofErr w:type="spellStart"/>
      <w:r w:rsidR="00BC3419">
        <w:rPr>
          <w:lang w:val="en-US"/>
        </w:rPr>
        <w:t>свобода</w:t>
      </w:r>
      <w:proofErr w:type="spellEnd"/>
      <w:r w:rsidR="00BC3419">
        <w:rPr>
          <w:lang w:val="en-US"/>
        </w:rPr>
        <w:t>".</w:t>
      </w:r>
      <w:proofErr w:type="gramEnd"/>
    </w:p>
    <w:p w:rsidR="007C54AD" w:rsidRDefault="00BC3419" w:rsidP="00785674">
      <w:pPr>
        <w:spacing w:before="120" w:line="276" w:lineRule="auto"/>
        <w:ind w:firstLine="990"/>
        <w:rPr>
          <w:lang w:val="en-US"/>
        </w:rPr>
      </w:pPr>
      <w:r>
        <w:rPr>
          <w:noProof/>
        </w:rPr>
        <mc:AlternateContent>
          <mc:Choice Requires="wps">
            <w:drawing>
              <wp:inline distT="0" distB="0" distL="0" distR="0" wp14:anchorId="7F675B40" wp14:editId="3B24AA80">
                <wp:extent cx="1266190" cy="19050"/>
                <wp:effectExtent l="0" t="0" r="0" b="0"/>
                <wp:docPr id="1" name="drawingObject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7"/>
                        <a:stretch/>
                      </pic:blipFill>
                      <pic:spPr>
                        <a:xfrm>
                          <a:off x="0" y="0"/>
                          <a:ext cx="1266190" cy="190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</w:p>
    <w:p w:rsidR="007C54AD" w:rsidRDefault="007C54AD" w:rsidP="00785674">
      <w:pPr>
        <w:spacing w:before="120" w:line="276" w:lineRule="auto"/>
        <w:ind w:firstLine="990"/>
        <w:rPr>
          <w:lang w:val="en-US"/>
        </w:rPr>
      </w:pPr>
    </w:p>
    <w:p w:rsidR="007C54AD" w:rsidRDefault="00BC3419" w:rsidP="00785674">
      <w:pPr>
        <w:spacing w:line="276" w:lineRule="auto"/>
        <w:ind w:left="-142" w:firstLine="142"/>
        <w:jc w:val="both"/>
        <w:rPr>
          <w:lang w:val="en-US"/>
        </w:rPr>
      </w:pPr>
      <w:proofErr w:type="spellStart"/>
      <w:r>
        <w:rPr>
          <w:lang w:val="en-US"/>
        </w:rPr>
        <w:t>Производството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образувано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искане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Главния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прокурор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депозирано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31.07.2014 г,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възобновяване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производството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НОХД № 1295/14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описа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Плевенски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районен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което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постановено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определение</w:t>
      </w:r>
      <w:proofErr w:type="spellEnd"/>
      <w:r>
        <w:rPr>
          <w:lang w:val="en-US"/>
        </w:rPr>
        <w:t xml:space="preserve"> № 224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25.04.14 г</w:t>
      </w:r>
      <w:r>
        <w:rPr>
          <w:lang w:val="en-US"/>
        </w:rPr>
        <w:t xml:space="preserve">, с </w:t>
      </w:r>
      <w:proofErr w:type="spellStart"/>
      <w:r>
        <w:rPr>
          <w:lang w:val="en-US"/>
        </w:rPr>
        <w:t>което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одобрено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споразумение</w:t>
      </w:r>
      <w:proofErr w:type="spellEnd"/>
      <w:r>
        <w:rPr>
          <w:lang w:val="en-US"/>
        </w:rPr>
        <w:t xml:space="preserve">, с </w:t>
      </w:r>
      <w:proofErr w:type="spellStart"/>
      <w:r>
        <w:rPr>
          <w:lang w:val="en-US"/>
        </w:rPr>
        <w:t>което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реализирана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наказателната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отговорност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осъдения</w:t>
      </w:r>
      <w:proofErr w:type="spellEnd"/>
      <w:r>
        <w:rPr>
          <w:lang w:val="en-US"/>
        </w:rPr>
        <w:t xml:space="preserve"> П. И. К.,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престъпление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343б,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1 НК,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това</w:t>
      </w:r>
      <w:proofErr w:type="spellEnd"/>
      <w:r>
        <w:rPr>
          <w:lang w:val="en-US"/>
        </w:rPr>
        <w:t xml:space="preserve">, че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7.04.2014 г в [</w:t>
      </w:r>
      <w:proofErr w:type="spellStart"/>
      <w:r>
        <w:rPr>
          <w:lang w:val="en-US"/>
        </w:rPr>
        <w:t>населено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място</w:t>
      </w:r>
      <w:proofErr w:type="spellEnd"/>
      <w:r>
        <w:rPr>
          <w:lang w:val="en-US"/>
        </w:rPr>
        <w:t xml:space="preserve">], е </w:t>
      </w:r>
      <w:proofErr w:type="spellStart"/>
      <w:r>
        <w:rPr>
          <w:lang w:val="en-US"/>
        </w:rPr>
        <w:t>управлявал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моторно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превозно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средство</w:t>
      </w:r>
      <w:proofErr w:type="spellEnd"/>
      <w:r>
        <w:rPr>
          <w:lang w:val="en-US"/>
        </w:rPr>
        <w:t xml:space="preserve"> с </w:t>
      </w:r>
      <w:proofErr w:type="spellStart"/>
      <w:r>
        <w:rPr>
          <w:lang w:val="en-US"/>
        </w:rPr>
        <w:t>концентрация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алкохол</w:t>
      </w:r>
      <w:proofErr w:type="spellEnd"/>
      <w:r>
        <w:rPr>
          <w:lang w:val="en-US"/>
        </w:rPr>
        <w:t xml:space="preserve"> </w:t>
      </w:r>
      <w:r>
        <w:rPr>
          <w:lang w:val="en-US"/>
        </w:rPr>
        <w:t xml:space="preserve">в </w:t>
      </w:r>
      <w:proofErr w:type="spellStart"/>
      <w:r>
        <w:rPr>
          <w:lang w:val="en-US"/>
        </w:rPr>
        <w:t>кръвта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си</w:t>
      </w:r>
      <w:proofErr w:type="spellEnd"/>
      <w:r>
        <w:rPr>
          <w:lang w:val="en-US"/>
        </w:rPr>
        <w:t xml:space="preserve"> 2, 2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хиляда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установено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надлежния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ред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което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основание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55,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1, т. 2 б. "б" НК, </w:t>
      </w:r>
      <w:proofErr w:type="spellStart"/>
      <w:r>
        <w:rPr>
          <w:lang w:val="en-US"/>
        </w:rPr>
        <w:t>му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определено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наказание</w:t>
      </w:r>
      <w:proofErr w:type="spellEnd"/>
      <w:r>
        <w:rPr>
          <w:lang w:val="en-US"/>
        </w:rPr>
        <w:t xml:space="preserve"> "пробация", </w:t>
      </w:r>
      <w:proofErr w:type="spellStart"/>
      <w:r>
        <w:rPr>
          <w:lang w:val="en-US"/>
        </w:rPr>
        <w:t>включващо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мерките</w:t>
      </w:r>
      <w:proofErr w:type="spellEnd"/>
      <w:r>
        <w:rPr>
          <w:lang w:val="en-US"/>
        </w:rPr>
        <w:t xml:space="preserve"> "</w:t>
      </w:r>
      <w:proofErr w:type="spellStart"/>
      <w:r>
        <w:rPr>
          <w:lang w:val="en-US"/>
        </w:rPr>
        <w:t>задължителна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регистрация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настоящ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адрес</w:t>
      </w:r>
      <w:proofErr w:type="spellEnd"/>
      <w:r>
        <w:rPr>
          <w:lang w:val="en-US"/>
        </w:rPr>
        <w:t xml:space="preserve">",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срок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</w:t>
      </w:r>
      <w:bookmarkStart w:id="0" w:name="_GoBack"/>
      <w:bookmarkEnd w:id="0"/>
      <w:r>
        <w:rPr>
          <w:lang w:val="en-US"/>
        </w:rPr>
        <w:t>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шест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месеца</w:t>
      </w:r>
      <w:proofErr w:type="spellEnd"/>
      <w:r>
        <w:rPr>
          <w:lang w:val="en-US"/>
        </w:rPr>
        <w:t xml:space="preserve">, с </w:t>
      </w:r>
      <w:proofErr w:type="spellStart"/>
      <w:r>
        <w:rPr>
          <w:lang w:val="en-US"/>
        </w:rPr>
        <w:t>периодичност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</w:t>
      </w:r>
      <w:r>
        <w:rPr>
          <w:lang w:val="en-US"/>
        </w:rPr>
        <w:t>ъти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седмично</w:t>
      </w:r>
      <w:proofErr w:type="spellEnd"/>
      <w:r>
        <w:rPr>
          <w:lang w:val="en-US"/>
        </w:rPr>
        <w:t>, и "</w:t>
      </w:r>
      <w:proofErr w:type="spellStart"/>
      <w:r>
        <w:rPr>
          <w:lang w:val="en-US"/>
        </w:rPr>
        <w:t>задължителни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периодични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срещи</w:t>
      </w:r>
      <w:proofErr w:type="spellEnd"/>
      <w:r>
        <w:rPr>
          <w:lang w:val="en-US"/>
        </w:rPr>
        <w:t xml:space="preserve"> с </w:t>
      </w:r>
      <w:proofErr w:type="spellStart"/>
      <w:r>
        <w:rPr>
          <w:lang w:val="en-US"/>
        </w:rPr>
        <w:t>пробационен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служител</w:t>
      </w:r>
      <w:proofErr w:type="spellEnd"/>
      <w:r>
        <w:rPr>
          <w:lang w:val="en-US"/>
        </w:rPr>
        <w:t xml:space="preserve">",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срок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шест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месеца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като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основание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55,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3 НК, </w:t>
      </w:r>
      <w:proofErr w:type="spellStart"/>
      <w:r>
        <w:rPr>
          <w:lang w:val="en-US"/>
        </w:rPr>
        <w:t>страните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споразумението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постигнали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съгласие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налага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кумулативното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наказание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343г НК.</w:t>
      </w:r>
      <w:proofErr w:type="gramEnd"/>
    </w:p>
    <w:p w:rsidR="007C54AD" w:rsidRDefault="00BC3419" w:rsidP="00785674">
      <w:pPr>
        <w:spacing w:line="276" w:lineRule="auto"/>
        <w:ind w:left="-142" w:firstLine="142"/>
        <w:jc w:val="both"/>
        <w:rPr>
          <w:lang w:val="en-US"/>
        </w:rPr>
      </w:pPr>
      <w:proofErr w:type="gramStart"/>
      <w:r>
        <w:rPr>
          <w:lang w:val="en-US"/>
        </w:rPr>
        <w:t xml:space="preserve">С </w:t>
      </w:r>
      <w:proofErr w:type="spellStart"/>
      <w:r>
        <w:rPr>
          <w:lang w:val="en-US"/>
        </w:rPr>
        <w:t>искането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рел</w:t>
      </w:r>
      <w:r>
        <w:rPr>
          <w:lang w:val="en-US"/>
        </w:rPr>
        <w:t xml:space="preserve">евира </w:t>
      </w:r>
      <w:proofErr w:type="spellStart"/>
      <w:r>
        <w:rPr>
          <w:lang w:val="en-US"/>
        </w:rPr>
        <w:t>основанието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422,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5 вр.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чл</w:t>
      </w:r>
      <w:proofErr w:type="spellEnd"/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348,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1, т. 1 НПК.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Твърди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, че е </w:t>
      </w:r>
      <w:proofErr w:type="spellStart"/>
      <w:r>
        <w:rPr>
          <w:lang w:val="en-US"/>
        </w:rPr>
        <w:t>допуснато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нарушение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материалния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закон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тъй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извършено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престъпление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343 б,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1 НК </w:t>
      </w:r>
      <w:proofErr w:type="spellStart"/>
      <w:r>
        <w:rPr>
          <w:lang w:val="en-US"/>
        </w:rPr>
        <w:t>във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всички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случаи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налага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наказанието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343 г НК.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Иска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бъде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отменено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определението</w:t>
      </w:r>
      <w:proofErr w:type="spellEnd"/>
      <w:r>
        <w:rPr>
          <w:lang w:val="en-US"/>
        </w:rPr>
        <w:t xml:space="preserve">, с </w:t>
      </w:r>
      <w:proofErr w:type="spellStart"/>
      <w:r>
        <w:rPr>
          <w:lang w:val="en-US"/>
        </w:rPr>
        <w:t>което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одобрено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споразумението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реда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възобновяването</w:t>
      </w:r>
      <w:proofErr w:type="spellEnd"/>
      <w:r>
        <w:rPr>
          <w:lang w:val="en-US"/>
        </w:rPr>
        <w:t xml:space="preserve">, и </w:t>
      </w:r>
      <w:proofErr w:type="spellStart"/>
      <w:r>
        <w:rPr>
          <w:lang w:val="en-US"/>
        </w:rPr>
        <w:t>делото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бъде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върнато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ново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разглеждане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друг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състав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първоинстанционния </w:t>
      </w:r>
      <w:proofErr w:type="spellStart"/>
      <w:r>
        <w:rPr>
          <w:lang w:val="en-US"/>
        </w:rPr>
        <w:t>съд</w:t>
      </w:r>
      <w:proofErr w:type="spellEnd"/>
      <w:r>
        <w:rPr>
          <w:lang w:val="en-US"/>
        </w:rPr>
        <w:t>.</w:t>
      </w:r>
      <w:proofErr w:type="gramEnd"/>
    </w:p>
    <w:p w:rsidR="007C54AD" w:rsidRDefault="00BC3419" w:rsidP="00785674">
      <w:pPr>
        <w:spacing w:line="276" w:lineRule="auto"/>
        <w:ind w:left="-142" w:firstLine="142"/>
        <w:jc w:val="both"/>
        <w:rPr>
          <w:lang w:val="en-US"/>
        </w:rPr>
      </w:pPr>
      <w:proofErr w:type="gramStart"/>
      <w:r>
        <w:rPr>
          <w:lang w:val="en-US"/>
        </w:rPr>
        <w:t xml:space="preserve">В </w:t>
      </w:r>
      <w:proofErr w:type="spellStart"/>
      <w:r>
        <w:rPr>
          <w:lang w:val="en-US"/>
        </w:rPr>
        <w:t>съдебно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заседание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настоящата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инстанция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представителят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ВКП </w:t>
      </w:r>
      <w:proofErr w:type="spellStart"/>
      <w:r>
        <w:rPr>
          <w:lang w:val="en-US"/>
        </w:rPr>
        <w:t>пледира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уважаване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искането</w:t>
      </w:r>
      <w:proofErr w:type="spellEnd"/>
      <w:r>
        <w:rPr>
          <w:lang w:val="en-US"/>
        </w:rPr>
        <w:t>.</w:t>
      </w:r>
      <w:proofErr w:type="gramEnd"/>
    </w:p>
    <w:p w:rsidR="007C54AD" w:rsidRDefault="00BC3419" w:rsidP="00785674">
      <w:pPr>
        <w:spacing w:line="276" w:lineRule="auto"/>
        <w:ind w:left="-142" w:firstLine="142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Осъденият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или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негов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представител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участват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настоящето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производство</w:t>
      </w:r>
      <w:proofErr w:type="spellEnd"/>
      <w:r>
        <w:rPr>
          <w:lang w:val="en-US"/>
        </w:rPr>
        <w:t>.</w:t>
      </w:r>
      <w:proofErr w:type="gramEnd"/>
    </w:p>
    <w:p w:rsidR="007C54AD" w:rsidRDefault="00BC3419" w:rsidP="00785674">
      <w:pPr>
        <w:spacing w:line="276" w:lineRule="auto"/>
        <w:ind w:left="-142" w:firstLine="142"/>
        <w:jc w:val="both"/>
        <w:rPr>
          <w:lang w:val="en-US"/>
        </w:rPr>
      </w:pPr>
      <w:proofErr w:type="spellStart"/>
      <w:r>
        <w:rPr>
          <w:lang w:val="en-US"/>
        </w:rPr>
        <w:t>Върховният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касационен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след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обсъди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доводите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страните</w:t>
      </w:r>
      <w:proofErr w:type="spellEnd"/>
      <w:r>
        <w:rPr>
          <w:lang w:val="en-US"/>
        </w:rPr>
        <w:t xml:space="preserve"> и в </w:t>
      </w:r>
      <w:proofErr w:type="spellStart"/>
      <w:r>
        <w:rPr>
          <w:lang w:val="en-US"/>
        </w:rPr>
        <w:t>пределите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своята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компетентност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намери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следното</w:t>
      </w:r>
      <w:proofErr w:type="spellEnd"/>
      <w:r>
        <w:rPr>
          <w:lang w:val="en-US"/>
        </w:rPr>
        <w:t>:</w:t>
      </w:r>
    </w:p>
    <w:p w:rsidR="007C54AD" w:rsidRDefault="00BC3419" w:rsidP="00785674">
      <w:pPr>
        <w:spacing w:line="276" w:lineRule="auto"/>
        <w:ind w:left="-142" w:firstLine="142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Искането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допустимо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Подадено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леги</w:t>
      </w:r>
      <w:r>
        <w:rPr>
          <w:lang w:val="en-US"/>
        </w:rPr>
        <w:t>тимна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страна</w:t>
      </w:r>
      <w:proofErr w:type="spellEnd"/>
      <w:r>
        <w:rPr>
          <w:lang w:val="en-US"/>
        </w:rPr>
        <w:t xml:space="preserve"> /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Главния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прокурор</w:t>
      </w:r>
      <w:proofErr w:type="spellEnd"/>
      <w:r>
        <w:rPr>
          <w:lang w:val="en-US"/>
        </w:rPr>
        <w:t xml:space="preserve"> /, </w:t>
      </w:r>
      <w:proofErr w:type="spellStart"/>
      <w:r>
        <w:rPr>
          <w:lang w:val="en-US"/>
        </w:rPr>
        <w:t>във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вреда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осъдения</w:t>
      </w:r>
      <w:proofErr w:type="spellEnd"/>
      <w:r>
        <w:rPr>
          <w:lang w:val="en-US"/>
        </w:rPr>
        <w:t xml:space="preserve"> е / </w:t>
      </w:r>
      <w:proofErr w:type="spellStart"/>
      <w:r>
        <w:rPr>
          <w:lang w:val="en-US"/>
        </w:rPr>
        <w:t>спазен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изискуемият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шестмесечен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срок</w:t>
      </w:r>
      <w:proofErr w:type="spellEnd"/>
      <w:r>
        <w:rPr>
          <w:lang w:val="en-US"/>
        </w:rPr>
        <w:t xml:space="preserve"> /, и </w:t>
      </w:r>
      <w:proofErr w:type="spellStart"/>
      <w:r>
        <w:rPr>
          <w:lang w:val="en-US"/>
        </w:rPr>
        <w:t>касае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съдебен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акт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непроверен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касационен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ред</w:t>
      </w:r>
      <w:proofErr w:type="spellEnd"/>
      <w:r>
        <w:rPr>
          <w:lang w:val="en-US"/>
        </w:rPr>
        <w:t>.</w:t>
      </w:r>
      <w:proofErr w:type="gramEnd"/>
    </w:p>
    <w:p w:rsidR="007C54AD" w:rsidRDefault="00BC3419" w:rsidP="00785674">
      <w:pPr>
        <w:spacing w:line="276" w:lineRule="auto"/>
        <w:ind w:left="-142" w:firstLine="142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Разгледано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същество</w:t>
      </w:r>
      <w:proofErr w:type="spellEnd"/>
      <w:r>
        <w:rPr>
          <w:lang w:val="en-US"/>
        </w:rPr>
        <w:t xml:space="preserve">, е </w:t>
      </w:r>
      <w:proofErr w:type="spellStart"/>
      <w:r>
        <w:rPr>
          <w:lang w:val="en-US"/>
        </w:rPr>
        <w:t>неоснователно</w:t>
      </w:r>
      <w:proofErr w:type="spellEnd"/>
      <w:r>
        <w:rPr>
          <w:lang w:val="en-US"/>
        </w:rPr>
        <w:t>.</w:t>
      </w:r>
      <w:proofErr w:type="gramEnd"/>
    </w:p>
    <w:p w:rsidR="007C54AD" w:rsidRDefault="00BC3419" w:rsidP="00785674">
      <w:pPr>
        <w:spacing w:line="276" w:lineRule="auto"/>
        <w:ind w:left="-142" w:firstLine="142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Нормата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55 НК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намира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Общата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част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Наказателни</w:t>
      </w:r>
      <w:r>
        <w:rPr>
          <w:lang w:val="en-US"/>
        </w:rPr>
        <w:t>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кодекс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Тя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приложима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всички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състави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престъпления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очертани</w:t>
      </w:r>
      <w:proofErr w:type="spellEnd"/>
      <w:r>
        <w:rPr>
          <w:lang w:val="en-US"/>
        </w:rPr>
        <w:t xml:space="preserve"> в </w:t>
      </w:r>
      <w:proofErr w:type="spellStart"/>
      <w:r>
        <w:rPr>
          <w:lang w:val="en-US"/>
        </w:rPr>
        <w:t>Особената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част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НК.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Това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отнася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до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разпоредбата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lastRenderedPageBreak/>
        <w:t xml:space="preserve">55,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3 НК, </w:t>
      </w:r>
      <w:proofErr w:type="spellStart"/>
      <w:r>
        <w:rPr>
          <w:lang w:val="en-US"/>
        </w:rPr>
        <w:t>предвиждаща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възможност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налага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кумулативно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предвидено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по-леко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наказание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наред</w:t>
      </w:r>
      <w:proofErr w:type="spellEnd"/>
      <w:r>
        <w:rPr>
          <w:lang w:val="en-US"/>
        </w:rPr>
        <w:t xml:space="preserve"> с </w:t>
      </w:r>
      <w:proofErr w:type="spellStart"/>
      <w:r>
        <w:rPr>
          <w:lang w:val="en-US"/>
        </w:rPr>
        <w:t>наказанието</w:t>
      </w:r>
      <w:proofErr w:type="spellEnd"/>
      <w:r>
        <w:rPr>
          <w:lang w:val="en-US"/>
        </w:rPr>
        <w:t xml:space="preserve"> "</w:t>
      </w:r>
      <w:proofErr w:type="spellStart"/>
      <w:r>
        <w:rPr>
          <w:lang w:val="en-US"/>
        </w:rPr>
        <w:t>лишаван</w:t>
      </w:r>
      <w:r>
        <w:rPr>
          <w:lang w:val="en-US"/>
        </w:rPr>
        <w:t>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свобода</w:t>
      </w:r>
      <w:proofErr w:type="spellEnd"/>
      <w:r>
        <w:rPr>
          <w:lang w:val="en-US"/>
        </w:rPr>
        <w:t>".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настоящето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дело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наказанието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определено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условията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55 НК, </w:t>
      </w:r>
      <w:proofErr w:type="spellStart"/>
      <w:r>
        <w:rPr>
          <w:lang w:val="en-US"/>
        </w:rPr>
        <w:t>което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означава</w:t>
      </w:r>
      <w:proofErr w:type="spellEnd"/>
      <w:r>
        <w:rPr>
          <w:lang w:val="en-US"/>
        </w:rPr>
        <w:t xml:space="preserve">, че </w:t>
      </w:r>
      <w:proofErr w:type="spellStart"/>
      <w:r>
        <w:rPr>
          <w:lang w:val="en-US"/>
        </w:rPr>
        <w:t>страните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споразумението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разполагали</w:t>
      </w:r>
      <w:proofErr w:type="spellEnd"/>
      <w:r>
        <w:rPr>
          <w:lang w:val="en-US"/>
        </w:rPr>
        <w:t xml:space="preserve"> с </w:t>
      </w:r>
      <w:proofErr w:type="spellStart"/>
      <w:r>
        <w:rPr>
          <w:lang w:val="en-US"/>
        </w:rPr>
        <w:t>възможност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преценят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дали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бъде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наложено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кумулативното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наказание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343 г НК, </w:t>
      </w:r>
      <w:proofErr w:type="spellStart"/>
      <w:r>
        <w:rPr>
          <w:lang w:val="en-US"/>
        </w:rPr>
        <w:t>което</w:t>
      </w:r>
      <w:proofErr w:type="spellEnd"/>
      <w:r>
        <w:rPr>
          <w:lang w:val="en-US"/>
        </w:rPr>
        <w:t xml:space="preserve"> и е </w:t>
      </w:r>
      <w:proofErr w:type="spellStart"/>
      <w:r>
        <w:rPr>
          <w:lang w:val="en-US"/>
        </w:rPr>
        <w:t>сторено</w:t>
      </w:r>
      <w:proofErr w:type="spellEnd"/>
      <w:r>
        <w:rPr>
          <w:lang w:val="en-US"/>
        </w:rPr>
        <w:t xml:space="preserve"> /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преценено</w:t>
      </w:r>
      <w:proofErr w:type="spellEnd"/>
      <w:r>
        <w:rPr>
          <w:lang w:val="en-US"/>
        </w:rPr>
        <w:t xml:space="preserve"> е, че </w:t>
      </w:r>
      <w:proofErr w:type="spellStart"/>
      <w:r>
        <w:rPr>
          <w:lang w:val="en-US"/>
        </w:rPr>
        <w:t>наказанието</w:t>
      </w:r>
      <w:proofErr w:type="spellEnd"/>
      <w:r>
        <w:rPr>
          <w:lang w:val="en-US"/>
        </w:rPr>
        <w:t xml:space="preserve"> "</w:t>
      </w:r>
      <w:proofErr w:type="spellStart"/>
      <w:r>
        <w:rPr>
          <w:lang w:val="en-US"/>
        </w:rPr>
        <w:t>лишаване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право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управлява</w:t>
      </w:r>
      <w:proofErr w:type="spellEnd"/>
      <w:r>
        <w:rPr>
          <w:lang w:val="en-US"/>
        </w:rPr>
        <w:t xml:space="preserve"> МПС"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следва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налага</w:t>
      </w:r>
      <w:proofErr w:type="spellEnd"/>
      <w:r>
        <w:rPr>
          <w:lang w:val="en-US"/>
        </w:rPr>
        <w:t xml:space="preserve"> /. </w:t>
      </w:r>
      <w:proofErr w:type="spellStart"/>
      <w:proofErr w:type="gramStart"/>
      <w:r>
        <w:rPr>
          <w:lang w:val="en-US"/>
        </w:rPr>
        <w:t>Следователно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материалният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закон</w:t>
      </w:r>
      <w:proofErr w:type="spellEnd"/>
      <w:r>
        <w:rPr>
          <w:lang w:val="en-US"/>
        </w:rPr>
        <w:t xml:space="preserve"> е </w:t>
      </w:r>
      <w:proofErr w:type="spellStart"/>
      <w:r>
        <w:rPr>
          <w:lang w:val="en-US"/>
        </w:rPr>
        <w:t>приложен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правилно</w:t>
      </w:r>
      <w:proofErr w:type="spellEnd"/>
      <w:r>
        <w:rPr>
          <w:lang w:val="en-US"/>
        </w:rPr>
        <w:t xml:space="preserve">, а </w:t>
      </w:r>
      <w:proofErr w:type="spellStart"/>
      <w:r>
        <w:rPr>
          <w:lang w:val="en-US"/>
        </w:rPr>
        <w:t>искането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Главния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прокурор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явява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неоснователно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като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такова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следва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бъде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уважено</w:t>
      </w:r>
      <w:proofErr w:type="spellEnd"/>
      <w:r>
        <w:rPr>
          <w:lang w:val="en-US"/>
        </w:rPr>
        <w:t>.</w:t>
      </w:r>
      <w:proofErr w:type="gramEnd"/>
    </w:p>
    <w:p w:rsidR="007C54AD" w:rsidRDefault="00BC3419" w:rsidP="00785674">
      <w:pPr>
        <w:spacing w:line="276" w:lineRule="auto"/>
        <w:ind w:left="-142" w:firstLine="142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Водим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от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гор</w:t>
      </w:r>
      <w:r>
        <w:rPr>
          <w:lang w:val="en-US"/>
        </w:rPr>
        <w:t>ното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основание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426 вр.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чл</w:t>
      </w:r>
      <w:proofErr w:type="spellEnd"/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354, </w:t>
      </w:r>
      <w:proofErr w:type="spellStart"/>
      <w:r>
        <w:rPr>
          <w:lang w:val="en-US"/>
        </w:rPr>
        <w:t>ал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1, т. 1 НПК, ВКС, I НО,</w:t>
      </w:r>
    </w:p>
    <w:p w:rsidR="007C54AD" w:rsidRDefault="00BC3419" w:rsidP="00785674">
      <w:pPr>
        <w:spacing w:line="276" w:lineRule="auto"/>
        <w:ind w:left="-142" w:firstLine="142"/>
        <w:jc w:val="both"/>
        <w:rPr>
          <w:lang w:val="en-US"/>
        </w:rPr>
      </w:pPr>
      <w:r>
        <w:rPr>
          <w:lang w:val="en-US"/>
        </w:rPr>
        <w:t>РЕШИ:</w:t>
      </w:r>
    </w:p>
    <w:p w:rsidR="007C54AD" w:rsidRDefault="00BC3419" w:rsidP="00785674">
      <w:pPr>
        <w:spacing w:line="276" w:lineRule="auto"/>
        <w:ind w:left="-142" w:firstLine="142"/>
        <w:jc w:val="both"/>
        <w:rPr>
          <w:lang w:val="en-US"/>
        </w:rPr>
      </w:pPr>
      <w:proofErr w:type="gramStart"/>
      <w:r>
        <w:rPr>
          <w:lang w:val="en-US"/>
        </w:rPr>
        <w:t xml:space="preserve">ОСТАВЯ БЕЗ УВАЖЕНИЕ </w:t>
      </w:r>
      <w:proofErr w:type="spellStart"/>
      <w:r>
        <w:rPr>
          <w:lang w:val="en-US"/>
        </w:rPr>
        <w:t>искането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Главния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прокурор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възобновяване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НОХД № 1295/14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описа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Плевенски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районен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съд</w:t>
      </w:r>
      <w:proofErr w:type="spellEnd"/>
      <w:r>
        <w:rPr>
          <w:lang w:val="en-US"/>
        </w:rPr>
        <w:t>.</w:t>
      </w:r>
      <w:proofErr w:type="gramEnd"/>
    </w:p>
    <w:p w:rsidR="007C54AD" w:rsidRDefault="00BC3419" w:rsidP="00785674">
      <w:pPr>
        <w:spacing w:line="276" w:lineRule="auto"/>
        <w:ind w:left="-142" w:firstLine="142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Решението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подлежи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обжалване</w:t>
      </w:r>
      <w:proofErr w:type="spellEnd"/>
      <w:r>
        <w:rPr>
          <w:lang w:val="en-US"/>
        </w:rPr>
        <w:t>.</w:t>
      </w:r>
      <w:proofErr w:type="gramEnd"/>
    </w:p>
    <w:sectPr w:rsidR="007C54AD" w:rsidSect="00785674">
      <w:footerReference w:type="default" r:id="rId8"/>
      <w:pgSz w:w="12241" w:h="15841"/>
      <w:pgMar w:top="1134" w:right="759" w:bottom="1134" w:left="1134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419" w:rsidRDefault="00BC3419">
      <w:r>
        <w:separator/>
      </w:r>
    </w:p>
  </w:endnote>
  <w:endnote w:type="continuationSeparator" w:id="0">
    <w:p w:rsidR="00BC3419" w:rsidRDefault="00BC3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4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8"/>
      <w:gridCol w:w="9425"/>
    </w:tblGrid>
    <w:tr w:rsidR="007C54AD">
      <w:trPr>
        <w:trHeight w:val="375"/>
      </w:trPr>
      <w:tc>
        <w:tcPr>
          <w:tcW w:w="518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7C54AD" w:rsidRDefault="00BC3419">
          <w:pPr>
            <w:spacing w:before="75"/>
            <w:ind w:right="150"/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4E87BAE9" wp14:editId="481A6C83">
                    <wp:extent cx="290830" cy="207645"/>
                    <wp:effectExtent l="0" t="0" r="0" b="0"/>
                    <wp:docPr id="3" name="drawingObject3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4" name="Picture 4"/>
                            <pic:cNvPicPr/>
                          </pic:nvPicPr>
                          <pic:blipFill>
                            <a:blip r:embed="rId1"/>
                            <a:stretch/>
                          </pic:blipFill>
                          <pic:spPr>
                            <a:xfrm>
                              <a:off x="0" y="0"/>
                              <a:ext cx="290830" cy="2076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mc:Choice>
    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    </mc:AlternateContent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 xml:space="preserve"> </w:t>
          </w:r>
        </w:p>
      </w:tc>
      <w:tc>
        <w:tcPr>
          <w:tcW w:w="9425" w:type="dxa"/>
          <w:tcBorders>
            <w:top w:val="single" w:sz="6" w:space="0" w:color="BDBDBD"/>
            <w:left w:val="nil"/>
            <w:bottom w:val="nil"/>
            <w:right w:val="nil"/>
            <w:tl2br w:val="nil"/>
            <w:tr2bl w:val="nil"/>
          </w:tcBorders>
          <w:vAlign w:val="center"/>
        </w:tcPr>
        <w:p w:rsidR="007C54AD" w:rsidRDefault="00BC3419">
          <w:pP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</w:pPr>
          <w:proofErr w:type="spellStart"/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>Информационна</w:t>
          </w:r>
          <w:proofErr w:type="spellEnd"/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 </w:t>
          </w:r>
          <w:proofErr w:type="spellStart"/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>система</w:t>
          </w:r>
          <w:proofErr w:type="spellEnd"/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 АПИС 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br/>
          </w:r>
          <w:r>
            <w:rPr>
              <w:rFonts w:ascii="Verdana" w:eastAsia="Verdana" w:hAnsi="Verdana" w:cs="Verdana"/>
              <w:color w:val="000000"/>
              <w:sz w:val="15"/>
              <w:szCs w:val="15"/>
              <w:lang w:val="en-US"/>
            </w:rPr>
            <w:t>https://web.apis.bg</w:t>
          </w:r>
          <w:r>
            <w:rPr>
              <w:rFonts w:ascii="Verdana" w:eastAsia="Verdana" w:hAnsi="Verdana" w:cs="Verdana"/>
              <w:color w:val="000000"/>
              <w:sz w:val="18"/>
              <w:szCs w:val="18"/>
              <w:lang w:val="en-US"/>
            </w:rPr>
            <w:t xml:space="preserve"> </w:t>
          </w:r>
        </w:p>
      </w:tc>
    </w:tr>
  </w:tbl>
  <w:p w:rsidR="007C54AD" w:rsidRDefault="00BC3419">
    <w:pPr>
      <w:jc w:val="right"/>
    </w:pPr>
    <w:r>
      <w:rPr>
        <w:rFonts w:ascii="Arial" w:eastAsia="Arial" w:hAnsi="Arial" w:cs="Arial"/>
        <w:sz w:val="20"/>
        <w:szCs w:val="20"/>
      </w:rPr>
      <w:t xml:space="preserve">стр.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</w:instrText>
    </w:r>
    <w:r w:rsidR="00785674">
      <w:rPr>
        <w:rFonts w:ascii="Arial" w:eastAsia="Arial" w:hAnsi="Arial" w:cs="Arial"/>
        <w:sz w:val="20"/>
        <w:szCs w:val="20"/>
      </w:rPr>
      <w:fldChar w:fldCharType="separate"/>
    </w:r>
    <w:r w:rsidR="00785674">
      <w:rPr>
        <w:rFonts w:ascii="Arial" w:eastAsia="Arial" w:hAnsi="Arial" w:cs="Arial"/>
        <w:noProof/>
        <w:sz w:val="20"/>
        <w:szCs w:val="20"/>
      </w:rPr>
      <w:t>1</w:t>
    </w:r>
    <w:r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eastAsia="Arial" w:hAnsi="Arial" w:cs="Arial"/>
        <w:sz w:val="20"/>
        <w:szCs w:val="20"/>
      </w:rPr>
      <w:t xml:space="preserve"> от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</w:instrText>
    </w:r>
    <w:r w:rsidR="00785674">
      <w:rPr>
        <w:rFonts w:ascii="Arial" w:eastAsia="Arial" w:hAnsi="Arial" w:cs="Arial"/>
        <w:sz w:val="20"/>
        <w:szCs w:val="20"/>
      </w:rPr>
      <w:fldChar w:fldCharType="separate"/>
    </w:r>
    <w:r w:rsidR="00785674">
      <w:rPr>
        <w:rFonts w:ascii="Arial" w:eastAsia="Arial" w:hAnsi="Arial" w:cs="Arial"/>
        <w:noProof/>
        <w:sz w:val="20"/>
        <w:szCs w:val="20"/>
      </w:rPr>
      <w:t>2</w:t>
    </w:r>
    <w:r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419" w:rsidRDefault="00BC3419">
      <w:r>
        <w:separator/>
      </w:r>
    </w:p>
  </w:footnote>
  <w:footnote w:type="continuationSeparator" w:id="0">
    <w:p w:rsidR="00BC3419" w:rsidRDefault="00BC34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7C54AD"/>
    <w:rsid w:val="00785674"/>
    <w:rsid w:val="007C54AD"/>
    <w:rsid w:val="00BC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lang w:val="en-US"/>
    </w:rPr>
  </w:style>
  <w:style w:type="paragraph" w:styleId="2">
    <w:name w:val="heading 2"/>
    <w:qFormat/>
    <w:pPr>
      <w:outlineLvl w:val="1"/>
    </w:pPr>
    <w:rPr>
      <w:lang w:val="en-US"/>
    </w:rPr>
  </w:style>
  <w:style w:type="paragraph" w:styleId="3">
    <w:name w:val="heading 3"/>
    <w:qFormat/>
    <w:pPr>
      <w:outlineLvl w:val="2"/>
    </w:pPr>
    <w:rPr>
      <w:lang w:val="en-US"/>
    </w:rPr>
  </w:style>
  <w:style w:type="paragraph" w:styleId="4">
    <w:name w:val="heading 4"/>
    <w:qFormat/>
    <w:pPr>
      <w:outlineLvl w:val="3"/>
    </w:pPr>
    <w:rPr>
      <w:lang w:val="en-US"/>
    </w:rPr>
  </w:style>
  <w:style w:type="paragraph" w:styleId="5">
    <w:name w:val="heading 5"/>
    <w:qFormat/>
    <w:pPr>
      <w:outlineLvl w:val="4"/>
    </w:pPr>
    <w:rPr>
      <w:lang w:val="en-US"/>
    </w:rPr>
  </w:style>
  <w:style w:type="paragraph" w:styleId="6">
    <w:name w:val="heading 6"/>
    <w:qFormat/>
    <w:pPr>
      <w:outlineLvl w:val="5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qFormat/>
    <w:rPr>
      <w:lang w:val="en-US"/>
    </w:rPr>
  </w:style>
  <w:style w:type="paragraph" w:customStyle="1" w:styleId="heading21">
    <w:name w:val="heading 21"/>
    <w:qFormat/>
    <w:rPr>
      <w:lang w:val="en-US"/>
    </w:rPr>
  </w:style>
  <w:style w:type="paragraph" w:customStyle="1" w:styleId="heading31">
    <w:name w:val="heading 31"/>
    <w:qFormat/>
    <w:rPr>
      <w:lang w:val="en-US"/>
    </w:rPr>
  </w:style>
  <w:style w:type="paragraph" w:customStyle="1" w:styleId="heading41">
    <w:name w:val="heading 41"/>
    <w:qFormat/>
    <w:rPr>
      <w:lang w:val="en-US"/>
    </w:rPr>
  </w:style>
  <w:style w:type="paragraph" w:customStyle="1" w:styleId="heading51">
    <w:name w:val="heading 51"/>
    <w:qFormat/>
    <w:rPr>
      <w:lang w:val="en-US"/>
    </w:rPr>
  </w:style>
  <w:style w:type="paragraph" w:customStyle="1" w:styleId="heading61">
    <w:name w:val="heading 61"/>
    <w:qFormat/>
    <w:rPr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785674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7856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Стефка Пелтекова</cp:lastModifiedBy>
  <cp:revision>2</cp:revision>
  <cp:lastPrinted>2022-08-30T07:06:00Z</cp:lastPrinted>
  <dcterms:created xsi:type="dcterms:W3CDTF">2022-08-30T07:05:00Z</dcterms:created>
  <dcterms:modified xsi:type="dcterms:W3CDTF">2022-08-30T07:06:00Z</dcterms:modified>
  <cp:contentStatus>Created by the \'abHTML to RTF .Net\'bb 7.4.4.30</cp:contentStatus>
</cp:coreProperties>
</file>