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21D" w:rsidRPr="00BA57DE" w:rsidRDefault="0016321D" w:rsidP="0016321D">
      <w:pPr>
        <w:keepNext/>
        <w:keepLines/>
        <w:spacing w:before="480" w:after="120" w:line="240" w:lineRule="auto"/>
        <w:outlineLvl w:val="0"/>
        <w:rPr>
          <w:rFonts w:ascii="Times New Roman" w:eastAsia="MS Gothic" w:hAnsi="Times New Roman" w:cs="Times New Roman"/>
          <w:b/>
          <w:bCs/>
          <w:sz w:val="32"/>
          <w:szCs w:val="32"/>
        </w:rPr>
      </w:pPr>
      <w:bookmarkStart w:id="0" w:name="_Toc368739342"/>
      <w:r w:rsidRPr="00BA57DE">
        <w:rPr>
          <w:rFonts w:ascii="Times New Roman" w:eastAsia="MS Gothic" w:hAnsi="Times New Roman" w:cs="Times New Roman"/>
          <w:b/>
          <w:bCs/>
          <w:sz w:val="32"/>
          <w:szCs w:val="32"/>
        </w:rPr>
        <w:t>II. ТЕХНИЧЕСКА СПЕЦИФИКАЦ</w:t>
      </w:r>
      <w:bookmarkEnd w:id="0"/>
      <w:r w:rsidRPr="00BA57DE">
        <w:rPr>
          <w:rFonts w:ascii="Times New Roman" w:eastAsia="MS Gothic" w:hAnsi="Times New Roman" w:cs="Times New Roman"/>
          <w:b/>
          <w:bCs/>
          <w:sz w:val="32"/>
          <w:szCs w:val="32"/>
        </w:rPr>
        <w:t>ИЯ</w:t>
      </w:r>
    </w:p>
    <w:p w:rsidR="0016321D" w:rsidRPr="00BA57DE" w:rsidRDefault="0016321D" w:rsidP="0016321D">
      <w:pPr>
        <w:spacing w:after="0" w:line="264" w:lineRule="auto"/>
        <w:jc w:val="both"/>
        <w:rPr>
          <w:rFonts w:ascii="Times New Roman" w:eastAsia="MS Mincho" w:hAnsi="Times New Roman" w:cs="Times New Roman"/>
          <w:sz w:val="24"/>
          <w:szCs w:val="24"/>
        </w:rPr>
      </w:pPr>
    </w:p>
    <w:p w:rsidR="0016321D" w:rsidRPr="00BA57DE" w:rsidRDefault="0016321D" w:rsidP="0016321D">
      <w:pPr>
        <w:spacing w:after="0" w:line="240" w:lineRule="auto"/>
        <w:rPr>
          <w:rFonts w:ascii="Times New Roman" w:eastAsia="MS Mincho" w:hAnsi="Times New Roman" w:cs="Times New Roman"/>
          <w:sz w:val="24"/>
          <w:szCs w:val="24"/>
        </w:rPr>
      </w:pPr>
    </w:p>
    <w:p w:rsidR="0016321D" w:rsidRPr="002655E4" w:rsidRDefault="0016321D" w:rsidP="0016321D">
      <w:pPr>
        <w:spacing w:after="0" w:line="240" w:lineRule="auto"/>
        <w:jc w:val="center"/>
        <w:rPr>
          <w:rFonts w:ascii="Times New Roman" w:eastAsia="MS Mincho" w:hAnsi="Times New Roman" w:cs="Times New Roman"/>
          <w:b/>
          <w:sz w:val="24"/>
          <w:szCs w:val="24"/>
          <w:lang w:eastAsia="bg-BG"/>
        </w:rPr>
      </w:pPr>
      <w:r w:rsidRPr="002655E4">
        <w:rPr>
          <w:rFonts w:ascii="Times New Roman" w:eastAsia="MS Mincho" w:hAnsi="Times New Roman" w:cs="Times New Roman"/>
          <w:b/>
          <w:sz w:val="24"/>
          <w:szCs w:val="24"/>
          <w:lang w:eastAsia="bg-BG"/>
        </w:rPr>
        <w:t xml:space="preserve">ТЕХНИЧЕСКА СПЕЦИФИКАЦИЯ </w:t>
      </w:r>
    </w:p>
    <w:p w:rsidR="0016321D" w:rsidRPr="002655E4" w:rsidRDefault="0016321D" w:rsidP="0016321D">
      <w:pPr>
        <w:widowControl w:val="0"/>
        <w:autoSpaceDE w:val="0"/>
        <w:autoSpaceDN w:val="0"/>
        <w:adjustRightInd w:val="0"/>
        <w:spacing w:after="0" w:line="240" w:lineRule="auto"/>
        <w:jc w:val="center"/>
        <w:rPr>
          <w:rFonts w:ascii="Times New Roman" w:eastAsia="MS Mincho" w:hAnsi="Times New Roman" w:cs="Times New Roman"/>
          <w:sz w:val="24"/>
          <w:szCs w:val="24"/>
          <w:lang w:eastAsia="bg-BG"/>
        </w:rPr>
      </w:pPr>
      <w:r w:rsidRPr="002655E4">
        <w:rPr>
          <w:rFonts w:ascii="Times New Roman" w:eastAsia="MS Mincho" w:hAnsi="Times New Roman" w:cs="Times New Roman"/>
          <w:sz w:val="24"/>
          <w:szCs w:val="24"/>
          <w:lang w:eastAsia="bg-BG"/>
        </w:rPr>
        <w:t>ЗА</w:t>
      </w:r>
    </w:p>
    <w:p w:rsidR="0016321D" w:rsidRPr="002655E4" w:rsidRDefault="0016321D" w:rsidP="0016321D">
      <w:pPr>
        <w:widowControl w:val="0"/>
        <w:autoSpaceDE w:val="0"/>
        <w:autoSpaceDN w:val="0"/>
        <w:adjustRightInd w:val="0"/>
        <w:spacing w:after="0" w:line="240" w:lineRule="auto"/>
        <w:jc w:val="center"/>
        <w:rPr>
          <w:rFonts w:ascii="Times New Roman" w:eastAsia="MS Mincho" w:hAnsi="Times New Roman" w:cs="Times New Roman"/>
          <w:sz w:val="24"/>
          <w:szCs w:val="24"/>
          <w:lang w:eastAsia="bg-BG"/>
        </w:rPr>
      </w:pPr>
      <w:r w:rsidRPr="002655E4">
        <w:rPr>
          <w:rFonts w:ascii="Times New Roman" w:eastAsia="MS Mincho" w:hAnsi="Times New Roman" w:cs="Times New Roman"/>
          <w:sz w:val="24"/>
          <w:szCs w:val="24"/>
          <w:lang w:eastAsia="bg-BG"/>
        </w:rPr>
        <w:t>ОБЩЕСТВЕНА ПОРЪЧКА С</w:t>
      </w:r>
    </w:p>
    <w:p w:rsidR="0016321D" w:rsidRPr="002655E4" w:rsidRDefault="0016321D" w:rsidP="0016321D">
      <w:pPr>
        <w:widowControl w:val="0"/>
        <w:autoSpaceDE w:val="0"/>
        <w:autoSpaceDN w:val="0"/>
        <w:adjustRightInd w:val="0"/>
        <w:spacing w:after="0" w:line="240" w:lineRule="auto"/>
        <w:jc w:val="center"/>
        <w:rPr>
          <w:rFonts w:ascii="Times New Roman" w:eastAsia="MS Mincho" w:hAnsi="Times New Roman" w:cs="Times New Roman"/>
          <w:sz w:val="24"/>
          <w:szCs w:val="24"/>
          <w:lang w:eastAsia="bg-BG"/>
        </w:rPr>
      </w:pPr>
      <w:r w:rsidRPr="002655E4">
        <w:rPr>
          <w:rFonts w:ascii="Times New Roman" w:eastAsia="MS Mincho" w:hAnsi="Times New Roman" w:cs="Times New Roman"/>
          <w:sz w:val="24"/>
          <w:szCs w:val="24"/>
          <w:lang w:eastAsia="bg-BG"/>
        </w:rPr>
        <w:t>С ПРЕДМЕТ „</w:t>
      </w:r>
      <w:r w:rsidR="00507746" w:rsidRPr="002655E4">
        <w:rPr>
          <w:rFonts w:ascii="Times New Roman" w:eastAsia="MS Mincho" w:hAnsi="Times New Roman" w:cs="Times New Roman"/>
          <w:sz w:val="24"/>
          <w:szCs w:val="24"/>
          <w:lang w:eastAsia="bg-BG"/>
        </w:rPr>
        <w:t xml:space="preserve">СТРОИТЕЛНО-МОНТАЖНИ РАБОТИ ПО ИЗГРАЖДАНЕ НА </w:t>
      </w:r>
      <w:r w:rsidR="002D5A76" w:rsidRPr="002655E4">
        <w:rPr>
          <w:rFonts w:ascii="Times New Roman" w:eastAsia="MS Mincho" w:hAnsi="Times New Roman" w:cs="Times New Roman"/>
          <w:sz w:val="24"/>
          <w:szCs w:val="24"/>
          <w:lang w:eastAsia="bg-BG"/>
        </w:rPr>
        <w:t>ВЪНШНИ АСАНСЬОРИ</w:t>
      </w:r>
      <w:r w:rsidRPr="002655E4">
        <w:rPr>
          <w:rFonts w:ascii="Times New Roman" w:eastAsia="MS Mincho" w:hAnsi="Times New Roman" w:cs="Times New Roman"/>
          <w:sz w:val="24"/>
          <w:szCs w:val="24"/>
          <w:lang w:eastAsia="bg-BG"/>
        </w:rPr>
        <w:t xml:space="preserve"> НА СЪДЕБНА</w:t>
      </w:r>
      <w:r w:rsidR="002D5A76" w:rsidRPr="002655E4">
        <w:rPr>
          <w:rFonts w:ascii="Times New Roman" w:eastAsia="MS Mincho" w:hAnsi="Times New Roman" w:cs="Times New Roman"/>
          <w:sz w:val="24"/>
          <w:szCs w:val="24"/>
          <w:lang w:eastAsia="bg-BG"/>
        </w:rPr>
        <w:t>ТА</w:t>
      </w:r>
      <w:r w:rsidRPr="002655E4">
        <w:rPr>
          <w:rFonts w:ascii="Times New Roman" w:eastAsia="MS Mincho" w:hAnsi="Times New Roman" w:cs="Times New Roman"/>
          <w:sz w:val="24"/>
          <w:szCs w:val="24"/>
          <w:lang w:eastAsia="bg-BG"/>
        </w:rPr>
        <w:t xml:space="preserve"> ПАЛАТА </w:t>
      </w:r>
      <w:r w:rsidR="002D5A76" w:rsidRPr="002655E4">
        <w:rPr>
          <w:rFonts w:ascii="Times New Roman" w:eastAsia="MS Mincho" w:hAnsi="Times New Roman" w:cs="Times New Roman"/>
          <w:sz w:val="24"/>
          <w:szCs w:val="24"/>
          <w:lang w:eastAsia="bg-BG"/>
        </w:rPr>
        <w:t>– 4 /ЧЕТИРИ/ БРОЯ,</w:t>
      </w:r>
      <w:r w:rsidRPr="002655E4">
        <w:rPr>
          <w:rFonts w:ascii="Times New Roman" w:eastAsia="MS Mincho" w:hAnsi="Times New Roman" w:cs="Times New Roman"/>
          <w:sz w:val="24"/>
          <w:szCs w:val="24"/>
          <w:lang w:eastAsia="bg-BG"/>
        </w:rPr>
        <w:t xml:space="preserve"> ГР.СОФИЯ, БУЛ. „ВИТОША“ №2“ </w:t>
      </w:r>
    </w:p>
    <w:p w:rsidR="0016321D" w:rsidRPr="002655E4" w:rsidRDefault="0016321D" w:rsidP="0016321D">
      <w:pPr>
        <w:widowControl w:val="0"/>
        <w:autoSpaceDE w:val="0"/>
        <w:autoSpaceDN w:val="0"/>
        <w:adjustRightInd w:val="0"/>
        <w:spacing w:after="0" w:line="240" w:lineRule="auto"/>
        <w:jc w:val="center"/>
        <w:rPr>
          <w:rFonts w:ascii="Times New Roman" w:eastAsia="MS Mincho" w:hAnsi="Times New Roman" w:cs="Times New Roman"/>
          <w:b/>
          <w:sz w:val="24"/>
          <w:szCs w:val="24"/>
          <w:lang w:eastAsia="bg-BG"/>
        </w:rPr>
      </w:pPr>
    </w:p>
    <w:p w:rsidR="0016321D" w:rsidRPr="002655E4" w:rsidRDefault="0016321D" w:rsidP="0016321D">
      <w:pPr>
        <w:widowControl w:val="0"/>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p>
    <w:p w:rsidR="0016321D" w:rsidRPr="002655E4"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655E4">
        <w:rPr>
          <w:rFonts w:ascii="Times New Roman" w:eastAsia="MS Mincho" w:hAnsi="Times New Roman" w:cs="Times New Roman"/>
          <w:b/>
          <w:sz w:val="24"/>
          <w:szCs w:val="24"/>
          <w:lang w:eastAsia="bg-BG"/>
        </w:rPr>
        <w:t>І. ПРЕДМЕТ НА ОБЩЕСТВЕНАТА ПОРЪЧКА</w:t>
      </w:r>
      <w:r w:rsidRPr="002655E4">
        <w:rPr>
          <w:rFonts w:ascii="Times New Roman" w:eastAsia="Times New Roman" w:hAnsi="Times New Roman" w:cs="Times New Roman"/>
          <w:b/>
          <w:sz w:val="24"/>
          <w:szCs w:val="24"/>
          <w:lang w:eastAsia="bg-BG"/>
        </w:rPr>
        <w:t xml:space="preserve">. </w:t>
      </w:r>
    </w:p>
    <w:p w:rsidR="0016321D" w:rsidRPr="00BA57DE"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655E4">
        <w:rPr>
          <w:rFonts w:ascii="Times New Roman" w:eastAsia="MS Mincho" w:hAnsi="Times New Roman" w:cs="Times New Roman"/>
          <w:sz w:val="24"/>
          <w:szCs w:val="24"/>
          <w:lang w:eastAsia="bg-BG"/>
        </w:rPr>
        <w:t xml:space="preserve">Предметът на обществената поръчка е </w:t>
      </w:r>
      <w:r w:rsidR="002D5A76" w:rsidRPr="002655E4">
        <w:rPr>
          <w:rFonts w:ascii="Times New Roman" w:eastAsia="MS Mincho" w:hAnsi="Times New Roman" w:cs="Times New Roman"/>
          <w:sz w:val="24"/>
          <w:szCs w:val="24"/>
          <w:lang w:eastAsia="bg-BG"/>
        </w:rPr>
        <w:t>„</w:t>
      </w:r>
      <w:r w:rsidR="00507746" w:rsidRPr="002655E4">
        <w:rPr>
          <w:rFonts w:ascii="Times New Roman" w:eastAsia="MS Mincho" w:hAnsi="Times New Roman" w:cs="Times New Roman"/>
          <w:sz w:val="24"/>
          <w:szCs w:val="24"/>
          <w:lang w:eastAsia="bg-BG"/>
        </w:rPr>
        <w:t>Строително-монтажни работи по изграждане на в</w:t>
      </w:r>
      <w:r w:rsidR="002D5A76" w:rsidRPr="002655E4">
        <w:rPr>
          <w:rFonts w:ascii="Times New Roman" w:eastAsia="MS Mincho" w:hAnsi="Times New Roman" w:cs="Times New Roman"/>
          <w:sz w:val="24"/>
          <w:szCs w:val="24"/>
          <w:lang w:eastAsia="bg-BG"/>
        </w:rPr>
        <w:t>ъншни асансьори на съдебната палата – 4 /четири/ броя, гр. София, бул. „Витоша“ №2“</w:t>
      </w:r>
      <w:r w:rsidRPr="002655E4">
        <w:rPr>
          <w:rFonts w:ascii="Times New Roman" w:eastAsia="MS Mincho" w:hAnsi="Times New Roman" w:cs="Times New Roman"/>
          <w:sz w:val="24"/>
          <w:szCs w:val="24"/>
          <w:lang w:eastAsia="bg-BG"/>
        </w:rPr>
        <w:t>, съгласно Работен проект, който следва да извърши всички дейности, които са свързани с изграждането на обекта:</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 xml:space="preserve">Изпълнение на строително-монтажните работи, предвидени с инвестиционния проект за обекта, строителната програма и заповедите в Заповедната книга; </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Доставка и влагане в строителството на необходимите и съответстващи на техническите спецификации и инвестиционния проект строителни материали, включително оборудване, съоръжения, изделия, елементи, детайли, комплекти и др.;</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Осигуряване на временно строителство, за производствени полигони (бази) за нуждите на строителството, за складиране на материали и техника и други нужди във връзка с изпълнение на строителството, установени с Плана за безопасност и здраве (в случаите, когато същите са извън територията, върху която се изгражда Строежа);</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Извършване при необходимост на работи по преместване, при изпълнение на строителството, на подземни и надземни мрежи и съоръжения;</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Организиране на дейностите по събиране, транспортиране, обезвреждане и оползотворяване на строителните и другите отпадъци, възникнали в резултат на осъществяване на дейностите по изпълнение на предмета на обществената поръчка, в съответствие с изискването на българското законодателство;</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Съставяне на строителни книжа; изготвяне на екзекутивната документация на Строежа за всяка СМР, съставляваща част от Строежа, която се отклонява от Инвестиционния проект;</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Участие в процедурата по въвеждане на Строежа в експлоатация;</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Отстраняване за своя сметка на дефектите, установени при предаването на Строежа и въвеждането му в експлоатация;</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Отстраняване на дефекти, констатирани през периода на договорираните Гаранционни срокове;</w:t>
      </w:r>
    </w:p>
    <w:p w:rsidR="0016321D" w:rsidRPr="00BA57DE" w:rsidRDefault="0016321D" w:rsidP="0016321D">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Всички други дейности, които са необходими за изпълнението на Предмета на обществената поръчка и гаранционното поддържане на Строежа, освен ако Договорът или българското законодателство не ги възлагат изрично в задължение на ВЪЗЛОЖИТЕЛЯ.</w:t>
      </w:r>
    </w:p>
    <w:p w:rsidR="0016321D" w:rsidRPr="00BA57DE"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16321D" w:rsidRPr="00537478"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537478">
        <w:rPr>
          <w:rFonts w:ascii="Times New Roman" w:eastAsia="MS Mincho" w:hAnsi="Times New Roman" w:cs="Times New Roman"/>
          <w:b/>
          <w:sz w:val="24"/>
          <w:szCs w:val="24"/>
          <w:lang w:eastAsia="bg-BG"/>
        </w:rPr>
        <w:t>II. МЕСТОНАХОЖДЕНИЕ И СЪЩЕСТВУВАЩО СЪСТОЯНИЕ НА ИМОТА</w:t>
      </w:r>
    </w:p>
    <w:p w:rsidR="0016321D" w:rsidRPr="00537478" w:rsidRDefault="0061099D" w:rsidP="0061099D">
      <w:pPr>
        <w:widowControl w:val="0"/>
        <w:numPr>
          <w:ilvl w:val="0"/>
          <w:numId w:val="19"/>
        </w:numPr>
        <w:tabs>
          <w:tab w:val="left" w:pos="709"/>
        </w:tabs>
        <w:autoSpaceDE w:val="0"/>
        <w:autoSpaceDN w:val="0"/>
        <w:adjustRightInd w:val="0"/>
        <w:spacing w:after="0" w:line="240" w:lineRule="auto"/>
        <w:ind w:left="709" w:firstLine="709"/>
        <w:contextualSpacing/>
        <w:jc w:val="both"/>
        <w:rPr>
          <w:rFonts w:ascii="Times New Roman" w:eastAsia="Times New Roman" w:hAnsi="Times New Roman" w:cs="Times New Roman"/>
          <w:sz w:val="24"/>
          <w:szCs w:val="24"/>
          <w:lang w:eastAsia="bg-BG"/>
        </w:rPr>
      </w:pPr>
      <w:r w:rsidRPr="00537478">
        <w:rPr>
          <w:rFonts w:ascii="Times New Roman" w:hAnsi="Times New Roman" w:cs="Times New Roman"/>
          <w:sz w:val="24"/>
          <w:szCs w:val="24"/>
        </w:rPr>
        <w:lastRenderedPageBreak/>
        <w:t>Административният адрес на сградата е гр. София, бул. „Витоша“ № 2“. Според одобрената кадастрална карта със Заповед РД – 18-108 от 13.12.2016г. сградата попада в поземлен имот с идентификатор 68124.1001.22, а самата сграда е с идентификатор 68124.1001.22.1.</w:t>
      </w:r>
    </w:p>
    <w:p w:rsidR="0016321D" w:rsidRPr="00537478" w:rsidRDefault="0016321D" w:rsidP="0016321D">
      <w:pPr>
        <w:spacing w:after="0" w:line="240" w:lineRule="auto"/>
        <w:ind w:left="706"/>
        <w:contextualSpacing/>
        <w:jc w:val="both"/>
        <w:rPr>
          <w:rFonts w:ascii="Times New Roman" w:eastAsia="Times New Roman" w:hAnsi="Times New Roman" w:cs="Times New Roman"/>
          <w:sz w:val="24"/>
          <w:szCs w:val="24"/>
          <w:lang w:eastAsia="bg-BG"/>
        </w:rPr>
      </w:pPr>
    </w:p>
    <w:p w:rsidR="0016321D" w:rsidRPr="00537478" w:rsidRDefault="0016321D" w:rsidP="0016321D">
      <w:pPr>
        <w:widowControl w:val="0"/>
        <w:numPr>
          <w:ilvl w:val="0"/>
          <w:numId w:val="19"/>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bg-BG"/>
        </w:rPr>
      </w:pPr>
      <w:r w:rsidRPr="00537478">
        <w:rPr>
          <w:rFonts w:ascii="Times New Roman" w:eastAsia="Times New Roman" w:hAnsi="Times New Roman" w:cs="Times New Roman"/>
          <w:b/>
          <w:sz w:val="24"/>
          <w:szCs w:val="24"/>
          <w:lang w:eastAsia="bg-BG"/>
        </w:rPr>
        <w:t>Съществуващо положение на имота и сградата</w:t>
      </w:r>
    </w:p>
    <w:p w:rsidR="0061099D" w:rsidRPr="00537478" w:rsidRDefault="0061099D" w:rsidP="0061099D">
      <w:pPr>
        <w:autoSpaceDE w:val="0"/>
        <w:autoSpaceDN w:val="0"/>
        <w:adjustRightInd w:val="0"/>
        <w:spacing w:before="120" w:line="240" w:lineRule="auto"/>
        <w:ind w:firstLine="709"/>
        <w:jc w:val="both"/>
        <w:rPr>
          <w:rFonts w:ascii="Times New Roman" w:eastAsia="Calibri" w:hAnsi="Times New Roman" w:cs="Times New Roman"/>
          <w:b/>
          <w:color w:val="262626"/>
          <w:sz w:val="24"/>
          <w:szCs w:val="24"/>
        </w:rPr>
      </w:pPr>
      <w:r w:rsidRPr="00537478">
        <w:rPr>
          <w:rFonts w:ascii="Times New Roman" w:hAnsi="Times New Roman" w:cs="Times New Roman"/>
          <w:sz w:val="24"/>
          <w:szCs w:val="24"/>
        </w:rPr>
        <w:t xml:space="preserve">Съгласно становище на Министерството на културата сградата е със статут </w:t>
      </w:r>
      <w:r w:rsidRPr="00537478">
        <w:rPr>
          <w:rFonts w:ascii="Times New Roman" w:hAnsi="Times New Roman" w:cs="Times New Roman"/>
          <w:b/>
          <w:color w:val="262626"/>
          <w:sz w:val="24"/>
          <w:szCs w:val="24"/>
        </w:rPr>
        <w:t xml:space="preserve">АРХИТЕКТУРНО - СТРОИТЕЛНА И ХУДОЖЕСТВЕНА НЕДВИЖИМА КУЛТУРНА ЦЕННОСТ С КАТЕГОРИЯ </w:t>
      </w:r>
      <w:r w:rsidRPr="00537478">
        <w:rPr>
          <w:rFonts w:ascii="Times New Roman" w:eastAsia="Calibri" w:hAnsi="Times New Roman" w:cs="Times New Roman"/>
          <w:b/>
          <w:color w:val="262626"/>
          <w:sz w:val="24"/>
          <w:szCs w:val="24"/>
        </w:rPr>
        <w:t>"НАЦИОНАЛНО ЗНАЧЕНИЕ"</w:t>
      </w:r>
    </w:p>
    <w:p w:rsidR="0061099D" w:rsidRPr="00537478" w:rsidRDefault="0061099D" w:rsidP="0061099D">
      <w:pPr>
        <w:ind w:firstLine="720"/>
        <w:jc w:val="both"/>
        <w:rPr>
          <w:rFonts w:ascii="Times New Roman" w:eastAsia="MS Mincho" w:hAnsi="Times New Roman" w:cs="Times New Roman"/>
          <w:sz w:val="24"/>
          <w:szCs w:val="24"/>
          <w:lang w:eastAsia="bg-BG"/>
        </w:rPr>
      </w:pPr>
      <w:r w:rsidRPr="00537478">
        <w:rPr>
          <w:rFonts w:ascii="Times New Roman" w:eastAsia="MS Mincho" w:hAnsi="Times New Roman" w:cs="Times New Roman"/>
          <w:sz w:val="24"/>
          <w:szCs w:val="24"/>
          <w:lang w:eastAsia="bg-BG"/>
        </w:rPr>
        <w:t>Обектът попада в обхвата на територия с културно-историческо наследство със статут на "Групов паметник на културата" - "Зона на исторически развилия се обществен градски център" /А-1/, I част, „Традиционен градски център“. Гр.2. деклариран с писмо НИПК № 4469 от 22.08.1986г. Сградата заема изцяло квартал 253 и попада на територията на археологически резерват "Антична Сердика и Средновековен Средец".</w:t>
      </w:r>
    </w:p>
    <w:p w:rsidR="0016321D" w:rsidRPr="00537478" w:rsidRDefault="0061099D" w:rsidP="0061099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537478">
        <w:rPr>
          <w:rFonts w:ascii="Times New Roman" w:eastAsia="MS Mincho" w:hAnsi="Times New Roman" w:cs="Times New Roman"/>
          <w:sz w:val="24"/>
          <w:szCs w:val="24"/>
          <w:lang w:eastAsia="bg-BG"/>
        </w:rPr>
        <w:t>Категорията на обекта съгласно чл.2, ал.12 от Наредба 1 към ЗУТ е I (първа), буква "м" - недвижими културни ценности с категория „световно значение” и „национално значение”, както и сгради в границите и охранителните зони на археологическите резервати извън урбанизирани територии, определени по реда на Закона за културното наследство</w:t>
      </w:r>
    </w:p>
    <w:p w:rsidR="0016321D" w:rsidRPr="00537478"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537478">
        <w:rPr>
          <w:rFonts w:ascii="Times New Roman" w:eastAsia="MS Mincho" w:hAnsi="Times New Roman" w:cs="Times New Roman"/>
          <w:sz w:val="24"/>
          <w:szCs w:val="24"/>
          <w:lang w:eastAsia="bg-BG"/>
        </w:rPr>
        <w:t xml:space="preserve">Проектната документация е одобрена на </w:t>
      </w:r>
      <w:r w:rsidR="0061099D" w:rsidRPr="00537478">
        <w:rPr>
          <w:rFonts w:ascii="Times New Roman" w:eastAsia="MS Mincho" w:hAnsi="Times New Roman" w:cs="Times New Roman"/>
          <w:sz w:val="24"/>
          <w:szCs w:val="24"/>
          <w:lang w:eastAsia="bg-BG"/>
        </w:rPr>
        <w:t>24</w:t>
      </w:r>
      <w:r w:rsidRPr="00537478">
        <w:rPr>
          <w:rFonts w:ascii="Times New Roman" w:eastAsia="MS Mincho" w:hAnsi="Times New Roman" w:cs="Times New Roman"/>
          <w:sz w:val="24"/>
          <w:szCs w:val="24"/>
          <w:lang w:eastAsia="bg-BG"/>
        </w:rPr>
        <w:t>.0</w:t>
      </w:r>
      <w:r w:rsidR="0061099D" w:rsidRPr="00537478">
        <w:rPr>
          <w:rFonts w:ascii="Times New Roman" w:eastAsia="MS Mincho" w:hAnsi="Times New Roman" w:cs="Times New Roman"/>
          <w:sz w:val="24"/>
          <w:szCs w:val="24"/>
          <w:lang w:eastAsia="bg-BG"/>
        </w:rPr>
        <w:t>7</w:t>
      </w:r>
      <w:r w:rsidRPr="00537478">
        <w:rPr>
          <w:rFonts w:ascii="Times New Roman" w:eastAsia="MS Mincho" w:hAnsi="Times New Roman" w:cs="Times New Roman"/>
          <w:sz w:val="24"/>
          <w:szCs w:val="24"/>
          <w:lang w:eastAsia="bg-BG"/>
        </w:rPr>
        <w:t>.201</w:t>
      </w:r>
      <w:r w:rsidR="0061099D" w:rsidRPr="00537478">
        <w:rPr>
          <w:rFonts w:ascii="Times New Roman" w:eastAsia="MS Mincho" w:hAnsi="Times New Roman" w:cs="Times New Roman"/>
          <w:sz w:val="24"/>
          <w:szCs w:val="24"/>
          <w:lang w:eastAsia="bg-BG"/>
        </w:rPr>
        <w:t>8</w:t>
      </w:r>
      <w:r w:rsidRPr="00537478">
        <w:rPr>
          <w:rFonts w:ascii="Times New Roman" w:eastAsia="MS Mincho" w:hAnsi="Times New Roman" w:cs="Times New Roman"/>
          <w:sz w:val="24"/>
          <w:szCs w:val="24"/>
          <w:lang w:eastAsia="bg-BG"/>
        </w:rPr>
        <w:t>г. и е издадено Разрешение за строеж № 19</w:t>
      </w:r>
      <w:r w:rsidR="0061099D" w:rsidRPr="00537478">
        <w:rPr>
          <w:rFonts w:ascii="Times New Roman" w:eastAsia="MS Mincho" w:hAnsi="Times New Roman" w:cs="Times New Roman"/>
          <w:sz w:val="24"/>
          <w:szCs w:val="24"/>
          <w:lang w:eastAsia="bg-BG"/>
        </w:rPr>
        <w:t>1</w:t>
      </w:r>
      <w:r w:rsidRPr="00537478">
        <w:rPr>
          <w:rFonts w:ascii="Times New Roman" w:eastAsia="MS Mincho" w:hAnsi="Times New Roman" w:cs="Times New Roman"/>
          <w:sz w:val="24"/>
          <w:szCs w:val="24"/>
          <w:lang w:eastAsia="bg-BG"/>
        </w:rPr>
        <w:t>/17.</w:t>
      </w:r>
      <w:r w:rsidR="0061099D" w:rsidRPr="00537478">
        <w:rPr>
          <w:rFonts w:ascii="Times New Roman" w:eastAsia="MS Mincho" w:hAnsi="Times New Roman" w:cs="Times New Roman"/>
          <w:sz w:val="24"/>
          <w:szCs w:val="24"/>
          <w:lang w:eastAsia="bg-BG"/>
        </w:rPr>
        <w:t>08</w:t>
      </w:r>
      <w:r w:rsidRPr="00537478">
        <w:rPr>
          <w:rFonts w:ascii="Times New Roman" w:eastAsia="MS Mincho" w:hAnsi="Times New Roman" w:cs="Times New Roman"/>
          <w:sz w:val="24"/>
          <w:szCs w:val="24"/>
          <w:lang w:eastAsia="bg-BG"/>
        </w:rPr>
        <w:t>.201</w:t>
      </w:r>
      <w:r w:rsidR="0061099D" w:rsidRPr="00537478">
        <w:rPr>
          <w:rFonts w:ascii="Times New Roman" w:eastAsia="MS Mincho" w:hAnsi="Times New Roman" w:cs="Times New Roman"/>
          <w:sz w:val="24"/>
          <w:szCs w:val="24"/>
          <w:lang w:eastAsia="bg-BG"/>
        </w:rPr>
        <w:t>8</w:t>
      </w:r>
      <w:r w:rsidRPr="00537478">
        <w:rPr>
          <w:rFonts w:ascii="Times New Roman" w:eastAsia="MS Mincho" w:hAnsi="Times New Roman" w:cs="Times New Roman"/>
          <w:sz w:val="24"/>
          <w:szCs w:val="24"/>
          <w:lang w:eastAsia="bg-BG"/>
        </w:rPr>
        <w:t xml:space="preserve">г. за строеж от главния архитект на Столична община, влязло в сила на </w:t>
      </w:r>
      <w:r w:rsidR="0061099D" w:rsidRPr="00537478">
        <w:rPr>
          <w:rFonts w:ascii="Times New Roman" w:eastAsia="MS Mincho" w:hAnsi="Times New Roman" w:cs="Times New Roman"/>
          <w:sz w:val="24"/>
          <w:szCs w:val="24"/>
          <w:lang w:eastAsia="bg-BG"/>
        </w:rPr>
        <w:t>14</w:t>
      </w:r>
      <w:r w:rsidRPr="00537478">
        <w:rPr>
          <w:rFonts w:ascii="Times New Roman" w:eastAsia="MS Mincho" w:hAnsi="Times New Roman" w:cs="Times New Roman"/>
          <w:sz w:val="24"/>
          <w:szCs w:val="24"/>
          <w:lang w:eastAsia="bg-BG"/>
        </w:rPr>
        <w:t>.</w:t>
      </w:r>
      <w:r w:rsidR="0061099D" w:rsidRPr="00537478">
        <w:rPr>
          <w:rFonts w:ascii="Times New Roman" w:eastAsia="MS Mincho" w:hAnsi="Times New Roman" w:cs="Times New Roman"/>
          <w:sz w:val="24"/>
          <w:szCs w:val="24"/>
          <w:lang w:eastAsia="bg-BG"/>
        </w:rPr>
        <w:t>09</w:t>
      </w:r>
      <w:r w:rsidRPr="00537478">
        <w:rPr>
          <w:rFonts w:ascii="Times New Roman" w:eastAsia="MS Mincho" w:hAnsi="Times New Roman" w:cs="Times New Roman"/>
          <w:sz w:val="24"/>
          <w:szCs w:val="24"/>
          <w:lang w:eastAsia="bg-BG"/>
        </w:rPr>
        <w:t>.201</w:t>
      </w:r>
      <w:r w:rsidR="0061099D" w:rsidRPr="00537478">
        <w:rPr>
          <w:rFonts w:ascii="Times New Roman" w:eastAsia="MS Mincho" w:hAnsi="Times New Roman" w:cs="Times New Roman"/>
          <w:sz w:val="24"/>
          <w:szCs w:val="24"/>
          <w:lang w:eastAsia="bg-BG"/>
        </w:rPr>
        <w:t xml:space="preserve">8 </w:t>
      </w:r>
      <w:r w:rsidRPr="00537478">
        <w:rPr>
          <w:rFonts w:ascii="Times New Roman" w:eastAsia="MS Mincho" w:hAnsi="Times New Roman" w:cs="Times New Roman"/>
          <w:sz w:val="24"/>
          <w:szCs w:val="24"/>
          <w:lang w:eastAsia="bg-BG"/>
        </w:rPr>
        <w:t>г.</w:t>
      </w:r>
    </w:p>
    <w:p w:rsidR="0016321D" w:rsidRPr="00537478" w:rsidRDefault="0016321D" w:rsidP="0016321D">
      <w:pPr>
        <w:widowControl w:val="0"/>
        <w:autoSpaceDE w:val="0"/>
        <w:autoSpaceDN w:val="0"/>
        <w:adjustRightInd w:val="0"/>
        <w:spacing w:after="0" w:line="240" w:lineRule="auto"/>
        <w:jc w:val="both"/>
        <w:rPr>
          <w:rFonts w:ascii="Times New Roman" w:eastAsia="MS Mincho" w:hAnsi="Times New Roman" w:cs="Times New Roman"/>
          <w:sz w:val="24"/>
          <w:szCs w:val="24"/>
          <w:lang w:eastAsia="bg-BG"/>
        </w:rPr>
      </w:pPr>
      <w:r w:rsidRPr="00537478">
        <w:rPr>
          <w:rFonts w:ascii="Times New Roman" w:eastAsia="MS Mincho" w:hAnsi="Times New Roman" w:cs="Times New Roman"/>
          <w:sz w:val="24"/>
          <w:szCs w:val="24"/>
          <w:lang w:eastAsia="bg-BG"/>
        </w:rPr>
        <w:tab/>
      </w:r>
    </w:p>
    <w:p w:rsidR="0061099D" w:rsidRPr="00537478" w:rsidRDefault="0061099D" w:rsidP="0061099D">
      <w:pPr>
        <w:widowControl w:val="0"/>
        <w:autoSpaceDE w:val="0"/>
        <w:autoSpaceDN w:val="0"/>
        <w:adjustRightInd w:val="0"/>
        <w:spacing w:after="0" w:line="240" w:lineRule="auto"/>
        <w:ind w:left="706"/>
        <w:contextualSpacing/>
        <w:jc w:val="both"/>
        <w:rPr>
          <w:rFonts w:ascii="Times New Roman" w:eastAsia="Times New Roman" w:hAnsi="Times New Roman" w:cs="Times New Roman"/>
          <w:b/>
          <w:sz w:val="24"/>
          <w:szCs w:val="24"/>
          <w:lang w:eastAsia="bg-BG"/>
        </w:rPr>
      </w:pPr>
      <w:r w:rsidRPr="00537478">
        <w:rPr>
          <w:rFonts w:ascii="Times New Roman" w:eastAsia="Times New Roman" w:hAnsi="Times New Roman" w:cs="Times New Roman"/>
          <w:b/>
          <w:sz w:val="24"/>
          <w:szCs w:val="24"/>
          <w:lang w:eastAsia="bg-BG"/>
        </w:rPr>
        <w:t>Съществуващо положение.</w:t>
      </w:r>
    </w:p>
    <w:p w:rsidR="0061099D" w:rsidRPr="00537478" w:rsidRDefault="0061099D" w:rsidP="0061099D">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Сградата на ВКС е масивна, монолитна конструкция и е облицована с каменна декоративна облицовка по главните фасади откъм ул. „Лавеле“, бул. „Витоша“, ул. „Позитано“ и ул. „Алабин“.</w:t>
      </w:r>
    </w:p>
    <w:p w:rsidR="0061099D" w:rsidRPr="00537478" w:rsidRDefault="0061099D" w:rsidP="0061099D">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В двор 4 и двор 8 има изпълнени след въвеждане в експлоатация на сградата монолитни гаражни клетки който са лошо състояние и съгласно заданието ще бъдат разрушени.</w:t>
      </w:r>
    </w:p>
    <w:p w:rsidR="0061099D" w:rsidRPr="00537478" w:rsidRDefault="0061099D" w:rsidP="0061099D">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 xml:space="preserve">В двор 3 при реконструирането и преустройването на сградата за нуждите на ВКС са проектирани и монтирани модулите (чилърите) на климатизационната инсталация за сградата - 3бр. </w:t>
      </w:r>
    </w:p>
    <w:p w:rsidR="0061099D" w:rsidRPr="00537478" w:rsidRDefault="0061099D" w:rsidP="0061099D">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 xml:space="preserve">Дворните теренни нива са в обхвата първи сутерен (-3.30) като са свързани посредством система от проходи през вътрешните корпуси на сградата. По контура на всички дворове са изпълнени обходни тротоари като при направен оглед в зоните заети с гаражни клетки не става ясно дали при изграждането на клетките той е премахнат или не. </w:t>
      </w:r>
    </w:p>
    <w:p w:rsidR="0061099D" w:rsidRPr="00537478" w:rsidRDefault="0061099D" w:rsidP="0061099D">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Вертикалната планировка е с оформени наклони към водоприемници приблизително в средата на всеки двор. Поради липса на налична архивна проектна документация не е установено точното присъединяване на водосточните тръби към площадковата ВиК мрежа която обвързва всички вътрешни дворове.</w:t>
      </w:r>
    </w:p>
    <w:p w:rsidR="0061099D" w:rsidRPr="00537478" w:rsidRDefault="0061099D" w:rsidP="0061099D">
      <w:pPr>
        <w:widowControl w:val="0"/>
        <w:autoSpaceDE w:val="0"/>
        <w:autoSpaceDN w:val="0"/>
        <w:adjustRightInd w:val="0"/>
        <w:spacing w:after="240" w:line="240" w:lineRule="auto"/>
        <w:ind w:left="709"/>
        <w:contextualSpacing/>
        <w:jc w:val="both"/>
        <w:rPr>
          <w:rFonts w:ascii="Times New Roman" w:eastAsia="Times New Roman" w:hAnsi="Times New Roman" w:cs="Times New Roman"/>
          <w:b/>
          <w:sz w:val="24"/>
          <w:szCs w:val="24"/>
          <w:lang w:eastAsia="bg-BG"/>
        </w:rPr>
      </w:pPr>
      <w:r w:rsidRPr="00537478">
        <w:rPr>
          <w:rFonts w:ascii="Times New Roman" w:eastAsia="Times New Roman" w:hAnsi="Times New Roman" w:cs="Times New Roman"/>
          <w:b/>
          <w:sz w:val="24"/>
          <w:szCs w:val="24"/>
          <w:lang w:eastAsia="bg-BG"/>
        </w:rPr>
        <w:t>Фасади</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Всички вътрешни дворове са решени с фасадна варо-циментова мазилка която с изключение на реновираните фасади на Двор 1 и Двор 3 е в лошо или аварийно състояние (предмет на друга процедура за обществена поръчка).</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Защитния декоративен цокъла на вътрешните дворове е решен с облицовка от гранитни плочи.</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1 - Мазилката е реновирана и в добро състояние.</w:t>
      </w:r>
    </w:p>
    <w:p w:rsidR="0061099D" w:rsidRPr="00537478" w:rsidRDefault="0061099D" w:rsidP="0061099D">
      <w:pPr>
        <w:spacing w:after="0" w:line="240" w:lineRule="auto"/>
        <w:ind w:firstLine="708"/>
        <w:jc w:val="both"/>
        <w:rPr>
          <w:rFonts w:ascii="Times New Roman" w:hAnsi="Times New Roman" w:cs="Times New Roman"/>
          <w:sz w:val="24"/>
          <w:szCs w:val="24"/>
        </w:rPr>
      </w:pPr>
      <w:r w:rsidRPr="00537478">
        <w:rPr>
          <w:rFonts w:ascii="Times New Roman" w:hAnsi="Times New Roman" w:cs="Times New Roman"/>
          <w:sz w:val="24"/>
          <w:szCs w:val="24"/>
        </w:rPr>
        <w:lastRenderedPageBreak/>
        <w:t>Фасадната дограма е дървена двукатна, а за средния корпус от северната страна - метална двукатна с витражи на вътрешните крила.</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3 - Мазилката е реновирана и в добро състояние.</w:t>
      </w:r>
    </w:p>
    <w:p w:rsidR="0061099D" w:rsidRPr="00537478" w:rsidRDefault="0061099D" w:rsidP="0061099D">
      <w:pPr>
        <w:spacing w:after="0" w:line="240" w:lineRule="auto"/>
        <w:ind w:firstLine="708"/>
        <w:jc w:val="both"/>
        <w:rPr>
          <w:rFonts w:ascii="Times New Roman" w:hAnsi="Times New Roman" w:cs="Times New Roman"/>
          <w:sz w:val="24"/>
          <w:szCs w:val="24"/>
        </w:rPr>
      </w:pPr>
      <w:r w:rsidRPr="00537478">
        <w:rPr>
          <w:rFonts w:ascii="Times New Roman" w:hAnsi="Times New Roman" w:cs="Times New Roman"/>
          <w:sz w:val="24"/>
          <w:szCs w:val="24"/>
        </w:rPr>
        <w:t>Фасадната дограма е дървена двукатна.</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4 - Мазилката е в лошо или изцяло аварийно състояние. На места ясно се вижда оголената стоманобетонова носеща конструкция на сградата и зидарията на стените.</w:t>
      </w:r>
    </w:p>
    <w:p w:rsidR="0061099D" w:rsidRPr="00537478" w:rsidRDefault="0061099D" w:rsidP="0061099D">
      <w:pPr>
        <w:spacing w:after="0" w:line="240" w:lineRule="auto"/>
        <w:ind w:firstLine="708"/>
        <w:jc w:val="both"/>
        <w:rPr>
          <w:rFonts w:ascii="Times New Roman" w:hAnsi="Times New Roman" w:cs="Times New Roman"/>
          <w:sz w:val="24"/>
          <w:szCs w:val="24"/>
        </w:rPr>
      </w:pPr>
      <w:r w:rsidRPr="00537478">
        <w:rPr>
          <w:rFonts w:ascii="Times New Roman" w:hAnsi="Times New Roman" w:cs="Times New Roman"/>
          <w:sz w:val="24"/>
          <w:szCs w:val="24"/>
        </w:rPr>
        <w:t>Фасадната дограма е дървена двукатна, а за стълбата - метална двукатна.</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8 - Мазилката е в лошо или изцяло аварийно състояние. На места ясно се вижда оголената стоманобетонова носеща конструкция на сградата и зидарията на стените.</w:t>
      </w:r>
    </w:p>
    <w:p w:rsidR="0061099D" w:rsidRPr="00537478" w:rsidRDefault="0061099D" w:rsidP="0061099D">
      <w:pPr>
        <w:spacing w:after="0" w:line="240" w:lineRule="auto"/>
        <w:ind w:firstLine="708"/>
        <w:jc w:val="both"/>
        <w:rPr>
          <w:rFonts w:ascii="Times New Roman" w:hAnsi="Times New Roman" w:cs="Times New Roman"/>
          <w:sz w:val="24"/>
          <w:szCs w:val="24"/>
        </w:rPr>
      </w:pPr>
      <w:r w:rsidRPr="00537478">
        <w:rPr>
          <w:rFonts w:ascii="Times New Roman" w:hAnsi="Times New Roman" w:cs="Times New Roman"/>
          <w:sz w:val="24"/>
          <w:szCs w:val="24"/>
        </w:rPr>
        <w:t>Фасадната дограма е дървена двукатна, а за средния корпус - метална двукатна.</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Съгласно архитектурното заснемане, във всеки вътрешен ъгъл на всеки вътрешен двор е разположена по една водосточна тръба. Тръбите са с диаметър 160мм и са от медна ламарина. На места връзките с водосборните казанчета са компрометирани и са налице течове които допълнително влошават състоянието на фасадната мазилка. Течовете се отразяват и на интериора в зоните където фасадните стени са системно обливани с вода.</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 xml:space="preserve">Всички дворове са решени с масивен стоманобетонов корниз с дълбочина 30-35см. и стоящ улук върху него. Покривите са в задоволително състояние, като се изключат проблемите в зоните улук-водосборно казанче описани по-горе. Всички покривни покривки са изпълнени с медна ламарина на прав фалц и крепители в/у дъсчена основа и стоманобетонови плочи. </w:t>
      </w:r>
    </w:p>
    <w:p w:rsidR="0061099D" w:rsidRPr="00537478" w:rsidRDefault="0061099D" w:rsidP="0061099D">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В Двор 1 е монтирана климатизационна сплит система, в обхвата на бъдещата асансьорна кула.</w:t>
      </w:r>
    </w:p>
    <w:p w:rsidR="0061099D" w:rsidRPr="00537478" w:rsidRDefault="0061099D" w:rsidP="002E56F4">
      <w:pPr>
        <w:spacing w:after="0" w:line="240" w:lineRule="auto"/>
        <w:ind w:firstLine="708"/>
        <w:rPr>
          <w:rFonts w:ascii="Times New Roman" w:hAnsi="Times New Roman" w:cs="Times New Roman"/>
          <w:b/>
          <w:sz w:val="24"/>
          <w:szCs w:val="24"/>
        </w:rPr>
      </w:pPr>
      <w:r w:rsidRPr="00537478">
        <w:rPr>
          <w:rFonts w:ascii="Times New Roman" w:hAnsi="Times New Roman" w:cs="Times New Roman"/>
          <w:b/>
          <w:sz w:val="24"/>
          <w:szCs w:val="24"/>
        </w:rPr>
        <w:t>Настилки.</w:t>
      </w:r>
    </w:p>
    <w:p w:rsidR="0061099D" w:rsidRPr="00537478" w:rsidRDefault="0061099D" w:rsidP="002E56F4">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1 - в добро състояние (реновиран) с настилка от щампован бетон, гранитни бордюри и тротоари от щампован бетон.</w:t>
      </w:r>
    </w:p>
    <w:p w:rsidR="0061099D" w:rsidRPr="00537478" w:rsidRDefault="0061099D" w:rsidP="002E56F4">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3 - бетонна настилка в лошо състояние, гранитни бордюри и тротоарна бетонна настилка в лошо състояние</w:t>
      </w:r>
    </w:p>
    <w:p w:rsidR="0061099D" w:rsidRPr="00537478" w:rsidRDefault="0061099D" w:rsidP="002E56F4">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4 - бетонна настилка в лошо състояние, гранитни бордюри и тротоарна бетонна настилка в лошо състояние</w:t>
      </w:r>
    </w:p>
    <w:p w:rsidR="0061099D" w:rsidRPr="00537478" w:rsidRDefault="0061099D" w:rsidP="002E56F4">
      <w:pPr>
        <w:spacing w:after="0" w:line="240" w:lineRule="auto"/>
        <w:jc w:val="both"/>
        <w:rPr>
          <w:rFonts w:ascii="Times New Roman" w:hAnsi="Times New Roman" w:cs="Times New Roman"/>
          <w:sz w:val="24"/>
          <w:szCs w:val="24"/>
        </w:rPr>
      </w:pPr>
      <w:r w:rsidRPr="00537478">
        <w:rPr>
          <w:rFonts w:ascii="Times New Roman" w:hAnsi="Times New Roman" w:cs="Times New Roman"/>
          <w:sz w:val="24"/>
          <w:szCs w:val="24"/>
        </w:rPr>
        <w:tab/>
        <w:t>Двор 8 - Настилката е изпълнена с гранитни павета и е в много лошо състояние - деформирана настилка и разместени и липсващи павета. Тротоарните бордюри са гранитни, а тротоарната настилка - бетонова и отново в лошо състояние.</w:t>
      </w:r>
    </w:p>
    <w:p w:rsidR="0061099D" w:rsidRPr="00537478" w:rsidRDefault="0061099D" w:rsidP="0016321D">
      <w:pPr>
        <w:widowControl w:val="0"/>
        <w:autoSpaceDE w:val="0"/>
        <w:autoSpaceDN w:val="0"/>
        <w:adjustRightInd w:val="0"/>
        <w:spacing w:after="0" w:line="240" w:lineRule="auto"/>
        <w:jc w:val="both"/>
        <w:rPr>
          <w:rFonts w:ascii="Times New Roman" w:eastAsia="MS Mincho" w:hAnsi="Times New Roman" w:cs="Times New Roman"/>
          <w:sz w:val="24"/>
          <w:szCs w:val="24"/>
          <w:lang w:eastAsia="bg-BG"/>
        </w:rPr>
      </w:pPr>
    </w:p>
    <w:p w:rsidR="0061099D" w:rsidRPr="00537478" w:rsidRDefault="0061099D" w:rsidP="0016321D">
      <w:pPr>
        <w:widowControl w:val="0"/>
        <w:autoSpaceDE w:val="0"/>
        <w:autoSpaceDN w:val="0"/>
        <w:adjustRightInd w:val="0"/>
        <w:spacing w:after="0" w:line="240" w:lineRule="auto"/>
        <w:jc w:val="both"/>
        <w:rPr>
          <w:rFonts w:ascii="Times New Roman" w:eastAsia="MS Mincho" w:hAnsi="Times New Roman" w:cs="Times New Roman"/>
          <w:sz w:val="24"/>
          <w:szCs w:val="24"/>
          <w:lang w:eastAsia="bg-BG"/>
        </w:rPr>
      </w:pPr>
    </w:p>
    <w:p w:rsidR="0016321D" w:rsidRPr="00537478"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537478">
        <w:rPr>
          <w:rFonts w:ascii="Times New Roman" w:eastAsia="MS Mincho" w:hAnsi="Times New Roman" w:cs="Times New Roman"/>
          <w:b/>
          <w:sz w:val="24"/>
          <w:szCs w:val="24"/>
          <w:lang w:eastAsia="bg-BG"/>
        </w:rPr>
        <w:t>ІIІ. СПЕЦИФИКАЦИЯ И ОБХВАТ НА СТРОИТЕЛНО-МОНТАЖНИТЕ И РЕМОНТНИ РАБОТИ:</w:t>
      </w:r>
    </w:p>
    <w:p w:rsidR="0016321D" w:rsidRPr="00537478"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16321D" w:rsidRPr="00537478"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537478">
        <w:rPr>
          <w:rFonts w:ascii="Times New Roman" w:eastAsia="MS Mincho" w:hAnsi="Times New Roman" w:cs="Times New Roman"/>
          <w:b/>
          <w:bCs/>
          <w:sz w:val="24"/>
          <w:szCs w:val="24"/>
          <w:lang w:eastAsia="bg-BG"/>
        </w:rPr>
        <w:t>Технико-икономически показатели</w:t>
      </w:r>
    </w:p>
    <w:p w:rsidR="0016321D" w:rsidRPr="00537478" w:rsidRDefault="0016321D" w:rsidP="0016321D">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p>
    <w:p w:rsidR="0061099D" w:rsidRPr="00537478" w:rsidRDefault="0061099D" w:rsidP="0061099D">
      <w:pPr>
        <w:ind w:firstLine="709"/>
        <w:jc w:val="both"/>
        <w:rPr>
          <w:rFonts w:ascii="Times New Roman" w:hAnsi="Times New Roman" w:cs="Times New Roman"/>
          <w:sz w:val="24"/>
          <w:szCs w:val="24"/>
        </w:rPr>
      </w:pPr>
      <w:r w:rsidRPr="00537478">
        <w:rPr>
          <w:rFonts w:ascii="Times New Roman" w:hAnsi="Times New Roman" w:cs="Times New Roman"/>
          <w:sz w:val="24"/>
          <w:szCs w:val="24"/>
        </w:rPr>
        <w:t>Техническите показатели на сградата се запазват. Не се предвиждат промени в етажността на сградата и височината на етажите. Запазват се кота корниз, кота било.</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483"/>
      </w:tblGrid>
      <w:tr w:rsidR="0061099D" w:rsidRPr="00537478" w:rsidTr="0061099D">
        <w:tc>
          <w:tcPr>
            <w:tcW w:w="6237"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both"/>
              <w:rPr>
                <w:rFonts w:ascii="Times New Roman" w:hAnsi="Times New Roman" w:cs="Times New Roman"/>
                <w:b/>
                <w:caps/>
                <w:sz w:val="24"/>
                <w:szCs w:val="24"/>
              </w:rPr>
            </w:pPr>
            <w:r w:rsidRPr="00537478">
              <w:rPr>
                <w:rFonts w:ascii="Times New Roman" w:hAnsi="Times New Roman" w:cs="Times New Roman"/>
                <w:b/>
                <w:sz w:val="24"/>
                <w:szCs w:val="24"/>
              </w:rPr>
              <w:t>Технически показатели</w:t>
            </w:r>
          </w:p>
        </w:tc>
        <w:tc>
          <w:tcPr>
            <w:tcW w:w="3483"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center"/>
              <w:rPr>
                <w:rFonts w:ascii="Times New Roman" w:hAnsi="Times New Roman" w:cs="Times New Roman"/>
                <w:b/>
                <w:caps/>
                <w:color w:val="FF0000"/>
                <w:sz w:val="24"/>
                <w:szCs w:val="24"/>
              </w:rPr>
            </w:pPr>
          </w:p>
        </w:tc>
      </w:tr>
      <w:tr w:rsidR="0061099D" w:rsidRPr="00537478" w:rsidTr="0061099D">
        <w:trPr>
          <w:trHeight w:val="449"/>
        </w:trPr>
        <w:tc>
          <w:tcPr>
            <w:tcW w:w="6237"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both"/>
              <w:rPr>
                <w:rFonts w:ascii="Times New Roman" w:hAnsi="Times New Roman" w:cs="Times New Roman"/>
                <w:caps/>
                <w:sz w:val="24"/>
                <w:szCs w:val="24"/>
              </w:rPr>
            </w:pPr>
            <w:r w:rsidRPr="00537478">
              <w:rPr>
                <w:rFonts w:ascii="Times New Roman" w:hAnsi="Times New Roman" w:cs="Times New Roman"/>
                <w:sz w:val="24"/>
                <w:szCs w:val="24"/>
              </w:rPr>
              <w:t>Застроена площ на асансьорни тела</w:t>
            </w:r>
          </w:p>
        </w:tc>
        <w:tc>
          <w:tcPr>
            <w:tcW w:w="3483"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center"/>
              <w:rPr>
                <w:rFonts w:ascii="Times New Roman" w:hAnsi="Times New Roman" w:cs="Times New Roman"/>
                <w:sz w:val="24"/>
                <w:szCs w:val="24"/>
              </w:rPr>
            </w:pPr>
            <w:r w:rsidRPr="00537478">
              <w:rPr>
                <w:rFonts w:ascii="Times New Roman" w:hAnsi="Times New Roman" w:cs="Times New Roman"/>
                <w:sz w:val="24"/>
                <w:szCs w:val="24"/>
              </w:rPr>
              <w:t>31,66м</w:t>
            </w:r>
            <w:r w:rsidRPr="00537478">
              <w:rPr>
                <w:rFonts w:ascii="Times New Roman" w:hAnsi="Times New Roman" w:cs="Times New Roman"/>
                <w:sz w:val="24"/>
                <w:szCs w:val="24"/>
                <w:vertAlign w:val="superscript"/>
              </w:rPr>
              <w:t>2</w:t>
            </w:r>
          </w:p>
        </w:tc>
      </w:tr>
      <w:tr w:rsidR="0061099D" w:rsidRPr="00537478" w:rsidTr="0061099D">
        <w:trPr>
          <w:trHeight w:val="445"/>
        </w:trPr>
        <w:tc>
          <w:tcPr>
            <w:tcW w:w="6237"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both"/>
              <w:rPr>
                <w:rFonts w:ascii="Times New Roman" w:hAnsi="Times New Roman" w:cs="Times New Roman"/>
                <w:caps/>
                <w:sz w:val="24"/>
                <w:szCs w:val="24"/>
              </w:rPr>
            </w:pPr>
            <w:r w:rsidRPr="00537478">
              <w:rPr>
                <w:rFonts w:ascii="Times New Roman" w:hAnsi="Times New Roman" w:cs="Times New Roman"/>
                <w:sz w:val="24"/>
                <w:szCs w:val="24"/>
              </w:rPr>
              <w:t>Разгъната застроена площ на асансьорни тела</w:t>
            </w:r>
          </w:p>
        </w:tc>
        <w:tc>
          <w:tcPr>
            <w:tcW w:w="3483"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center"/>
              <w:rPr>
                <w:rFonts w:ascii="Times New Roman" w:hAnsi="Times New Roman" w:cs="Times New Roman"/>
                <w:caps/>
                <w:sz w:val="24"/>
                <w:szCs w:val="24"/>
              </w:rPr>
            </w:pPr>
            <w:r w:rsidRPr="00537478">
              <w:rPr>
                <w:rFonts w:ascii="Times New Roman" w:hAnsi="Times New Roman" w:cs="Times New Roman"/>
                <w:sz w:val="24"/>
                <w:szCs w:val="24"/>
              </w:rPr>
              <w:t>189,96м</w:t>
            </w:r>
            <w:r w:rsidRPr="00537478">
              <w:rPr>
                <w:rFonts w:ascii="Times New Roman" w:hAnsi="Times New Roman" w:cs="Times New Roman"/>
                <w:sz w:val="24"/>
                <w:szCs w:val="24"/>
                <w:vertAlign w:val="superscript"/>
              </w:rPr>
              <w:t>2</w:t>
            </w:r>
          </w:p>
        </w:tc>
      </w:tr>
      <w:tr w:rsidR="0061099D" w:rsidRPr="00537478" w:rsidTr="0061099D">
        <w:trPr>
          <w:trHeight w:val="706"/>
        </w:trPr>
        <w:tc>
          <w:tcPr>
            <w:tcW w:w="6237"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both"/>
              <w:rPr>
                <w:rFonts w:ascii="Times New Roman" w:hAnsi="Times New Roman" w:cs="Times New Roman"/>
                <w:sz w:val="24"/>
                <w:szCs w:val="24"/>
              </w:rPr>
            </w:pPr>
            <w:r w:rsidRPr="00537478">
              <w:rPr>
                <w:rFonts w:ascii="Times New Roman" w:hAnsi="Times New Roman" w:cs="Times New Roman"/>
                <w:sz w:val="24"/>
                <w:szCs w:val="24"/>
              </w:rPr>
              <w:lastRenderedPageBreak/>
              <w:t>Разгъната застроена площ на асансьорни тела със сутерен</w:t>
            </w:r>
          </w:p>
        </w:tc>
        <w:tc>
          <w:tcPr>
            <w:tcW w:w="3483"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center"/>
              <w:rPr>
                <w:rFonts w:ascii="Times New Roman" w:hAnsi="Times New Roman" w:cs="Times New Roman"/>
                <w:sz w:val="24"/>
                <w:szCs w:val="24"/>
              </w:rPr>
            </w:pPr>
            <w:r w:rsidRPr="00537478">
              <w:rPr>
                <w:rFonts w:ascii="Times New Roman" w:hAnsi="Times New Roman" w:cs="Times New Roman"/>
                <w:sz w:val="24"/>
                <w:szCs w:val="24"/>
              </w:rPr>
              <w:t>198,28м</w:t>
            </w:r>
            <w:r w:rsidRPr="00537478">
              <w:rPr>
                <w:rFonts w:ascii="Times New Roman" w:hAnsi="Times New Roman" w:cs="Times New Roman"/>
                <w:sz w:val="24"/>
                <w:szCs w:val="24"/>
                <w:vertAlign w:val="superscript"/>
              </w:rPr>
              <w:t>2</w:t>
            </w:r>
          </w:p>
        </w:tc>
      </w:tr>
      <w:tr w:rsidR="0061099D" w:rsidRPr="00537478" w:rsidTr="0061099D">
        <w:trPr>
          <w:trHeight w:val="436"/>
        </w:trPr>
        <w:tc>
          <w:tcPr>
            <w:tcW w:w="6237"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both"/>
              <w:rPr>
                <w:rFonts w:ascii="Times New Roman" w:hAnsi="Times New Roman" w:cs="Times New Roman"/>
                <w:caps/>
                <w:sz w:val="24"/>
                <w:szCs w:val="24"/>
              </w:rPr>
            </w:pPr>
            <w:r w:rsidRPr="00537478">
              <w:rPr>
                <w:rFonts w:ascii="Times New Roman" w:hAnsi="Times New Roman" w:cs="Times New Roman"/>
                <w:sz w:val="24"/>
                <w:szCs w:val="24"/>
              </w:rPr>
              <w:t>Етажи</w:t>
            </w:r>
          </w:p>
        </w:tc>
        <w:tc>
          <w:tcPr>
            <w:tcW w:w="3483"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center"/>
              <w:rPr>
                <w:rFonts w:ascii="Times New Roman" w:hAnsi="Times New Roman" w:cs="Times New Roman"/>
                <w:caps/>
                <w:sz w:val="24"/>
                <w:szCs w:val="24"/>
              </w:rPr>
            </w:pPr>
            <w:r w:rsidRPr="00537478">
              <w:rPr>
                <w:rFonts w:ascii="Times New Roman" w:hAnsi="Times New Roman" w:cs="Times New Roman"/>
                <w:sz w:val="24"/>
                <w:szCs w:val="24"/>
              </w:rPr>
              <w:t>шест надземни /и един подземен за асансьор 3/</w:t>
            </w:r>
          </w:p>
        </w:tc>
      </w:tr>
      <w:tr w:rsidR="0061099D" w:rsidRPr="00537478" w:rsidTr="0061099D">
        <w:trPr>
          <w:trHeight w:val="436"/>
        </w:trPr>
        <w:tc>
          <w:tcPr>
            <w:tcW w:w="6237"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both"/>
              <w:rPr>
                <w:rFonts w:ascii="Times New Roman" w:hAnsi="Times New Roman" w:cs="Times New Roman"/>
                <w:sz w:val="24"/>
                <w:szCs w:val="24"/>
              </w:rPr>
            </w:pPr>
            <w:r w:rsidRPr="00537478">
              <w:rPr>
                <w:rFonts w:ascii="Times New Roman" w:hAnsi="Times New Roman" w:cs="Times New Roman"/>
                <w:sz w:val="24"/>
                <w:szCs w:val="24"/>
              </w:rPr>
              <w:t>Височина на асансьорни тела</w:t>
            </w:r>
          </w:p>
        </w:tc>
        <w:tc>
          <w:tcPr>
            <w:tcW w:w="3483" w:type="dxa"/>
            <w:tcBorders>
              <w:top w:val="single" w:sz="4" w:space="0" w:color="auto"/>
              <w:left w:val="single" w:sz="4" w:space="0" w:color="auto"/>
              <w:bottom w:val="single" w:sz="4" w:space="0" w:color="auto"/>
              <w:right w:val="single" w:sz="4" w:space="0" w:color="auto"/>
            </w:tcBorders>
            <w:hideMark/>
          </w:tcPr>
          <w:p w:rsidR="0061099D" w:rsidRPr="00537478" w:rsidRDefault="0061099D" w:rsidP="0061099D">
            <w:pPr>
              <w:spacing w:before="120" w:after="120"/>
              <w:jc w:val="center"/>
              <w:rPr>
                <w:rFonts w:ascii="Times New Roman" w:hAnsi="Times New Roman" w:cs="Times New Roman"/>
                <w:sz w:val="24"/>
                <w:szCs w:val="24"/>
              </w:rPr>
            </w:pPr>
            <w:r w:rsidRPr="00537478">
              <w:rPr>
                <w:rFonts w:ascii="Times New Roman" w:hAnsi="Times New Roman" w:cs="Times New Roman"/>
                <w:sz w:val="24"/>
                <w:szCs w:val="24"/>
              </w:rPr>
              <w:t>до 25м</w:t>
            </w:r>
          </w:p>
        </w:tc>
      </w:tr>
    </w:tbl>
    <w:p w:rsidR="0061099D" w:rsidRPr="00537478" w:rsidRDefault="002E56F4" w:rsidP="002E56F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537478">
        <w:rPr>
          <w:rFonts w:ascii="Times New Roman" w:eastAsia="MS Mincho" w:hAnsi="Times New Roman" w:cs="Times New Roman"/>
          <w:b/>
          <w:bCs/>
          <w:sz w:val="24"/>
          <w:szCs w:val="24"/>
          <w:lang w:eastAsia="bg-BG"/>
        </w:rPr>
        <w:tab/>
      </w:r>
    </w:p>
    <w:p w:rsidR="002E56F4" w:rsidRPr="00537478" w:rsidRDefault="002E56F4" w:rsidP="002E56F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537478">
        <w:rPr>
          <w:rFonts w:ascii="Times New Roman" w:eastAsia="MS Mincho" w:hAnsi="Times New Roman" w:cs="Times New Roman"/>
          <w:b/>
          <w:bCs/>
          <w:sz w:val="24"/>
          <w:szCs w:val="24"/>
          <w:lang w:eastAsia="bg-BG"/>
        </w:rPr>
        <w:t>Обем</w:t>
      </w:r>
    </w:p>
    <w:p w:rsidR="00E96F52" w:rsidRPr="00537478" w:rsidRDefault="00E96F52" w:rsidP="00E96F52">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537478">
        <w:rPr>
          <w:rFonts w:ascii="Times New Roman" w:eastAsia="MS Mincho" w:hAnsi="Times New Roman" w:cs="Times New Roman"/>
          <w:sz w:val="24"/>
          <w:szCs w:val="24"/>
          <w:lang w:eastAsia="bg-BG"/>
        </w:rPr>
        <w:t xml:space="preserve">Строителните и монтажни работи </w:t>
      </w:r>
      <w:r w:rsidRPr="002655E4">
        <w:rPr>
          <w:rFonts w:ascii="Times New Roman" w:eastAsia="MS Mincho" w:hAnsi="Times New Roman" w:cs="Times New Roman"/>
          <w:sz w:val="24"/>
          <w:szCs w:val="24"/>
          <w:lang w:eastAsia="bg-BG"/>
        </w:rPr>
        <w:t>за строеж „</w:t>
      </w:r>
      <w:r w:rsidR="00507746" w:rsidRPr="002655E4">
        <w:rPr>
          <w:rFonts w:ascii="Times New Roman" w:eastAsia="MS Mincho" w:hAnsi="Times New Roman" w:cs="Times New Roman"/>
          <w:sz w:val="24"/>
          <w:szCs w:val="24"/>
          <w:lang w:eastAsia="bg-BG"/>
        </w:rPr>
        <w:t>Строително-монтажни работи по изграждане на външни асансьори на съдебната палата – 4 /четири/ броя, гр. София, бул. „Витоша“ №2</w:t>
      </w:r>
      <w:r w:rsidRPr="002655E4">
        <w:rPr>
          <w:rFonts w:ascii="Times New Roman" w:eastAsia="MS Mincho" w:hAnsi="Times New Roman" w:cs="Times New Roman"/>
          <w:sz w:val="24"/>
          <w:szCs w:val="24"/>
          <w:lang w:eastAsia="bg-BG"/>
        </w:rPr>
        <w:t>“ ще се изпълняват въз основа на одобрен инвестиционен проект и изготвени количествени сметки</w:t>
      </w:r>
      <w:r w:rsidR="001C4799" w:rsidRPr="002655E4">
        <w:rPr>
          <w:rFonts w:ascii="Times New Roman" w:eastAsia="MS Mincho" w:hAnsi="Times New Roman" w:cs="Times New Roman"/>
          <w:sz w:val="24"/>
          <w:szCs w:val="24"/>
          <w:lang w:eastAsia="bg-BG"/>
        </w:rPr>
        <w:t>.</w:t>
      </w:r>
    </w:p>
    <w:p w:rsidR="002E56F4" w:rsidRPr="00537478" w:rsidRDefault="00E96F52" w:rsidP="001C4799">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П</w:t>
      </w:r>
      <w:r w:rsidR="002E56F4" w:rsidRPr="00537478">
        <w:rPr>
          <w:rFonts w:ascii="Times New Roman" w:hAnsi="Times New Roman" w:cs="Times New Roman"/>
          <w:sz w:val="24"/>
          <w:szCs w:val="24"/>
        </w:rPr>
        <w:t>роект</w:t>
      </w:r>
      <w:r w:rsidRPr="00537478">
        <w:rPr>
          <w:rFonts w:ascii="Times New Roman" w:hAnsi="Times New Roman" w:cs="Times New Roman"/>
          <w:sz w:val="24"/>
          <w:szCs w:val="24"/>
        </w:rPr>
        <w:t>а</w:t>
      </w:r>
      <w:r w:rsidR="002E56F4" w:rsidRPr="00537478">
        <w:rPr>
          <w:rFonts w:ascii="Times New Roman" w:hAnsi="Times New Roman" w:cs="Times New Roman"/>
          <w:sz w:val="24"/>
          <w:szCs w:val="24"/>
        </w:rPr>
        <w:t xml:space="preserve"> е разработен по част</w:t>
      </w:r>
      <w:r w:rsidRPr="00537478">
        <w:rPr>
          <w:rFonts w:ascii="Times New Roman" w:hAnsi="Times New Roman" w:cs="Times New Roman"/>
          <w:sz w:val="24"/>
          <w:szCs w:val="24"/>
        </w:rPr>
        <w:t>и</w:t>
      </w:r>
      <w:r w:rsidR="002E56F4" w:rsidRPr="00537478">
        <w:rPr>
          <w:rFonts w:ascii="Times New Roman" w:hAnsi="Times New Roman" w:cs="Times New Roman"/>
          <w:sz w:val="24"/>
          <w:szCs w:val="24"/>
        </w:rPr>
        <w:t xml:space="preserve"> в обем и съдържание на работен проект съгласно Наредбата № 4 за обем и съдържание на инвестиционните проекти, като обхваща четири от общо осем вътрешни двора на сградата на </w:t>
      </w:r>
      <w:r w:rsidR="001C4799" w:rsidRPr="00537478">
        <w:rPr>
          <w:rFonts w:ascii="Times New Roman" w:hAnsi="Times New Roman" w:cs="Times New Roman"/>
          <w:color w:val="262626"/>
          <w:sz w:val="24"/>
          <w:szCs w:val="24"/>
        </w:rPr>
        <w:t>Съдебната палата</w:t>
      </w:r>
      <w:r w:rsidR="002E56F4" w:rsidRPr="00537478">
        <w:rPr>
          <w:rFonts w:ascii="Times New Roman" w:hAnsi="Times New Roman" w:cs="Times New Roman"/>
          <w:color w:val="262626"/>
          <w:sz w:val="24"/>
          <w:szCs w:val="24"/>
        </w:rPr>
        <w:t>. Проектът е за изграждане на външни асансьори в тях. За целите на проектното решение всеки двор и прилежащият му асансьор са означени по следния начин</w:t>
      </w:r>
      <w:r w:rsidR="002E56F4" w:rsidRPr="00537478">
        <w:rPr>
          <w:rFonts w:ascii="Times New Roman" w:hAnsi="Times New Roman" w:cs="Times New Roman"/>
          <w:sz w:val="24"/>
          <w:szCs w:val="24"/>
        </w:rPr>
        <w:t xml:space="preserve"> :</w:t>
      </w:r>
    </w:p>
    <w:p w:rsidR="002E56F4" w:rsidRPr="00537478" w:rsidRDefault="002E56F4" w:rsidP="001C4799">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Двор 1 с прилежащ към него асансьор 4 (пътнически за 10лица - 800кг) - 6 спирки</w:t>
      </w:r>
    </w:p>
    <w:p w:rsidR="002E56F4" w:rsidRPr="00537478" w:rsidRDefault="002E56F4" w:rsidP="001C4799">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 xml:space="preserve">Двор 3 с прилежащ към него асансьор 3 (товаро-пътнически за 13лица - 1000кг)  - 7 спирки </w:t>
      </w:r>
    </w:p>
    <w:p w:rsidR="002E56F4" w:rsidRPr="00537478" w:rsidRDefault="002E56F4" w:rsidP="001C4799">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Двор 4 с прилежащ към него асансьор 2 (пътнически за 10лица - 800кг) - 6 спирки</w:t>
      </w:r>
    </w:p>
    <w:p w:rsidR="002E56F4" w:rsidRPr="00537478" w:rsidRDefault="002E56F4" w:rsidP="001C4799">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Двор 8 с прилежащ към него асансьор 1 (пътнически за 10лица - 800кг) - 6 спирки</w:t>
      </w:r>
    </w:p>
    <w:p w:rsidR="002E56F4" w:rsidRPr="00537478" w:rsidRDefault="002E56F4" w:rsidP="001C4799">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Във всеки от дворовете на база разработения проект ще бъде изграден самостоятелен  пътнически (товаро-пътнически) асансьор който ще осигурява достъп до нивата в сградата съгласно заданието за проектиране.</w:t>
      </w:r>
    </w:p>
    <w:p w:rsidR="002E56F4" w:rsidRPr="00BA57DE" w:rsidRDefault="002E56F4" w:rsidP="001C4799">
      <w:pPr>
        <w:spacing w:after="0" w:line="240" w:lineRule="auto"/>
        <w:ind w:firstLine="709"/>
        <w:jc w:val="both"/>
        <w:rPr>
          <w:rFonts w:ascii="Times New Roman" w:hAnsi="Times New Roman" w:cs="Times New Roman"/>
          <w:sz w:val="24"/>
          <w:szCs w:val="24"/>
        </w:rPr>
      </w:pPr>
      <w:r w:rsidRPr="00537478">
        <w:rPr>
          <w:rFonts w:ascii="Times New Roman" w:hAnsi="Times New Roman" w:cs="Times New Roman"/>
          <w:sz w:val="24"/>
          <w:szCs w:val="24"/>
        </w:rPr>
        <w:t>Дворове 2;5;6 и 7 не са обект на настоящата разработка.</w:t>
      </w:r>
    </w:p>
    <w:p w:rsidR="002E56F4" w:rsidRPr="00BA57DE" w:rsidRDefault="002E56F4" w:rsidP="002E56F4">
      <w:pPr>
        <w:widowControl w:val="0"/>
        <w:tabs>
          <w:tab w:val="left" w:pos="1185"/>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7C27F2" w:rsidRPr="00BA57DE" w:rsidRDefault="007C27F2" w:rsidP="007C27F2">
      <w:pPr>
        <w:widowControl w:val="0"/>
        <w:tabs>
          <w:tab w:val="left" w:pos="993"/>
        </w:tabs>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p>
    <w:p w:rsidR="0016321D" w:rsidRPr="00BB4C44" w:rsidRDefault="0016321D" w:rsidP="0016321D">
      <w:pPr>
        <w:autoSpaceDE w:val="0"/>
        <w:autoSpaceDN w:val="0"/>
        <w:adjustRightInd w:val="0"/>
        <w:spacing w:before="182" w:after="0" w:line="240" w:lineRule="auto"/>
        <w:ind w:right="3686"/>
        <w:rPr>
          <w:rFonts w:ascii="Times New Roman" w:eastAsia="MS Mincho" w:hAnsi="Times New Roman" w:cs="Times New Roman"/>
          <w:b/>
          <w:bCs/>
          <w:sz w:val="24"/>
          <w:szCs w:val="24"/>
          <w:lang w:eastAsia="bg-BG"/>
        </w:rPr>
      </w:pPr>
      <w:r w:rsidRPr="00BB4C44">
        <w:rPr>
          <w:rFonts w:ascii="Times New Roman" w:eastAsia="MS Mincho" w:hAnsi="Times New Roman" w:cs="Times New Roman"/>
          <w:b/>
          <w:bCs/>
          <w:sz w:val="24"/>
          <w:szCs w:val="24"/>
          <w:lang w:eastAsia="bg-BG"/>
        </w:rPr>
        <w:t>ЧАСТ: Архитектурна</w:t>
      </w:r>
    </w:p>
    <w:p w:rsidR="007E3F1A" w:rsidRPr="00BB4C44" w:rsidRDefault="007E3F1A" w:rsidP="007E3F1A">
      <w:pPr>
        <w:autoSpaceDE w:val="0"/>
        <w:autoSpaceDN w:val="0"/>
        <w:adjustRightInd w:val="0"/>
        <w:spacing w:after="0" w:line="240" w:lineRule="auto"/>
        <w:jc w:val="both"/>
        <w:rPr>
          <w:rFonts w:ascii="Times New Roman" w:eastAsia="MS Mincho" w:hAnsi="Times New Roman" w:cs="Times New Roman"/>
          <w:b/>
          <w:bCs/>
          <w:sz w:val="24"/>
          <w:szCs w:val="24"/>
          <w:lang w:eastAsia="bg-BG"/>
        </w:rPr>
      </w:pPr>
      <w:r w:rsidRPr="00BB4C44">
        <w:rPr>
          <w:rFonts w:ascii="Times New Roman" w:eastAsia="MS Mincho" w:hAnsi="Times New Roman" w:cs="Times New Roman"/>
          <w:b/>
          <w:bCs/>
          <w:sz w:val="24"/>
          <w:szCs w:val="24"/>
          <w:lang w:eastAsia="bg-BG"/>
        </w:rPr>
        <w:t>Функционална организация и проектното решение</w:t>
      </w:r>
    </w:p>
    <w:p w:rsidR="007E3F1A" w:rsidRPr="00BB4C44" w:rsidRDefault="007E3F1A" w:rsidP="007E3F1A">
      <w:pPr>
        <w:spacing w:after="0" w:line="240" w:lineRule="auto"/>
        <w:ind w:hanging="851"/>
        <w:jc w:val="center"/>
        <w:rPr>
          <w:rFonts w:ascii="Times New Roman" w:eastAsia="Times New Roman" w:hAnsi="Times New Roman" w:cs="Times New Roman"/>
          <w:i/>
          <w:sz w:val="24"/>
          <w:szCs w:val="24"/>
        </w:rPr>
      </w:pPr>
      <w:r w:rsidRPr="00BB4C44">
        <w:rPr>
          <w:rFonts w:ascii="Times New Roman" w:eastAsia="Times New Roman" w:hAnsi="Times New Roman" w:cs="Times New Roman"/>
          <w:noProof/>
          <w:sz w:val="24"/>
          <w:szCs w:val="24"/>
          <w:lang w:val="en-US"/>
        </w:rPr>
        <w:drawing>
          <wp:inline distT="0" distB="0" distL="0" distR="0" wp14:anchorId="2935D707" wp14:editId="1186F4B9">
            <wp:extent cx="3354684" cy="2381250"/>
            <wp:effectExtent l="0" t="0" r="0" b="0"/>
            <wp:docPr id="2" name="Picture 2" descr="S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7761" cy="2383434"/>
                    </a:xfrm>
                    <a:prstGeom prst="rect">
                      <a:avLst/>
                    </a:prstGeom>
                    <a:noFill/>
                    <a:ln>
                      <a:noFill/>
                    </a:ln>
                  </pic:spPr>
                </pic:pic>
              </a:graphicData>
            </a:graphic>
          </wp:inline>
        </w:drawing>
      </w:r>
    </w:p>
    <w:p w:rsidR="007E3F1A" w:rsidRPr="00BB4C44" w:rsidRDefault="007E3F1A" w:rsidP="007E3F1A">
      <w:pPr>
        <w:spacing w:after="0" w:line="240" w:lineRule="auto"/>
        <w:ind w:hanging="851"/>
        <w:jc w:val="center"/>
        <w:rPr>
          <w:rFonts w:ascii="Times New Roman" w:eastAsia="Times New Roman" w:hAnsi="Times New Roman" w:cs="Times New Roman"/>
          <w:sz w:val="24"/>
          <w:szCs w:val="24"/>
        </w:rPr>
      </w:pPr>
      <w:r w:rsidRPr="00BB4C44">
        <w:rPr>
          <w:rFonts w:ascii="Times New Roman" w:eastAsia="Times New Roman" w:hAnsi="Times New Roman" w:cs="Times New Roman"/>
          <w:i/>
          <w:sz w:val="24"/>
          <w:szCs w:val="24"/>
        </w:rPr>
        <w:t>Ситуационна схема на сградата на ВКС с вътрешните дворове.</w:t>
      </w:r>
    </w:p>
    <w:p w:rsidR="007E3F1A" w:rsidRPr="00BB4C44" w:rsidRDefault="007E3F1A" w:rsidP="007E3F1A">
      <w:pPr>
        <w:spacing w:after="0" w:line="240" w:lineRule="auto"/>
        <w:ind w:hanging="567"/>
        <w:rPr>
          <w:rFonts w:ascii="Times New Roman" w:eastAsia="Times New Roman" w:hAnsi="Times New Roman" w:cs="Times New Roman"/>
          <w:sz w:val="24"/>
          <w:szCs w:val="24"/>
        </w:rPr>
      </w:pP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BB4C44">
        <w:rPr>
          <w:rFonts w:ascii="Times New Roman" w:eastAsia="Times New Roman" w:hAnsi="Times New Roman" w:cs="Times New Roman"/>
          <w:sz w:val="24"/>
          <w:szCs w:val="24"/>
        </w:rPr>
        <w:lastRenderedPageBreak/>
        <w:t xml:space="preserve">Проекта предвижда, съгласно заданието, направеното проучване на място и последващо подробно архитектурно и геодезическо заснемане </w:t>
      </w:r>
      <w:r w:rsidR="00680124" w:rsidRPr="00BB4C44">
        <w:rPr>
          <w:rFonts w:ascii="Times New Roman" w:eastAsia="Times New Roman" w:hAnsi="Times New Roman" w:cs="Times New Roman"/>
          <w:sz w:val="24"/>
          <w:szCs w:val="24"/>
        </w:rPr>
        <w:t>осигуряването на</w:t>
      </w:r>
      <w:r w:rsidRPr="00BB4C44">
        <w:rPr>
          <w:rFonts w:ascii="Times New Roman" w:eastAsia="Times New Roman" w:hAnsi="Times New Roman" w:cs="Times New Roman"/>
          <w:sz w:val="24"/>
          <w:szCs w:val="24"/>
        </w:rPr>
        <w:t xml:space="preserve"> най-удачните места за всяка асансьорна шахта. Местоположението е такова, че да се осигури възможно най-безконфликтно функционално обвързване на асансьорите с всеки един етаж, без да се изисква радикална  строителна намеса както по нива така и на фасада.</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Всички асансьори се привързват към общи комуникационни зони - вестибюли, коридори и стълбищни клетки.</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С оглед на ограниченията и спецификата на съществуващото положение, не се предвижда обособяването на машинни помещения за задвижване и автоматизация, като всички асансьори ще се от типа "безмашинни" със задвижване в най-високата точка на шахтата.</w:t>
      </w:r>
    </w:p>
    <w:p w:rsidR="007E3F1A" w:rsidRPr="00537478" w:rsidRDefault="007E3F1A" w:rsidP="00680124">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Вратите на асансьорите са разположени във обхвата на съществуващите прозоречни отвори с оглед намаляване на обхвата на строително-монтажните работи и запазване на автентичния вид на интериора на сградата.</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680124">
      <w:pPr>
        <w:spacing w:after="0" w:line="240" w:lineRule="auto"/>
        <w:ind w:firstLine="708"/>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Светлите размери на шахтите по цялата височина са:</w:t>
      </w:r>
    </w:p>
    <w:p w:rsidR="007E3F1A" w:rsidRPr="00537478" w:rsidRDefault="007E3F1A" w:rsidP="007E3F1A">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асансьор 4 (пътнически за 10лица - 800кг) - 6 спирки - 190/210см</w:t>
      </w:r>
    </w:p>
    <w:p w:rsidR="007E3F1A" w:rsidRPr="00537478" w:rsidRDefault="007E3F1A" w:rsidP="007E3F1A">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асансьор 3 (товаро-пътнически за 13лица - 1000кг)  - 7 спирки - 200/260см</w:t>
      </w:r>
    </w:p>
    <w:p w:rsidR="007E3F1A" w:rsidRPr="00537478" w:rsidRDefault="007E3F1A" w:rsidP="007E3F1A">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асансьор 2 (пътнически за 10лица - 800кг) - 6 спирки- 190/210см</w:t>
      </w:r>
    </w:p>
    <w:p w:rsidR="007E3F1A" w:rsidRPr="00537478" w:rsidRDefault="007E3F1A" w:rsidP="007E3F1A">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37478">
        <w:rPr>
          <w:rFonts w:ascii="Times New Roman" w:eastAsia="ArialNarrow" w:hAnsi="Times New Roman" w:cs="Times New Roman"/>
          <w:sz w:val="24"/>
          <w:szCs w:val="24"/>
        </w:rPr>
        <w:t>асансьор 1 (пътнически за 10лица - 800кг) - 6 спирки - 190/210см</w:t>
      </w:r>
    </w:p>
    <w:p w:rsidR="007E3F1A" w:rsidRPr="00537478" w:rsidRDefault="007E3F1A" w:rsidP="007E3F1A">
      <w:pPr>
        <w:autoSpaceDE w:val="0"/>
        <w:autoSpaceDN w:val="0"/>
        <w:adjustRightInd w:val="0"/>
        <w:spacing w:after="0" w:line="240" w:lineRule="auto"/>
        <w:ind w:left="1069"/>
        <w:jc w:val="both"/>
        <w:rPr>
          <w:rFonts w:ascii="Times New Roman" w:eastAsia="ArialNarrow" w:hAnsi="Times New Roman" w:cs="Times New Roman"/>
          <w:b/>
          <w:sz w:val="24"/>
          <w:szCs w:val="24"/>
        </w:rPr>
      </w:pPr>
    </w:p>
    <w:p w:rsidR="007E3F1A" w:rsidRPr="00537478" w:rsidRDefault="007E3F1A" w:rsidP="00680124">
      <w:pPr>
        <w:autoSpaceDE w:val="0"/>
        <w:autoSpaceDN w:val="0"/>
        <w:adjustRightInd w:val="0"/>
        <w:spacing w:after="0" w:line="240" w:lineRule="auto"/>
        <w:ind w:firstLine="708"/>
        <w:jc w:val="both"/>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За всички асансьори са предвидени с дълбочина на пропадалото (ямата) от 140см и височина от последната спирка до най - горен ръб на шахтата 340см.</w:t>
      </w:r>
    </w:p>
    <w:p w:rsidR="00680124"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Конструкцията на асансьорите се предвижда монолитна стоманобетонова до ниво цокъл и метална от заварени горещовалцувани профили до най-високата точка на шахтата.</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Конструкцията на покривните покрития за асансьорите са от заварени стоманени профили 50/50мм, като се наддават конзолно над равнината на фасадата на шахтата дву или тристранно в зависимост от конкретния асансьор. Покривите се предвижда да се обшият  с медна ламарина на фалц и крепители в/у дъсчена основа (хидрофобен шперплат или OSB плоскости). Улука е скрит зад борд, а оттичането е външно с предвидена самостоятелна водосточна тръба или заустване към съществуващата такава.</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680124">
      <w:pPr>
        <w:spacing w:after="0" w:line="240" w:lineRule="auto"/>
        <w:ind w:firstLine="708"/>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Асансьор 4</w:t>
      </w:r>
      <w:r w:rsidRPr="00537478">
        <w:rPr>
          <w:rFonts w:ascii="Times New Roman" w:eastAsia="ArialNarrow" w:hAnsi="Times New Roman" w:cs="Times New Roman"/>
          <w:b/>
          <w:sz w:val="24"/>
          <w:szCs w:val="24"/>
        </w:rPr>
        <w:t xml:space="preserve"> </w:t>
      </w:r>
      <w:r w:rsidRPr="00537478">
        <w:rPr>
          <w:rFonts w:ascii="Times New Roman" w:eastAsia="Times New Roman" w:hAnsi="Times New Roman" w:cs="Times New Roman"/>
          <w:b/>
          <w:sz w:val="24"/>
          <w:szCs w:val="24"/>
        </w:rPr>
        <w:t>в Двор 1</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7E3F1A">
      <w:pPr>
        <w:spacing w:after="0" w:line="240" w:lineRule="auto"/>
        <w:rPr>
          <w:rFonts w:ascii="Times New Roman" w:eastAsia="Times New Roman" w:hAnsi="Times New Roman" w:cs="Times New Roman"/>
          <w:i/>
          <w:sz w:val="24"/>
          <w:szCs w:val="24"/>
        </w:rPr>
      </w:pPr>
      <w:r w:rsidRPr="00537478">
        <w:rPr>
          <w:rFonts w:ascii="Times New Roman" w:eastAsia="Times New Roman" w:hAnsi="Times New Roman" w:cs="Times New Roman"/>
          <w:i/>
          <w:sz w:val="24"/>
          <w:szCs w:val="24"/>
        </w:rPr>
        <w:t>Характеристики:</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ArialNarrow" w:hAnsi="Times New Roman" w:cs="Times New Roman"/>
          <w:sz w:val="24"/>
          <w:szCs w:val="24"/>
        </w:rPr>
        <w:t xml:space="preserve">Пътнически за 10лица - товароподемност 800кг </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Тип задвижване - електромеханично</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Преходен - да</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 xml:space="preserve">Брой  спирки - 6 бр. (от кота -3.30 до кота +17.70) </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Обща височина на преодоляване - 21.10м.</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Скорост - мин 1.0м/сек</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 xml:space="preserve">Машинно - без машинно </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Изисква се контрол на достъпа</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680124">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 xml:space="preserve">Асансьорът се намира в североизточния ъгъл на двора. Първа спирка за него се намира на ниво терен (двор), без предвидена връзка за ниво -3.30(първи сутерен) към етажа. Изходите (входовете) на следващите нива (±0.00; +5.00; +9.20; +13.85; +17.70) се включват в коридор на основните нива на сградата, който тангира с представителния вестибюл на </w:t>
      </w:r>
      <w:r w:rsidRPr="00537478">
        <w:rPr>
          <w:rFonts w:ascii="Times New Roman" w:eastAsia="Times New Roman" w:hAnsi="Times New Roman" w:cs="Times New Roman"/>
          <w:sz w:val="24"/>
          <w:szCs w:val="24"/>
        </w:rPr>
        <w:lastRenderedPageBreak/>
        <w:t xml:space="preserve">сградата от към бул. „Витоша“. Асансьорът се предвижда с констролиран достъп и външните му страни са остъклени. Кабината е преходна, като вратите откъм двора ще бъдат остъклени.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680124">
      <w:pPr>
        <w:spacing w:after="0" w:line="240" w:lineRule="auto"/>
        <w:ind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Фасадно решение и материали</w:t>
      </w:r>
    </w:p>
    <w:p w:rsidR="007E3F1A" w:rsidRPr="00537478" w:rsidRDefault="007E3F1A" w:rsidP="00680124">
      <w:pPr>
        <w:spacing w:after="0" w:line="240" w:lineRule="auto"/>
        <w:ind w:firstLine="708"/>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Фасадата на асансьорна кула е завършена с окачена структурна фасада (без капачка) в/у системна носеща конструкция която се монтира на основната конструкция на шахтата. Остъкляването е двукамерно (троен стъклопакет). Външното стъкло на остъкляването е с огледален ефект, като позволява видимост в посока отвън-навътре.</w:t>
      </w:r>
    </w:p>
    <w:p w:rsidR="00680124" w:rsidRPr="00537478" w:rsidRDefault="00680124" w:rsidP="00680124">
      <w:pPr>
        <w:spacing w:after="0" w:line="240" w:lineRule="auto"/>
        <w:ind w:firstLine="708"/>
        <w:rPr>
          <w:rFonts w:ascii="Times New Roman" w:eastAsia="Times New Roman" w:hAnsi="Times New Roman" w:cs="Times New Roman"/>
          <w:sz w:val="24"/>
          <w:szCs w:val="24"/>
        </w:rPr>
      </w:pPr>
    </w:p>
    <w:p w:rsidR="00680124" w:rsidRPr="00537478" w:rsidRDefault="00E21975" w:rsidP="00680124">
      <w:pPr>
        <w:spacing w:after="0" w:line="240" w:lineRule="auto"/>
        <w:jc w:val="center"/>
        <w:rPr>
          <w:rFonts w:ascii="Times New Roman" w:eastAsia="Times New Roman" w:hAnsi="Times New Roman" w:cs="Times New Roman"/>
          <w:b/>
          <w:i/>
          <w:sz w:val="24"/>
          <w:szCs w:val="24"/>
        </w:rPr>
      </w:pPr>
      <w:r w:rsidRPr="00537478">
        <w:rPr>
          <w:rFonts w:ascii="Times New Roman" w:eastAsia="Times New Roman" w:hAnsi="Times New Roman" w:cs="Times New Roman"/>
          <w:b/>
          <w:i/>
          <w:sz w:val="24"/>
          <w:szCs w:val="24"/>
        </w:rPr>
        <w:t>ТЕХНИЧЕСКИ ХАРАКТЕРИСТИКИ НА ОКАЧЕНАТА ФАСАДА</w:t>
      </w:r>
    </w:p>
    <w:p w:rsidR="00680124" w:rsidRPr="00537478" w:rsidRDefault="00E21975" w:rsidP="00680124">
      <w:pPr>
        <w:spacing w:after="0" w:line="240" w:lineRule="auto"/>
        <w:jc w:val="center"/>
        <w:rPr>
          <w:rFonts w:ascii="Times New Roman" w:eastAsia="Times New Roman" w:hAnsi="Times New Roman" w:cs="Times New Roman"/>
          <w:b/>
          <w:i/>
          <w:sz w:val="24"/>
          <w:szCs w:val="24"/>
        </w:rPr>
      </w:pPr>
      <w:r w:rsidRPr="00537478">
        <w:rPr>
          <w:rFonts w:ascii="Times New Roman" w:eastAsia="Times New Roman" w:hAnsi="Times New Roman" w:cs="Times New Roman"/>
          <w:b/>
          <w:i/>
          <w:sz w:val="24"/>
          <w:szCs w:val="24"/>
        </w:rPr>
        <w:t>ЗА ФАСАДА ПРИ АСАНСЬОР 4</w:t>
      </w:r>
    </w:p>
    <w:p w:rsidR="00680124" w:rsidRPr="00537478" w:rsidRDefault="00680124" w:rsidP="00680124">
      <w:pPr>
        <w:spacing w:after="0" w:line="240" w:lineRule="auto"/>
        <w:ind w:left="709"/>
        <w:rPr>
          <w:rFonts w:ascii="Times New Roman" w:eastAsia="Times New Roman" w:hAnsi="Times New Roman" w:cs="Times New Roman"/>
        </w:rPr>
      </w:pPr>
    </w:p>
    <w:p w:rsidR="00680124" w:rsidRPr="00537478" w:rsidRDefault="00680124" w:rsidP="00680124">
      <w:pPr>
        <w:numPr>
          <w:ilvl w:val="0"/>
          <w:numId w:val="24"/>
        </w:numPr>
        <w:spacing w:after="0" w:line="240" w:lineRule="auto"/>
        <w:rPr>
          <w:rFonts w:ascii="Times New Roman" w:eastAsia="Times New Roman" w:hAnsi="Times New Roman" w:cs="Times New Roman"/>
        </w:rPr>
      </w:pPr>
      <w:r w:rsidRPr="00537478">
        <w:rPr>
          <w:rFonts w:ascii="Times New Roman" w:eastAsia="Times New Roman" w:hAnsi="Times New Roman" w:cs="Times New Roman"/>
        </w:rPr>
        <w:t>Тип на стъклопакет - двукамерен /троен/ стъклопакет.</w:t>
      </w:r>
    </w:p>
    <w:p w:rsidR="00680124" w:rsidRPr="00537478" w:rsidRDefault="00680124" w:rsidP="00680124">
      <w:pPr>
        <w:numPr>
          <w:ilvl w:val="0"/>
          <w:numId w:val="24"/>
        </w:numPr>
        <w:spacing w:after="0" w:line="240" w:lineRule="auto"/>
        <w:rPr>
          <w:rFonts w:ascii="Times New Roman" w:eastAsia="Times New Roman" w:hAnsi="Times New Roman" w:cs="Times New Roman"/>
        </w:rPr>
      </w:pPr>
      <w:r w:rsidRPr="00537478">
        <w:rPr>
          <w:rFonts w:ascii="Times New Roman" w:eastAsia="Times New Roman" w:hAnsi="Times New Roman" w:cs="Times New Roman"/>
        </w:rPr>
        <w:t>Тип на фасадата - структурна;</w:t>
      </w:r>
    </w:p>
    <w:p w:rsidR="00680124" w:rsidRPr="00537478" w:rsidRDefault="00680124" w:rsidP="00680124">
      <w:pPr>
        <w:numPr>
          <w:ilvl w:val="0"/>
          <w:numId w:val="24"/>
        </w:numPr>
        <w:spacing w:after="0" w:line="240" w:lineRule="auto"/>
        <w:rPr>
          <w:rFonts w:ascii="Times New Roman" w:eastAsia="Times New Roman" w:hAnsi="Times New Roman" w:cs="Times New Roman"/>
        </w:rPr>
      </w:pPr>
      <w:r w:rsidRPr="00537478">
        <w:rPr>
          <w:rFonts w:ascii="Times New Roman" w:eastAsia="Times New Roman" w:hAnsi="Times New Roman" w:cs="Times New Roman"/>
        </w:rPr>
        <w:t>Профили  - по избор на производител и съгласно статическо оразмеряване на фасадата.</w:t>
      </w:r>
    </w:p>
    <w:p w:rsidR="00680124" w:rsidRPr="00537478" w:rsidRDefault="00680124" w:rsidP="00680124">
      <w:pPr>
        <w:numPr>
          <w:ilvl w:val="0"/>
          <w:numId w:val="24"/>
        </w:numPr>
        <w:spacing w:after="0" w:line="240" w:lineRule="auto"/>
        <w:rPr>
          <w:rFonts w:ascii="Times New Roman" w:eastAsia="Times New Roman" w:hAnsi="Times New Roman" w:cs="Times New Roman"/>
        </w:rPr>
      </w:pPr>
      <w:r w:rsidRPr="00537478">
        <w:rPr>
          <w:rFonts w:ascii="Times New Roman" w:eastAsia="Times New Roman" w:hAnsi="Times New Roman" w:cs="Times New Roman"/>
        </w:rPr>
        <w:t>Стъкла</w:t>
      </w:r>
    </w:p>
    <w:p w:rsidR="00680124" w:rsidRPr="00537478" w:rsidRDefault="00680124" w:rsidP="00680124">
      <w:pPr>
        <w:spacing w:after="0" w:line="240" w:lineRule="auto"/>
        <w:ind w:left="720"/>
        <w:rPr>
          <w:rFonts w:ascii="Times New Roman" w:eastAsia="Times New Roman" w:hAnsi="Times New Roman" w:cs="Times New Roman"/>
        </w:rPr>
      </w:pPr>
      <w:r w:rsidRPr="00537478">
        <w:rPr>
          <w:rFonts w:ascii="Times New Roman" w:eastAsia="Times New Roman" w:hAnsi="Times New Roman" w:cs="Times New Roman"/>
        </w:rPr>
        <w:t>- външно - четири сезона /високоенергийно/, дебелина - мин. 6мм;</w:t>
      </w:r>
    </w:p>
    <w:p w:rsidR="00680124" w:rsidRPr="00537478" w:rsidRDefault="00680124" w:rsidP="00680124">
      <w:pPr>
        <w:spacing w:after="0" w:line="240" w:lineRule="auto"/>
        <w:ind w:left="720"/>
        <w:rPr>
          <w:rFonts w:ascii="Times New Roman" w:eastAsia="Times New Roman" w:hAnsi="Times New Roman" w:cs="Times New Roman"/>
        </w:rPr>
      </w:pPr>
      <w:r w:rsidRPr="00537478">
        <w:rPr>
          <w:rFonts w:ascii="Times New Roman" w:eastAsia="Times New Roman" w:hAnsi="Times New Roman" w:cs="Times New Roman"/>
        </w:rPr>
        <w:t>- средно - бяло, дебелина - мин. 6мм;</w:t>
      </w:r>
    </w:p>
    <w:p w:rsidR="00680124" w:rsidRPr="00537478" w:rsidRDefault="00680124" w:rsidP="00680124">
      <w:pPr>
        <w:spacing w:after="0" w:line="240" w:lineRule="auto"/>
        <w:ind w:left="720"/>
        <w:rPr>
          <w:rFonts w:ascii="Times New Roman" w:eastAsia="Times New Roman" w:hAnsi="Times New Roman" w:cs="Times New Roman"/>
        </w:rPr>
      </w:pPr>
      <w:r w:rsidRPr="00537478">
        <w:rPr>
          <w:rFonts w:ascii="Times New Roman" w:eastAsia="Times New Roman" w:hAnsi="Times New Roman" w:cs="Times New Roman"/>
        </w:rPr>
        <w:t>- вътрешно - нискоемисионно, дебелина - мин. 6мм;</w:t>
      </w:r>
    </w:p>
    <w:p w:rsidR="00680124" w:rsidRPr="00537478" w:rsidRDefault="00680124" w:rsidP="00680124">
      <w:pPr>
        <w:numPr>
          <w:ilvl w:val="0"/>
          <w:numId w:val="24"/>
        </w:numPr>
        <w:spacing w:after="0" w:line="240" w:lineRule="auto"/>
        <w:rPr>
          <w:rFonts w:ascii="Times New Roman" w:eastAsia="Times New Roman" w:hAnsi="Times New Roman" w:cs="Times New Roman"/>
        </w:rPr>
      </w:pPr>
      <w:r w:rsidRPr="00537478">
        <w:rPr>
          <w:rFonts w:ascii="Times New Roman" w:eastAsia="Times New Roman" w:hAnsi="Times New Roman" w:cs="Times New Roman"/>
        </w:rPr>
        <w:t>Свойства:</w:t>
      </w:r>
    </w:p>
    <w:p w:rsidR="00680124" w:rsidRPr="00537478" w:rsidRDefault="00680124" w:rsidP="00680124">
      <w:pPr>
        <w:spacing w:after="0" w:line="240" w:lineRule="auto"/>
        <w:ind w:left="720"/>
        <w:rPr>
          <w:rFonts w:ascii="Times New Roman" w:eastAsia="Times New Roman" w:hAnsi="Times New Roman" w:cs="Times New Roman"/>
        </w:rPr>
      </w:pPr>
      <w:r w:rsidRPr="00537478">
        <w:rPr>
          <w:rFonts w:ascii="Times New Roman" w:eastAsia="Times New Roman" w:hAnsi="Times New Roman" w:cs="Times New Roman"/>
        </w:rPr>
        <w:t>- светопропускливост - 40%;</w:t>
      </w:r>
    </w:p>
    <w:p w:rsidR="00680124" w:rsidRPr="00537478" w:rsidRDefault="00680124" w:rsidP="00680124">
      <w:pPr>
        <w:spacing w:after="0" w:line="240" w:lineRule="auto"/>
        <w:ind w:left="720"/>
        <w:rPr>
          <w:rFonts w:ascii="Times New Roman" w:eastAsia="Times New Roman" w:hAnsi="Times New Roman" w:cs="Times New Roman"/>
        </w:rPr>
      </w:pPr>
      <w:r w:rsidRPr="00537478">
        <w:rPr>
          <w:rFonts w:ascii="Times New Roman" w:eastAsia="Times New Roman" w:hAnsi="Times New Roman" w:cs="Times New Roman"/>
        </w:rPr>
        <w:t>- отразяване - до 50%;</w:t>
      </w:r>
    </w:p>
    <w:p w:rsidR="00680124" w:rsidRPr="00537478" w:rsidRDefault="00680124" w:rsidP="00680124">
      <w:pPr>
        <w:numPr>
          <w:ilvl w:val="0"/>
          <w:numId w:val="25"/>
        </w:numPr>
        <w:spacing w:after="0" w:line="240" w:lineRule="auto"/>
        <w:ind w:left="709"/>
        <w:rPr>
          <w:rFonts w:ascii="Times New Roman" w:eastAsia="Times New Roman" w:hAnsi="Times New Roman" w:cs="Times New Roman"/>
        </w:rPr>
      </w:pPr>
      <w:r w:rsidRPr="00537478">
        <w:rPr>
          <w:rFonts w:ascii="Times New Roman" w:eastAsia="Times New Roman" w:hAnsi="Times New Roman" w:cs="Times New Roman"/>
        </w:rPr>
        <w:t>Характеристики:</w:t>
      </w:r>
    </w:p>
    <w:p w:rsidR="00680124" w:rsidRPr="00537478" w:rsidRDefault="00680124" w:rsidP="00680124">
      <w:pPr>
        <w:spacing w:after="0" w:line="240" w:lineRule="auto"/>
        <w:ind w:left="709"/>
        <w:rPr>
          <w:rFonts w:ascii="Times New Roman" w:eastAsia="Times New Roman" w:hAnsi="Times New Roman" w:cs="Times New Roman"/>
        </w:rPr>
      </w:pPr>
      <w:r w:rsidRPr="00537478">
        <w:rPr>
          <w:rFonts w:ascii="Times New Roman" w:eastAsia="Times New Roman" w:hAnsi="Times New Roman" w:cs="Times New Roman"/>
        </w:rPr>
        <w:t xml:space="preserve"> - общ коефициент на топлопреминаване не по - висок от 1,0 W/m</w:t>
      </w:r>
      <w:r w:rsidRPr="00537478">
        <w:rPr>
          <w:rFonts w:ascii="Times New Roman" w:eastAsia="Times New Roman" w:hAnsi="Times New Roman" w:cs="Times New Roman"/>
          <w:vertAlign w:val="superscript"/>
        </w:rPr>
        <w:t>2</w:t>
      </w:r>
      <w:r w:rsidRPr="00537478">
        <w:rPr>
          <w:rFonts w:ascii="Times New Roman" w:eastAsia="Times New Roman" w:hAnsi="Times New Roman" w:cs="Times New Roman"/>
        </w:rPr>
        <w:t>K;</w:t>
      </w:r>
    </w:p>
    <w:p w:rsidR="00680124" w:rsidRPr="00537478" w:rsidRDefault="00680124" w:rsidP="00680124">
      <w:pPr>
        <w:spacing w:after="0" w:line="240" w:lineRule="auto"/>
        <w:ind w:left="709"/>
        <w:rPr>
          <w:rFonts w:ascii="Times New Roman" w:eastAsia="Times New Roman" w:hAnsi="Times New Roman" w:cs="Times New Roman"/>
        </w:rPr>
      </w:pPr>
    </w:p>
    <w:p w:rsidR="00680124" w:rsidRPr="00537478" w:rsidRDefault="00680124" w:rsidP="00680124">
      <w:pPr>
        <w:spacing w:after="0" w:line="240" w:lineRule="auto"/>
        <w:ind w:left="709" w:firstLine="425"/>
        <w:rPr>
          <w:rFonts w:ascii="Times New Roman" w:eastAsia="Times New Roman" w:hAnsi="Times New Roman" w:cs="Times New Roman"/>
          <w:i/>
        </w:rPr>
      </w:pPr>
      <w:r w:rsidRPr="00537478">
        <w:rPr>
          <w:rFonts w:ascii="Times New Roman" w:eastAsia="Times New Roman" w:hAnsi="Times New Roman" w:cs="Times New Roman"/>
          <w:i/>
        </w:rPr>
        <w:t>За контакта със съществуващата фасада да се избере подходящ системен профил от произвводителя на съответната система.</w:t>
      </w:r>
    </w:p>
    <w:p w:rsidR="00680124" w:rsidRPr="00537478" w:rsidRDefault="00680124" w:rsidP="00680124">
      <w:pPr>
        <w:spacing w:after="0" w:line="240" w:lineRule="auto"/>
        <w:ind w:left="709" w:firstLine="425"/>
        <w:rPr>
          <w:rFonts w:ascii="Times New Roman" w:eastAsia="Times New Roman" w:hAnsi="Times New Roman" w:cs="Times New Roman"/>
          <w:i/>
        </w:rPr>
      </w:pPr>
      <w:r w:rsidRPr="00537478">
        <w:rPr>
          <w:rFonts w:ascii="Times New Roman" w:eastAsia="Times New Roman" w:hAnsi="Times New Roman" w:cs="Times New Roman"/>
          <w:i/>
        </w:rPr>
        <w:t>Всички характеристики на стъклата да се консултират с доставчика на продукта.</w:t>
      </w:r>
    </w:p>
    <w:p w:rsidR="00680124" w:rsidRPr="00537478" w:rsidRDefault="00680124" w:rsidP="00680124">
      <w:pPr>
        <w:spacing w:after="0" w:line="240" w:lineRule="auto"/>
        <w:ind w:left="709" w:firstLine="425"/>
        <w:rPr>
          <w:rFonts w:ascii="Times New Roman" w:eastAsia="Times New Roman" w:hAnsi="Times New Roman" w:cs="Times New Roman"/>
          <w:i/>
        </w:rPr>
      </w:pPr>
      <w:r w:rsidRPr="00537478">
        <w:rPr>
          <w:rFonts w:ascii="Times New Roman" w:eastAsia="Times New Roman" w:hAnsi="Times New Roman" w:cs="Times New Roman"/>
          <w:i/>
        </w:rPr>
        <w:t>Всички решения да се консултират с проектанта и възложителя!</w:t>
      </w:r>
    </w:p>
    <w:p w:rsidR="00680124" w:rsidRPr="00537478" w:rsidRDefault="00680124" w:rsidP="00680124">
      <w:pPr>
        <w:spacing w:after="0" w:line="240" w:lineRule="auto"/>
        <w:ind w:left="709" w:firstLine="425"/>
        <w:rPr>
          <w:rFonts w:ascii="Times New Roman" w:eastAsia="Times New Roman" w:hAnsi="Times New Roman" w:cs="Times New Roman"/>
          <w:i/>
        </w:rPr>
      </w:pPr>
      <w:r w:rsidRPr="00537478">
        <w:rPr>
          <w:rFonts w:ascii="Times New Roman" w:eastAsia="Times New Roman" w:hAnsi="Times New Roman" w:cs="Times New Roman"/>
          <w:i/>
        </w:rPr>
        <w:t>Всеки доставен продукт да съдържа инстукция за транспорт, разтоварване, съхранение и монтаж /принципи на фиксиране и оразмеряване/ и др.</w:t>
      </w:r>
    </w:p>
    <w:p w:rsidR="00680124" w:rsidRPr="00537478" w:rsidRDefault="00680124" w:rsidP="00680124">
      <w:pPr>
        <w:spacing w:after="0" w:line="240" w:lineRule="auto"/>
        <w:ind w:firstLine="708"/>
        <w:rPr>
          <w:rFonts w:ascii="Times New Roman" w:eastAsia="Times New Roman" w:hAnsi="Times New Roman" w:cs="Times New Roman"/>
          <w:sz w:val="24"/>
          <w:szCs w:val="24"/>
        </w:rPr>
      </w:pPr>
    </w:p>
    <w:p w:rsidR="00680124" w:rsidRPr="00537478" w:rsidRDefault="00680124" w:rsidP="00680124">
      <w:pPr>
        <w:spacing w:after="0" w:line="240" w:lineRule="auto"/>
        <w:ind w:firstLine="708"/>
        <w:rPr>
          <w:rFonts w:ascii="Times New Roman" w:eastAsia="Times New Roman" w:hAnsi="Times New Roman" w:cs="Times New Roman"/>
          <w:sz w:val="24"/>
          <w:szCs w:val="24"/>
        </w:rPr>
      </w:pPr>
    </w:p>
    <w:p w:rsidR="007E3F1A" w:rsidRPr="00537478" w:rsidRDefault="007E3F1A" w:rsidP="007E3F1A">
      <w:pPr>
        <w:spacing w:after="0" w:line="240" w:lineRule="auto"/>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ab/>
        <w:t>Цокълната част на масивната стоманобетонова основа (пропадало) е с облицовка от гранитни плочи.</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При правилен демонтаж на съществуващаите цокълни плочи се предвижда обратното им вграждане. Необходимите нови плочи следва да се произведат с идентична на съществуващите плочи геометрия, фактура и текстура.</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680124">
      <w:pPr>
        <w:spacing w:after="0" w:line="240" w:lineRule="auto"/>
        <w:ind w:firstLine="708"/>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Асансьор 3</w:t>
      </w:r>
      <w:r w:rsidRPr="00537478">
        <w:rPr>
          <w:rFonts w:ascii="Times New Roman" w:eastAsia="ArialNarrow" w:hAnsi="Times New Roman" w:cs="Times New Roman"/>
          <w:b/>
          <w:sz w:val="24"/>
          <w:szCs w:val="24"/>
        </w:rPr>
        <w:t xml:space="preserve"> </w:t>
      </w:r>
      <w:r w:rsidRPr="00537478">
        <w:rPr>
          <w:rFonts w:ascii="Times New Roman" w:eastAsia="Times New Roman" w:hAnsi="Times New Roman" w:cs="Times New Roman"/>
          <w:b/>
          <w:sz w:val="24"/>
          <w:szCs w:val="24"/>
        </w:rPr>
        <w:t>в Двор 3</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7E3F1A">
      <w:pPr>
        <w:spacing w:after="0" w:line="240" w:lineRule="auto"/>
        <w:rPr>
          <w:rFonts w:ascii="Times New Roman" w:eastAsia="Times New Roman" w:hAnsi="Times New Roman" w:cs="Times New Roman"/>
          <w:i/>
          <w:sz w:val="24"/>
          <w:szCs w:val="24"/>
        </w:rPr>
      </w:pPr>
      <w:r w:rsidRPr="00537478">
        <w:rPr>
          <w:rFonts w:ascii="Times New Roman" w:eastAsia="Times New Roman" w:hAnsi="Times New Roman" w:cs="Times New Roman"/>
          <w:i/>
          <w:sz w:val="24"/>
          <w:szCs w:val="24"/>
        </w:rPr>
        <w:t>Характеристики:</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ArialNarrow" w:hAnsi="Times New Roman" w:cs="Times New Roman"/>
          <w:sz w:val="24"/>
          <w:szCs w:val="24"/>
        </w:rPr>
        <w:t xml:space="preserve">Товаро - пътнически за 13лица - товароподемност 1000кг </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Тип задвижване - електромеханично</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Преходен - да</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 xml:space="preserve">Брой  спирки - 7 бр. (от кота -7.45 до кота +17.70) </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Обща височина на преодоляване - 25.20м.</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Скорост - мин 1.0м/сек</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 xml:space="preserve">Машинно - без машинно </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Изисква се контрол на достъпа</w:t>
      </w:r>
    </w:p>
    <w:p w:rsidR="007E3F1A" w:rsidRPr="00537478" w:rsidRDefault="007E3F1A" w:rsidP="007E3F1A">
      <w:pPr>
        <w:spacing w:after="0" w:line="240" w:lineRule="auto"/>
        <w:rPr>
          <w:rFonts w:ascii="Times New Roman" w:eastAsia="ArialNarrow" w:hAnsi="Times New Roman" w:cs="Times New Roman"/>
          <w:sz w:val="24"/>
          <w:szCs w:val="24"/>
        </w:rPr>
      </w:pPr>
    </w:p>
    <w:p w:rsidR="007E3F1A" w:rsidRPr="00537478" w:rsidRDefault="007E3F1A" w:rsidP="00680124">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lastRenderedPageBreak/>
        <w:t xml:space="preserve">Асансьорът се намира в югоизточния ъгъл на двора. Първа спирка за него се намира на ниво втори сутерен (-7.45). Изходите (входовете) на следващите нива (-3.30; ±0.00; +5.00; +9.20; +13.85; +17.70) се включват в коридор на основните нива на сградата, от към ул. Алабин. Асансьорът се предвижда с контролиран достъп и основно за ползване от обслужващия персонал за транспорт на архивни материали до и от архивното ниво на втори сутерен (-7.45), без достъп на посетители. Кабината е преходна, като прави връзка и с нивото на двора.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8F12E2">
      <w:pPr>
        <w:spacing w:after="0" w:line="240" w:lineRule="auto"/>
        <w:ind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Фасадно решение и материали</w:t>
      </w:r>
    </w:p>
    <w:p w:rsidR="007E3F1A" w:rsidRPr="00537478" w:rsidRDefault="007E3F1A" w:rsidP="007E3F1A">
      <w:pPr>
        <w:spacing w:after="0" w:line="240" w:lineRule="auto"/>
        <w:rPr>
          <w:rFonts w:ascii="Times New Roman" w:eastAsia="Times New Roman" w:hAnsi="Times New Roman" w:cs="Times New Roman"/>
          <w:b/>
          <w:sz w:val="24"/>
          <w:szCs w:val="24"/>
        </w:rPr>
      </w:pPr>
    </w:p>
    <w:p w:rsidR="007E3F1A" w:rsidRPr="00537478" w:rsidRDefault="007E3F1A" w:rsidP="008F12E2">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Фасадата на асансьорната кула е завършена със стенни термопанели с дебелина 100мм. и пълнеж от каменна вата. Панелите са монтирани хоризонтално върху основната носеща стоманена конструкция. Върху термопанелите ще бъде монтирана чрез лепене облицовка от HPL панели с дебелина от 2 до 4мм. Всички фуги следва да се попълнят с UV устойчив фугопълнител на полиуретанова основа.</w:t>
      </w:r>
    </w:p>
    <w:p w:rsidR="007E3F1A" w:rsidRPr="00537478" w:rsidRDefault="007E3F1A" w:rsidP="008F12E2">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Цокълната част на масивната стоманобетонова основа (пропадало) е с облицовка от гранитни плочи.</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При правилен демонтаж на съществуващаите цокълни плочи се предвижда обратното им вграждане. Необходимите нови плочи следва да се произведат със идентична на съществуващите плочи геометрия, фактура и текстура.</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8F12E2">
      <w:pPr>
        <w:spacing w:after="0" w:line="240" w:lineRule="auto"/>
        <w:ind w:firstLine="708"/>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Асансьор 2</w:t>
      </w:r>
      <w:r w:rsidRPr="00537478">
        <w:rPr>
          <w:rFonts w:ascii="Times New Roman" w:eastAsia="ArialNarrow" w:hAnsi="Times New Roman" w:cs="Times New Roman"/>
          <w:b/>
          <w:sz w:val="24"/>
          <w:szCs w:val="24"/>
        </w:rPr>
        <w:t xml:space="preserve"> </w:t>
      </w:r>
      <w:r w:rsidRPr="00537478">
        <w:rPr>
          <w:rFonts w:ascii="Times New Roman" w:eastAsia="Times New Roman" w:hAnsi="Times New Roman" w:cs="Times New Roman"/>
          <w:b/>
          <w:sz w:val="24"/>
          <w:szCs w:val="24"/>
        </w:rPr>
        <w:t>в Двор 4</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7E3F1A">
      <w:pPr>
        <w:spacing w:after="0" w:line="240" w:lineRule="auto"/>
        <w:rPr>
          <w:rFonts w:ascii="Times New Roman" w:eastAsia="Times New Roman" w:hAnsi="Times New Roman" w:cs="Times New Roman"/>
          <w:i/>
          <w:sz w:val="24"/>
          <w:szCs w:val="24"/>
        </w:rPr>
      </w:pPr>
      <w:r w:rsidRPr="00537478">
        <w:rPr>
          <w:rFonts w:ascii="Times New Roman" w:eastAsia="Times New Roman" w:hAnsi="Times New Roman" w:cs="Times New Roman"/>
          <w:i/>
          <w:sz w:val="24"/>
          <w:szCs w:val="24"/>
        </w:rPr>
        <w:t>Характеристики:</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ArialNarrow" w:hAnsi="Times New Roman" w:cs="Times New Roman"/>
          <w:sz w:val="24"/>
          <w:szCs w:val="24"/>
        </w:rPr>
        <w:t xml:space="preserve">Пътнически за 10лица - товароподемност 800кг </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Тип задвижване - електромеханично</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Преходен - не</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 xml:space="preserve">Брой  спирки - 6 бр. (от кота -3.30 до кота +17.70) </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Обща височина на преодоляване - 21.10м.</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Скорост - мин 1.0м/сек</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Машинно - без машинно</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A873F2">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 xml:space="preserve">Асансьорът се намира в югоизточния ъгъл на двора. За неговото изграждане ще бъдат премахнати (разрушени) изградените монолитни гаражни клетки. Първа спирка за него се намира на ниво първи сутерен (-3.30). Не се предвижда асансьорът да обслужва двор 4. Изходите (входовете) на следващите нива (±0.00; +5.00; +9.20; +13.85; +17.70) се включват на ниво етажна площадка на стълбата прилежаща към двор 4 който се намира от страната на ул. „Алабин“. Асансьорът се предвижда със свободен достъп за посетители.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A873F2">
      <w:pPr>
        <w:spacing w:after="0" w:line="240" w:lineRule="auto"/>
        <w:ind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Фасадно решение и материали</w:t>
      </w:r>
    </w:p>
    <w:p w:rsidR="007E3F1A" w:rsidRPr="00537478" w:rsidRDefault="007E3F1A" w:rsidP="007E3F1A">
      <w:pPr>
        <w:spacing w:after="0" w:line="240" w:lineRule="auto"/>
        <w:rPr>
          <w:rFonts w:ascii="Times New Roman" w:eastAsia="Times New Roman" w:hAnsi="Times New Roman" w:cs="Times New Roman"/>
          <w:b/>
          <w:sz w:val="24"/>
          <w:szCs w:val="24"/>
        </w:rPr>
      </w:pPr>
    </w:p>
    <w:p w:rsidR="007E3F1A" w:rsidRPr="00537478" w:rsidRDefault="007E3F1A" w:rsidP="00A873F2">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Фасадата на асансьорната кула е завършена със стенни термопанели с дебелина 100мм. и пълнеж от каменна вата. Панелите са монтирани хоризонтално върху основната носеща стоманена конструкция. Върху термопанелите ще бъде монтирана чрез лепене облицовка от HPL панели с дебелина от 2 до 4мм. Всички фуги следва да се попълнят с UV устойчив фугопълнител на полиуретанова основа.</w:t>
      </w:r>
    </w:p>
    <w:p w:rsidR="007E3F1A" w:rsidRPr="00537478" w:rsidRDefault="007E3F1A" w:rsidP="00A873F2">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Цокълната част на масивната стоманобетонова основа (пропадало) е с облицовка от гранитни плочи.</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lastRenderedPageBreak/>
        <w:t>При правилен демонтаж на съществуващаите цокълни плочи се предвижда обратното им вграждане. Необходимите нови плочи следва да се произведат със идентична на съществуващите плочи геометрия, фактура и текстура.</w:t>
      </w:r>
    </w:p>
    <w:p w:rsidR="007E3F1A" w:rsidRPr="00537478" w:rsidRDefault="007E3F1A" w:rsidP="007E3F1A">
      <w:pPr>
        <w:spacing w:after="0" w:line="240" w:lineRule="auto"/>
        <w:rPr>
          <w:rFonts w:ascii="Times New Roman" w:eastAsia="Times New Roman" w:hAnsi="Times New Roman" w:cs="Times New Roman"/>
          <w:color w:val="FF0000"/>
          <w:sz w:val="24"/>
          <w:szCs w:val="24"/>
        </w:rPr>
      </w:pPr>
    </w:p>
    <w:p w:rsidR="007E3F1A" w:rsidRPr="00537478" w:rsidRDefault="007E3F1A" w:rsidP="00A873F2">
      <w:pPr>
        <w:spacing w:after="0" w:line="240" w:lineRule="auto"/>
        <w:ind w:firstLine="708"/>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Асансьор 1</w:t>
      </w:r>
      <w:r w:rsidRPr="00537478">
        <w:rPr>
          <w:rFonts w:ascii="Times New Roman" w:eastAsia="ArialNarrow" w:hAnsi="Times New Roman" w:cs="Times New Roman"/>
          <w:b/>
          <w:sz w:val="24"/>
          <w:szCs w:val="24"/>
        </w:rPr>
        <w:t xml:space="preserve"> </w:t>
      </w:r>
      <w:r w:rsidRPr="00537478">
        <w:rPr>
          <w:rFonts w:ascii="Times New Roman" w:eastAsia="Times New Roman" w:hAnsi="Times New Roman" w:cs="Times New Roman"/>
          <w:b/>
          <w:sz w:val="24"/>
          <w:szCs w:val="24"/>
        </w:rPr>
        <w:t>в Двор 8</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7E3F1A">
      <w:pPr>
        <w:spacing w:after="0" w:line="240" w:lineRule="auto"/>
        <w:rPr>
          <w:rFonts w:ascii="Times New Roman" w:eastAsia="Times New Roman" w:hAnsi="Times New Roman" w:cs="Times New Roman"/>
          <w:i/>
          <w:sz w:val="24"/>
          <w:szCs w:val="24"/>
        </w:rPr>
      </w:pPr>
      <w:r w:rsidRPr="00537478">
        <w:rPr>
          <w:rFonts w:ascii="Times New Roman" w:eastAsia="Times New Roman" w:hAnsi="Times New Roman" w:cs="Times New Roman"/>
          <w:i/>
          <w:sz w:val="24"/>
          <w:szCs w:val="24"/>
        </w:rPr>
        <w:t>Характеристики:</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ArialNarrow" w:hAnsi="Times New Roman" w:cs="Times New Roman"/>
          <w:sz w:val="24"/>
          <w:szCs w:val="24"/>
        </w:rPr>
        <w:t xml:space="preserve">Пътнически за 10лица - товароподемност 800кг </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Тип задвижване - електромеханично</w:t>
      </w:r>
    </w:p>
    <w:p w:rsidR="007E3F1A" w:rsidRPr="00537478" w:rsidRDefault="007E3F1A" w:rsidP="007E3F1A">
      <w:p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Преходен - не</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 xml:space="preserve">Брой  спирки - 6 бр. (от кота -3.30 до кота +17.70) </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Обща височина на преодоляване - 21.10м.</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Скорост - мин 1.0м/сек</w:t>
      </w:r>
    </w:p>
    <w:p w:rsidR="007E3F1A" w:rsidRPr="00537478" w:rsidRDefault="007E3F1A" w:rsidP="007E3F1A">
      <w:pPr>
        <w:spacing w:after="0" w:line="240" w:lineRule="auto"/>
        <w:rPr>
          <w:rFonts w:ascii="Times New Roman" w:eastAsia="ArialNarrow" w:hAnsi="Times New Roman" w:cs="Times New Roman"/>
          <w:sz w:val="24"/>
          <w:szCs w:val="24"/>
        </w:rPr>
      </w:pPr>
      <w:r w:rsidRPr="00537478">
        <w:rPr>
          <w:rFonts w:ascii="Times New Roman" w:eastAsia="ArialNarrow" w:hAnsi="Times New Roman" w:cs="Times New Roman"/>
          <w:sz w:val="24"/>
          <w:szCs w:val="24"/>
        </w:rPr>
        <w:t>Машинно - без машинно</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A873F2">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 xml:space="preserve">Асансьорът се намира в североизточния ъгъл на двора. За неговото изграждане ще бъдат премахнати (разрушени) изградените монолитни гаражни клетки. Първа спирка за него се намира на ниво първи сутерен (-3.30). Не се предвижда асансьорът да обслужва двор 8. Изходите (входовете) на следващите нива (±0.00; +5.00; +9.20; +13.85; +17.70) се включват на ниво етажна площадка на стълбата прилежаща към двор 8 който се намира от страната на ул. „Позитано“. Асансьорът се предвижда със свободен достъп за посетители. </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A873F2">
      <w:pPr>
        <w:spacing w:after="0" w:line="240" w:lineRule="auto"/>
        <w:ind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Фасадно решение и материали</w:t>
      </w:r>
    </w:p>
    <w:p w:rsidR="007E3F1A" w:rsidRPr="00537478" w:rsidRDefault="007E3F1A" w:rsidP="007E3F1A">
      <w:pPr>
        <w:spacing w:after="0" w:line="240" w:lineRule="auto"/>
        <w:rPr>
          <w:rFonts w:ascii="Times New Roman" w:eastAsia="Times New Roman" w:hAnsi="Times New Roman" w:cs="Times New Roman"/>
          <w:b/>
          <w:sz w:val="24"/>
          <w:szCs w:val="24"/>
        </w:rPr>
      </w:pPr>
    </w:p>
    <w:p w:rsidR="007E3F1A" w:rsidRPr="00537478" w:rsidRDefault="007E3F1A" w:rsidP="007E3F1A">
      <w:pPr>
        <w:spacing w:after="0" w:line="240" w:lineRule="auto"/>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ab/>
        <w:t>Фасадата на асансьорната кула е завършена със стенни термопанели с дебелина 100мм. и пълнеж от каменна вата. Панелите са монтирани хоризонтално в/у основната носеща стоманена конструкция. Върху термопанелите ще бъде монтирана чрез лепене облицовка от HPL панели с дебелина от 2 до 4мм. Всички фуги следва да се попълнят с UV устойчив фугопълнител на полиуретанова основа.</w:t>
      </w:r>
    </w:p>
    <w:p w:rsidR="007E3F1A" w:rsidRPr="00537478" w:rsidRDefault="007E3F1A" w:rsidP="007E3F1A">
      <w:pPr>
        <w:spacing w:after="0" w:line="240" w:lineRule="auto"/>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ab/>
        <w:t>Цокълната част на масивната стоманобетонова основа (пропадало) е с облицовка от гранитни плочи.</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При правилен демонтаж на съществуващите цокълни плочи се предвижда обратното им вграждане. Необходимите нови плочи следва да се произведат със идентична на съществуващите плочи геометрия, фактура и текстура.</w:t>
      </w:r>
    </w:p>
    <w:p w:rsidR="00A873F2" w:rsidRPr="00537478" w:rsidRDefault="00A873F2" w:rsidP="00A873F2">
      <w:pPr>
        <w:spacing w:after="0" w:line="240" w:lineRule="auto"/>
        <w:rPr>
          <w:rFonts w:ascii="Times New Roman" w:eastAsia="Times New Roman" w:hAnsi="Times New Roman" w:cs="Times New Roman"/>
          <w:b/>
          <w:sz w:val="24"/>
          <w:szCs w:val="24"/>
        </w:rPr>
      </w:pPr>
    </w:p>
    <w:p w:rsidR="00E21975" w:rsidRPr="00537478" w:rsidRDefault="00E21975" w:rsidP="00A873F2">
      <w:pPr>
        <w:spacing w:after="0" w:line="240" w:lineRule="auto"/>
        <w:rPr>
          <w:rFonts w:ascii="Times New Roman" w:eastAsia="Times New Roman" w:hAnsi="Times New Roman" w:cs="Times New Roman"/>
          <w:b/>
          <w:sz w:val="24"/>
          <w:szCs w:val="24"/>
        </w:rPr>
      </w:pPr>
    </w:p>
    <w:p w:rsidR="00E21975" w:rsidRPr="00537478" w:rsidRDefault="00E21975" w:rsidP="00E21975">
      <w:pPr>
        <w:spacing w:after="0" w:line="240" w:lineRule="auto"/>
        <w:jc w:val="center"/>
        <w:rPr>
          <w:rFonts w:ascii="Times New Roman" w:eastAsia="Times New Roman" w:hAnsi="Times New Roman" w:cs="Times New Roman"/>
          <w:b/>
          <w:i/>
          <w:sz w:val="24"/>
          <w:szCs w:val="24"/>
        </w:rPr>
      </w:pPr>
      <w:r w:rsidRPr="00537478">
        <w:rPr>
          <w:rFonts w:ascii="Times New Roman" w:eastAsia="Times New Roman" w:hAnsi="Times New Roman" w:cs="Times New Roman"/>
          <w:b/>
          <w:i/>
          <w:sz w:val="24"/>
          <w:szCs w:val="24"/>
        </w:rPr>
        <w:t>ТЕХНИЧЕСКИ ХАРАКТЕРИСТИКИ НА ТЕРМОПАНЕЛИ</w:t>
      </w:r>
    </w:p>
    <w:p w:rsidR="00E21975" w:rsidRPr="00537478" w:rsidRDefault="00E21975" w:rsidP="00E21975">
      <w:pPr>
        <w:spacing w:after="0" w:line="240" w:lineRule="auto"/>
        <w:jc w:val="center"/>
        <w:rPr>
          <w:rFonts w:ascii="Times New Roman" w:eastAsia="Times New Roman" w:hAnsi="Times New Roman" w:cs="Times New Roman"/>
          <w:b/>
          <w:i/>
          <w:sz w:val="24"/>
          <w:szCs w:val="24"/>
        </w:rPr>
      </w:pPr>
      <w:r w:rsidRPr="00537478">
        <w:rPr>
          <w:rFonts w:ascii="Times New Roman" w:eastAsia="Times New Roman" w:hAnsi="Times New Roman" w:cs="Times New Roman"/>
          <w:b/>
          <w:i/>
          <w:sz w:val="24"/>
          <w:szCs w:val="24"/>
        </w:rPr>
        <w:t>ЗА ФАСАДИ ПРИ АСАНСЬОРИ 1,2 И 3</w:t>
      </w:r>
    </w:p>
    <w:p w:rsidR="00E21975" w:rsidRPr="00E21975" w:rsidRDefault="00E21975" w:rsidP="00E21975">
      <w:pPr>
        <w:spacing w:after="0" w:line="240" w:lineRule="auto"/>
        <w:jc w:val="center"/>
        <w:rPr>
          <w:rFonts w:ascii="Times New Roman" w:eastAsia="Times New Roman" w:hAnsi="Times New Roman" w:cs="Times New Roman"/>
          <w:sz w:val="20"/>
        </w:rPr>
      </w:pPr>
      <w:r w:rsidRPr="00BA57DE">
        <w:rPr>
          <w:rFonts w:ascii="Times New Roman" w:eastAsia="Times New Roman" w:hAnsi="Times New Roman" w:cs="Times New Roman"/>
          <w:noProof/>
          <w:lang w:val="en-US"/>
        </w:rPr>
        <w:drawing>
          <wp:inline distT="0" distB="0" distL="0" distR="0">
            <wp:extent cx="1428750" cy="1428750"/>
            <wp:effectExtent l="0" t="0" r="0" b="0"/>
            <wp:docPr id="3" name="Picture 3" descr="495697021SP2D-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495697021SP2D-W-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E21975" w:rsidRPr="00537478" w:rsidRDefault="00E21975" w:rsidP="00E21975">
      <w:pPr>
        <w:numPr>
          <w:ilvl w:val="0"/>
          <w:numId w:val="24"/>
        </w:numPr>
        <w:spacing w:after="0" w:line="240" w:lineRule="auto"/>
        <w:rPr>
          <w:rFonts w:ascii="Times New Roman" w:hAnsi="Times New Roman" w:cs="Times New Roman"/>
          <w:sz w:val="24"/>
          <w:szCs w:val="24"/>
        </w:rPr>
      </w:pPr>
      <w:r w:rsidRPr="00537478">
        <w:rPr>
          <w:rFonts w:ascii="Times New Roman" w:hAnsi="Times New Roman" w:cs="Times New Roman"/>
          <w:sz w:val="24"/>
          <w:szCs w:val="24"/>
        </w:rPr>
        <w:t>Тип - сандвич панел с негорима структурна сърцевина от минерална вата.</w:t>
      </w:r>
    </w:p>
    <w:p w:rsidR="00E21975" w:rsidRPr="00537478" w:rsidRDefault="00E21975" w:rsidP="00E21975">
      <w:pPr>
        <w:numPr>
          <w:ilvl w:val="0"/>
          <w:numId w:val="24"/>
        </w:numPr>
        <w:spacing w:after="0" w:line="240" w:lineRule="auto"/>
        <w:rPr>
          <w:rFonts w:ascii="Times New Roman" w:hAnsi="Times New Roman" w:cs="Times New Roman"/>
          <w:sz w:val="24"/>
          <w:szCs w:val="24"/>
        </w:rPr>
      </w:pPr>
      <w:r w:rsidRPr="00537478">
        <w:rPr>
          <w:rFonts w:ascii="Times New Roman" w:hAnsi="Times New Roman" w:cs="Times New Roman"/>
          <w:sz w:val="24"/>
          <w:szCs w:val="24"/>
        </w:rPr>
        <w:t>Монтаж - по скрит способ.</w:t>
      </w:r>
    </w:p>
    <w:p w:rsidR="00E21975" w:rsidRPr="00537478" w:rsidRDefault="00E21975" w:rsidP="00E21975">
      <w:pPr>
        <w:numPr>
          <w:ilvl w:val="0"/>
          <w:numId w:val="24"/>
        </w:numPr>
        <w:spacing w:after="0" w:line="240" w:lineRule="auto"/>
        <w:rPr>
          <w:rFonts w:ascii="Times New Roman" w:hAnsi="Times New Roman" w:cs="Times New Roman"/>
          <w:sz w:val="24"/>
          <w:szCs w:val="24"/>
        </w:rPr>
      </w:pPr>
      <w:r w:rsidRPr="00537478">
        <w:rPr>
          <w:rFonts w:ascii="Times New Roman" w:hAnsi="Times New Roman" w:cs="Times New Roman"/>
          <w:sz w:val="24"/>
          <w:szCs w:val="24"/>
        </w:rPr>
        <w:t>Свойства:</w:t>
      </w:r>
    </w:p>
    <w:p w:rsidR="00E21975" w:rsidRPr="00537478" w:rsidRDefault="00E21975" w:rsidP="00E21975">
      <w:pPr>
        <w:spacing w:after="0" w:line="240" w:lineRule="auto"/>
        <w:ind w:left="720"/>
        <w:rPr>
          <w:rFonts w:ascii="Times New Roman" w:hAnsi="Times New Roman" w:cs="Times New Roman"/>
          <w:sz w:val="24"/>
          <w:szCs w:val="24"/>
        </w:rPr>
      </w:pPr>
      <w:r w:rsidRPr="00537478">
        <w:rPr>
          <w:rFonts w:ascii="Times New Roman" w:hAnsi="Times New Roman" w:cs="Times New Roman"/>
          <w:sz w:val="24"/>
          <w:szCs w:val="24"/>
        </w:rPr>
        <w:lastRenderedPageBreak/>
        <w:t>- основен материал - минерална вата;</w:t>
      </w:r>
    </w:p>
    <w:p w:rsidR="00E21975" w:rsidRPr="00537478" w:rsidRDefault="00E21975" w:rsidP="00E21975">
      <w:pPr>
        <w:spacing w:after="0" w:line="240" w:lineRule="auto"/>
        <w:ind w:left="720"/>
        <w:rPr>
          <w:rFonts w:ascii="Times New Roman" w:hAnsi="Times New Roman" w:cs="Times New Roman"/>
          <w:sz w:val="24"/>
          <w:szCs w:val="24"/>
        </w:rPr>
      </w:pPr>
      <w:r w:rsidRPr="00537478">
        <w:rPr>
          <w:rFonts w:ascii="Times New Roman" w:hAnsi="Times New Roman" w:cs="Times New Roman"/>
          <w:sz w:val="24"/>
          <w:szCs w:val="24"/>
        </w:rPr>
        <w:t>- ширина на модул - 1000мм;</w:t>
      </w:r>
    </w:p>
    <w:p w:rsidR="00E21975" w:rsidRPr="00537478" w:rsidRDefault="00E21975" w:rsidP="00E21975">
      <w:pPr>
        <w:spacing w:after="0" w:line="240" w:lineRule="auto"/>
        <w:ind w:left="720"/>
        <w:rPr>
          <w:rFonts w:ascii="Times New Roman" w:hAnsi="Times New Roman" w:cs="Times New Roman"/>
          <w:sz w:val="24"/>
          <w:szCs w:val="24"/>
        </w:rPr>
      </w:pPr>
      <w:r w:rsidRPr="00537478">
        <w:rPr>
          <w:rFonts w:ascii="Times New Roman" w:hAnsi="Times New Roman" w:cs="Times New Roman"/>
          <w:sz w:val="24"/>
          <w:szCs w:val="24"/>
        </w:rPr>
        <w:t>- дебелина на външната облицовка - мин. 0,5мм;</w:t>
      </w:r>
    </w:p>
    <w:p w:rsidR="00E21975" w:rsidRPr="00537478" w:rsidRDefault="00E21975" w:rsidP="00E21975">
      <w:pPr>
        <w:spacing w:after="0" w:line="240" w:lineRule="auto"/>
        <w:ind w:left="720"/>
        <w:rPr>
          <w:rFonts w:ascii="Times New Roman" w:hAnsi="Times New Roman" w:cs="Times New Roman"/>
          <w:sz w:val="24"/>
          <w:szCs w:val="24"/>
        </w:rPr>
      </w:pPr>
      <w:r w:rsidRPr="00537478">
        <w:rPr>
          <w:rFonts w:ascii="Times New Roman" w:hAnsi="Times New Roman" w:cs="Times New Roman"/>
          <w:sz w:val="24"/>
          <w:szCs w:val="24"/>
        </w:rPr>
        <w:t>- дебелина на вътрешната облицовка - 0,4-0,6мм;</w:t>
      </w:r>
    </w:p>
    <w:p w:rsidR="00E21975" w:rsidRPr="00537478" w:rsidRDefault="00E21975" w:rsidP="00E21975">
      <w:pPr>
        <w:spacing w:after="0" w:line="240" w:lineRule="auto"/>
        <w:ind w:left="720"/>
        <w:rPr>
          <w:rFonts w:ascii="Times New Roman" w:hAnsi="Times New Roman" w:cs="Times New Roman"/>
          <w:sz w:val="24"/>
          <w:szCs w:val="24"/>
        </w:rPr>
      </w:pPr>
      <w:r w:rsidRPr="00537478">
        <w:rPr>
          <w:rFonts w:ascii="Times New Roman" w:hAnsi="Times New Roman" w:cs="Times New Roman"/>
          <w:sz w:val="24"/>
          <w:szCs w:val="24"/>
        </w:rPr>
        <w:t>- реакция на огън - A2-s2, d0;</w:t>
      </w:r>
    </w:p>
    <w:p w:rsidR="00E21975" w:rsidRPr="00537478" w:rsidRDefault="00E21975" w:rsidP="00E21975">
      <w:pPr>
        <w:numPr>
          <w:ilvl w:val="0"/>
          <w:numId w:val="25"/>
        </w:numPr>
        <w:spacing w:after="0" w:line="240" w:lineRule="auto"/>
        <w:ind w:left="709"/>
        <w:rPr>
          <w:rFonts w:ascii="Times New Roman" w:hAnsi="Times New Roman" w:cs="Times New Roman"/>
          <w:sz w:val="24"/>
          <w:szCs w:val="24"/>
        </w:rPr>
      </w:pPr>
      <w:r w:rsidRPr="00537478">
        <w:rPr>
          <w:rFonts w:ascii="Times New Roman" w:hAnsi="Times New Roman" w:cs="Times New Roman"/>
          <w:sz w:val="24"/>
          <w:szCs w:val="24"/>
        </w:rPr>
        <w:t>Характеристики:</w:t>
      </w:r>
    </w:p>
    <w:p w:rsidR="00E21975" w:rsidRPr="00537478" w:rsidRDefault="00E21975" w:rsidP="00E21975">
      <w:pPr>
        <w:spacing w:after="0" w:line="240" w:lineRule="auto"/>
        <w:ind w:left="709"/>
        <w:rPr>
          <w:rFonts w:ascii="Times New Roman" w:hAnsi="Times New Roman" w:cs="Times New Roman"/>
          <w:sz w:val="24"/>
          <w:szCs w:val="24"/>
        </w:rPr>
      </w:pPr>
      <w:r w:rsidRPr="00537478">
        <w:rPr>
          <w:rFonts w:ascii="Times New Roman" w:hAnsi="Times New Roman" w:cs="Times New Roman"/>
          <w:sz w:val="24"/>
          <w:szCs w:val="24"/>
        </w:rPr>
        <w:t>- тегло - мин. 20кг/кв.м;</w:t>
      </w:r>
    </w:p>
    <w:p w:rsidR="00E21975" w:rsidRPr="00537478" w:rsidRDefault="00E21975" w:rsidP="00E21975">
      <w:pPr>
        <w:spacing w:after="0" w:line="240" w:lineRule="auto"/>
        <w:ind w:left="709"/>
        <w:rPr>
          <w:rFonts w:ascii="Times New Roman" w:hAnsi="Times New Roman" w:cs="Times New Roman"/>
          <w:sz w:val="24"/>
          <w:szCs w:val="24"/>
        </w:rPr>
      </w:pPr>
      <w:r w:rsidRPr="00537478">
        <w:rPr>
          <w:rFonts w:ascii="Times New Roman" w:hAnsi="Times New Roman" w:cs="Times New Roman"/>
          <w:sz w:val="24"/>
          <w:szCs w:val="24"/>
        </w:rPr>
        <w:t>- общ коефициент на топлопреминаване не по - висок от 0,45 W/m</w:t>
      </w:r>
      <w:r w:rsidRPr="00537478">
        <w:rPr>
          <w:rFonts w:ascii="Times New Roman" w:hAnsi="Times New Roman" w:cs="Times New Roman"/>
          <w:sz w:val="24"/>
          <w:szCs w:val="24"/>
          <w:vertAlign w:val="superscript"/>
        </w:rPr>
        <w:t>2</w:t>
      </w:r>
      <w:r w:rsidRPr="00537478">
        <w:rPr>
          <w:rFonts w:ascii="Times New Roman" w:hAnsi="Times New Roman" w:cs="Times New Roman"/>
          <w:sz w:val="24"/>
          <w:szCs w:val="24"/>
        </w:rPr>
        <w:t>K;</w:t>
      </w:r>
    </w:p>
    <w:p w:rsidR="00E21975" w:rsidRPr="00537478" w:rsidRDefault="00E21975" w:rsidP="00E21975">
      <w:pPr>
        <w:spacing w:after="0" w:line="240" w:lineRule="auto"/>
        <w:ind w:left="709"/>
        <w:rPr>
          <w:rFonts w:ascii="Times New Roman" w:hAnsi="Times New Roman" w:cs="Times New Roman"/>
          <w:sz w:val="24"/>
          <w:szCs w:val="24"/>
        </w:rPr>
      </w:pPr>
      <w:r w:rsidRPr="00537478">
        <w:rPr>
          <w:rFonts w:ascii="Times New Roman" w:hAnsi="Times New Roman" w:cs="Times New Roman"/>
          <w:sz w:val="24"/>
          <w:szCs w:val="24"/>
        </w:rPr>
        <w:t>- плътност на каменната вата - мин. 100кг/м</w:t>
      </w:r>
      <w:r w:rsidRPr="00537478">
        <w:rPr>
          <w:rFonts w:ascii="Times New Roman" w:hAnsi="Times New Roman" w:cs="Times New Roman"/>
          <w:sz w:val="24"/>
          <w:szCs w:val="24"/>
          <w:vertAlign w:val="superscript"/>
        </w:rPr>
        <w:t>3</w:t>
      </w:r>
      <w:r w:rsidRPr="00537478">
        <w:rPr>
          <w:rFonts w:ascii="Times New Roman" w:hAnsi="Times New Roman" w:cs="Times New Roman"/>
          <w:sz w:val="24"/>
          <w:szCs w:val="24"/>
        </w:rPr>
        <w:t>;</w:t>
      </w:r>
    </w:p>
    <w:p w:rsidR="00E21975" w:rsidRPr="00537478" w:rsidRDefault="00E21975" w:rsidP="00A873F2">
      <w:pPr>
        <w:spacing w:after="0" w:line="240" w:lineRule="auto"/>
        <w:rPr>
          <w:rFonts w:ascii="Times New Roman" w:eastAsia="Times New Roman" w:hAnsi="Times New Roman" w:cs="Times New Roman"/>
          <w:b/>
          <w:sz w:val="24"/>
          <w:szCs w:val="24"/>
        </w:rPr>
      </w:pPr>
    </w:p>
    <w:p w:rsidR="007E3F1A" w:rsidRPr="00537478" w:rsidRDefault="007E3F1A" w:rsidP="00AC1FAD">
      <w:pPr>
        <w:spacing w:after="0" w:line="240" w:lineRule="auto"/>
        <w:ind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Интериорно решение</w:t>
      </w:r>
    </w:p>
    <w:p w:rsidR="007E3F1A" w:rsidRPr="00537478" w:rsidRDefault="007E3F1A" w:rsidP="007E3F1A">
      <w:pPr>
        <w:spacing w:after="0" w:line="240" w:lineRule="auto"/>
        <w:rPr>
          <w:rFonts w:ascii="Times New Roman" w:eastAsia="Times New Roman" w:hAnsi="Times New Roman" w:cs="Times New Roman"/>
          <w:b/>
          <w:sz w:val="24"/>
          <w:szCs w:val="24"/>
        </w:rPr>
      </w:pP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Проектното решение предвижда новите отвори за асансьори по фасадата да се оформят във вече съществуващите прозоречни отвори. В следствие на строителните намеси и разрушителни работи се налага настилките и облицовките в обхвата на отворите да бъдат възстановени в първоначалния си вид, без намесата да доведе до промяна на възприеманото на интериорното решение.</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p>
    <w:p w:rsidR="007E3F1A" w:rsidRPr="00537478" w:rsidRDefault="007E3F1A" w:rsidP="00AC1FAD">
      <w:pPr>
        <w:spacing w:after="0" w:line="240" w:lineRule="auto"/>
        <w:ind w:left="708"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Настилки</w:t>
      </w:r>
    </w:p>
    <w:p w:rsidR="007E3F1A" w:rsidRPr="00537478" w:rsidRDefault="007E3F1A" w:rsidP="00AC1FAD">
      <w:pPr>
        <w:numPr>
          <w:ilvl w:val="1"/>
          <w:numId w:val="23"/>
        </w:num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I тип завършване настилки</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 xml:space="preserve">Настилката е решена с дребноформатни керамични плочи 10/10см в цвят крем и антрацитно сиво, като сивите плочи оформят контурна ивица с ширина 60см. Покрай фасадните стени. </w:t>
      </w:r>
    </w:p>
    <w:p w:rsidR="007E3F1A" w:rsidRPr="00537478" w:rsidRDefault="007E3F1A" w:rsidP="007E3F1A">
      <w:pPr>
        <w:spacing w:after="0" w:line="240" w:lineRule="auto"/>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ab/>
        <w:t>Завършването от I тип се отнася за асансьорите излизащи директно в комуникационни коридори – Асансьор 3 и Асансьор 4.</w:t>
      </w:r>
    </w:p>
    <w:p w:rsidR="007E3F1A" w:rsidRPr="00537478" w:rsidRDefault="007E3F1A" w:rsidP="007E3F1A">
      <w:pPr>
        <w:spacing w:after="0" w:line="240" w:lineRule="auto"/>
        <w:jc w:val="both"/>
        <w:rPr>
          <w:rFonts w:ascii="Times New Roman" w:eastAsia="Times New Roman" w:hAnsi="Times New Roman" w:cs="Times New Roman"/>
          <w:sz w:val="24"/>
          <w:szCs w:val="24"/>
        </w:rPr>
      </w:pPr>
    </w:p>
    <w:p w:rsidR="007E3F1A" w:rsidRPr="00537478" w:rsidRDefault="007E3F1A" w:rsidP="00AC1FAD">
      <w:pPr>
        <w:numPr>
          <w:ilvl w:val="1"/>
          <w:numId w:val="23"/>
        </w:numPr>
        <w:spacing w:after="0" w:line="240" w:lineRule="auto"/>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II тип завършване настилки</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ind w:left="90" w:firstLine="61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Настилката е решена с едроформатни плочи 80/80см. от камък (гранит) със зеленикав оттенък. На партерно ниво (0.00) плочите са матови с плитко релефна структура, а по нивата във височина – полирани. Такова завършване е характерно за асансьорите които излизат на етажните площадки в стълбищните клетки на двор 8 и двор 4 – Асансьор 1 и Асансьор 2.</w:t>
      </w:r>
    </w:p>
    <w:p w:rsidR="007E3F1A" w:rsidRPr="00537478" w:rsidRDefault="007E3F1A" w:rsidP="00AC1FAD">
      <w:pPr>
        <w:spacing w:after="0" w:line="240" w:lineRule="auto"/>
        <w:ind w:left="708"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ab/>
      </w:r>
    </w:p>
    <w:p w:rsidR="007E3F1A" w:rsidRPr="00537478" w:rsidRDefault="007E3F1A" w:rsidP="00AC1FAD">
      <w:pPr>
        <w:spacing w:after="0" w:line="240" w:lineRule="auto"/>
        <w:ind w:left="708"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Стени и облицовки</w:t>
      </w:r>
    </w:p>
    <w:p w:rsidR="007E3F1A" w:rsidRPr="00537478" w:rsidRDefault="007E3F1A" w:rsidP="00AC1FAD">
      <w:pPr>
        <w:numPr>
          <w:ilvl w:val="1"/>
          <w:numId w:val="23"/>
        </w:numPr>
        <w:spacing w:after="0" w:line="240" w:lineRule="auto"/>
        <w:jc w:val="both"/>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I тип завършване стени</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ind w:left="90" w:firstLine="61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Облицовка от варовикови плочи тип „Мушелкалк“ по цялата височина на стената. Това завършване се отнася за стълбищните клетки на двор 8 и двор 4 – Асансьор 1 и Асансьор 2;</w:t>
      </w:r>
    </w:p>
    <w:p w:rsidR="007E3F1A" w:rsidRPr="00537478" w:rsidRDefault="007E3F1A" w:rsidP="007E3F1A">
      <w:pPr>
        <w:spacing w:after="0" w:line="240" w:lineRule="auto"/>
        <w:ind w:left="90" w:firstLine="618"/>
        <w:jc w:val="both"/>
        <w:rPr>
          <w:rFonts w:ascii="Times New Roman" w:eastAsia="Times New Roman" w:hAnsi="Times New Roman" w:cs="Times New Roman"/>
          <w:sz w:val="24"/>
          <w:szCs w:val="24"/>
        </w:rPr>
      </w:pPr>
    </w:p>
    <w:p w:rsidR="007E3F1A" w:rsidRPr="00537478" w:rsidRDefault="007E3F1A" w:rsidP="00AC1FAD">
      <w:pPr>
        <w:numPr>
          <w:ilvl w:val="1"/>
          <w:numId w:val="23"/>
        </w:numPr>
        <w:spacing w:after="0" w:line="240" w:lineRule="auto"/>
        <w:jc w:val="both"/>
        <w:rPr>
          <w:rFonts w:ascii="Times New Roman" w:eastAsia="Times New Roman" w:hAnsi="Times New Roman" w:cs="Times New Roman"/>
          <w:sz w:val="24"/>
          <w:szCs w:val="24"/>
        </w:rPr>
      </w:pPr>
      <w:r w:rsidRPr="00537478">
        <w:rPr>
          <w:rFonts w:ascii="Times New Roman" w:eastAsia="Times New Roman" w:hAnsi="Times New Roman" w:cs="Times New Roman"/>
          <w:b/>
          <w:sz w:val="24"/>
          <w:szCs w:val="24"/>
        </w:rPr>
        <w:t>II тип завършване стени</w:t>
      </w:r>
      <w:r w:rsidRPr="00537478">
        <w:rPr>
          <w:rFonts w:ascii="Times New Roman" w:eastAsia="Times New Roman" w:hAnsi="Times New Roman" w:cs="Times New Roman"/>
          <w:sz w:val="24"/>
          <w:szCs w:val="24"/>
        </w:rPr>
        <w:t xml:space="preserve">. </w:t>
      </w: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Облицовка от керамични плочи 20/40см.</w:t>
      </w:r>
      <w:r w:rsidRPr="00537478">
        <w:rPr>
          <w:rFonts w:ascii="Times New Roman" w:eastAsia="Times New Roman" w:hAnsi="Times New Roman" w:cs="Times New Roman"/>
          <w:color w:val="FF0000"/>
          <w:sz w:val="24"/>
          <w:szCs w:val="24"/>
        </w:rPr>
        <w:t xml:space="preserve"> </w:t>
      </w:r>
      <w:r w:rsidRPr="00537478">
        <w:rPr>
          <w:rFonts w:ascii="Times New Roman" w:eastAsia="Times New Roman" w:hAnsi="Times New Roman" w:cs="Times New Roman"/>
          <w:sz w:val="24"/>
          <w:szCs w:val="24"/>
        </w:rPr>
        <w:t>С кремав цвят и до височина 180см от ниво готов под. Над нивото на керамичната облицовка стената е завършена с традиционна вароциментова (варова) мазилка, фина шпакловка на гипсова основа и интериорна боя – бял цвят. Завършването от тип II се отнася за асансьорите излизащи директно в комуникационен коридор – Асансьор 3 и Асансьор 4;</w:t>
      </w:r>
    </w:p>
    <w:p w:rsidR="007E3F1A" w:rsidRPr="00537478" w:rsidRDefault="007E3F1A" w:rsidP="007E3F1A">
      <w:pPr>
        <w:spacing w:after="0" w:line="240" w:lineRule="auto"/>
        <w:rPr>
          <w:rFonts w:ascii="Times New Roman" w:eastAsia="Times New Roman" w:hAnsi="Times New Roman" w:cs="Times New Roman"/>
          <w:sz w:val="24"/>
          <w:szCs w:val="24"/>
        </w:rPr>
      </w:pPr>
    </w:p>
    <w:p w:rsidR="007E3F1A" w:rsidRPr="00537478" w:rsidRDefault="007E3F1A" w:rsidP="007E3F1A">
      <w:pPr>
        <w:spacing w:after="0" w:line="240" w:lineRule="auto"/>
        <w:ind w:firstLine="70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t>В следствие на премахването на подпрозоречните зидове и строителните работи за оформяне на отворите, новооткритата зона до дилатационната фуга и вратата на асансьора се предвижда да бъде възстановена със същите или аналогични плочи за облицовки и настилки съгласно приложените в графичната част на проектното решение детайли.</w:t>
      </w:r>
    </w:p>
    <w:p w:rsidR="007E3F1A" w:rsidRPr="00537478" w:rsidRDefault="007E3F1A" w:rsidP="00B81281">
      <w:pPr>
        <w:spacing w:after="0" w:line="240" w:lineRule="auto"/>
        <w:ind w:left="90" w:firstLine="618"/>
        <w:jc w:val="both"/>
        <w:rPr>
          <w:rFonts w:ascii="Times New Roman" w:eastAsia="Times New Roman" w:hAnsi="Times New Roman" w:cs="Times New Roman"/>
          <w:sz w:val="24"/>
          <w:szCs w:val="24"/>
        </w:rPr>
      </w:pPr>
      <w:r w:rsidRPr="00537478">
        <w:rPr>
          <w:rFonts w:ascii="Times New Roman" w:eastAsia="Times New Roman" w:hAnsi="Times New Roman" w:cs="Times New Roman"/>
          <w:sz w:val="24"/>
          <w:szCs w:val="24"/>
        </w:rPr>
        <w:lastRenderedPageBreak/>
        <w:tab/>
      </w:r>
    </w:p>
    <w:p w:rsidR="007E3F1A" w:rsidRPr="00537478" w:rsidRDefault="007E3F1A" w:rsidP="00B81281">
      <w:pPr>
        <w:spacing w:after="0" w:line="240" w:lineRule="auto"/>
        <w:ind w:firstLine="708"/>
        <w:rPr>
          <w:rFonts w:ascii="Times New Roman" w:eastAsia="Times New Roman" w:hAnsi="Times New Roman" w:cs="Times New Roman"/>
          <w:b/>
          <w:sz w:val="24"/>
          <w:szCs w:val="24"/>
        </w:rPr>
      </w:pPr>
      <w:r w:rsidRPr="00537478">
        <w:rPr>
          <w:rFonts w:ascii="Times New Roman" w:eastAsia="Times New Roman" w:hAnsi="Times New Roman" w:cs="Times New Roman"/>
          <w:b/>
          <w:sz w:val="24"/>
          <w:szCs w:val="24"/>
        </w:rPr>
        <w:t>Решение на съществуващата фасада</w:t>
      </w:r>
    </w:p>
    <w:p w:rsidR="007E3F1A" w:rsidRPr="00537478" w:rsidRDefault="007E3F1A" w:rsidP="007E3F1A">
      <w:pPr>
        <w:spacing w:after="0" w:line="240" w:lineRule="auto"/>
        <w:rPr>
          <w:rFonts w:ascii="Times New Roman" w:eastAsia="Times New Roman" w:hAnsi="Times New Roman" w:cs="Times New Roman"/>
          <w:sz w:val="24"/>
          <w:szCs w:val="24"/>
          <w:lang w:eastAsia="ar-SA"/>
        </w:rPr>
      </w:pPr>
    </w:p>
    <w:p w:rsidR="007E3F1A" w:rsidRPr="00582498" w:rsidRDefault="007E3F1A" w:rsidP="00B81281">
      <w:pPr>
        <w:spacing w:after="0" w:line="240" w:lineRule="auto"/>
        <w:ind w:firstLine="708"/>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Проектното решение засяга обхвата на новопроектираните асасьорни кули. Всички съществуващи дефекти по фасадите извън обхвата на шахтите, както и тяхното отстраняване не е предмет на настоящата разработка.</w:t>
      </w:r>
    </w:p>
    <w:p w:rsidR="007E3F1A" w:rsidRPr="00582498" w:rsidRDefault="007E3F1A" w:rsidP="00B81281">
      <w:pPr>
        <w:spacing w:after="0" w:line="240" w:lineRule="auto"/>
        <w:ind w:firstLine="708"/>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Оформянето на отворите за асансьорните спирки отвън ще стане след изграждането на основната носеща конструкция за асансьорите, която ще бъде изпозвана за своеобразно скеле за работа по фасадата. Получените обрушвания и дефекти следствие от строителните работи по фасада следва да се възстановят напълно в завършен вид.</w:t>
      </w:r>
    </w:p>
    <w:p w:rsidR="007E3F1A" w:rsidRPr="00582498" w:rsidRDefault="007E3F1A" w:rsidP="00B81281">
      <w:pPr>
        <w:spacing w:after="0" w:line="240" w:lineRule="auto"/>
        <w:ind w:firstLine="708"/>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След изграждането, фасадно оформяне на асансьорната шахта отвътре и прокарване на необходимите инсталации, стената откъм сградата да се измаже с вароциментова мазилка изцяло по цялата височина на шахтата.</w:t>
      </w:r>
    </w:p>
    <w:p w:rsidR="007E3F1A" w:rsidRPr="00582498" w:rsidRDefault="007E3F1A" w:rsidP="00B81281">
      <w:pPr>
        <w:spacing w:after="0" w:line="240" w:lineRule="auto"/>
        <w:rPr>
          <w:rFonts w:ascii="Times New Roman" w:eastAsia="Times New Roman" w:hAnsi="Times New Roman" w:cs="Times New Roman"/>
          <w:sz w:val="24"/>
          <w:szCs w:val="24"/>
          <w:lang w:eastAsia="ar-SA"/>
        </w:rPr>
      </w:pPr>
    </w:p>
    <w:p w:rsidR="007E3F1A" w:rsidRPr="00582498" w:rsidRDefault="007E3F1A" w:rsidP="00B81281">
      <w:pPr>
        <w:spacing w:after="0" w:line="240" w:lineRule="auto"/>
        <w:ind w:firstLine="708"/>
        <w:rPr>
          <w:rFonts w:ascii="Times New Roman" w:eastAsia="Times New Roman" w:hAnsi="Times New Roman" w:cs="Times New Roman"/>
          <w:b/>
          <w:sz w:val="24"/>
          <w:szCs w:val="24"/>
        </w:rPr>
      </w:pPr>
      <w:r w:rsidRPr="00582498">
        <w:rPr>
          <w:rFonts w:ascii="Times New Roman" w:eastAsia="Times New Roman" w:hAnsi="Times New Roman" w:cs="Times New Roman"/>
          <w:b/>
          <w:sz w:val="24"/>
          <w:szCs w:val="24"/>
        </w:rPr>
        <w:t>Вертикална планировка</w:t>
      </w:r>
    </w:p>
    <w:p w:rsidR="007E3F1A" w:rsidRPr="00582498" w:rsidRDefault="007E3F1A" w:rsidP="007E3F1A">
      <w:pPr>
        <w:spacing w:after="0" w:line="240" w:lineRule="auto"/>
        <w:rPr>
          <w:rFonts w:ascii="Times New Roman" w:eastAsia="Times New Roman" w:hAnsi="Times New Roman" w:cs="Times New Roman"/>
          <w:sz w:val="24"/>
          <w:szCs w:val="24"/>
          <w:lang w:eastAsia="ar-SA"/>
        </w:rPr>
      </w:pPr>
    </w:p>
    <w:p w:rsidR="007E3F1A" w:rsidRPr="00582498" w:rsidRDefault="007E3F1A" w:rsidP="00B81281">
      <w:pPr>
        <w:spacing w:after="0" w:line="240" w:lineRule="auto"/>
        <w:ind w:firstLine="708"/>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Проектното решение засяга обхвата на новопроектираните асасьорни кули. Всички съществуващи дефекти в настилки и бордюри извън обхвата на шахтите, както и тяхното отстраняване не е предмет на настоящата разработка.</w:t>
      </w:r>
    </w:p>
    <w:p w:rsidR="007E3F1A" w:rsidRPr="00582498" w:rsidRDefault="007E3F1A" w:rsidP="00B81281">
      <w:pPr>
        <w:spacing w:after="0" w:line="240" w:lineRule="auto"/>
        <w:ind w:firstLine="708"/>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Разроботката предвижда след изпълнение на фундаментите и коригиране на всички прилежащи подземни мрежи, пълното възстановяване на вертикалната планировка засягаща обхвата на асансьорните шахти, съгласно чертежи ВП и ТП по част Геодезическа. В тези мерки се включват:</w:t>
      </w:r>
    </w:p>
    <w:p w:rsidR="007E3F1A" w:rsidRPr="00582498" w:rsidRDefault="007E3F1A" w:rsidP="00B81281">
      <w:pPr>
        <w:spacing w:after="0" w:line="240" w:lineRule="auto"/>
        <w:ind w:firstLine="708"/>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 изпълняване на обратния насип около монолитната част на асансьорната шахта;</w:t>
      </w:r>
      <w:r w:rsidRPr="00582498">
        <w:rPr>
          <w:rFonts w:ascii="Times New Roman" w:eastAsia="Times New Roman" w:hAnsi="Times New Roman" w:cs="Times New Roman"/>
          <w:sz w:val="24"/>
          <w:szCs w:val="24"/>
        </w:rPr>
        <w:tab/>
        <w:t>-  полагане на пътни бордюри по указаните нива и контур;</w:t>
      </w:r>
    </w:p>
    <w:p w:rsidR="007E3F1A" w:rsidRPr="00582498" w:rsidRDefault="007E3F1A" w:rsidP="00B81281">
      <w:pPr>
        <w:spacing w:after="0" w:line="240" w:lineRule="auto"/>
        <w:ind w:firstLine="708"/>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 възстановяване на тротоарната бетонова настилка - метен бетон със запечатка с импрегнатор;</w:t>
      </w:r>
    </w:p>
    <w:p w:rsidR="007E3F1A" w:rsidRPr="00582498" w:rsidRDefault="007E3F1A" w:rsidP="00B81281">
      <w:pPr>
        <w:spacing w:after="0" w:line="240" w:lineRule="auto"/>
        <w:ind w:firstLine="708"/>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 поради разликата в нивата на двор 3 и първо ниво сутерен (-3.30) се предвижда на 1м от външния вход на асансьор 3 линеен отводнител;</w:t>
      </w:r>
    </w:p>
    <w:p w:rsidR="007E3F1A" w:rsidRPr="00582498" w:rsidRDefault="007E3F1A" w:rsidP="00B81281">
      <w:pPr>
        <w:spacing w:after="0" w:line="240" w:lineRule="auto"/>
        <w:rPr>
          <w:rFonts w:ascii="Times New Roman" w:eastAsia="Times New Roman" w:hAnsi="Times New Roman" w:cs="Times New Roman"/>
          <w:sz w:val="24"/>
          <w:szCs w:val="24"/>
          <w:lang w:eastAsia="ar-SA"/>
        </w:rPr>
      </w:pPr>
    </w:p>
    <w:p w:rsidR="007E3F1A" w:rsidRPr="00582498" w:rsidRDefault="007E3F1A" w:rsidP="00B81281">
      <w:pPr>
        <w:spacing w:after="0" w:line="240" w:lineRule="auto"/>
        <w:ind w:firstLine="708"/>
        <w:jc w:val="both"/>
        <w:rPr>
          <w:rFonts w:ascii="Times New Roman" w:eastAsia="Times New Roman" w:hAnsi="Times New Roman" w:cs="Times New Roman"/>
          <w:b/>
          <w:sz w:val="24"/>
          <w:szCs w:val="24"/>
        </w:rPr>
      </w:pPr>
      <w:r w:rsidRPr="00582498">
        <w:rPr>
          <w:rFonts w:ascii="Times New Roman" w:eastAsia="Times New Roman" w:hAnsi="Times New Roman" w:cs="Times New Roman"/>
          <w:b/>
          <w:sz w:val="24"/>
          <w:szCs w:val="24"/>
        </w:rPr>
        <w:t>Технологични особености при разрушителните работи и оформянето на фасадните отвори.</w:t>
      </w:r>
    </w:p>
    <w:p w:rsidR="007E3F1A" w:rsidRPr="00582498" w:rsidRDefault="007E3F1A" w:rsidP="007E3F1A">
      <w:pPr>
        <w:spacing w:after="0" w:line="240" w:lineRule="auto"/>
        <w:rPr>
          <w:rFonts w:ascii="Times New Roman" w:eastAsia="Times New Roman" w:hAnsi="Times New Roman" w:cs="Times New Roman"/>
          <w:sz w:val="24"/>
          <w:szCs w:val="24"/>
          <w:lang w:eastAsia="ar-SA"/>
        </w:rPr>
      </w:pPr>
    </w:p>
    <w:p w:rsidR="007E3F1A" w:rsidRPr="00582498" w:rsidRDefault="007E3F1A" w:rsidP="007E3F1A">
      <w:pPr>
        <w:spacing w:after="0" w:line="240" w:lineRule="auto"/>
        <w:ind w:firstLine="708"/>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С цел правилно оформяне на новите отвори във фасадните стени в зоните на спирките на новопроектираните асансьори следва да се спазва следната последователност:</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Демонтаж на съществуващата в отвора дограма (метална или дървена). Демонтажът да се извършва отвън-навътре.</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Отмерване и очертаване (трасиране) на проектния отвор отвътре.</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Премахване на стенните облицовки в обхвата на бъдещия отвор. Премахването да става отгоре-надолу, като всички облицовки се премахват с повишено внимание до първата фуга настрани от бъдещия отвор.</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Претрасиране на проектния отвор на стената.</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 xml:space="preserve">Разрушаване на подпрозоречния зид, отгоре надолу и отвътре навън до достигане на ниво подова конструкция. </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 xml:space="preserve">Разрушаване на стената извън обхвата на подпрозоречния зид отгоре надолу до достигане на размера на проектния отвор. В случай че стената се обруши в по голям от проектния размер или са видими отслабени тухлени редове, то те да бъдат внимателно премахнати до достигане на некомпрометиран зид. Ако зиданият участък от стената е на разстояние по-малък от 30см, се препоръчва </w:t>
      </w:r>
      <w:r w:rsidRPr="00582498">
        <w:rPr>
          <w:rFonts w:ascii="Times New Roman" w:eastAsia="Times New Roman" w:hAnsi="Times New Roman" w:cs="Times New Roman"/>
          <w:sz w:val="24"/>
          <w:szCs w:val="24"/>
        </w:rPr>
        <w:lastRenderedPageBreak/>
        <w:t>цялостното  премахване на зидарските тела до достигане на вертикалните конструктивни елементи.</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Оформяне на проектния отвор с предварително изготвена метална рамка съгласно детайл.</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Подготвяне на основата за зидане – почистване на подовата конструкция и обрушените вертикални части на получения отвор.</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Попълване (зидане) с нови керамични тела до достигане на нивото на щурца – едностранно или двустранно в зависимост от конкретното проектно решение. При зидането, на всеки 2 до 3 реда зидария новата зидария да се анкерира за съществуващата тухлена стена или стоманобетонова конструкция по височина чрез котви от армировъчна оребрена стомана N10 -12мм., като същите се набиват в разпробити отвори в старата и се взиждат във фугите на новата зидария</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Дозиждане с керамични тела над нивото на горния ръб на конструктивния щурц, като се спазват описаните в горната точка правила.</w:t>
      </w:r>
    </w:p>
    <w:p w:rsidR="007E3F1A" w:rsidRPr="00582498" w:rsidRDefault="007E3F1A" w:rsidP="007E3F1A">
      <w:pPr>
        <w:numPr>
          <w:ilvl w:val="0"/>
          <w:numId w:val="23"/>
        </w:numPr>
        <w:spacing w:after="0" w:line="240" w:lineRule="auto"/>
        <w:jc w:val="both"/>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Измазване на новата зидария с мазилка на варо-циментова основа - отвътре. Новата мазилка да бъде в равнината на старата.</w:t>
      </w:r>
    </w:p>
    <w:p w:rsidR="007E3F1A" w:rsidRPr="00582498" w:rsidRDefault="007E3F1A" w:rsidP="007E3F1A">
      <w:pPr>
        <w:numPr>
          <w:ilvl w:val="0"/>
          <w:numId w:val="23"/>
        </w:numPr>
        <w:spacing w:after="0" w:line="240" w:lineRule="auto"/>
        <w:rPr>
          <w:rFonts w:ascii="Times New Roman" w:eastAsia="Times New Roman" w:hAnsi="Times New Roman" w:cs="Times New Roman"/>
          <w:sz w:val="24"/>
          <w:szCs w:val="24"/>
        </w:rPr>
      </w:pPr>
      <w:r w:rsidRPr="00582498">
        <w:rPr>
          <w:rFonts w:ascii="Times New Roman" w:eastAsia="Times New Roman" w:hAnsi="Times New Roman" w:cs="Times New Roman"/>
          <w:sz w:val="24"/>
          <w:szCs w:val="24"/>
        </w:rPr>
        <w:t>Оформяне (обръщане) на отвора за изхода на асансьора с мазилка на варо-циментова основа – отвътре като се спазва зидарския размер на отвора да не бъде по-малък от оказания в проекта.</w:t>
      </w:r>
    </w:p>
    <w:p w:rsidR="007E3F1A" w:rsidRPr="00582498" w:rsidRDefault="007E3F1A"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16321D" w:rsidRPr="00582498" w:rsidRDefault="0016321D"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704320" w:rsidRPr="00582498" w:rsidRDefault="0016321D" w:rsidP="00DD186D">
      <w:pPr>
        <w:autoSpaceDE w:val="0"/>
        <w:autoSpaceDN w:val="0"/>
        <w:adjustRightInd w:val="0"/>
        <w:spacing w:before="182" w:after="0" w:line="240" w:lineRule="auto"/>
        <w:ind w:right="3686" w:firstLine="708"/>
        <w:rPr>
          <w:rFonts w:ascii="Times New Roman" w:eastAsia="MS Mincho" w:hAnsi="Times New Roman" w:cs="Times New Roman"/>
          <w:b/>
          <w:bCs/>
          <w:sz w:val="24"/>
          <w:szCs w:val="24"/>
          <w:lang w:eastAsia="bg-BG"/>
        </w:rPr>
      </w:pPr>
      <w:r w:rsidRPr="00582498">
        <w:rPr>
          <w:rFonts w:ascii="Times New Roman" w:eastAsia="MS Mincho" w:hAnsi="Times New Roman" w:cs="Times New Roman"/>
          <w:b/>
          <w:bCs/>
          <w:sz w:val="24"/>
          <w:szCs w:val="24"/>
          <w:lang w:eastAsia="bg-BG"/>
        </w:rPr>
        <w:t xml:space="preserve">ЧАСТ: </w:t>
      </w:r>
      <w:r w:rsidR="00704320" w:rsidRPr="00582498">
        <w:rPr>
          <w:rFonts w:ascii="Times New Roman" w:eastAsia="MS Mincho" w:hAnsi="Times New Roman" w:cs="Times New Roman"/>
          <w:b/>
          <w:bCs/>
          <w:sz w:val="24"/>
          <w:szCs w:val="24"/>
          <w:lang w:eastAsia="bg-BG"/>
        </w:rPr>
        <w:t xml:space="preserve">КОНСТРУКТИВНА ЧАСТ: </w:t>
      </w:r>
    </w:p>
    <w:p w:rsidR="00704320" w:rsidRPr="00582498" w:rsidRDefault="00704320" w:rsidP="00704320">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Конструкцията е скелетна, стоманена, рамкова, от квадратни тръби 200х200х5. Връзката е със заваръчни шевове. Точността на размерите на хоризонталните греди е +0 -2 мм! Стоманените колони стъпват върху стоманобетонови шахти и се закрепват с анкерни болтове. Колоните се снаждат с пълен провар, върху подложки от студено огънати ъглови профили 90х90х4, представен е детайл за снаждането. Към шахти А3 и А4 има предвидени козирки от стоманени квадратни тръби 100х100х4 с окачвачи от обла стомана ф20 на единични болтови стави. Покритието и ограждането са с термопанели, а на А1 е със стъклопакет с обща дебелина на стъклата 20 мм</w:t>
      </w:r>
      <w:r w:rsidRPr="00582498">
        <w:rPr>
          <w:rFonts w:ascii="Times New Roman" w:eastAsia="Times New Roman" w:hAnsi="Times New Roman" w:cs="Times New Roman"/>
          <w:b/>
          <w:color w:val="000000"/>
          <w:sz w:val="24"/>
          <w:szCs w:val="24"/>
          <w:lang w:eastAsia="bg-BG"/>
        </w:rPr>
        <w:t xml:space="preserve">. </w:t>
      </w:r>
      <w:r w:rsidRPr="00582498">
        <w:rPr>
          <w:rFonts w:ascii="Times New Roman" w:eastAsia="Times New Roman" w:hAnsi="Times New Roman" w:cs="Times New Roman"/>
          <w:color w:val="000000"/>
          <w:sz w:val="24"/>
          <w:szCs w:val="24"/>
          <w:lang w:eastAsia="bg-BG"/>
        </w:rPr>
        <w:t>Покритието на козирките е триплекс 20 мм.</w:t>
      </w:r>
    </w:p>
    <w:p w:rsidR="00704320" w:rsidRPr="00582498" w:rsidRDefault="00704320" w:rsidP="00704320">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Поради трудния достъп и малките размери на площадките, елементите на конструкцията ще се транспортират в „насипно” състояние и ще се сглобяват на място.</w:t>
      </w:r>
    </w:p>
    <w:p w:rsidR="00704320" w:rsidRPr="00582498" w:rsidRDefault="00704320" w:rsidP="00704320">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 xml:space="preserve">Конструкцията е изчислена и оразмерена с програмен продукт PSCAD, български програмен продукт за проектиране на стоманобетонни и стоманени конструкции на етажни сгради, в съответствие с Еврокод и българските национални приложения. Ветрово натоварване няма заради разположението на шахтите във вътрешен двор, където обдухването е пренебрежимо. За сметка на това конструкцията е изчислена, като свободно стояща на земетръс. Независимо от това и в полза на сигурността шахтите са закрепени към стоманобетоновите етажни греди на основната сграда с планки и анкери за тежки натоварвания HSL-3 M 16/25 на „Хилти”. Увеличаването на масата на сградата от асансьорите е </w:t>
      </w:r>
      <w:r w:rsidR="0086324C" w:rsidRPr="00582498">
        <w:rPr>
          <w:rFonts w:ascii="Times New Roman" w:eastAsia="Times New Roman" w:hAnsi="Times New Roman" w:cs="Times New Roman"/>
          <w:color w:val="000000"/>
          <w:sz w:val="24"/>
          <w:szCs w:val="24"/>
          <w:lang w:eastAsia="bg-BG"/>
        </w:rPr>
        <w:t>незначително</w:t>
      </w:r>
      <w:r w:rsidRPr="00582498">
        <w:rPr>
          <w:rFonts w:ascii="Times New Roman" w:eastAsia="Times New Roman" w:hAnsi="Times New Roman" w:cs="Times New Roman"/>
          <w:color w:val="000000"/>
          <w:sz w:val="24"/>
          <w:szCs w:val="24"/>
          <w:lang w:eastAsia="bg-BG"/>
        </w:rPr>
        <w:t xml:space="preserve"> и не се налага преизчисляване на конструкцията </w:t>
      </w:r>
      <w:r w:rsidRPr="00582498">
        <w:rPr>
          <w:rFonts w:ascii="Times New Roman" w:eastAsia="Times New Roman" w:hAnsi="Times New Roman" w:cs="Times New Roman"/>
          <w:color w:val="000000"/>
          <w:sz w:val="24"/>
          <w:szCs w:val="24"/>
          <w:shd w:val="clear" w:color="auto" w:fill="FFFFFF"/>
          <w:lang w:eastAsia="bg-BG"/>
        </w:rPr>
        <w:t>ѝ</w:t>
      </w:r>
      <w:r w:rsidRPr="00582498">
        <w:rPr>
          <w:rFonts w:ascii="Times New Roman" w:eastAsia="Times New Roman" w:hAnsi="Times New Roman" w:cs="Times New Roman"/>
          <w:color w:val="000000"/>
          <w:sz w:val="24"/>
          <w:szCs w:val="24"/>
          <w:lang w:eastAsia="bg-BG"/>
        </w:rPr>
        <w:t>.</w:t>
      </w:r>
    </w:p>
    <w:p w:rsidR="00704320" w:rsidRPr="00582498" w:rsidRDefault="00704320" w:rsidP="00704320">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Конструкциите са изчислени със следните видове нормативни товари:</w:t>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ab/>
        <w:t>- постоянни товари</w:t>
      </w:r>
      <w:r w:rsidRPr="00582498">
        <w:rPr>
          <w:rFonts w:ascii="Times New Roman" w:eastAsia="Times New Roman" w:hAnsi="Times New Roman" w:cs="Times New Roman"/>
          <w:color w:val="000000"/>
          <w:sz w:val="24"/>
          <w:szCs w:val="24"/>
          <w:lang w:eastAsia="bg-BG"/>
        </w:rPr>
        <w:tab/>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ab/>
        <w:t>- полезен</w:t>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shd w:val="clear" w:color="auto" w:fill="FFFFFF"/>
          <w:lang w:eastAsia="bg-BG"/>
        </w:rPr>
        <w:t>30,0 kN за А1,2 и 4  и 32.0 kN за А3</w:t>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ab/>
        <w:t>- сняг</w:t>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t xml:space="preserve">  </w:t>
      </w:r>
      <w:r w:rsidRPr="00582498">
        <w:rPr>
          <w:rFonts w:ascii="Times New Roman" w:eastAsia="Times New Roman" w:hAnsi="Times New Roman" w:cs="Times New Roman"/>
          <w:color w:val="000000"/>
          <w:sz w:val="24"/>
          <w:szCs w:val="24"/>
          <w:lang w:eastAsia="bg-BG"/>
        </w:rPr>
        <w:tab/>
        <w:t>1,28 kN/м</w:t>
      </w:r>
      <w:r w:rsidRPr="00582498">
        <w:rPr>
          <w:rFonts w:ascii="Times New Roman" w:eastAsia="Times New Roman" w:hAnsi="Times New Roman" w:cs="Times New Roman"/>
          <w:color w:val="000000"/>
          <w:sz w:val="24"/>
          <w:szCs w:val="24"/>
          <w:vertAlign w:val="superscript"/>
          <w:lang w:eastAsia="bg-BG"/>
        </w:rPr>
        <w:t>2</w:t>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ab/>
        <w:t xml:space="preserve">- земетръс   </w:t>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r>
      <w:r w:rsidRPr="00582498">
        <w:rPr>
          <w:rFonts w:ascii="Times New Roman" w:eastAsia="Times New Roman" w:hAnsi="Times New Roman" w:cs="Times New Roman"/>
          <w:color w:val="000000"/>
          <w:sz w:val="24"/>
          <w:szCs w:val="24"/>
          <w:lang w:eastAsia="bg-BG"/>
        </w:rPr>
        <w:tab/>
        <w:t>Кс= 0.23 /БДС EN 1998-1:2005/NA:2012/</w:t>
      </w:r>
    </w:p>
    <w:p w:rsidR="0086324C" w:rsidRPr="00582498" w:rsidRDefault="0086324C" w:rsidP="0086324C">
      <w:pPr>
        <w:autoSpaceDE w:val="0"/>
        <w:autoSpaceDN w:val="0"/>
        <w:adjustRightInd w:val="0"/>
        <w:spacing w:after="0" w:line="240" w:lineRule="auto"/>
        <w:jc w:val="both"/>
        <w:rPr>
          <w:rFonts w:ascii="Times New Roman" w:eastAsia="Times New Roman" w:hAnsi="Times New Roman" w:cs="Times New Roman"/>
          <w:snapToGrid w:val="0"/>
          <w:color w:val="000000"/>
          <w:sz w:val="24"/>
          <w:szCs w:val="24"/>
          <w:lang w:eastAsia="bg-BG"/>
        </w:rPr>
      </w:pPr>
    </w:p>
    <w:p w:rsidR="00704320" w:rsidRPr="00582498" w:rsidRDefault="00704320" w:rsidP="00704320">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Проектът е изготвен при спазване на ЕВРОКОД и националните им приложения</w:t>
      </w:r>
      <w:r w:rsidRPr="00582498">
        <w:rPr>
          <w:rFonts w:ascii="Times New Roman" w:eastAsia="Times New Roman" w:hAnsi="Times New Roman" w:cs="Times New Roman"/>
          <w:color w:val="000000"/>
          <w:sz w:val="24"/>
          <w:szCs w:val="24"/>
          <w:lang w:eastAsia="bg-BG"/>
        </w:rPr>
        <w:tab/>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 xml:space="preserve">ЕВРОКОД 1: Въздействия върху строителните конструкции и БДС </w:t>
      </w:r>
      <w:r w:rsidRPr="00582498">
        <w:rPr>
          <w:rFonts w:ascii="Times New Roman" w:eastAsia="Times New Roman" w:hAnsi="Times New Roman" w:cs="Times New Roman"/>
          <w:snapToGrid w:val="0"/>
          <w:color w:val="000000"/>
          <w:sz w:val="24"/>
          <w:szCs w:val="24"/>
          <w:lang w:eastAsia="bg-BG"/>
        </w:rPr>
        <w:t>EN 1991-1-1/NА</w:t>
      </w:r>
      <w:r w:rsidRPr="00582498">
        <w:rPr>
          <w:rFonts w:ascii="Times New Roman" w:eastAsia="Times New Roman" w:hAnsi="Times New Roman" w:cs="Times New Roman"/>
          <w:color w:val="000000"/>
          <w:sz w:val="24"/>
          <w:szCs w:val="24"/>
          <w:lang w:eastAsia="bg-BG"/>
        </w:rPr>
        <w:t xml:space="preserve">  </w:t>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lastRenderedPageBreak/>
        <w:t xml:space="preserve">ЕВРОКОД 2: Проектиране на бетонни  и стоманобетонни конструкции и БДС </w:t>
      </w:r>
      <w:r w:rsidRPr="00582498">
        <w:rPr>
          <w:rFonts w:ascii="Times New Roman" w:eastAsia="Times New Roman" w:hAnsi="Times New Roman" w:cs="Times New Roman"/>
          <w:snapToGrid w:val="0"/>
          <w:color w:val="000000"/>
          <w:sz w:val="24"/>
          <w:szCs w:val="24"/>
          <w:lang w:eastAsia="bg-BG"/>
        </w:rPr>
        <w:t>EN 1992-1-1/NА</w:t>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582498">
        <w:rPr>
          <w:rFonts w:ascii="Times New Roman" w:eastAsia="Times New Roman" w:hAnsi="Times New Roman" w:cs="Times New Roman"/>
          <w:color w:val="000000"/>
          <w:sz w:val="24"/>
          <w:szCs w:val="24"/>
          <w:lang w:eastAsia="bg-BG"/>
        </w:rPr>
        <w:t xml:space="preserve">ЕВРОКОД 3: Проектиране на стоманени конструкции и БДС </w:t>
      </w:r>
      <w:r w:rsidRPr="00582498">
        <w:rPr>
          <w:rFonts w:ascii="Times New Roman" w:eastAsia="Times New Roman" w:hAnsi="Times New Roman" w:cs="Times New Roman"/>
          <w:snapToGrid w:val="0"/>
          <w:color w:val="000000"/>
          <w:sz w:val="24"/>
          <w:szCs w:val="24"/>
          <w:lang w:eastAsia="bg-BG"/>
        </w:rPr>
        <w:t>EN 1993-1-1/NА</w:t>
      </w:r>
      <w:r w:rsidRPr="00582498">
        <w:rPr>
          <w:rFonts w:ascii="Times New Roman" w:eastAsia="Times New Roman" w:hAnsi="Times New Roman" w:cs="Times New Roman"/>
          <w:color w:val="000000"/>
          <w:sz w:val="24"/>
          <w:szCs w:val="24"/>
          <w:lang w:eastAsia="bg-BG"/>
        </w:rPr>
        <w:t xml:space="preserve">  </w:t>
      </w:r>
    </w:p>
    <w:p w:rsidR="00704320" w:rsidRPr="00582498" w:rsidRDefault="00704320" w:rsidP="00704320">
      <w:pPr>
        <w:autoSpaceDE w:val="0"/>
        <w:autoSpaceDN w:val="0"/>
        <w:adjustRightInd w:val="0"/>
        <w:spacing w:after="0" w:line="240" w:lineRule="auto"/>
        <w:jc w:val="both"/>
        <w:rPr>
          <w:rFonts w:ascii="Times New Roman" w:eastAsia="Times New Roman" w:hAnsi="Times New Roman" w:cs="Times New Roman"/>
          <w:snapToGrid w:val="0"/>
          <w:color w:val="000000"/>
          <w:sz w:val="24"/>
          <w:szCs w:val="24"/>
          <w:lang w:eastAsia="bg-BG"/>
        </w:rPr>
      </w:pPr>
      <w:r w:rsidRPr="00582498">
        <w:rPr>
          <w:rFonts w:ascii="Times New Roman" w:eastAsia="Times New Roman" w:hAnsi="Times New Roman" w:cs="Times New Roman"/>
          <w:color w:val="000000"/>
          <w:sz w:val="24"/>
          <w:szCs w:val="24"/>
          <w:lang w:eastAsia="bg-BG"/>
        </w:rPr>
        <w:t>ЕВРОКОД 8: Проектиране на конструкциите за сеизмични въздействия и БДС EN 1998-1/NA</w:t>
      </w:r>
    </w:p>
    <w:p w:rsidR="0016321D" w:rsidRPr="00582498" w:rsidRDefault="0016321D" w:rsidP="0016321D">
      <w:pPr>
        <w:autoSpaceDE w:val="0"/>
        <w:autoSpaceDN w:val="0"/>
        <w:adjustRightInd w:val="0"/>
        <w:spacing w:after="0" w:line="240" w:lineRule="auto"/>
        <w:ind w:left="2112"/>
        <w:jc w:val="both"/>
        <w:rPr>
          <w:rFonts w:ascii="Times New Roman" w:eastAsia="MS Mincho" w:hAnsi="Times New Roman" w:cs="Times New Roman"/>
          <w:sz w:val="24"/>
          <w:szCs w:val="24"/>
          <w:lang w:eastAsia="bg-BG"/>
        </w:rPr>
      </w:pPr>
    </w:p>
    <w:p w:rsidR="0086324C" w:rsidRPr="00582498" w:rsidRDefault="0086324C" w:rsidP="0086324C">
      <w:pPr>
        <w:autoSpaceDE w:val="0"/>
        <w:autoSpaceDN w:val="0"/>
        <w:adjustRightInd w:val="0"/>
        <w:spacing w:after="0" w:line="240" w:lineRule="auto"/>
        <w:ind w:firstLine="708"/>
        <w:jc w:val="both"/>
        <w:rPr>
          <w:rFonts w:ascii="Times New Roman" w:eastAsia="Times New Roman" w:hAnsi="Times New Roman" w:cs="Times New Roman"/>
          <w:snapToGrid w:val="0"/>
          <w:color w:val="000000"/>
          <w:sz w:val="24"/>
          <w:szCs w:val="24"/>
          <w:lang w:eastAsia="bg-BG"/>
        </w:rPr>
      </w:pPr>
      <w:r w:rsidRPr="00582498">
        <w:rPr>
          <w:rFonts w:ascii="Times New Roman" w:eastAsia="Times New Roman" w:hAnsi="Times New Roman" w:cs="Times New Roman"/>
          <w:snapToGrid w:val="0"/>
          <w:color w:val="000000"/>
          <w:sz w:val="24"/>
          <w:szCs w:val="24"/>
          <w:lang w:eastAsia="bg-BG"/>
        </w:rPr>
        <w:t>МАТЕРИАЛИ:</w:t>
      </w:r>
    </w:p>
    <w:p w:rsidR="0086324C" w:rsidRPr="00582498" w:rsidRDefault="0086324C" w:rsidP="0086324C">
      <w:pPr>
        <w:pStyle w:val="ListParagraph"/>
        <w:numPr>
          <w:ilvl w:val="0"/>
          <w:numId w:val="23"/>
        </w:numPr>
        <w:autoSpaceDE w:val="0"/>
        <w:autoSpaceDN w:val="0"/>
        <w:adjustRightInd w:val="0"/>
        <w:spacing w:after="0" w:line="240" w:lineRule="auto"/>
        <w:jc w:val="both"/>
        <w:rPr>
          <w:rFonts w:ascii="Times New Roman" w:eastAsia="Times New Roman" w:hAnsi="Times New Roman" w:cs="Times New Roman"/>
          <w:snapToGrid w:val="0"/>
          <w:color w:val="000000"/>
          <w:sz w:val="24"/>
          <w:szCs w:val="24"/>
          <w:lang w:eastAsia="bg-BG"/>
        </w:rPr>
      </w:pPr>
      <w:r w:rsidRPr="00582498">
        <w:rPr>
          <w:rFonts w:ascii="Times New Roman" w:eastAsia="Times New Roman" w:hAnsi="Times New Roman" w:cs="Times New Roman"/>
          <w:snapToGrid w:val="0"/>
          <w:color w:val="000000"/>
          <w:sz w:val="24"/>
          <w:szCs w:val="24"/>
          <w:lang w:eastAsia="bg-BG"/>
        </w:rPr>
        <w:t>бетон клас С20/25м</w:t>
      </w:r>
      <w:r w:rsidR="00BA57DE" w:rsidRPr="00582498">
        <w:rPr>
          <w:rFonts w:ascii="Times New Roman" w:eastAsia="Times New Roman" w:hAnsi="Times New Roman" w:cs="Times New Roman"/>
          <w:snapToGrid w:val="0"/>
          <w:color w:val="000000"/>
          <w:sz w:val="24"/>
          <w:szCs w:val="24"/>
          <w:lang w:eastAsia="bg-BG"/>
        </w:rPr>
        <w:t>;</w:t>
      </w:r>
    </w:p>
    <w:p w:rsidR="0086324C" w:rsidRPr="00582498" w:rsidRDefault="0086324C" w:rsidP="0086324C">
      <w:pPr>
        <w:pStyle w:val="ListParagraph"/>
        <w:numPr>
          <w:ilvl w:val="0"/>
          <w:numId w:val="23"/>
        </w:numPr>
        <w:autoSpaceDE w:val="0"/>
        <w:autoSpaceDN w:val="0"/>
        <w:adjustRightInd w:val="0"/>
        <w:spacing w:after="0" w:line="240" w:lineRule="auto"/>
        <w:jc w:val="both"/>
        <w:rPr>
          <w:rFonts w:ascii="Times New Roman" w:eastAsia="Times New Roman" w:hAnsi="Times New Roman" w:cs="Times New Roman"/>
          <w:snapToGrid w:val="0"/>
          <w:color w:val="000000"/>
          <w:sz w:val="24"/>
          <w:szCs w:val="24"/>
          <w:lang w:eastAsia="bg-BG"/>
        </w:rPr>
      </w:pPr>
      <w:r w:rsidRPr="00582498">
        <w:rPr>
          <w:rFonts w:ascii="Times New Roman" w:eastAsia="Times New Roman" w:hAnsi="Times New Roman" w:cs="Times New Roman"/>
          <w:snapToGrid w:val="0"/>
          <w:color w:val="000000"/>
          <w:sz w:val="24"/>
          <w:szCs w:val="24"/>
          <w:lang w:eastAsia="bg-BG"/>
        </w:rPr>
        <w:t xml:space="preserve"> подложен бетон клас С8/10 по БДС EN 206-1/NA;</w:t>
      </w:r>
    </w:p>
    <w:p w:rsidR="0086324C" w:rsidRPr="00582498" w:rsidRDefault="0086324C" w:rsidP="0086324C">
      <w:pPr>
        <w:pStyle w:val="ListParagraph"/>
        <w:numPr>
          <w:ilvl w:val="0"/>
          <w:numId w:val="23"/>
        </w:numPr>
        <w:autoSpaceDE w:val="0"/>
        <w:autoSpaceDN w:val="0"/>
        <w:adjustRightInd w:val="0"/>
        <w:spacing w:after="0" w:line="240" w:lineRule="auto"/>
        <w:jc w:val="both"/>
        <w:rPr>
          <w:rFonts w:ascii="Times New Roman" w:eastAsia="Times New Roman" w:hAnsi="Times New Roman" w:cs="Times New Roman"/>
          <w:snapToGrid w:val="0"/>
          <w:color w:val="000000"/>
          <w:sz w:val="24"/>
          <w:szCs w:val="24"/>
          <w:lang w:eastAsia="bg-BG"/>
        </w:rPr>
      </w:pPr>
      <w:r w:rsidRPr="00582498">
        <w:rPr>
          <w:rFonts w:ascii="Times New Roman" w:eastAsia="Times New Roman" w:hAnsi="Times New Roman" w:cs="Times New Roman"/>
          <w:snapToGrid w:val="0"/>
          <w:color w:val="000000"/>
          <w:sz w:val="24"/>
          <w:szCs w:val="24"/>
          <w:lang w:eastAsia="bg-BG"/>
        </w:rPr>
        <w:t>армировъчна стомана клас В420 по БДС 4758, табл.2 за класове В235 и В420</w:t>
      </w:r>
      <w:r w:rsidR="00BA57DE" w:rsidRPr="00582498">
        <w:rPr>
          <w:rFonts w:ascii="Times New Roman" w:eastAsia="Times New Roman" w:hAnsi="Times New Roman" w:cs="Times New Roman"/>
          <w:snapToGrid w:val="0"/>
          <w:color w:val="000000"/>
          <w:sz w:val="24"/>
          <w:szCs w:val="24"/>
          <w:lang w:eastAsia="bg-BG"/>
        </w:rPr>
        <w:t>;</w:t>
      </w:r>
    </w:p>
    <w:p w:rsidR="0086324C" w:rsidRPr="00582498" w:rsidRDefault="0086324C" w:rsidP="0086324C">
      <w:pPr>
        <w:pStyle w:val="ListParagraph"/>
        <w:numPr>
          <w:ilvl w:val="0"/>
          <w:numId w:val="23"/>
        </w:numPr>
        <w:autoSpaceDE w:val="0"/>
        <w:autoSpaceDN w:val="0"/>
        <w:adjustRightInd w:val="0"/>
        <w:spacing w:after="0" w:line="240" w:lineRule="auto"/>
        <w:jc w:val="both"/>
        <w:rPr>
          <w:rFonts w:ascii="Times New Roman" w:eastAsia="Times New Roman" w:hAnsi="Times New Roman" w:cs="Times New Roman"/>
          <w:snapToGrid w:val="0"/>
          <w:color w:val="000000"/>
          <w:sz w:val="24"/>
          <w:szCs w:val="24"/>
          <w:lang w:eastAsia="bg-BG"/>
        </w:rPr>
      </w:pPr>
      <w:r w:rsidRPr="00582498">
        <w:rPr>
          <w:rFonts w:ascii="Times New Roman" w:eastAsia="Times New Roman" w:hAnsi="Times New Roman" w:cs="Times New Roman"/>
          <w:snapToGrid w:val="0"/>
          <w:color w:val="000000"/>
          <w:sz w:val="24"/>
          <w:szCs w:val="24"/>
          <w:lang w:eastAsia="bg-BG"/>
        </w:rPr>
        <w:t>стомана за заварени конструкции клас S235 JR по БДС EN 10025+A1</w:t>
      </w:r>
      <w:r w:rsidR="00BA57DE" w:rsidRPr="00582498">
        <w:rPr>
          <w:rFonts w:ascii="Times New Roman" w:eastAsia="Times New Roman" w:hAnsi="Times New Roman" w:cs="Times New Roman"/>
          <w:snapToGrid w:val="0"/>
          <w:color w:val="000000"/>
          <w:sz w:val="24"/>
          <w:szCs w:val="24"/>
          <w:lang w:eastAsia="bg-BG"/>
        </w:rPr>
        <w:t>.</w:t>
      </w:r>
    </w:p>
    <w:p w:rsidR="0016321D" w:rsidRPr="00582498" w:rsidRDefault="0016321D" w:rsidP="0086324C">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16321D" w:rsidRPr="00582498" w:rsidRDefault="0016321D"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582498">
        <w:rPr>
          <w:rFonts w:ascii="Times New Roman" w:eastAsia="MS Mincho" w:hAnsi="Times New Roman" w:cs="Times New Roman"/>
          <w:b/>
          <w:bCs/>
          <w:sz w:val="24"/>
          <w:szCs w:val="24"/>
          <w:lang w:eastAsia="bg-BG"/>
        </w:rPr>
        <w:t>ЧАСТ: ЕЛЕКТРО</w:t>
      </w:r>
    </w:p>
    <w:p w:rsidR="005F435C" w:rsidRPr="00582498" w:rsidRDefault="005F435C" w:rsidP="005F435C">
      <w:pPr>
        <w:ind w:firstLine="709"/>
        <w:jc w:val="both"/>
        <w:rPr>
          <w:rFonts w:ascii="Times New Roman" w:hAnsi="Times New Roman" w:cs="Times New Roman"/>
          <w:sz w:val="24"/>
          <w:szCs w:val="24"/>
        </w:rPr>
      </w:pPr>
      <w:r w:rsidRPr="00582498">
        <w:rPr>
          <w:rFonts w:ascii="Times New Roman" w:hAnsi="Times New Roman" w:cs="Times New Roman"/>
          <w:b/>
          <w:color w:val="262626"/>
          <w:sz w:val="24"/>
          <w:szCs w:val="24"/>
        </w:rPr>
        <w:t>Всеки двор и прилежащият му асансьор са означени по следния начин</w:t>
      </w:r>
      <w:r w:rsidRPr="00582498">
        <w:rPr>
          <w:rFonts w:ascii="Times New Roman" w:hAnsi="Times New Roman" w:cs="Times New Roman"/>
          <w:sz w:val="24"/>
          <w:szCs w:val="24"/>
        </w:rPr>
        <w:t xml:space="preserve"> :</w:t>
      </w:r>
    </w:p>
    <w:p w:rsidR="005F435C" w:rsidRPr="00582498" w:rsidRDefault="005F435C" w:rsidP="005F435C">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82498">
        <w:rPr>
          <w:rFonts w:ascii="Times New Roman" w:eastAsia="ArialNarrow" w:hAnsi="Times New Roman" w:cs="Times New Roman"/>
          <w:sz w:val="24"/>
          <w:szCs w:val="24"/>
        </w:rPr>
        <w:t>Двор 1 с прилежащ към него асансьор 4 (пътнически за 10лица - 800кг) - 6 спирки</w:t>
      </w:r>
      <w:r w:rsidR="00BA57DE" w:rsidRPr="00582498">
        <w:rPr>
          <w:rFonts w:ascii="Times New Roman" w:eastAsia="ArialNarrow" w:hAnsi="Times New Roman" w:cs="Times New Roman"/>
          <w:sz w:val="24"/>
          <w:szCs w:val="24"/>
        </w:rPr>
        <w:t>;</w:t>
      </w:r>
    </w:p>
    <w:p w:rsidR="005F435C" w:rsidRPr="00582498" w:rsidRDefault="005F435C" w:rsidP="005F435C">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82498">
        <w:rPr>
          <w:rFonts w:ascii="Times New Roman" w:eastAsia="ArialNarrow" w:hAnsi="Times New Roman" w:cs="Times New Roman"/>
          <w:sz w:val="24"/>
          <w:szCs w:val="24"/>
        </w:rPr>
        <w:t>Двор 3 с прилежащ към него асансьор 3 (товаро-пътнически</w:t>
      </w:r>
      <w:r w:rsidR="00BA57DE" w:rsidRPr="00582498">
        <w:rPr>
          <w:rFonts w:ascii="Times New Roman" w:eastAsia="ArialNarrow" w:hAnsi="Times New Roman" w:cs="Times New Roman"/>
          <w:sz w:val="24"/>
          <w:szCs w:val="24"/>
        </w:rPr>
        <w:t xml:space="preserve"> за 13лица - 1000кг) </w:t>
      </w:r>
      <w:r w:rsidRPr="00582498">
        <w:rPr>
          <w:rFonts w:ascii="Times New Roman" w:eastAsia="ArialNarrow" w:hAnsi="Times New Roman" w:cs="Times New Roman"/>
          <w:sz w:val="24"/>
          <w:szCs w:val="24"/>
        </w:rPr>
        <w:t>- 7 спирки</w:t>
      </w:r>
      <w:r w:rsidR="00BA57DE" w:rsidRPr="00582498">
        <w:rPr>
          <w:rFonts w:ascii="Times New Roman" w:eastAsia="ArialNarrow" w:hAnsi="Times New Roman" w:cs="Times New Roman"/>
          <w:sz w:val="24"/>
          <w:szCs w:val="24"/>
        </w:rPr>
        <w:t>;</w:t>
      </w:r>
      <w:r w:rsidRPr="00582498">
        <w:rPr>
          <w:rFonts w:ascii="Times New Roman" w:eastAsia="ArialNarrow" w:hAnsi="Times New Roman" w:cs="Times New Roman"/>
          <w:sz w:val="24"/>
          <w:szCs w:val="24"/>
        </w:rPr>
        <w:t xml:space="preserve"> </w:t>
      </w:r>
    </w:p>
    <w:p w:rsidR="005F435C" w:rsidRPr="00582498" w:rsidRDefault="005F435C" w:rsidP="005F435C">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82498">
        <w:rPr>
          <w:rFonts w:ascii="Times New Roman" w:eastAsia="ArialNarrow" w:hAnsi="Times New Roman" w:cs="Times New Roman"/>
          <w:sz w:val="24"/>
          <w:szCs w:val="24"/>
        </w:rPr>
        <w:t>Двор 4 с прилежащ към него асансьор 2 (пътнически за 10лица - 800кг) - 6 спирки</w:t>
      </w:r>
      <w:r w:rsidR="00BA57DE" w:rsidRPr="00582498">
        <w:rPr>
          <w:rFonts w:ascii="Times New Roman" w:eastAsia="ArialNarrow" w:hAnsi="Times New Roman" w:cs="Times New Roman"/>
          <w:sz w:val="24"/>
          <w:szCs w:val="24"/>
        </w:rPr>
        <w:t>;</w:t>
      </w:r>
    </w:p>
    <w:p w:rsidR="005F435C" w:rsidRPr="00582498" w:rsidRDefault="005F435C" w:rsidP="005F435C">
      <w:pPr>
        <w:numPr>
          <w:ilvl w:val="0"/>
          <w:numId w:val="23"/>
        </w:numPr>
        <w:autoSpaceDE w:val="0"/>
        <w:autoSpaceDN w:val="0"/>
        <w:adjustRightInd w:val="0"/>
        <w:spacing w:after="0" w:line="240" w:lineRule="auto"/>
        <w:jc w:val="both"/>
        <w:rPr>
          <w:rFonts w:ascii="Times New Roman" w:eastAsia="ArialNarrow" w:hAnsi="Times New Roman" w:cs="Times New Roman"/>
          <w:b/>
          <w:sz w:val="24"/>
          <w:szCs w:val="24"/>
        </w:rPr>
      </w:pPr>
      <w:r w:rsidRPr="00582498">
        <w:rPr>
          <w:rFonts w:ascii="Times New Roman" w:eastAsia="ArialNarrow" w:hAnsi="Times New Roman" w:cs="Times New Roman"/>
          <w:sz w:val="24"/>
          <w:szCs w:val="24"/>
        </w:rPr>
        <w:t>Двор 8 с прилежащ към него асансьор 1 (пътнически за 10лица - 800кг) - 6 спирки</w:t>
      </w:r>
      <w:r w:rsidR="00BA57DE" w:rsidRPr="00582498">
        <w:rPr>
          <w:rFonts w:ascii="Times New Roman" w:eastAsia="ArialNarrow" w:hAnsi="Times New Roman" w:cs="Times New Roman"/>
          <w:sz w:val="24"/>
          <w:szCs w:val="24"/>
        </w:rPr>
        <w:t>.</w:t>
      </w:r>
    </w:p>
    <w:p w:rsidR="005F435C" w:rsidRPr="00582498" w:rsidRDefault="005F435C" w:rsidP="005F435C">
      <w:pPr>
        <w:ind w:firstLine="709"/>
        <w:jc w:val="both"/>
        <w:rPr>
          <w:rFonts w:ascii="Times New Roman" w:hAnsi="Times New Roman" w:cs="Times New Roman"/>
          <w:sz w:val="24"/>
          <w:szCs w:val="24"/>
        </w:rPr>
      </w:pPr>
      <w:r w:rsidRPr="00582498">
        <w:rPr>
          <w:rFonts w:ascii="Times New Roman" w:hAnsi="Times New Roman" w:cs="Times New Roman"/>
          <w:sz w:val="24"/>
          <w:szCs w:val="24"/>
        </w:rPr>
        <w:t>Във всеки от дворовете на база разработения проект ще бъде изграден самостоятелен  пътнически (товаро-пътнически) асансьор, който ще осигурява достъп до нивата в сградата съгласно заданието за проектиране.</w:t>
      </w:r>
    </w:p>
    <w:p w:rsidR="005F435C" w:rsidRPr="00582498" w:rsidRDefault="005F435C" w:rsidP="005F435C">
      <w:pPr>
        <w:ind w:firstLine="709"/>
        <w:jc w:val="both"/>
        <w:rPr>
          <w:rFonts w:ascii="Times New Roman" w:hAnsi="Times New Roman" w:cs="Times New Roman"/>
          <w:sz w:val="24"/>
          <w:szCs w:val="24"/>
        </w:rPr>
      </w:pPr>
      <w:r w:rsidRPr="00582498">
        <w:rPr>
          <w:rFonts w:ascii="Times New Roman" w:hAnsi="Times New Roman" w:cs="Times New Roman"/>
          <w:sz w:val="24"/>
          <w:szCs w:val="24"/>
        </w:rPr>
        <w:t>Дворове 2;5;6 и 7 не са обект на настоящата разработка.</w:t>
      </w:r>
    </w:p>
    <w:p w:rsidR="005F435C" w:rsidRPr="00582498" w:rsidRDefault="005F435C" w:rsidP="005F435C">
      <w:pPr>
        <w:ind w:firstLine="720"/>
        <w:rPr>
          <w:rFonts w:ascii="Times New Roman" w:hAnsi="Times New Roman" w:cs="Times New Roman"/>
          <w:sz w:val="24"/>
          <w:szCs w:val="24"/>
        </w:rPr>
      </w:pPr>
      <w:r w:rsidRPr="00582498">
        <w:rPr>
          <w:rFonts w:ascii="Times New Roman" w:hAnsi="Times New Roman" w:cs="Times New Roman"/>
          <w:sz w:val="24"/>
          <w:szCs w:val="24"/>
        </w:rPr>
        <w:t>Предвижда се проектиране на табла двигатели и осветление  /ТДО1, ТДО2, ТДО3,  ТДО4/, от което ще се захрани с ел енергия осветителната инсталация в асансьорните шахти, новопредвидените контакти и Табло асансьори Тас1, Тас2, Тас3, Тас4,  които са комплексна доставка, на фирмата производител на асансьори. Таблата за асансьори се намират на кота +17,70 на сградата в двор 4, двор 3, двор 1, двор 8.</w:t>
      </w:r>
    </w:p>
    <w:p w:rsidR="005F435C" w:rsidRPr="00582498" w:rsidRDefault="00BA57DE" w:rsidP="005F435C">
      <w:pPr>
        <w:widowControl w:val="0"/>
        <w:ind w:firstLine="720"/>
        <w:outlineLvl w:val="0"/>
        <w:rPr>
          <w:rFonts w:ascii="Times New Roman" w:hAnsi="Times New Roman" w:cs="Times New Roman"/>
          <w:b/>
          <w:sz w:val="24"/>
          <w:szCs w:val="24"/>
        </w:rPr>
      </w:pPr>
      <w:r w:rsidRPr="00582498">
        <w:rPr>
          <w:rFonts w:ascii="Times New Roman" w:hAnsi="Times New Roman" w:cs="Times New Roman"/>
          <w:b/>
          <w:sz w:val="24"/>
          <w:szCs w:val="24"/>
        </w:rPr>
        <w:t>Захранващи линии</w:t>
      </w:r>
      <w:r w:rsidR="005F435C" w:rsidRPr="00582498">
        <w:rPr>
          <w:rFonts w:ascii="Times New Roman" w:hAnsi="Times New Roman" w:cs="Times New Roman"/>
          <w:b/>
          <w:sz w:val="24"/>
          <w:szCs w:val="24"/>
        </w:rPr>
        <w:t xml:space="preserve"> и табла</w:t>
      </w:r>
    </w:p>
    <w:p w:rsidR="005F435C" w:rsidRPr="00582498" w:rsidRDefault="005F435C" w:rsidP="005F435C">
      <w:pPr>
        <w:ind w:left="88" w:firstLine="708"/>
        <w:jc w:val="both"/>
        <w:rPr>
          <w:rFonts w:ascii="Times New Roman" w:hAnsi="Times New Roman" w:cs="Times New Roman"/>
          <w:sz w:val="24"/>
          <w:szCs w:val="24"/>
        </w:rPr>
      </w:pPr>
      <w:r w:rsidRPr="00582498">
        <w:rPr>
          <w:rFonts w:ascii="Times New Roman" w:hAnsi="Times New Roman" w:cs="Times New Roman"/>
          <w:sz w:val="24"/>
          <w:szCs w:val="24"/>
        </w:rPr>
        <w:t>От табла НН намиращи се на 1-ви сутерен се спускат 3 СВТ 5х6 и 1 СВТ 5х10 радиално до 2-ри сутерен.  От 2-ри сутерен по кабелни скари и радиално в PVC тръби на посочените места се спускат кабелите до кота +17,70.  На кота +17,70 се оформя табло ТДО1, ТДО2, ТДО3, ТДО4. Табло ТДО1 захранва ел табло Тас.1 в двор 8, осветление асансьорна шахта и контакти. Предвиден е прекъсвач ВЛД за видимо прекъсване на ел. захранва</w:t>
      </w:r>
      <w:r w:rsidR="00BA57DE" w:rsidRPr="00582498">
        <w:rPr>
          <w:rFonts w:ascii="Times New Roman" w:hAnsi="Times New Roman" w:cs="Times New Roman"/>
          <w:sz w:val="24"/>
          <w:szCs w:val="24"/>
        </w:rPr>
        <w:t>не</w:t>
      </w:r>
      <w:r w:rsidRPr="00582498">
        <w:rPr>
          <w:rFonts w:ascii="Times New Roman" w:hAnsi="Times New Roman" w:cs="Times New Roman"/>
          <w:sz w:val="24"/>
          <w:szCs w:val="24"/>
        </w:rPr>
        <w:t xml:space="preserve">то на табло Тас1. </w:t>
      </w:r>
      <w:r w:rsidRPr="00582498">
        <w:rPr>
          <w:rFonts w:ascii="Times New Roman" w:hAnsi="Times New Roman" w:cs="Times New Roman"/>
          <w:color w:val="000000"/>
          <w:sz w:val="24"/>
          <w:szCs w:val="24"/>
        </w:rPr>
        <w:t>Всички преминавания през стени да се осъществи с метални тръби, замонолитени предварително и уплътнени с противопожарна пяна EI90.</w:t>
      </w:r>
      <w:r w:rsidRPr="00582498">
        <w:rPr>
          <w:rFonts w:ascii="Times New Roman" w:hAnsi="Times New Roman" w:cs="Times New Roman"/>
          <w:sz w:val="24"/>
          <w:szCs w:val="24"/>
        </w:rPr>
        <w:t xml:space="preserve"> Захранващите кабели са оразмерени по токово натоварване и проверени по пад на напрежението и са отразени на схемата на табло ТДО1. </w:t>
      </w:r>
    </w:p>
    <w:p w:rsidR="005F435C" w:rsidRPr="00582498" w:rsidRDefault="005F435C" w:rsidP="005F435C">
      <w:pPr>
        <w:widowControl w:val="0"/>
        <w:ind w:firstLine="720"/>
        <w:jc w:val="both"/>
        <w:rPr>
          <w:rFonts w:ascii="Times New Roman" w:hAnsi="Times New Roman" w:cs="Times New Roman"/>
          <w:sz w:val="24"/>
          <w:szCs w:val="24"/>
        </w:rPr>
      </w:pPr>
      <w:r w:rsidRPr="00582498">
        <w:rPr>
          <w:rFonts w:ascii="Times New Roman" w:hAnsi="Times New Roman" w:cs="Times New Roman"/>
          <w:sz w:val="24"/>
          <w:szCs w:val="24"/>
        </w:rPr>
        <w:t>Табло ТДО2 захранва ел табло Тас.2 в двор 4, осветление асансьорна шахта и контакти. Предвиден е прекъсвач ВЛД за видимо прекъсване на ел. захранва</w:t>
      </w:r>
      <w:r w:rsidR="00BA57DE" w:rsidRPr="00582498">
        <w:rPr>
          <w:rFonts w:ascii="Times New Roman" w:hAnsi="Times New Roman" w:cs="Times New Roman"/>
          <w:sz w:val="24"/>
          <w:szCs w:val="24"/>
        </w:rPr>
        <w:t>не</w:t>
      </w:r>
      <w:r w:rsidRPr="00582498">
        <w:rPr>
          <w:rFonts w:ascii="Times New Roman" w:hAnsi="Times New Roman" w:cs="Times New Roman"/>
          <w:sz w:val="24"/>
          <w:szCs w:val="24"/>
        </w:rPr>
        <w:t>то на табло Тас2.</w:t>
      </w:r>
      <w:r w:rsidRPr="00582498">
        <w:rPr>
          <w:rFonts w:ascii="Times New Roman" w:hAnsi="Times New Roman" w:cs="Times New Roman"/>
          <w:color w:val="000000"/>
          <w:sz w:val="24"/>
          <w:szCs w:val="24"/>
        </w:rPr>
        <w:t xml:space="preserve"> Всички преминавания през стени да се осъществи с метални тръби, замонолитени предварително и уплътнени с противопожарна пяна EI90.</w:t>
      </w:r>
      <w:r w:rsidRPr="00582498">
        <w:rPr>
          <w:rFonts w:ascii="Times New Roman" w:hAnsi="Times New Roman" w:cs="Times New Roman"/>
          <w:sz w:val="24"/>
          <w:szCs w:val="24"/>
        </w:rPr>
        <w:t xml:space="preserve"> Захранващите кабели са </w:t>
      </w:r>
      <w:r w:rsidRPr="00582498">
        <w:rPr>
          <w:rFonts w:ascii="Times New Roman" w:hAnsi="Times New Roman" w:cs="Times New Roman"/>
          <w:sz w:val="24"/>
          <w:szCs w:val="24"/>
        </w:rPr>
        <w:lastRenderedPageBreak/>
        <w:t>оразмерени по токово натоварване и проверени по пад на напрежението и са отразени на схемата на табло ТДО2.</w:t>
      </w:r>
    </w:p>
    <w:p w:rsidR="005F435C" w:rsidRPr="00582498" w:rsidRDefault="005F435C" w:rsidP="005F435C">
      <w:pPr>
        <w:widowControl w:val="0"/>
        <w:ind w:firstLine="720"/>
        <w:jc w:val="both"/>
        <w:rPr>
          <w:rFonts w:ascii="Times New Roman" w:hAnsi="Times New Roman" w:cs="Times New Roman"/>
          <w:sz w:val="24"/>
          <w:szCs w:val="24"/>
        </w:rPr>
      </w:pPr>
      <w:r w:rsidRPr="00582498">
        <w:rPr>
          <w:rFonts w:ascii="Times New Roman" w:hAnsi="Times New Roman" w:cs="Times New Roman"/>
          <w:sz w:val="24"/>
          <w:szCs w:val="24"/>
        </w:rPr>
        <w:t>Табло ТДО3 захранва ел табло Тас.3 в двор 3, осветление асансьорна шахта и контакти. Предвиден е прекъсвач ВЛД за видимо прекъсване на ел. захранва</w:t>
      </w:r>
      <w:r w:rsidR="00BA57DE" w:rsidRPr="00582498">
        <w:rPr>
          <w:rFonts w:ascii="Times New Roman" w:hAnsi="Times New Roman" w:cs="Times New Roman"/>
          <w:sz w:val="24"/>
          <w:szCs w:val="24"/>
        </w:rPr>
        <w:t>не</w:t>
      </w:r>
      <w:r w:rsidRPr="00582498">
        <w:rPr>
          <w:rFonts w:ascii="Times New Roman" w:hAnsi="Times New Roman" w:cs="Times New Roman"/>
          <w:sz w:val="24"/>
          <w:szCs w:val="24"/>
        </w:rPr>
        <w:t xml:space="preserve">то на табло Тас3. </w:t>
      </w:r>
      <w:r w:rsidRPr="00582498">
        <w:rPr>
          <w:rFonts w:ascii="Times New Roman" w:hAnsi="Times New Roman" w:cs="Times New Roman"/>
          <w:color w:val="000000"/>
          <w:sz w:val="24"/>
          <w:szCs w:val="24"/>
        </w:rPr>
        <w:t>Всички преминавания през стени да се осъществи с метални тръби, замонолитени предварително и уплътнени с противопожарна пяна EI90.</w:t>
      </w:r>
      <w:r w:rsidRPr="00582498">
        <w:rPr>
          <w:rFonts w:ascii="Times New Roman" w:hAnsi="Times New Roman" w:cs="Times New Roman"/>
          <w:sz w:val="24"/>
          <w:szCs w:val="24"/>
        </w:rPr>
        <w:t xml:space="preserve"> Захранващите кабели са оразмерени по токово натоварване и проверени по пад на напрежението и са отразени на схемата на табло ТДО3.</w:t>
      </w:r>
    </w:p>
    <w:p w:rsidR="005F435C" w:rsidRPr="00582498" w:rsidRDefault="005F435C" w:rsidP="005F435C">
      <w:pPr>
        <w:widowControl w:val="0"/>
        <w:ind w:firstLine="720"/>
        <w:jc w:val="both"/>
        <w:rPr>
          <w:rFonts w:ascii="Times New Roman" w:hAnsi="Times New Roman" w:cs="Times New Roman"/>
          <w:sz w:val="24"/>
          <w:szCs w:val="24"/>
        </w:rPr>
      </w:pPr>
      <w:r w:rsidRPr="00582498">
        <w:rPr>
          <w:rFonts w:ascii="Times New Roman" w:hAnsi="Times New Roman" w:cs="Times New Roman"/>
          <w:sz w:val="24"/>
          <w:szCs w:val="24"/>
        </w:rPr>
        <w:t>Табло ТДО4 захранва ел табло Тас.4 в двор 1, осветление асансьорна шахта и контакти. Предвиден е прекъсвач ВЛД за видимо прекъсване на ел. захранва</w:t>
      </w:r>
      <w:r w:rsidR="00BA57DE" w:rsidRPr="00582498">
        <w:rPr>
          <w:rFonts w:ascii="Times New Roman" w:hAnsi="Times New Roman" w:cs="Times New Roman"/>
          <w:sz w:val="24"/>
          <w:szCs w:val="24"/>
        </w:rPr>
        <w:t>не</w:t>
      </w:r>
      <w:r w:rsidRPr="00582498">
        <w:rPr>
          <w:rFonts w:ascii="Times New Roman" w:hAnsi="Times New Roman" w:cs="Times New Roman"/>
          <w:sz w:val="24"/>
          <w:szCs w:val="24"/>
        </w:rPr>
        <w:t xml:space="preserve">то на табло Тас4. </w:t>
      </w:r>
      <w:r w:rsidRPr="00582498">
        <w:rPr>
          <w:rFonts w:ascii="Times New Roman" w:hAnsi="Times New Roman" w:cs="Times New Roman"/>
          <w:color w:val="000000"/>
          <w:sz w:val="24"/>
          <w:szCs w:val="24"/>
        </w:rPr>
        <w:t>Всички преминавания през стени да се осъществи с метални тръби, замонолитени предварително и уплътнени с противопожарна пяна EI90.</w:t>
      </w:r>
      <w:r w:rsidRPr="00582498">
        <w:rPr>
          <w:rFonts w:ascii="Times New Roman" w:hAnsi="Times New Roman" w:cs="Times New Roman"/>
          <w:sz w:val="24"/>
          <w:szCs w:val="24"/>
        </w:rPr>
        <w:t xml:space="preserve"> Захранващите кабели са оразмерени по токово натоварване и проверени по пад на напрежението и са отразени на схемата на табло ТДО4.</w:t>
      </w:r>
    </w:p>
    <w:p w:rsidR="005F435C" w:rsidRPr="00582498" w:rsidRDefault="005F435C" w:rsidP="005F435C">
      <w:pPr>
        <w:ind w:firstLine="708"/>
        <w:jc w:val="both"/>
        <w:rPr>
          <w:rFonts w:ascii="Times New Roman" w:hAnsi="Times New Roman" w:cs="Times New Roman"/>
          <w:b/>
          <w:sz w:val="24"/>
          <w:szCs w:val="24"/>
        </w:rPr>
      </w:pPr>
      <w:r w:rsidRPr="00582498">
        <w:rPr>
          <w:rFonts w:ascii="Times New Roman" w:hAnsi="Times New Roman" w:cs="Times New Roman"/>
          <w:b/>
          <w:sz w:val="24"/>
          <w:szCs w:val="24"/>
        </w:rPr>
        <w:t>Двигателна инсталация асансьор</w:t>
      </w:r>
    </w:p>
    <w:p w:rsidR="005F435C" w:rsidRPr="00582498" w:rsidRDefault="005F435C" w:rsidP="005F435C">
      <w:pPr>
        <w:ind w:firstLine="708"/>
        <w:jc w:val="both"/>
        <w:rPr>
          <w:rFonts w:ascii="Times New Roman" w:hAnsi="Times New Roman" w:cs="Times New Roman"/>
          <w:sz w:val="24"/>
          <w:szCs w:val="24"/>
        </w:rPr>
      </w:pPr>
      <w:r w:rsidRPr="00582498">
        <w:rPr>
          <w:rFonts w:ascii="Times New Roman" w:hAnsi="Times New Roman" w:cs="Times New Roman"/>
          <w:sz w:val="24"/>
          <w:szCs w:val="24"/>
        </w:rPr>
        <w:t>Захранването на двигателят на асансьора се осъществява от табло Тас1, Тас2, Тас3 Тас4,  което е комплексна доставка на фирмата, производител на асансьора.</w:t>
      </w:r>
    </w:p>
    <w:p w:rsidR="005F435C" w:rsidRPr="00582498" w:rsidRDefault="005F435C" w:rsidP="005F435C">
      <w:pPr>
        <w:ind w:firstLine="708"/>
        <w:jc w:val="both"/>
        <w:rPr>
          <w:rFonts w:ascii="Times New Roman" w:hAnsi="Times New Roman" w:cs="Times New Roman"/>
          <w:b/>
          <w:sz w:val="24"/>
          <w:szCs w:val="24"/>
        </w:rPr>
      </w:pPr>
      <w:r w:rsidRPr="00582498">
        <w:rPr>
          <w:rFonts w:ascii="Times New Roman" w:hAnsi="Times New Roman" w:cs="Times New Roman"/>
          <w:b/>
          <w:sz w:val="24"/>
          <w:szCs w:val="24"/>
        </w:rPr>
        <w:t>Инсталация контакти асансьор</w:t>
      </w:r>
    </w:p>
    <w:p w:rsidR="005F435C" w:rsidRPr="00582498" w:rsidRDefault="005F435C" w:rsidP="005F435C">
      <w:pPr>
        <w:widowControl w:val="0"/>
        <w:ind w:firstLine="708"/>
        <w:jc w:val="both"/>
        <w:rPr>
          <w:rFonts w:ascii="Times New Roman" w:hAnsi="Times New Roman" w:cs="Times New Roman"/>
          <w:sz w:val="24"/>
          <w:szCs w:val="24"/>
        </w:rPr>
      </w:pPr>
      <w:r w:rsidRPr="00582498">
        <w:rPr>
          <w:rFonts w:ascii="Times New Roman" w:hAnsi="Times New Roman" w:cs="Times New Roman"/>
          <w:sz w:val="24"/>
          <w:szCs w:val="24"/>
        </w:rPr>
        <w:t>Предвидени са силови контакти с напрежение 220V, които са свързани към отделен токов кръг на ТДО1, ТДО2,</w:t>
      </w:r>
      <w:r w:rsidR="00BA57DE" w:rsidRPr="00582498">
        <w:rPr>
          <w:rFonts w:ascii="Times New Roman" w:hAnsi="Times New Roman" w:cs="Times New Roman"/>
          <w:sz w:val="24"/>
          <w:szCs w:val="24"/>
        </w:rPr>
        <w:t xml:space="preserve"> </w:t>
      </w:r>
      <w:r w:rsidRPr="00582498">
        <w:rPr>
          <w:rFonts w:ascii="Times New Roman" w:hAnsi="Times New Roman" w:cs="Times New Roman"/>
          <w:sz w:val="24"/>
          <w:szCs w:val="24"/>
        </w:rPr>
        <w:t>ТДО3,</w:t>
      </w:r>
      <w:r w:rsidR="00BA57DE" w:rsidRPr="00582498">
        <w:rPr>
          <w:rFonts w:ascii="Times New Roman" w:hAnsi="Times New Roman" w:cs="Times New Roman"/>
          <w:sz w:val="24"/>
          <w:szCs w:val="24"/>
        </w:rPr>
        <w:t xml:space="preserve"> </w:t>
      </w:r>
      <w:r w:rsidRPr="00582498">
        <w:rPr>
          <w:rFonts w:ascii="Times New Roman" w:hAnsi="Times New Roman" w:cs="Times New Roman"/>
          <w:sz w:val="24"/>
          <w:szCs w:val="24"/>
        </w:rPr>
        <w:t xml:space="preserve">ТДО4. Ел захранването на контактите ще се изпълнят с кабел СВТ 3х4мм2 до разклонителна кутия и СВТ 3х2,5мм2 до консуматора открито на скоби по стената.  </w:t>
      </w:r>
    </w:p>
    <w:p w:rsidR="005F435C" w:rsidRPr="00582498" w:rsidRDefault="005F435C" w:rsidP="005F435C">
      <w:pPr>
        <w:ind w:firstLine="708"/>
        <w:jc w:val="both"/>
        <w:rPr>
          <w:rFonts w:ascii="Times New Roman" w:hAnsi="Times New Roman" w:cs="Times New Roman"/>
          <w:b/>
          <w:sz w:val="24"/>
          <w:szCs w:val="24"/>
        </w:rPr>
      </w:pPr>
      <w:r w:rsidRPr="00582498">
        <w:rPr>
          <w:rFonts w:ascii="Times New Roman" w:hAnsi="Times New Roman" w:cs="Times New Roman"/>
          <w:b/>
          <w:sz w:val="24"/>
          <w:szCs w:val="24"/>
        </w:rPr>
        <w:t>Осветителна инсталация асансьор</w:t>
      </w:r>
    </w:p>
    <w:p w:rsidR="005F435C" w:rsidRPr="00582498" w:rsidRDefault="005F435C" w:rsidP="005F435C">
      <w:pPr>
        <w:ind w:firstLine="708"/>
        <w:jc w:val="both"/>
        <w:rPr>
          <w:rFonts w:ascii="Times New Roman" w:hAnsi="Times New Roman" w:cs="Times New Roman"/>
          <w:sz w:val="24"/>
          <w:szCs w:val="24"/>
        </w:rPr>
      </w:pPr>
      <w:r w:rsidRPr="00582498">
        <w:rPr>
          <w:rFonts w:ascii="Times New Roman" w:hAnsi="Times New Roman" w:cs="Times New Roman"/>
          <w:sz w:val="24"/>
          <w:szCs w:val="24"/>
        </w:rPr>
        <w:t xml:space="preserve">Осветлението в асансьорната шахта се предвижда с прахо и влагозащитени осветителни тела с предпазна метална решетка със степен на защита IP44. В асансьорната шахта се предвижда постоянно електрическо осветление, дори когато всички врати са затворени. Това осветление съдържа по една лампа най-много на 0,50m от най-високата и най-ниската точка на шахтата, както и междинни лампи, осветление в шахтата в горния и долния край, както и на всеки етаж. В шахтата се предвиждат девиаторни ключове, позволяващи включването на осветлението. </w:t>
      </w:r>
    </w:p>
    <w:p w:rsidR="005F435C" w:rsidRPr="00582498" w:rsidRDefault="005F435C" w:rsidP="005F435C">
      <w:pPr>
        <w:ind w:firstLine="708"/>
        <w:jc w:val="both"/>
        <w:rPr>
          <w:rFonts w:ascii="Times New Roman" w:hAnsi="Times New Roman" w:cs="Times New Roman"/>
          <w:b/>
          <w:sz w:val="24"/>
          <w:szCs w:val="24"/>
        </w:rPr>
      </w:pPr>
      <w:r w:rsidRPr="00582498">
        <w:rPr>
          <w:rFonts w:ascii="Times New Roman" w:hAnsi="Times New Roman" w:cs="Times New Roman"/>
          <w:b/>
          <w:sz w:val="24"/>
          <w:szCs w:val="24"/>
        </w:rPr>
        <w:t>Заземителна инсталация</w:t>
      </w:r>
    </w:p>
    <w:p w:rsidR="005F435C" w:rsidRPr="00582498" w:rsidRDefault="005F435C" w:rsidP="005F435C">
      <w:pPr>
        <w:ind w:firstLine="709"/>
        <w:jc w:val="both"/>
        <w:rPr>
          <w:rFonts w:ascii="Times New Roman" w:hAnsi="Times New Roman" w:cs="Times New Roman"/>
          <w:sz w:val="24"/>
          <w:szCs w:val="24"/>
        </w:rPr>
      </w:pPr>
      <w:r w:rsidRPr="00582498">
        <w:rPr>
          <w:rFonts w:ascii="Times New Roman" w:hAnsi="Times New Roman" w:cs="Times New Roman"/>
          <w:sz w:val="24"/>
          <w:szCs w:val="24"/>
        </w:rPr>
        <w:t>На заземление подлежат таблата, металните конструкции и релсовия път, които се заземяват с поцинкована шина 40/4 и се свързват към  заземителна уредба.</w:t>
      </w:r>
    </w:p>
    <w:p w:rsidR="005F435C" w:rsidRPr="00582498" w:rsidRDefault="005F435C" w:rsidP="005F435C">
      <w:pPr>
        <w:widowControl w:val="0"/>
        <w:ind w:firstLine="720"/>
        <w:jc w:val="both"/>
        <w:rPr>
          <w:rFonts w:ascii="Times New Roman" w:hAnsi="Times New Roman" w:cs="Times New Roman"/>
          <w:sz w:val="24"/>
          <w:szCs w:val="24"/>
        </w:rPr>
      </w:pPr>
      <w:r w:rsidRPr="00582498">
        <w:rPr>
          <w:rFonts w:ascii="Times New Roman" w:hAnsi="Times New Roman" w:cs="Times New Roman"/>
          <w:sz w:val="24"/>
          <w:szCs w:val="24"/>
        </w:rPr>
        <w:t>Към съществуващата пожароизвестителна инсталация да се предвидят датччици в асансьорните шахти.</w:t>
      </w:r>
    </w:p>
    <w:p w:rsidR="005F435C" w:rsidRPr="00582498" w:rsidRDefault="005F435C" w:rsidP="005F435C">
      <w:pPr>
        <w:suppressAutoHyphens/>
        <w:overflowPunct w:val="0"/>
        <w:spacing w:line="360" w:lineRule="auto"/>
        <w:ind w:firstLine="708"/>
        <w:textAlignment w:val="baseline"/>
        <w:rPr>
          <w:rFonts w:ascii="Times New Roman" w:hAnsi="Times New Roman" w:cs="Times New Roman"/>
          <w:b/>
          <w:sz w:val="24"/>
          <w:szCs w:val="24"/>
        </w:rPr>
      </w:pPr>
      <w:r w:rsidRPr="00582498">
        <w:rPr>
          <w:rFonts w:ascii="Times New Roman" w:hAnsi="Times New Roman" w:cs="Times New Roman"/>
          <w:b/>
          <w:sz w:val="24"/>
          <w:szCs w:val="24"/>
        </w:rPr>
        <w:lastRenderedPageBreak/>
        <w:t>Здравословни и безопасни условия на труд и пожарна и аварийна безопасност (ЗБУТ и ПАБ)</w:t>
      </w:r>
      <w:r w:rsidR="00462E4C" w:rsidRPr="00582498">
        <w:rPr>
          <w:rFonts w:ascii="Times New Roman" w:hAnsi="Times New Roman" w:cs="Times New Roman"/>
          <w:b/>
          <w:sz w:val="24"/>
          <w:szCs w:val="24"/>
        </w:rPr>
        <w:t xml:space="preserve"> към част Електро</w:t>
      </w:r>
    </w:p>
    <w:p w:rsidR="005F435C" w:rsidRPr="00582498" w:rsidRDefault="005F435C" w:rsidP="005F435C">
      <w:pPr>
        <w:ind w:firstLine="708"/>
        <w:jc w:val="both"/>
        <w:rPr>
          <w:rFonts w:ascii="Times New Roman" w:hAnsi="Times New Roman" w:cs="Times New Roman"/>
          <w:sz w:val="24"/>
          <w:szCs w:val="24"/>
        </w:rPr>
      </w:pPr>
      <w:r w:rsidRPr="00582498">
        <w:rPr>
          <w:rFonts w:ascii="Times New Roman" w:hAnsi="Times New Roman" w:cs="Times New Roman"/>
          <w:sz w:val="24"/>
          <w:szCs w:val="24"/>
        </w:rPr>
        <w:t xml:space="preserve">Частта ЗБУТ и ПАБ </w:t>
      </w:r>
      <w:r w:rsidR="00462E4C" w:rsidRPr="00582498">
        <w:rPr>
          <w:rFonts w:ascii="Times New Roman" w:hAnsi="Times New Roman" w:cs="Times New Roman"/>
          <w:sz w:val="24"/>
          <w:szCs w:val="24"/>
        </w:rPr>
        <w:t>е</w:t>
      </w:r>
      <w:r w:rsidRPr="00582498">
        <w:rPr>
          <w:rFonts w:ascii="Times New Roman" w:hAnsi="Times New Roman" w:cs="Times New Roman"/>
          <w:sz w:val="24"/>
          <w:szCs w:val="24"/>
        </w:rPr>
        <w:t xml:space="preserve"> разработ</w:t>
      </w:r>
      <w:r w:rsidR="00462E4C" w:rsidRPr="00582498">
        <w:rPr>
          <w:rFonts w:ascii="Times New Roman" w:hAnsi="Times New Roman" w:cs="Times New Roman"/>
          <w:sz w:val="24"/>
          <w:szCs w:val="24"/>
        </w:rPr>
        <w:t>ена</w:t>
      </w:r>
      <w:r w:rsidRPr="00582498">
        <w:rPr>
          <w:rFonts w:ascii="Times New Roman" w:hAnsi="Times New Roman" w:cs="Times New Roman"/>
          <w:sz w:val="24"/>
          <w:szCs w:val="24"/>
        </w:rPr>
        <w:t xml:space="preserve"> въз основа на Наредба № 7 за минималните изисквания за здравословни и безопасни условия на труда на работните места и при ползване на работното оборудване ДВ № 88/99 г. на МТСП и МЗ,  Наредба № 2 за минималните изисквания за здравословни и безопасни условия на труд при извършване на строителни и монтажни работи -ДВ бр. 37 от 22.03.2004г. "Наредба  № 16-116 за техническата експлоатация на електрообзавеждането” – 2008г.; Наредба  № Iз – 2377 от 15.09.2011г. „За правилата и нормите за пожарна безопасност при експлоатация на обектите”</w:t>
      </w:r>
    </w:p>
    <w:p w:rsidR="005F435C" w:rsidRPr="00582498" w:rsidRDefault="005F435C" w:rsidP="005F435C">
      <w:pPr>
        <w:spacing w:line="360" w:lineRule="auto"/>
        <w:ind w:right="284" w:firstLine="720"/>
        <w:rPr>
          <w:rFonts w:ascii="Times New Roman" w:hAnsi="Times New Roman" w:cs="Times New Roman"/>
          <w:sz w:val="24"/>
          <w:szCs w:val="24"/>
        </w:rPr>
      </w:pPr>
      <w:r w:rsidRPr="00582498">
        <w:rPr>
          <w:rFonts w:ascii="Times New Roman" w:hAnsi="Times New Roman" w:cs="Times New Roman"/>
          <w:sz w:val="24"/>
          <w:szCs w:val="24"/>
        </w:rPr>
        <w:t>Предвидени са следните мероприятия по ЗБУТ и ПАБ:</w:t>
      </w:r>
      <w:r w:rsidRPr="00582498">
        <w:rPr>
          <w:rFonts w:ascii="Times New Roman" w:hAnsi="Times New Roman" w:cs="Times New Roman"/>
          <w:sz w:val="24"/>
          <w:szCs w:val="24"/>
        </w:rPr>
        <w:tab/>
      </w:r>
    </w:p>
    <w:p w:rsidR="005F435C" w:rsidRPr="00582498" w:rsidRDefault="005F435C" w:rsidP="00462E4C">
      <w:p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ab/>
        <w:t xml:space="preserve">1.  Всички контакти са със занулителна клема. </w:t>
      </w:r>
    </w:p>
    <w:p w:rsidR="005F435C" w:rsidRPr="00582498" w:rsidRDefault="005F435C" w:rsidP="00462E4C">
      <w:p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ab/>
        <w:t>2. За всички контактни излази е предвидена дефектнотокова защита.</w:t>
      </w:r>
    </w:p>
    <w:p w:rsidR="005F435C" w:rsidRPr="00582498" w:rsidRDefault="005F435C" w:rsidP="00462E4C">
      <w:p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ab/>
        <w:t>3. Срещу авария на електрическите съоръжения и захранващите ги линии са предвидени автомати за изключване от къси съединения и претоварване.</w:t>
      </w:r>
    </w:p>
    <w:p w:rsidR="005F435C" w:rsidRPr="00582498" w:rsidRDefault="005F435C" w:rsidP="00462E4C">
      <w:p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 xml:space="preserve">            4. Фазовият проводник – през ключовете и към основния контакт на фасунгите и защитен от автоматите в таблото. </w:t>
      </w:r>
    </w:p>
    <w:p w:rsidR="005F435C" w:rsidRPr="00BA57DE" w:rsidRDefault="005F435C" w:rsidP="00462E4C">
      <w:pPr>
        <w:kinsoku w:val="0"/>
        <w:overflowPunct w:val="0"/>
        <w:autoSpaceDE w:val="0"/>
        <w:autoSpaceDN w:val="0"/>
        <w:adjustRightInd w:val="0"/>
        <w:spacing w:after="0" w:line="240" w:lineRule="auto"/>
        <w:ind w:left="132" w:right="110" w:firstLine="664"/>
        <w:jc w:val="both"/>
        <w:rPr>
          <w:rFonts w:ascii="Times New Roman" w:hAnsi="Times New Roman" w:cs="Times New Roman"/>
          <w:sz w:val="24"/>
          <w:szCs w:val="24"/>
        </w:rPr>
      </w:pPr>
      <w:r w:rsidRPr="00582498">
        <w:rPr>
          <w:rFonts w:ascii="Times New Roman" w:hAnsi="Times New Roman" w:cs="Times New Roman"/>
          <w:sz w:val="24"/>
          <w:szCs w:val="24"/>
        </w:rPr>
        <w:t>5.Корпусите на всички ел.двигатели, защитни клеми на контакти, корпуси на осветителни тела /всички метални нетоководещи части/ са защитени чрез 3-то и 5-то жило на ел. захранващите линии на консуматорите.</w:t>
      </w:r>
    </w:p>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16321D" w:rsidRPr="00BA57DE" w:rsidRDefault="0016321D"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BA57DE">
        <w:rPr>
          <w:rFonts w:ascii="Times New Roman" w:eastAsia="MS Mincho" w:hAnsi="Times New Roman" w:cs="Times New Roman"/>
          <w:b/>
          <w:bCs/>
          <w:sz w:val="24"/>
          <w:szCs w:val="24"/>
          <w:lang w:eastAsia="bg-BG"/>
        </w:rPr>
        <w:t>ЧАСТ: ВОДОСНАБДЯВАНЕ И КАНАЛИЗАЦИЯ</w:t>
      </w:r>
    </w:p>
    <w:p w:rsidR="0016321D" w:rsidRPr="00BA57DE" w:rsidRDefault="0016321D" w:rsidP="0016321D">
      <w:pPr>
        <w:autoSpaceDE w:val="0"/>
        <w:autoSpaceDN w:val="0"/>
        <w:adjustRightInd w:val="0"/>
        <w:spacing w:after="0" w:line="240" w:lineRule="auto"/>
        <w:ind w:left="326" w:firstLine="77"/>
        <w:jc w:val="center"/>
        <w:rPr>
          <w:rFonts w:ascii="Times New Roman" w:eastAsia="MS Mincho" w:hAnsi="Times New Roman" w:cs="Times New Roman"/>
          <w:sz w:val="20"/>
          <w:szCs w:val="20"/>
          <w:lang w:eastAsia="bg-BG"/>
        </w:rPr>
      </w:pPr>
    </w:p>
    <w:p w:rsidR="00462E4C" w:rsidRPr="00582498" w:rsidRDefault="00462E4C" w:rsidP="00462E4C">
      <w:pPr>
        <w:suppressAutoHyphens/>
        <w:spacing w:before="120" w:after="0" w:line="240" w:lineRule="auto"/>
        <w:ind w:left="360" w:firstLine="1058"/>
        <w:rPr>
          <w:rFonts w:ascii="Times New Roman" w:hAnsi="Times New Roman" w:cs="Times New Roman"/>
          <w:b/>
          <w:noProof/>
          <w:sz w:val="24"/>
          <w:szCs w:val="24"/>
          <w:lang w:eastAsia="bg-BG"/>
        </w:rPr>
      </w:pPr>
      <w:r w:rsidRPr="00582498">
        <w:rPr>
          <w:rFonts w:ascii="Times New Roman" w:hAnsi="Times New Roman" w:cs="Times New Roman"/>
          <w:b/>
          <w:noProof/>
          <w:sz w:val="24"/>
          <w:szCs w:val="24"/>
          <w:lang w:eastAsia="bg-BG"/>
        </w:rPr>
        <w:t>Обща част</w:t>
      </w:r>
    </w:p>
    <w:p w:rsidR="00462E4C" w:rsidRPr="00582498" w:rsidRDefault="00345DEA" w:rsidP="00462E4C">
      <w:pPr>
        <w:autoSpaceDN w:val="0"/>
        <w:spacing w:before="120"/>
        <w:ind w:firstLine="708"/>
        <w:jc w:val="both"/>
        <w:rPr>
          <w:rFonts w:ascii="Times New Roman" w:hAnsi="Times New Roman" w:cs="Times New Roman"/>
          <w:sz w:val="24"/>
          <w:szCs w:val="24"/>
        </w:rPr>
      </w:pPr>
      <w:r w:rsidRPr="00582498">
        <w:rPr>
          <w:rFonts w:ascii="Times New Roman" w:hAnsi="Times New Roman" w:cs="Times New Roman"/>
          <w:sz w:val="24"/>
          <w:szCs w:val="24"/>
        </w:rPr>
        <w:t>В</w:t>
      </w:r>
      <w:r w:rsidR="00462E4C" w:rsidRPr="00582498">
        <w:rPr>
          <w:rFonts w:ascii="Times New Roman" w:hAnsi="Times New Roman" w:cs="Times New Roman"/>
          <w:sz w:val="24"/>
          <w:szCs w:val="24"/>
        </w:rPr>
        <w:t>ъв всеки вътрешен ъгъл на всеки вътрешен двор е разположена по една водосточна тръба. Тръбите са с диаметър 160</w:t>
      </w:r>
      <w:r w:rsidRPr="00582498">
        <w:rPr>
          <w:rFonts w:ascii="Times New Roman" w:hAnsi="Times New Roman" w:cs="Times New Roman"/>
          <w:sz w:val="24"/>
          <w:szCs w:val="24"/>
        </w:rPr>
        <w:t xml:space="preserve"> </w:t>
      </w:r>
      <w:r w:rsidR="00462E4C" w:rsidRPr="00582498">
        <w:rPr>
          <w:rFonts w:ascii="Times New Roman" w:hAnsi="Times New Roman" w:cs="Times New Roman"/>
          <w:sz w:val="24"/>
          <w:szCs w:val="24"/>
        </w:rPr>
        <w:t xml:space="preserve">мм и са от медна ламарина. </w:t>
      </w:r>
      <w:r w:rsidR="00462E4C" w:rsidRPr="00582498">
        <w:rPr>
          <w:rFonts w:ascii="Times New Roman" w:hAnsi="Times New Roman" w:cs="Times New Roman"/>
          <w:sz w:val="24"/>
          <w:szCs w:val="24"/>
          <w:lang w:eastAsia="zh-CN"/>
        </w:rPr>
        <w:t>Връзките от тези тръби отпадат при изграждането на асансьорите. Някои от водосточните тръби с</w:t>
      </w:r>
      <w:r w:rsidRPr="00582498">
        <w:rPr>
          <w:rFonts w:ascii="Times New Roman" w:hAnsi="Times New Roman" w:cs="Times New Roman"/>
          <w:sz w:val="24"/>
          <w:szCs w:val="24"/>
          <w:lang w:eastAsia="zh-CN"/>
        </w:rPr>
        <w:t>е</w:t>
      </w:r>
      <w:r w:rsidR="00462E4C" w:rsidRPr="00582498">
        <w:rPr>
          <w:rFonts w:ascii="Times New Roman" w:hAnsi="Times New Roman" w:cs="Times New Roman"/>
          <w:sz w:val="24"/>
          <w:szCs w:val="24"/>
          <w:lang w:eastAsia="zh-CN"/>
        </w:rPr>
        <w:t xml:space="preserve"> премест</w:t>
      </w:r>
      <w:r w:rsidRPr="00582498">
        <w:rPr>
          <w:rFonts w:ascii="Times New Roman" w:hAnsi="Times New Roman" w:cs="Times New Roman"/>
          <w:sz w:val="24"/>
          <w:szCs w:val="24"/>
          <w:lang w:eastAsia="zh-CN"/>
        </w:rPr>
        <w:t>ват</w:t>
      </w:r>
      <w:r w:rsidR="00462E4C" w:rsidRPr="00582498">
        <w:rPr>
          <w:rFonts w:ascii="Times New Roman" w:hAnsi="Times New Roman" w:cs="Times New Roman"/>
          <w:sz w:val="24"/>
          <w:szCs w:val="24"/>
          <w:lang w:eastAsia="zh-CN"/>
        </w:rPr>
        <w:t xml:space="preserve"> съгласно архитектурният проект.</w:t>
      </w:r>
    </w:p>
    <w:p w:rsidR="00462E4C" w:rsidRPr="00582498" w:rsidRDefault="00345DEA" w:rsidP="00345DEA">
      <w:pPr>
        <w:suppressAutoHyphens/>
        <w:spacing w:before="120" w:after="0" w:line="240" w:lineRule="auto"/>
        <w:ind w:left="360" w:firstLine="1058"/>
        <w:rPr>
          <w:rFonts w:ascii="Times New Roman" w:hAnsi="Times New Roman" w:cs="Times New Roman"/>
          <w:b/>
          <w:noProof/>
          <w:sz w:val="24"/>
          <w:szCs w:val="24"/>
          <w:lang w:eastAsia="bg-BG"/>
        </w:rPr>
      </w:pPr>
      <w:r w:rsidRPr="00582498">
        <w:rPr>
          <w:rFonts w:ascii="Times New Roman" w:hAnsi="Times New Roman" w:cs="Times New Roman"/>
          <w:b/>
          <w:noProof/>
          <w:sz w:val="24"/>
          <w:szCs w:val="24"/>
          <w:lang w:eastAsia="bg-BG"/>
        </w:rPr>
        <w:t>Проектно решение</w:t>
      </w:r>
    </w:p>
    <w:p w:rsidR="00462E4C" w:rsidRPr="00582498" w:rsidRDefault="00462E4C" w:rsidP="00462E4C">
      <w:pPr>
        <w:ind w:firstLine="360"/>
        <w:jc w:val="both"/>
        <w:rPr>
          <w:rFonts w:ascii="Times New Roman" w:hAnsi="Times New Roman" w:cs="Times New Roman"/>
          <w:b/>
          <w:sz w:val="24"/>
          <w:szCs w:val="24"/>
        </w:rPr>
      </w:pPr>
      <w:r w:rsidRPr="00582498">
        <w:rPr>
          <w:rFonts w:ascii="Times New Roman" w:eastAsia="MS Mincho" w:hAnsi="Times New Roman" w:cs="Times New Roman"/>
          <w:sz w:val="24"/>
          <w:szCs w:val="24"/>
          <w:lang w:eastAsia="bg-BG"/>
        </w:rPr>
        <w:t xml:space="preserve">Проектът обхваща </w:t>
      </w:r>
      <w:r w:rsidR="00345DEA" w:rsidRPr="00582498">
        <w:rPr>
          <w:rFonts w:ascii="Times New Roman" w:hAnsi="Times New Roman" w:cs="Times New Roman"/>
          <w:sz w:val="24"/>
          <w:szCs w:val="24"/>
          <w:lang w:eastAsia="zh-CN"/>
        </w:rPr>
        <w:t>о</w:t>
      </w:r>
      <w:r w:rsidRPr="00582498">
        <w:rPr>
          <w:rFonts w:ascii="Times New Roman" w:hAnsi="Times New Roman" w:cs="Times New Roman"/>
          <w:sz w:val="24"/>
          <w:szCs w:val="24"/>
          <w:lang w:eastAsia="zh-CN"/>
        </w:rPr>
        <w:t>твеждането на дъждовн</w:t>
      </w:r>
      <w:r w:rsidR="00345DEA" w:rsidRPr="00582498">
        <w:rPr>
          <w:rFonts w:ascii="Times New Roman" w:hAnsi="Times New Roman" w:cs="Times New Roman"/>
          <w:sz w:val="24"/>
          <w:szCs w:val="24"/>
          <w:lang w:eastAsia="zh-CN"/>
        </w:rPr>
        <w:t>ите води от Водосточните тръби, като с</w:t>
      </w:r>
      <w:r w:rsidRPr="00582498">
        <w:rPr>
          <w:rFonts w:ascii="Times New Roman" w:hAnsi="Times New Roman" w:cs="Times New Roman"/>
          <w:sz w:val="24"/>
          <w:szCs w:val="24"/>
          <w:lang w:eastAsia="zh-CN"/>
        </w:rPr>
        <w:t xml:space="preserve">е </w:t>
      </w:r>
      <w:r w:rsidR="00345DEA" w:rsidRPr="00582498">
        <w:rPr>
          <w:rFonts w:ascii="Times New Roman" w:hAnsi="Times New Roman" w:cs="Times New Roman"/>
          <w:sz w:val="24"/>
          <w:szCs w:val="24"/>
          <w:lang w:eastAsia="zh-CN"/>
        </w:rPr>
        <w:t>предвижда заустване</w:t>
      </w:r>
      <w:r w:rsidRPr="00582498">
        <w:rPr>
          <w:rFonts w:ascii="Times New Roman" w:hAnsi="Times New Roman" w:cs="Times New Roman"/>
          <w:sz w:val="24"/>
          <w:szCs w:val="24"/>
          <w:lang w:eastAsia="zh-CN"/>
        </w:rPr>
        <w:t xml:space="preserve"> в съществуващите РШ</w:t>
      </w:r>
      <w:r w:rsidR="00345DEA" w:rsidRPr="00582498">
        <w:rPr>
          <w:rFonts w:ascii="Times New Roman" w:hAnsi="Times New Roman" w:cs="Times New Roman"/>
          <w:sz w:val="24"/>
          <w:szCs w:val="24"/>
          <w:lang w:eastAsia="zh-CN"/>
        </w:rPr>
        <w:t xml:space="preserve"> </w:t>
      </w:r>
      <w:r w:rsidRPr="00582498">
        <w:rPr>
          <w:rFonts w:ascii="Times New Roman" w:hAnsi="Times New Roman" w:cs="Times New Roman"/>
          <w:sz w:val="24"/>
          <w:szCs w:val="24"/>
          <w:lang w:eastAsia="zh-CN"/>
        </w:rPr>
        <w:t xml:space="preserve">(във всеки двор има такива) от площадковата канализация на сградата. Същите  ще се изпълнят с дебелостенни PVC тръби ф110.  </w:t>
      </w:r>
      <w:r w:rsidR="00345DEA" w:rsidRPr="00582498">
        <w:rPr>
          <w:rFonts w:ascii="Times New Roman" w:hAnsi="Times New Roman" w:cs="Times New Roman"/>
          <w:sz w:val="24"/>
          <w:szCs w:val="24"/>
          <w:lang w:eastAsia="zh-CN"/>
        </w:rPr>
        <w:t xml:space="preserve">Съществуващите </w:t>
      </w:r>
      <w:r w:rsidRPr="00582498">
        <w:rPr>
          <w:rFonts w:ascii="Times New Roman" w:hAnsi="Times New Roman" w:cs="Times New Roman"/>
          <w:sz w:val="24"/>
          <w:szCs w:val="24"/>
          <w:lang w:eastAsia="zh-CN"/>
        </w:rPr>
        <w:t>РШ са плитки около 0,60м. и затова се предвижда изолация на тръбите, против замръзване.</w:t>
      </w:r>
      <w:r w:rsidRPr="00582498">
        <w:rPr>
          <w:rFonts w:ascii="Times New Roman" w:hAnsi="Times New Roman" w:cs="Times New Roman"/>
          <w:b/>
          <w:sz w:val="24"/>
          <w:szCs w:val="24"/>
        </w:rPr>
        <w:t xml:space="preserve"> </w:t>
      </w:r>
    </w:p>
    <w:p w:rsidR="00462E4C" w:rsidRPr="00582498" w:rsidRDefault="00462E4C" w:rsidP="00462E4C">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582498">
        <w:rPr>
          <w:rFonts w:ascii="Times New Roman" w:hAnsi="Times New Roman" w:cs="Times New Roman"/>
          <w:sz w:val="24"/>
          <w:szCs w:val="24"/>
        </w:rPr>
        <w:t xml:space="preserve">При изпълнение на настоящият проект строго да се спазват правилата на ТБТ и пожарна опасност.    </w:t>
      </w:r>
    </w:p>
    <w:p w:rsidR="0016321D" w:rsidRPr="00582498" w:rsidRDefault="0016321D" w:rsidP="00462E4C">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16321D" w:rsidRPr="00582498" w:rsidRDefault="0016321D"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345DEA" w:rsidRPr="00582498" w:rsidRDefault="00345DEA" w:rsidP="00345DEA">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582498">
        <w:rPr>
          <w:rFonts w:ascii="Times New Roman" w:eastAsia="MS Mincho" w:hAnsi="Times New Roman" w:cs="Times New Roman"/>
          <w:b/>
          <w:bCs/>
          <w:sz w:val="24"/>
          <w:szCs w:val="24"/>
          <w:lang w:eastAsia="bg-BG"/>
        </w:rPr>
        <w:t>ЧАСТ: ГЕОДЕЗИЯ</w:t>
      </w:r>
    </w:p>
    <w:p w:rsidR="00345DEA" w:rsidRPr="00582498" w:rsidRDefault="00345DEA" w:rsidP="00345DEA">
      <w:pPr>
        <w:spacing w:after="0" w:line="240" w:lineRule="auto"/>
        <w:ind w:firstLine="708"/>
        <w:jc w:val="both"/>
        <w:rPr>
          <w:rFonts w:ascii="Times New Roman" w:hAnsi="Times New Roman" w:cs="Times New Roman"/>
          <w:sz w:val="24"/>
          <w:szCs w:val="24"/>
        </w:rPr>
      </w:pPr>
      <w:r w:rsidRPr="00582498">
        <w:rPr>
          <w:rFonts w:ascii="Times New Roman" w:hAnsi="Times New Roman" w:cs="Times New Roman"/>
          <w:sz w:val="24"/>
          <w:szCs w:val="24"/>
        </w:rPr>
        <w:lastRenderedPageBreak/>
        <w:t xml:space="preserve">За разработването на проекта е направено геодезично заснемане на вътрешни дворове № 8, 4, 3 и 1 на сграда на </w:t>
      </w:r>
      <w:r w:rsidR="009D6F1A" w:rsidRPr="00582498">
        <w:rPr>
          <w:rFonts w:ascii="Times New Roman" w:hAnsi="Times New Roman" w:cs="Times New Roman"/>
          <w:sz w:val="24"/>
          <w:szCs w:val="24"/>
        </w:rPr>
        <w:t>С</w:t>
      </w:r>
      <w:r w:rsidRPr="00582498">
        <w:rPr>
          <w:rFonts w:ascii="Times New Roman" w:hAnsi="Times New Roman" w:cs="Times New Roman"/>
          <w:sz w:val="24"/>
          <w:szCs w:val="24"/>
        </w:rPr>
        <w:t xml:space="preserve">ъдебна палата. Заснемането е извършено в Балтийска височинна и Координатна система – Софийска. За изходни точки са използвани полигонови точки </w:t>
      </w:r>
      <w:r w:rsidRPr="00582498">
        <w:rPr>
          <w:rFonts w:ascii="Times New Roman" w:hAnsi="Times New Roman" w:cs="Times New Roman"/>
          <w:sz w:val="24"/>
          <w:szCs w:val="24"/>
          <w:lang w:val="en-US"/>
        </w:rPr>
        <w:t>PT</w:t>
      </w:r>
      <w:r w:rsidRPr="00582498">
        <w:rPr>
          <w:rFonts w:ascii="Times New Roman" w:hAnsi="Times New Roman" w:cs="Times New Roman"/>
          <w:sz w:val="24"/>
          <w:szCs w:val="24"/>
        </w:rPr>
        <w:t>8 и РТ4</w:t>
      </w:r>
      <w:r w:rsidRPr="00582498">
        <w:rPr>
          <w:rFonts w:ascii="Times New Roman" w:hAnsi="Times New Roman" w:cs="Times New Roman"/>
          <w:sz w:val="24"/>
          <w:szCs w:val="24"/>
          <w:lang w:val="en-US"/>
        </w:rPr>
        <w:t>.</w:t>
      </w:r>
      <w:r w:rsidRPr="00582498">
        <w:rPr>
          <w:rFonts w:ascii="Times New Roman" w:hAnsi="Times New Roman" w:cs="Times New Roman"/>
          <w:sz w:val="24"/>
          <w:szCs w:val="24"/>
        </w:rPr>
        <w:t xml:space="preserve"> За изходен нивелачен репер е използвана полигонова точка </w:t>
      </w:r>
      <w:r w:rsidRPr="00582498">
        <w:rPr>
          <w:rFonts w:ascii="Times New Roman" w:hAnsi="Times New Roman" w:cs="Times New Roman"/>
          <w:sz w:val="24"/>
          <w:szCs w:val="24"/>
          <w:lang w:val="en-US"/>
        </w:rPr>
        <w:t>PT</w:t>
      </w:r>
      <w:r w:rsidRPr="00582498">
        <w:rPr>
          <w:rFonts w:ascii="Times New Roman" w:hAnsi="Times New Roman" w:cs="Times New Roman"/>
          <w:sz w:val="24"/>
          <w:szCs w:val="24"/>
        </w:rPr>
        <w:t xml:space="preserve">8 с кота 552.76. </w:t>
      </w:r>
      <w:r w:rsidRPr="00582498">
        <w:rPr>
          <w:rFonts w:ascii="Times New Roman" w:hAnsi="Times New Roman" w:cs="Times New Roman"/>
          <w:sz w:val="24"/>
          <w:szCs w:val="24"/>
          <w:lang w:val="en-US"/>
        </w:rPr>
        <w:t xml:space="preserve"> </w:t>
      </w:r>
      <w:r w:rsidRPr="00582498">
        <w:rPr>
          <w:rFonts w:ascii="Times New Roman" w:hAnsi="Times New Roman" w:cs="Times New Roman"/>
          <w:sz w:val="24"/>
          <w:szCs w:val="24"/>
        </w:rPr>
        <w:t>Заснемането е извършено по полярен метод, чрез висящ полигон, и през съществуващи проходи е развит ход от 8 латови точки. Полските измервания са обработени чрез програмен продукт ТПЛАН. Плановата мрежа е изравнена  с максимална ср. кв. грешка ms = 17.46 мм в лт8(9) пореден номер 8., височинната мрежа е изравнена с максимална средна квадратна грешка mh= 1.77 мм в т.лт8(9) 8.</w:t>
      </w:r>
    </w:p>
    <w:p w:rsidR="00345DEA" w:rsidRPr="00582498" w:rsidRDefault="00345DEA" w:rsidP="00345DEA">
      <w:pPr>
        <w:autoSpaceDE w:val="0"/>
        <w:autoSpaceDN w:val="0"/>
        <w:adjustRightInd w:val="0"/>
        <w:spacing w:after="0" w:line="240" w:lineRule="auto"/>
        <w:ind w:firstLine="708"/>
        <w:jc w:val="both"/>
        <w:rPr>
          <w:rFonts w:ascii="Times New Roman" w:hAnsi="Times New Roman" w:cs="Times New Roman"/>
          <w:sz w:val="24"/>
          <w:szCs w:val="24"/>
        </w:rPr>
      </w:pPr>
      <w:r w:rsidRPr="00582498">
        <w:rPr>
          <w:rFonts w:ascii="Times New Roman" w:hAnsi="Times New Roman" w:cs="Times New Roman"/>
          <w:sz w:val="24"/>
          <w:szCs w:val="24"/>
        </w:rPr>
        <w:t xml:space="preserve">Настоящия проект по част „Геодезия“ е разработена въз основа на виза за проектиране, архитектурна разработка и геодезично заснемане. В проекта се разглежда </w:t>
      </w:r>
      <w:r w:rsidR="009C3D2A" w:rsidRPr="00582498">
        <w:rPr>
          <w:rFonts w:ascii="Times New Roman" w:hAnsi="Times New Roman" w:cs="Times New Roman"/>
          <w:sz w:val="24"/>
          <w:szCs w:val="24"/>
        </w:rPr>
        <w:t>изграждането на външни асансьори на С</w:t>
      </w:r>
      <w:r w:rsidRPr="00582498">
        <w:rPr>
          <w:rFonts w:ascii="Times New Roman" w:hAnsi="Times New Roman" w:cs="Times New Roman"/>
          <w:sz w:val="24"/>
          <w:szCs w:val="24"/>
        </w:rPr>
        <w:t>ъдебна палата, гр. София, бул. „Витоша“ № 2,  и околното им пространство във височинно отношение спрямо съществуващия терен.</w:t>
      </w:r>
    </w:p>
    <w:p w:rsidR="00345DEA" w:rsidRPr="00582498" w:rsidRDefault="00345DEA" w:rsidP="00345DEA">
      <w:pPr>
        <w:spacing w:after="0" w:line="240" w:lineRule="auto"/>
        <w:ind w:firstLine="708"/>
        <w:jc w:val="both"/>
        <w:rPr>
          <w:rFonts w:ascii="Times New Roman" w:hAnsi="Times New Roman" w:cs="Times New Roman"/>
          <w:sz w:val="24"/>
          <w:szCs w:val="24"/>
        </w:rPr>
      </w:pPr>
      <w:r w:rsidRPr="00582498">
        <w:rPr>
          <w:rFonts w:ascii="Times New Roman" w:hAnsi="Times New Roman" w:cs="Times New Roman"/>
          <w:sz w:val="24"/>
          <w:szCs w:val="24"/>
        </w:rPr>
        <w:t>За разработването на проекта е направено геодезично заснемане на вътрешни двор</w:t>
      </w:r>
      <w:r w:rsidR="000F00BB" w:rsidRPr="00582498">
        <w:rPr>
          <w:rFonts w:ascii="Times New Roman" w:hAnsi="Times New Roman" w:cs="Times New Roman"/>
          <w:sz w:val="24"/>
          <w:szCs w:val="24"/>
        </w:rPr>
        <w:t>ове № 8, 4, 3 и 1 на сграда на С</w:t>
      </w:r>
      <w:r w:rsidRPr="00582498">
        <w:rPr>
          <w:rFonts w:ascii="Times New Roman" w:hAnsi="Times New Roman" w:cs="Times New Roman"/>
          <w:sz w:val="24"/>
          <w:szCs w:val="24"/>
        </w:rPr>
        <w:t xml:space="preserve">ъдебна палата. Заснемането е извършено в Балтийска височинна и Координатна система – Софийска. За изходни точки са използвани полигонови точки </w:t>
      </w:r>
      <w:r w:rsidRPr="00582498">
        <w:rPr>
          <w:rFonts w:ascii="Times New Roman" w:hAnsi="Times New Roman" w:cs="Times New Roman"/>
          <w:sz w:val="24"/>
          <w:szCs w:val="24"/>
          <w:lang w:val="en-US"/>
        </w:rPr>
        <w:t>PT</w:t>
      </w:r>
      <w:r w:rsidRPr="00582498">
        <w:rPr>
          <w:rFonts w:ascii="Times New Roman" w:hAnsi="Times New Roman" w:cs="Times New Roman"/>
          <w:sz w:val="24"/>
          <w:szCs w:val="24"/>
        </w:rPr>
        <w:t>8 и РТ4</w:t>
      </w:r>
      <w:r w:rsidRPr="00582498">
        <w:rPr>
          <w:rFonts w:ascii="Times New Roman" w:hAnsi="Times New Roman" w:cs="Times New Roman"/>
          <w:sz w:val="24"/>
          <w:szCs w:val="24"/>
          <w:lang w:val="en-US"/>
        </w:rPr>
        <w:t>.</w:t>
      </w:r>
      <w:r w:rsidRPr="00582498">
        <w:rPr>
          <w:rFonts w:ascii="Times New Roman" w:hAnsi="Times New Roman" w:cs="Times New Roman"/>
          <w:sz w:val="24"/>
          <w:szCs w:val="24"/>
        </w:rPr>
        <w:t xml:space="preserve"> За изходен нивелачен репер е използвана полигонова точка </w:t>
      </w:r>
      <w:r w:rsidRPr="00582498">
        <w:rPr>
          <w:rFonts w:ascii="Times New Roman" w:hAnsi="Times New Roman" w:cs="Times New Roman"/>
          <w:sz w:val="24"/>
          <w:szCs w:val="24"/>
          <w:lang w:val="en-US"/>
        </w:rPr>
        <w:t>PT</w:t>
      </w:r>
      <w:r w:rsidRPr="00582498">
        <w:rPr>
          <w:rFonts w:ascii="Times New Roman" w:hAnsi="Times New Roman" w:cs="Times New Roman"/>
          <w:sz w:val="24"/>
          <w:szCs w:val="24"/>
        </w:rPr>
        <w:t xml:space="preserve">8 с кота 552.76. </w:t>
      </w:r>
      <w:r w:rsidRPr="00582498">
        <w:rPr>
          <w:rFonts w:ascii="Times New Roman" w:hAnsi="Times New Roman" w:cs="Times New Roman"/>
          <w:sz w:val="24"/>
          <w:szCs w:val="24"/>
          <w:lang w:val="en-US"/>
        </w:rPr>
        <w:t xml:space="preserve"> </w:t>
      </w:r>
      <w:r w:rsidRPr="00582498">
        <w:rPr>
          <w:rFonts w:ascii="Times New Roman" w:hAnsi="Times New Roman" w:cs="Times New Roman"/>
          <w:sz w:val="24"/>
          <w:szCs w:val="24"/>
        </w:rPr>
        <w:t xml:space="preserve">Геодезичното заснемане е разработено в М1:200. На снимката са показани релефа и съществуващите ситуационни </w:t>
      </w:r>
      <w:r w:rsidR="000F00BB" w:rsidRPr="00582498">
        <w:rPr>
          <w:rFonts w:ascii="Times New Roman" w:hAnsi="Times New Roman" w:cs="Times New Roman"/>
          <w:sz w:val="24"/>
          <w:szCs w:val="24"/>
        </w:rPr>
        <w:t>особености</w:t>
      </w:r>
      <w:r w:rsidRPr="00582498">
        <w:rPr>
          <w:rFonts w:ascii="Times New Roman" w:hAnsi="Times New Roman" w:cs="Times New Roman"/>
          <w:sz w:val="24"/>
          <w:szCs w:val="24"/>
        </w:rPr>
        <w:t xml:space="preserve">. Основното сечение на хоризонталите е през 20 см. За нуждите на проекта са заснети и нива по фасади на сградата. </w:t>
      </w:r>
    </w:p>
    <w:p w:rsidR="00345DEA" w:rsidRPr="00582498" w:rsidRDefault="00345DEA" w:rsidP="000F00BB">
      <w:pPr>
        <w:spacing w:after="0" w:line="240" w:lineRule="auto"/>
        <w:ind w:firstLine="708"/>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Проекта по вертикална планировка е разработен в М 1 : 200. Във вертикално отношение проектния терен максимално е съобразен със съществуващия терен и с изискванията на архитекта. За обекта се запазва кота  нула на сградата ±0.00=552.29. Дъждовните води се отвеждат повърхностно към дъждоприемни решетки. За нивелачен репер може да се използва полигонова точка PT8 с кота 552.76 или точките от РГО.</w:t>
      </w:r>
    </w:p>
    <w:p w:rsidR="00345DEA" w:rsidRPr="00582498" w:rsidRDefault="00345DEA" w:rsidP="00345DEA">
      <w:pPr>
        <w:spacing w:after="0" w:line="240" w:lineRule="auto"/>
        <w:ind w:firstLine="720"/>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Приложен е и трасировъчен план в М1:200</w:t>
      </w:r>
      <w:r w:rsidR="000F00BB" w:rsidRPr="00582498">
        <w:rPr>
          <w:rFonts w:ascii="Times New Roman" w:eastAsia="Times New Roman" w:hAnsi="Times New Roman" w:cs="Times New Roman"/>
          <w:bCs/>
          <w:sz w:val="24"/>
          <w:szCs w:val="24"/>
        </w:rPr>
        <w:t>.</w:t>
      </w:r>
      <w:r w:rsidRPr="00582498">
        <w:rPr>
          <w:rFonts w:ascii="Times New Roman" w:eastAsia="Times New Roman" w:hAnsi="Times New Roman" w:cs="Times New Roman"/>
          <w:bCs/>
          <w:sz w:val="24"/>
          <w:szCs w:val="24"/>
        </w:rPr>
        <w:t xml:space="preserve"> Той е изготвен по външен контур на новопроектираните асансьори. За подробните точки от обекта също е приложен координатен регистър в  координатна система Софийска.</w:t>
      </w:r>
    </w:p>
    <w:p w:rsidR="00345DEA" w:rsidRPr="00582498" w:rsidRDefault="00345DEA" w:rsidP="00345DEA">
      <w:pPr>
        <w:spacing w:after="0" w:line="240" w:lineRule="auto"/>
        <w:ind w:firstLine="720"/>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Не е разработена картограма на земните маси, тъй като не се предвиждат изкопно – насипни работи .</w:t>
      </w:r>
    </w:p>
    <w:p w:rsidR="00345DEA" w:rsidRPr="00582498" w:rsidRDefault="00345DEA" w:rsidP="00345DEA">
      <w:pPr>
        <w:spacing w:after="0" w:line="240" w:lineRule="auto"/>
        <w:ind w:firstLine="720"/>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lang w:val="en-US"/>
        </w:rPr>
        <w:t xml:space="preserve"> </w:t>
      </w:r>
      <w:r w:rsidRPr="00582498">
        <w:rPr>
          <w:rFonts w:ascii="Times New Roman" w:eastAsia="Times New Roman" w:hAnsi="Times New Roman" w:cs="Times New Roman"/>
          <w:bCs/>
          <w:sz w:val="24"/>
          <w:szCs w:val="24"/>
        </w:rPr>
        <w:t>Преди да започнат изкопните работи да се отбележат на място всички подземни проводи и съоръжения, за да се избегнат всякакви аварии и нещастни случаи.</w:t>
      </w:r>
    </w:p>
    <w:p w:rsidR="00345DEA" w:rsidRPr="00582498" w:rsidRDefault="00345DEA" w:rsidP="00345DEA">
      <w:pPr>
        <w:spacing w:after="0" w:line="240" w:lineRule="auto"/>
        <w:ind w:firstLine="720"/>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Да се вземат следните противопожарни мерки:</w:t>
      </w:r>
    </w:p>
    <w:p w:rsidR="00345DEA" w:rsidRPr="00582498" w:rsidRDefault="00345DEA" w:rsidP="000F00BB">
      <w:pPr>
        <w:spacing w:after="0" w:line="240" w:lineRule="auto"/>
        <w:ind w:left="993" w:hanging="284"/>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а/ на всички по- големи подобекти да се предвидят основни първични средства / варели с вода, кофпомпа и др./</w:t>
      </w:r>
    </w:p>
    <w:p w:rsidR="00345DEA" w:rsidRPr="00582498" w:rsidRDefault="00345DEA" w:rsidP="000F00BB">
      <w:pPr>
        <w:spacing w:after="0" w:line="240" w:lineRule="auto"/>
        <w:ind w:left="993" w:hanging="284"/>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б/ да се осигурят необходимите пътища, които позволяват достъппа на противопожарните коли до всички сград, складове и съоръжения през цялото време на годината.</w:t>
      </w:r>
    </w:p>
    <w:p w:rsidR="00345DEA" w:rsidRPr="00582498" w:rsidRDefault="00345DEA" w:rsidP="000F00BB">
      <w:pPr>
        <w:spacing w:after="0" w:line="240" w:lineRule="auto"/>
        <w:ind w:left="993" w:hanging="284"/>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в/ да се осигури телефонна и друга връзка с най- близката противопожарна охрана.</w:t>
      </w:r>
    </w:p>
    <w:p w:rsidR="00345DEA" w:rsidRPr="00582498" w:rsidRDefault="00345DEA" w:rsidP="000F00BB">
      <w:pPr>
        <w:spacing w:after="0" w:line="240" w:lineRule="auto"/>
        <w:ind w:left="993" w:hanging="284"/>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г/ да се определят специални места за огневи работи- загряване на битум, заваръчни работи и др.</w:t>
      </w:r>
    </w:p>
    <w:p w:rsidR="00345DEA" w:rsidRPr="00582498" w:rsidRDefault="00345DEA" w:rsidP="000F00BB">
      <w:pPr>
        <w:spacing w:after="0" w:line="240" w:lineRule="auto"/>
        <w:ind w:left="993" w:hanging="284"/>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е/ при работа в съседство със складове, резервоари за горими и леснозапалими течности и газове, да се предвидят допълнителни противопожарни мерки съвместно местната п.п. охрана.</w:t>
      </w:r>
    </w:p>
    <w:p w:rsidR="00345DEA" w:rsidRPr="00582498" w:rsidRDefault="00345DEA" w:rsidP="000F00BB">
      <w:pPr>
        <w:spacing w:after="0" w:line="240" w:lineRule="auto"/>
        <w:ind w:left="993" w:hanging="284"/>
        <w:jc w:val="both"/>
        <w:rPr>
          <w:rFonts w:ascii="Times New Roman" w:eastAsia="Times New Roman" w:hAnsi="Times New Roman" w:cs="Times New Roman"/>
          <w:bCs/>
          <w:sz w:val="24"/>
          <w:szCs w:val="24"/>
        </w:rPr>
      </w:pPr>
      <w:r w:rsidRPr="00582498">
        <w:rPr>
          <w:rFonts w:ascii="Times New Roman" w:eastAsia="Times New Roman" w:hAnsi="Times New Roman" w:cs="Times New Roman"/>
          <w:bCs/>
          <w:sz w:val="24"/>
          <w:szCs w:val="24"/>
        </w:rPr>
        <w:t>ж/ да се изготви противопожарна наредба и се организират противопожарни ядра с необходимите пособия.</w:t>
      </w:r>
    </w:p>
    <w:p w:rsidR="00345DEA" w:rsidRPr="00582498" w:rsidRDefault="00345DEA"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16321D" w:rsidRPr="00582498"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16321D" w:rsidRPr="00BA57DE" w:rsidRDefault="0016321D" w:rsidP="0016321D">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582498">
        <w:rPr>
          <w:rFonts w:ascii="Times New Roman" w:eastAsia="MS Mincho" w:hAnsi="Times New Roman" w:cs="Times New Roman"/>
          <w:b/>
          <w:bCs/>
          <w:sz w:val="24"/>
          <w:szCs w:val="24"/>
          <w:lang w:eastAsia="bg-BG"/>
        </w:rPr>
        <w:t>ЧАСТ:  ПОЖАР</w:t>
      </w:r>
      <w:r w:rsidR="00251F57" w:rsidRPr="00582498">
        <w:rPr>
          <w:rFonts w:ascii="Times New Roman" w:eastAsia="MS Mincho" w:hAnsi="Times New Roman" w:cs="Times New Roman"/>
          <w:b/>
          <w:bCs/>
          <w:sz w:val="24"/>
          <w:szCs w:val="24"/>
          <w:lang w:eastAsia="bg-BG"/>
        </w:rPr>
        <w:t>НА БЕЗОПАСНОСТ</w:t>
      </w:r>
    </w:p>
    <w:p w:rsidR="00585FA8" w:rsidRDefault="00585FA8" w:rsidP="00585FA8">
      <w:pPr>
        <w:autoSpaceDE w:val="0"/>
        <w:autoSpaceDN w:val="0"/>
        <w:adjustRightInd w:val="0"/>
        <w:spacing w:after="0" w:line="240" w:lineRule="auto"/>
        <w:jc w:val="both"/>
        <w:rPr>
          <w:rFonts w:ascii="Times New Roman" w:eastAsia="MS Mincho" w:hAnsi="Times New Roman" w:cs="Times New Roman"/>
          <w:b/>
          <w:bCs/>
          <w:sz w:val="24"/>
          <w:szCs w:val="24"/>
          <w:lang w:eastAsia="bg-BG"/>
        </w:rPr>
      </w:pPr>
    </w:p>
    <w:p w:rsidR="00585FA8" w:rsidRPr="00582498" w:rsidRDefault="003C0EDC" w:rsidP="003C0EDC">
      <w:pPr>
        <w:pStyle w:val="Style27"/>
        <w:widowControl/>
        <w:ind w:firstLine="670"/>
        <w:jc w:val="left"/>
      </w:pPr>
      <w:r w:rsidRPr="00582498">
        <w:rPr>
          <w:rStyle w:val="FontStyle39"/>
          <w:sz w:val="24"/>
          <w:szCs w:val="24"/>
        </w:rPr>
        <w:t xml:space="preserve">Обхват и съдържание </w:t>
      </w:r>
    </w:p>
    <w:p w:rsidR="00585FA8" w:rsidRPr="00582498" w:rsidRDefault="00585FA8" w:rsidP="00585FA8">
      <w:pPr>
        <w:pStyle w:val="Style11"/>
        <w:widowControl/>
        <w:spacing w:before="48" w:line="302" w:lineRule="exact"/>
        <w:ind w:firstLine="670"/>
        <w:rPr>
          <w:rStyle w:val="FontStyle41"/>
          <w:sz w:val="24"/>
          <w:szCs w:val="24"/>
        </w:rPr>
      </w:pPr>
      <w:r w:rsidRPr="00582498">
        <w:rPr>
          <w:rStyle w:val="FontStyle41"/>
          <w:sz w:val="24"/>
          <w:szCs w:val="24"/>
        </w:rPr>
        <w:t>Настоящият проект е разработ</w:t>
      </w:r>
      <w:r w:rsidR="003C0EDC" w:rsidRPr="00582498">
        <w:rPr>
          <w:rStyle w:val="FontStyle41"/>
          <w:sz w:val="24"/>
          <w:szCs w:val="24"/>
        </w:rPr>
        <w:t>ен</w:t>
      </w:r>
      <w:r w:rsidRPr="00582498">
        <w:rPr>
          <w:rStyle w:val="FontStyle41"/>
          <w:sz w:val="24"/>
          <w:szCs w:val="24"/>
        </w:rPr>
        <w:t xml:space="preserve"> съгласно </w:t>
      </w:r>
      <w:r w:rsidRPr="00582498">
        <w:rPr>
          <w:rStyle w:val="FontStyle43"/>
          <w:sz w:val="24"/>
          <w:szCs w:val="24"/>
        </w:rPr>
        <w:t xml:space="preserve">и изискванията на чл.1 ал.1 т.4 и чл.1 ал.2 </w:t>
      </w:r>
      <w:r w:rsidRPr="00582498">
        <w:rPr>
          <w:rStyle w:val="FontStyle41"/>
          <w:sz w:val="24"/>
          <w:szCs w:val="24"/>
        </w:rPr>
        <w:t>от Наредба №Із-1971 за СТПНОБП.</w:t>
      </w:r>
    </w:p>
    <w:p w:rsidR="003C0EDC" w:rsidRPr="00582498" w:rsidRDefault="003C0EDC" w:rsidP="00585FA8">
      <w:pPr>
        <w:pStyle w:val="Style11"/>
        <w:widowControl/>
        <w:spacing w:before="48" w:line="302" w:lineRule="exact"/>
        <w:ind w:firstLine="670"/>
        <w:rPr>
          <w:rStyle w:val="FontStyle41"/>
          <w:sz w:val="24"/>
          <w:szCs w:val="24"/>
        </w:rPr>
      </w:pPr>
      <w:r w:rsidRPr="00582498">
        <w:rPr>
          <w:rStyle w:val="FontStyle41"/>
          <w:sz w:val="24"/>
          <w:szCs w:val="24"/>
        </w:rPr>
        <w:t>При разработването на проекта за пожарна безопасност са съобразени изискванията на:</w:t>
      </w:r>
    </w:p>
    <w:p w:rsidR="00585FA8" w:rsidRPr="00582498" w:rsidRDefault="00585FA8" w:rsidP="00E23AAE">
      <w:pPr>
        <w:pStyle w:val="Style16"/>
        <w:widowControl/>
        <w:numPr>
          <w:ilvl w:val="0"/>
          <w:numId w:val="23"/>
        </w:numPr>
        <w:spacing w:line="302" w:lineRule="exact"/>
        <w:ind w:left="0" w:firstLine="709"/>
        <w:rPr>
          <w:rStyle w:val="FontStyle41"/>
          <w:sz w:val="24"/>
          <w:szCs w:val="24"/>
        </w:rPr>
      </w:pPr>
      <w:r w:rsidRPr="00582498">
        <w:rPr>
          <w:rStyle w:val="FontStyle41"/>
          <w:sz w:val="24"/>
          <w:szCs w:val="24"/>
        </w:rPr>
        <w:t>Закон за устройство на територията, в сила от 31.03.2001 г., Обн. ДВ. бр.1 от 2 Януари 2001г., изм..., изм. ДВ. бр.51 от 5 Юли 2016г.;</w:t>
      </w:r>
    </w:p>
    <w:p w:rsidR="00585FA8" w:rsidRPr="00582498" w:rsidRDefault="00585FA8" w:rsidP="00E23AAE">
      <w:pPr>
        <w:pStyle w:val="Style16"/>
        <w:widowControl/>
        <w:numPr>
          <w:ilvl w:val="0"/>
          <w:numId w:val="23"/>
        </w:numPr>
        <w:spacing w:line="302" w:lineRule="exact"/>
        <w:ind w:left="0" w:firstLine="709"/>
        <w:rPr>
          <w:rStyle w:val="FontStyle41"/>
          <w:sz w:val="24"/>
          <w:szCs w:val="24"/>
        </w:rPr>
      </w:pPr>
      <w:r w:rsidRPr="00582498">
        <w:rPr>
          <w:rStyle w:val="FontStyle41"/>
          <w:sz w:val="24"/>
          <w:szCs w:val="24"/>
        </w:rPr>
        <w:t>Наредба №Із-1971 от 2009 г. за строително - технически правила и норми за осигуряване на безопасност при пожар /СТПНОБП/ на Министерство на вътрешните работи и Министерство на регионалното развитие и благоустройството (обн., ДВ, бр.96 от 2009 г.; попр., ДВ, бр.17 от 2010 г.; изм., ДВ, бр.101 от 2010 г., изм. и доп., ДВ, бр.75 от 27.08.2013 г., бр.69 от 19.08.2014 г., ДВ, бр.89 от 28.10.2014 г. и бр.2 от 08.01.2016 г., ДВ бр.1 от 03.01.2017</w:t>
      </w:r>
      <w:r w:rsidR="003C0EDC" w:rsidRPr="00582498">
        <w:rPr>
          <w:rStyle w:val="FontStyle41"/>
          <w:sz w:val="24"/>
          <w:szCs w:val="24"/>
        </w:rPr>
        <w:t> </w:t>
      </w:r>
      <w:r w:rsidRPr="00582498">
        <w:rPr>
          <w:rStyle w:val="FontStyle41"/>
          <w:sz w:val="24"/>
          <w:szCs w:val="24"/>
        </w:rPr>
        <w:t>г.)</w:t>
      </w:r>
    </w:p>
    <w:p w:rsidR="00585FA8" w:rsidRPr="00582498" w:rsidRDefault="00585FA8" w:rsidP="00E23AAE">
      <w:pPr>
        <w:pStyle w:val="Style16"/>
        <w:widowControl/>
        <w:numPr>
          <w:ilvl w:val="0"/>
          <w:numId w:val="23"/>
        </w:numPr>
        <w:spacing w:line="295" w:lineRule="exact"/>
        <w:ind w:left="0" w:firstLine="709"/>
        <w:rPr>
          <w:rStyle w:val="FontStyle41"/>
          <w:sz w:val="24"/>
          <w:szCs w:val="24"/>
        </w:rPr>
      </w:pPr>
      <w:r w:rsidRPr="00582498">
        <w:rPr>
          <w:rStyle w:val="FontStyle41"/>
          <w:sz w:val="24"/>
          <w:szCs w:val="24"/>
        </w:rPr>
        <w:t>Наредба №8121з-647 от 01 октомври 2014 г. за правилата и нормите за пожарна безопасност при експлоатация на обектите (ДВ, бр.89 от 28 октомври 2014 г...изм и доп. ДВ бр.105 от 19.12.2014 г.);</w:t>
      </w:r>
    </w:p>
    <w:p w:rsidR="00585FA8" w:rsidRPr="00582498" w:rsidRDefault="00585FA8" w:rsidP="00E23AAE">
      <w:pPr>
        <w:pStyle w:val="Style16"/>
        <w:widowControl/>
        <w:numPr>
          <w:ilvl w:val="0"/>
          <w:numId w:val="23"/>
        </w:numPr>
        <w:spacing w:before="14" w:line="295" w:lineRule="exact"/>
        <w:ind w:left="0" w:firstLine="709"/>
        <w:rPr>
          <w:rStyle w:val="FontStyle41"/>
          <w:sz w:val="24"/>
          <w:szCs w:val="24"/>
        </w:rPr>
      </w:pPr>
      <w:r w:rsidRPr="00582498">
        <w:rPr>
          <w:rStyle w:val="FontStyle41"/>
          <w:sz w:val="24"/>
          <w:szCs w:val="24"/>
        </w:rPr>
        <w:t>Наредба №3 от 9 юни 2004 г. за устройството на електрическите уредби и електропроводните линии, издадена от Министъра на енергетиката и енергийните ресурси, обн., ДВ, бр.90 от 13.10.2004 г. и бр.91 от 14.10.2004 г., в сила от 15.01.2005 г., изм. и доп., бр.108 от 19.12.2007 г.;</w:t>
      </w:r>
    </w:p>
    <w:p w:rsidR="00585FA8" w:rsidRPr="00582498" w:rsidRDefault="00585FA8" w:rsidP="00E23AAE">
      <w:pPr>
        <w:pStyle w:val="Style16"/>
        <w:widowControl/>
        <w:numPr>
          <w:ilvl w:val="0"/>
          <w:numId w:val="23"/>
        </w:numPr>
        <w:spacing w:line="302" w:lineRule="exact"/>
        <w:ind w:left="0" w:firstLine="709"/>
        <w:rPr>
          <w:rStyle w:val="FontStyle41"/>
          <w:sz w:val="24"/>
          <w:szCs w:val="24"/>
        </w:rPr>
      </w:pPr>
      <w:r w:rsidRPr="00582498">
        <w:rPr>
          <w:rStyle w:val="FontStyle41"/>
          <w:sz w:val="24"/>
          <w:szCs w:val="24"/>
        </w:rPr>
        <w:t>Наредба №8 от 28 юли 1999 г. за правила и норми за разполагане</w:t>
      </w:r>
      <w:r w:rsidR="003C0EDC" w:rsidRPr="00582498">
        <w:rPr>
          <w:rStyle w:val="FontStyle41"/>
          <w:sz w:val="24"/>
          <w:szCs w:val="24"/>
        </w:rPr>
        <w:t xml:space="preserve"> </w:t>
      </w:r>
      <w:r w:rsidRPr="00582498">
        <w:rPr>
          <w:rStyle w:val="FontStyle41"/>
          <w:sz w:val="24"/>
          <w:szCs w:val="24"/>
        </w:rPr>
        <w:t>на технически проводи и съоръжения в населени места, издадена от Министъра на регионалното развитие и благоустройството, обн., ДВ, бр.72 от 13.0</w:t>
      </w:r>
      <w:r w:rsidR="00270A79" w:rsidRPr="00582498">
        <w:rPr>
          <w:rStyle w:val="FontStyle41"/>
          <w:sz w:val="24"/>
          <w:szCs w:val="24"/>
        </w:rPr>
        <w:t>8.1999 г., в сила от 14.09.1999 </w:t>
      </w:r>
      <w:r w:rsidRPr="00582498">
        <w:rPr>
          <w:rStyle w:val="FontStyle41"/>
          <w:sz w:val="24"/>
          <w:szCs w:val="24"/>
        </w:rPr>
        <w:t xml:space="preserve">г. </w:t>
      </w:r>
    </w:p>
    <w:p w:rsidR="00585FA8" w:rsidRPr="00582498" w:rsidRDefault="00585FA8" w:rsidP="00E23AAE">
      <w:pPr>
        <w:pStyle w:val="Style16"/>
        <w:widowControl/>
        <w:numPr>
          <w:ilvl w:val="0"/>
          <w:numId w:val="23"/>
        </w:numPr>
        <w:spacing w:line="302" w:lineRule="exact"/>
        <w:ind w:left="0" w:firstLine="709"/>
        <w:rPr>
          <w:rStyle w:val="FontStyle41"/>
          <w:sz w:val="24"/>
          <w:szCs w:val="24"/>
        </w:rPr>
      </w:pPr>
      <w:r w:rsidRPr="00582498">
        <w:rPr>
          <w:rStyle w:val="FontStyle41"/>
          <w:sz w:val="24"/>
          <w:szCs w:val="24"/>
        </w:rPr>
        <w:t>Наредба №4/03.05.2005 г. за проектиране, изграждане и експлоатация на електрическите уредби в сгради.</w:t>
      </w:r>
    </w:p>
    <w:p w:rsidR="00585FA8" w:rsidRPr="00582498" w:rsidRDefault="00585FA8" w:rsidP="00E23AAE">
      <w:pPr>
        <w:pStyle w:val="Style16"/>
        <w:widowControl/>
        <w:numPr>
          <w:ilvl w:val="0"/>
          <w:numId w:val="23"/>
        </w:numPr>
        <w:spacing w:line="302" w:lineRule="exact"/>
        <w:ind w:left="0" w:firstLine="709"/>
        <w:rPr>
          <w:rStyle w:val="FontStyle41"/>
          <w:sz w:val="24"/>
          <w:szCs w:val="24"/>
        </w:rPr>
      </w:pPr>
      <w:r w:rsidRPr="00582498">
        <w:rPr>
          <w:rStyle w:val="FontStyle41"/>
          <w:sz w:val="24"/>
          <w:szCs w:val="24"/>
        </w:rPr>
        <w:t>Наредба №4 от 22 декември 2010 г. на Министерството на регионалното развитие и благоустройството за мълниезащитата на сгради, външни съоръжения и открити пространства, обн. ДВ, бр.6 от2011г.</w:t>
      </w:r>
    </w:p>
    <w:p w:rsidR="00585FA8" w:rsidRPr="00582498" w:rsidRDefault="00585FA8" w:rsidP="003C0EDC">
      <w:pPr>
        <w:pStyle w:val="Style16"/>
        <w:widowControl/>
        <w:spacing w:line="302" w:lineRule="exact"/>
        <w:ind w:firstLine="567"/>
        <w:rPr>
          <w:rStyle w:val="FontStyle41"/>
          <w:sz w:val="24"/>
          <w:szCs w:val="24"/>
        </w:rPr>
      </w:pPr>
    </w:p>
    <w:p w:rsidR="00585FA8" w:rsidRPr="00582498" w:rsidRDefault="00585FA8" w:rsidP="003C0EDC">
      <w:pPr>
        <w:pStyle w:val="Style27"/>
        <w:widowControl/>
        <w:spacing w:line="240" w:lineRule="auto"/>
        <w:ind w:firstLine="567"/>
        <w:rPr>
          <w:rStyle w:val="FontStyle39"/>
          <w:sz w:val="24"/>
          <w:szCs w:val="24"/>
        </w:rPr>
      </w:pPr>
    </w:p>
    <w:p w:rsidR="00585FA8" w:rsidRPr="00582498" w:rsidRDefault="00585FA8" w:rsidP="00585FA8">
      <w:pPr>
        <w:pStyle w:val="Style27"/>
        <w:widowControl/>
        <w:spacing w:before="94" w:line="605" w:lineRule="exact"/>
        <w:rPr>
          <w:rStyle w:val="FontStyle39"/>
          <w:sz w:val="24"/>
          <w:szCs w:val="24"/>
          <w:u w:val="single"/>
        </w:rPr>
      </w:pPr>
      <w:r w:rsidRPr="00582498">
        <w:rPr>
          <w:rStyle w:val="FontStyle39"/>
          <w:sz w:val="24"/>
          <w:szCs w:val="24"/>
          <w:u w:val="single"/>
        </w:rPr>
        <w:t>I. Пасивни мерки за пожарна безопасност:</w:t>
      </w:r>
    </w:p>
    <w:p w:rsidR="00585FA8" w:rsidRPr="00582498" w:rsidRDefault="00585FA8" w:rsidP="00585FA8">
      <w:pPr>
        <w:pStyle w:val="Style1"/>
        <w:widowControl/>
        <w:spacing w:line="605" w:lineRule="exact"/>
        <w:rPr>
          <w:rStyle w:val="FontStyle43"/>
          <w:sz w:val="24"/>
          <w:szCs w:val="24"/>
        </w:rPr>
      </w:pPr>
      <w:r w:rsidRPr="00582498">
        <w:rPr>
          <w:rStyle w:val="FontStyle43"/>
          <w:sz w:val="24"/>
          <w:szCs w:val="24"/>
        </w:rPr>
        <w:t>1.1. Клас на функционална пожарна опасност:</w:t>
      </w:r>
    </w:p>
    <w:p w:rsidR="00585FA8" w:rsidRPr="00582498" w:rsidRDefault="00585FA8" w:rsidP="00270A79">
      <w:pPr>
        <w:pStyle w:val="Style1"/>
        <w:widowControl/>
        <w:spacing w:line="605" w:lineRule="exact"/>
        <w:rPr>
          <w:rStyle w:val="FontStyle43"/>
          <w:sz w:val="24"/>
          <w:szCs w:val="24"/>
        </w:rPr>
      </w:pPr>
      <w:r w:rsidRPr="00582498">
        <w:rPr>
          <w:rStyle w:val="FontStyle43"/>
          <w:sz w:val="24"/>
          <w:szCs w:val="24"/>
        </w:rPr>
        <w:t>1.1.1. Проектни обемно-планировъчни и функционални показатели на</w:t>
      </w:r>
      <w:r w:rsidR="00270A79" w:rsidRPr="00582498">
        <w:rPr>
          <w:rStyle w:val="FontStyle43"/>
          <w:sz w:val="24"/>
          <w:szCs w:val="24"/>
        </w:rPr>
        <w:t xml:space="preserve"> </w:t>
      </w:r>
      <w:r w:rsidRPr="00582498">
        <w:rPr>
          <w:rStyle w:val="FontStyle43"/>
          <w:sz w:val="24"/>
          <w:szCs w:val="24"/>
        </w:rPr>
        <w:t>строежа:</w:t>
      </w:r>
    </w:p>
    <w:p w:rsidR="00585FA8" w:rsidRPr="00582498" w:rsidRDefault="00585FA8" w:rsidP="00585FA8">
      <w:pPr>
        <w:pStyle w:val="Style11"/>
        <w:widowControl/>
        <w:spacing w:before="62" w:line="302" w:lineRule="exact"/>
        <w:ind w:firstLine="662"/>
        <w:rPr>
          <w:rStyle w:val="FontStyle41"/>
          <w:sz w:val="24"/>
          <w:szCs w:val="24"/>
        </w:rPr>
      </w:pPr>
      <w:r w:rsidRPr="00582498">
        <w:rPr>
          <w:rStyle w:val="FontStyle41"/>
          <w:sz w:val="24"/>
          <w:szCs w:val="24"/>
        </w:rPr>
        <w:t>Проектът има за крайна цел изграждане на външни електрически асансьорни уредби в четири от общо осем вътрешни двора на сградата на Върховен касационен съд. Ще се изпълнят като пристрояване към съществуващата сграда.</w:t>
      </w:r>
    </w:p>
    <w:p w:rsidR="00585FA8" w:rsidRPr="00582498" w:rsidRDefault="00585FA8" w:rsidP="003C0EDC">
      <w:pPr>
        <w:pStyle w:val="Style11"/>
        <w:widowControl/>
        <w:spacing w:line="302" w:lineRule="exact"/>
        <w:ind w:firstLine="662"/>
        <w:jc w:val="both"/>
        <w:rPr>
          <w:rStyle w:val="FontStyle41"/>
          <w:sz w:val="24"/>
          <w:szCs w:val="24"/>
        </w:rPr>
      </w:pPr>
      <w:r w:rsidRPr="00582498">
        <w:rPr>
          <w:rStyle w:val="FontStyle41"/>
          <w:sz w:val="24"/>
          <w:szCs w:val="24"/>
        </w:rPr>
        <w:t xml:space="preserve">Обектът попада в обхвата на територия с културно-историческо наследство със статут на "Групов паметник на културата" - "Зона на исторически развилия се обществен градски център" /А-1/, I част, „Традиционен градски център" Гр. 2 - деклариран с писмо НИПК </w:t>
      </w:r>
      <w:r w:rsidRPr="00582498">
        <w:rPr>
          <w:rStyle w:val="FontStyle41"/>
          <w:sz w:val="24"/>
          <w:szCs w:val="24"/>
        </w:rPr>
        <w:lastRenderedPageBreak/>
        <w:t>№4469 от 22.08.1986 г. Сградата заема изцяло квартал 253 и попада на територията на археологически резерват "Антична Сердика и Средновековен Средец".</w:t>
      </w:r>
    </w:p>
    <w:p w:rsidR="00585FA8" w:rsidRPr="00582498" w:rsidRDefault="00585FA8" w:rsidP="00585FA8">
      <w:pPr>
        <w:pStyle w:val="Style11"/>
        <w:widowControl/>
        <w:spacing w:line="240" w:lineRule="exact"/>
        <w:ind w:firstLine="662"/>
      </w:pPr>
    </w:p>
    <w:p w:rsidR="00585FA8" w:rsidRPr="00582498" w:rsidRDefault="00585FA8" w:rsidP="003C0EDC">
      <w:pPr>
        <w:pStyle w:val="Style11"/>
        <w:widowControl/>
        <w:spacing w:before="55" w:line="302" w:lineRule="exact"/>
        <w:ind w:firstLine="662"/>
        <w:jc w:val="both"/>
        <w:rPr>
          <w:rStyle w:val="FontStyle41"/>
          <w:sz w:val="24"/>
          <w:szCs w:val="24"/>
        </w:rPr>
      </w:pPr>
      <w:r w:rsidRPr="00582498">
        <w:rPr>
          <w:rStyle w:val="FontStyle41"/>
          <w:sz w:val="24"/>
          <w:szCs w:val="24"/>
        </w:rPr>
        <w:t>Във всеки от дворовете, на база разработения проект, ще бъде изграден самостоятелен пътнически или товаро-пътнически асансьор, който ще осигурява достъп до нивата в сградата съгласно заданието за проектиране. За целите на проектното решение всеки двор и прилежащият му асансьор са означени по следния начин :</w:t>
      </w:r>
    </w:p>
    <w:p w:rsidR="00585FA8" w:rsidRPr="00582498" w:rsidRDefault="00585FA8" w:rsidP="00585FA8">
      <w:pPr>
        <w:pStyle w:val="Style22"/>
        <w:widowControl/>
        <w:numPr>
          <w:ilvl w:val="0"/>
          <w:numId w:val="30"/>
        </w:numPr>
        <w:tabs>
          <w:tab w:val="left" w:pos="1001"/>
        </w:tabs>
        <w:spacing w:line="302" w:lineRule="exact"/>
        <w:ind w:left="1001" w:hanging="331"/>
        <w:jc w:val="left"/>
        <w:rPr>
          <w:rStyle w:val="FontStyle41"/>
          <w:sz w:val="24"/>
          <w:szCs w:val="24"/>
        </w:rPr>
      </w:pPr>
      <w:r w:rsidRPr="00582498">
        <w:rPr>
          <w:rStyle w:val="FontStyle41"/>
          <w:sz w:val="24"/>
          <w:szCs w:val="24"/>
        </w:rPr>
        <w:t>Двор 1 с прилежащ към него асансьор 4 - пътнически за 10 лица с 6 спирки;</w:t>
      </w:r>
    </w:p>
    <w:p w:rsidR="00585FA8" w:rsidRPr="00582498" w:rsidRDefault="00585FA8" w:rsidP="00585FA8">
      <w:pPr>
        <w:pStyle w:val="Style22"/>
        <w:widowControl/>
        <w:numPr>
          <w:ilvl w:val="0"/>
          <w:numId w:val="30"/>
        </w:numPr>
        <w:tabs>
          <w:tab w:val="left" w:pos="1001"/>
        </w:tabs>
        <w:ind w:left="1001" w:hanging="331"/>
        <w:jc w:val="left"/>
        <w:rPr>
          <w:rStyle w:val="FontStyle41"/>
          <w:sz w:val="24"/>
          <w:szCs w:val="24"/>
        </w:rPr>
      </w:pPr>
      <w:r w:rsidRPr="00582498">
        <w:rPr>
          <w:rStyle w:val="FontStyle41"/>
          <w:sz w:val="24"/>
          <w:szCs w:val="24"/>
        </w:rPr>
        <w:t>Двор 3 с прилежащ към него асансьор 3 - товаро-пътнически за 13 лица със 7 спирки;</w:t>
      </w:r>
    </w:p>
    <w:p w:rsidR="00585FA8" w:rsidRPr="00582498" w:rsidRDefault="00585FA8" w:rsidP="00585FA8">
      <w:pPr>
        <w:pStyle w:val="Style22"/>
        <w:widowControl/>
        <w:numPr>
          <w:ilvl w:val="0"/>
          <w:numId w:val="30"/>
        </w:numPr>
        <w:tabs>
          <w:tab w:val="left" w:pos="1001"/>
        </w:tabs>
        <w:ind w:left="1001" w:hanging="331"/>
        <w:jc w:val="left"/>
        <w:rPr>
          <w:rStyle w:val="FontStyle41"/>
          <w:sz w:val="24"/>
          <w:szCs w:val="24"/>
        </w:rPr>
      </w:pPr>
      <w:r w:rsidRPr="00582498">
        <w:rPr>
          <w:rStyle w:val="FontStyle41"/>
          <w:sz w:val="24"/>
          <w:szCs w:val="24"/>
        </w:rPr>
        <w:t>Двор 4 с прилежащ към него асансьор 2 - пътнически за 10 лица с 6 спирки;</w:t>
      </w:r>
    </w:p>
    <w:p w:rsidR="00585FA8" w:rsidRPr="00582498" w:rsidRDefault="00585FA8" w:rsidP="003C0EDC">
      <w:pPr>
        <w:pStyle w:val="Style22"/>
        <w:widowControl/>
        <w:numPr>
          <w:ilvl w:val="0"/>
          <w:numId w:val="30"/>
        </w:numPr>
        <w:tabs>
          <w:tab w:val="left" w:pos="1001"/>
        </w:tabs>
        <w:spacing w:before="7"/>
        <w:ind w:left="1001" w:hanging="331"/>
        <w:rPr>
          <w:rStyle w:val="FontStyle41"/>
          <w:sz w:val="24"/>
          <w:szCs w:val="24"/>
        </w:rPr>
      </w:pPr>
      <w:r w:rsidRPr="00582498">
        <w:rPr>
          <w:rStyle w:val="FontStyle41"/>
          <w:sz w:val="24"/>
          <w:szCs w:val="24"/>
        </w:rPr>
        <w:t>Двор 8 с прилежащ към него асансьор 1 - пътнически за 10 лица с 6 спирки.</w:t>
      </w:r>
    </w:p>
    <w:p w:rsidR="00585FA8" w:rsidRPr="00582498" w:rsidRDefault="00585FA8" w:rsidP="00585FA8">
      <w:pPr>
        <w:pStyle w:val="Style11"/>
        <w:widowControl/>
        <w:spacing w:before="7" w:line="295" w:lineRule="exact"/>
        <w:ind w:firstLine="684"/>
        <w:rPr>
          <w:rStyle w:val="FontStyle41"/>
          <w:sz w:val="24"/>
          <w:szCs w:val="24"/>
        </w:rPr>
      </w:pPr>
      <w:r w:rsidRPr="00582498">
        <w:rPr>
          <w:rStyle w:val="FontStyle41"/>
          <w:sz w:val="24"/>
          <w:szCs w:val="24"/>
        </w:rPr>
        <w:t>Височините на преодоляване от външните електрически асансьорни уредби са различни и варират от 21.10 м. до 25.20 м. с 6 и 7 бр. спирки.</w:t>
      </w:r>
    </w:p>
    <w:p w:rsidR="00585FA8" w:rsidRPr="00582498" w:rsidRDefault="00585FA8" w:rsidP="003C0EDC">
      <w:pPr>
        <w:pStyle w:val="Style11"/>
        <w:widowControl/>
        <w:spacing w:before="7" w:line="295" w:lineRule="exact"/>
        <w:ind w:firstLine="670"/>
        <w:jc w:val="both"/>
        <w:rPr>
          <w:rStyle w:val="FontStyle41"/>
          <w:sz w:val="24"/>
          <w:szCs w:val="24"/>
        </w:rPr>
      </w:pPr>
      <w:r w:rsidRPr="00582498">
        <w:rPr>
          <w:rStyle w:val="FontStyle41"/>
          <w:sz w:val="24"/>
          <w:szCs w:val="24"/>
        </w:rPr>
        <w:t xml:space="preserve">Обслужващите нива са различни за отделните външни електрически асансьорни уредби като се обхващат следните коти: -7.45; -3.30 </w:t>
      </w:r>
      <w:r w:rsidRPr="00582498">
        <w:rPr>
          <w:rStyle w:val="FontStyle43"/>
          <w:sz w:val="24"/>
          <w:szCs w:val="24"/>
        </w:rPr>
        <w:t>/котата е</w:t>
      </w:r>
      <w:r w:rsidR="00E23AAE">
        <w:rPr>
          <w:rStyle w:val="FontStyle43"/>
          <w:sz w:val="24"/>
          <w:szCs w:val="24"/>
        </w:rPr>
        <w:t xml:space="preserve"> </w:t>
      </w:r>
      <w:r w:rsidRPr="00582498">
        <w:rPr>
          <w:rStyle w:val="FontStyle43"/>
          <w:sz w:val="24"/>
          <w:szCs w:val="24"/>
        </w:rPr>
        <w:t xml:space="preserve">условна и не е подземна/; </w:t>
      </w:r>
      <w:r w:rsidRPr="00582498">
        <w:rPr>
          <w:rStyle w:val="FontStyle41"/>
          <w:sz w:val="24"/>
          <w:szCs w:val="24"/>
        </w:rPr>
        <w:t>±0.00; +5.00; +9.20; +13.85; +17.70.</w:t>
      </w: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 xml:space="preserve">Всички асансьори са предвидени с дълбочина на пропадалото (ямата) от 140 см. и височина от последната спирка до най - горен ръб на шахтата 340 см. </w:t>
      </w: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Вратите на асансьорите са разположени в обхвата на съществуващи прозоречни отвори.</w:t>
      </w:r>
    </w:p>
    <w:p w:rsidR="00585FA8" w:rsidRPr="00582498" w:rsidRDefault="00585FA8" w:rsidP="00585FA8">
      <w:pPr>
        <w:pStyle w:val="Style11"/>
        <w:widowControl/>
        <w:spacing w:line="302" w:lineRule="exact"/>
        <w:ind w:left="1066" w:firstLine="670"/>
        <w:rPr>
          <w:rStyle w:val="FontStyle41"/>
          <w:sz w:val="24"/>
          <w:szCs w:val="24"/>
        </w:rPr>
      </w:pP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Конструкцията на асансьорите се предвижда монолитна стоманобетонова до ниво цокъл и пожаронезащитена метална от заварени горещовалцувани профили до най-високата точка на шахтата. Конструкцията на покривните покрития за асансьорите са от заварени стоманени профили 50/50 мм., като се наддават конзолно над равнината на фасадата на шахтата дву- или тристранно в зависимост от конкретния асансьор. Покривите се предвижда да се обшият с медна ламарина на фалц и крепители върху дъсчена основа (хидрофобен шперплат или 08В плоскости).</w:t>
      </w: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Конструктивните елементи на съоръжението са предвидени с необходимата огнеустойчивост и с необходимия клас на реакция на огън на строителните продукти за тях, съгласно изискванията на табл.6 от Наредба №Із- 1971 за СТПНОБП, така че могат да бъдат изпълнени от незащитени метални /стоманени/ конструкции.</w:t>
      </w:r>
    </w:p>
    <w:p w:rsidR="00585FA8" w:rsidRPr="00582498" w:rsidRDefault="00585FA8" w:rsidP="00585FA8">
      <w:pPr>
        <w:pStyle w:val="Style11"/>
        <w:widowControl/>
        <w:spacing w:line="240" w:lineRule="exact"/>
        <w:ind w:left="1073"/>
      </w:pP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Обектът се свързва към съществуваща сграда като външно позициониран и без да променя нейните противопожарни характеристики.</w:t>
      </w:r>
    </w:p>
    <w:p w:rsidR="00585FA8" w:rsidRPr="00582498" w:rsidRDefault="00585FA8" w:rsidP="00585FA8">
      <w:pPr>
        <w:pStyle w:val="Style11"/>
        <w:widowControl/>
        <w:spacing w:line="295" w:lineRule="exact"/>
        <w:ind w:firstLine="648"/>
        <w:rPr>
          <w:rStyle w:val="FontStyle41"/>
          <w:sz w:val="24"/>
          <w:szCs w:val="24"/>
        </w:rPr>
      </w:pP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Не се предвиждат помещения за масово събиране на хора. Не се предвиждат атриуми по смисъла на чл.301 от Наредба №Із-1971 за СТПНОБП.</w:t>
      </w: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Всички основи, по които се полагат предвидените в проекта материали са негорими.</w:t>
      </w:r>
    </w:p>
    <w:p w:rsidR="00585FA8" w:rsidRPr="00582498" w:rsidRDefault="00585FA8" w:rsidP="00585FA8">
      <w:pPr>
        <w:pStyle w:val="Style11"/>
        <w:widowControl/>
        <w:spacing w:line="295" w:lineRule="exact"/>
        <w:ind w:firstLine="648"/>
        <w:rPr>
          <w:rStyle w:val="FontStyle41"/>
          <w:sz w:val="24"/>
          <w:szCs w:val="24"/>
        </w:rPr>
      </w:pPr>
      <w:r w:rsidRPr="00582498">
        <w:rPr>
          <w:rStyle w:val="FontStyle41"/>
          <w:sz w:val="24"/>
          <w:szCs w:val="24"/>
        </w:rPr>
        <w:t>Не се предвижда полагане на топлоизолации по фасадите, поради което не е необходимо определяне границата на огнеустойчивост на сградата и отчитане изискванията на табл.7.1 от Наредба №Із-1971 за СТПНОБП.</w:t>
      </w: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Не се предвижда използването на горими или трудногорими носещи конструкции. Също така не се предвижда използването на горими или трудногорими детайли по пътищата за евакуация.</w:t>
      </w:r>
    </w:p>
    <w:p w:rsidR="00585FA8" w:rsidRPr="00582498" w:rsidRDefault="00585FA8" w:rsidP="00585FA8">
      <w:pPr>
        <w:pStyle w:val="Style11"/>
        <w:widowControl/>
        <w:spacing w:line="295" w:lineRule="exact"/>
        <w:ind w:firstLine="648"/>
        <w:rPr>
          <w:rStyle w:val="FontStyle41"/>
          <w:sz w:val="24"/>
          <w:szCs w:val="24"/>
        </w:rPr>
      </w:pPr>
      <w:r w:rsidRPr="00582498">
        <w:rPr>
          <w:rStyle w:val="FontStyle41"/>
          <w:sz w:val="24"/>
          <w:szCs w:val="24"/>
        </w:rPr>
        <w:lastRenderedPageBreak/>
        <w:t>Сградата не е висока.</w:t>
      </w: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sz w:val="24"/>
          <w:szCs w:val="24"/>
        </w:rPr>
        <w:t>Техническите показатели на сградата се запазват. Не се предвиждат промени в етажността на сградата и височината на етажите. Запазват се кота корниз, кота било.</w:t>
      </w:r>
    </w:p>
    <w:p w:rsidR="00585FA8" w:rsidRPr="00582498" w:rsidRDefault="00585FA8" w:rsidP="00585FA8">
      <w:pPr>
        <w:pStyle w:val="Style11"/>
        <w:widowControl/>
        <w:spacing w:line="240" w:lineRule="exact"/>
        <w:ind w:left="1764" w:firstLine="0"/>
      </w:pPr>
    </w:p>
    <w:p w:rsidR="00585FA8" w:rsidRPr="00582498" w:rsidRDefault="00585FA8" w:rsidP="00585FA8">
      <w:pPr>
        <w:pStyle w:val="Style11"/>
        <w:widowControl/>
        <w:spacing w:before="41" w:line="302" w:lineRule="exact"/>
        <w:ind w:left="1764" w:firstLine="0"/>
        <w:rPr>
          <w:rStyle w:val="FontStyle41"/>
          <w:sz w:val="24"/>
          <w:szCs w:val="24"/>
        </w:rPr>
      </w:pPr>
      <w:r w:rsidRPr="00582498">
        <w:rPr>
          <w:rStyle w:val="FontStyle41"/>
          <w:sz w:val="24"/>
          <w:szCs w:val="24"/>
        </w:rPr>
        <w:t>Строежът е със следните технически показатели:</w:t>
      </w:r>
    </w:p>
    <w:p w:rsidR="00585FA8" w:rsidRPr="00582498" w:rsidRDefault="00585FA8" w:rsidP="00585FA8">
      <w:pPr>
        <w:pStyle w:val="Style11"/>
        <w:widowControl/>
        <w:spacing w:line="302" w:lineRule="exact"/>
        <w:ind w:left="1757" w:firstLine="0"/>
        <w:rPr>
          <w:rStyle w:val="FontStyle41"/>
          <w:sz w:val="24"/>
          <w:szCs w:val="24"/>
        </w:rPr>
      </w:pPr>
      <w:r w:rsidRPr="00582498">
        <w:rPr>
          <w:rStyle w:val="FontStyle41"/>
          <w:sz w:val="24"/>
          <w:szCs w:val="24"/>
        </w:rPr>
        <w:t>КК и Кота било са под 28,00 ш.</w:t>
      </w:r>
    </w:p>
    <w:p w:rsidR="00585FA8" w:rsidRPr="00582498" w:rsidRDefault="00585FA8" w:rsidP="00585FA8">
      <w:pPr>
        <w:pStyle w:val="Style11"/>
        <w:widowControl/>
        <w:spacing w:line="302" w:lineRule="exact"/>
        <w:ind w:left="1764" w:firstLine="0"/>
        <w:rPr>
          <w:rStyle w:val="FontStyle41"/>
          <w:sz w:val="24"/>
          <w:szCs w:val="24"/>
        </w:rPr>
      </w:pPr>
      <w:r w:rsidRPr="00582498">
        <w:rPr>
          <w:rStyle w:val="FontStyle41"/>
          <w:sz w:val="24"/>
          <w:szCs w:val="24"/>
        </w:rPr>
        <w:t>ЗП асансьорни тела = 31,66 м</w:t>
      </w:r>
      <w:r w:rsidRPr="00582498">
        <w:rPr>
          <w:rStyle w:val="FontStyle41"/>
          <w:sz w:val="24"/>
          <w:szCs w:val="24"/>
          <w:vertAlign w:val="superscript"/>
        </w:rPr>
        <w:t>2</w:t>
      </w:r>
      <w:r w:rsidRPr="00582498">
        <w:rPr>
          <w:rStyle w:val="FontStyle41"/>
          <w:sz w:val="24"/>
          <w:szCs w:val="24"/>
        </w:rPr>
        <w:t>,</w:t>
      </w:r>
    </w:p>
    <w:p w:rsidR="00585FA8" w:rsidRPr="00582498" w:rsidRDefault="00585FA8" w:rsidP="00585FA8">
      <w:pPr>
        <w:pStyle w:val="Style11"/>
        <w:widowControl/>
        <w:spacing w:line="302" w:lineRule="exact"/>
        <w:ind w:left="1764" w:firstLine="0"/>
        <w:rPr>
          <w:rStyle w:val="FontStyle41"/>
          <w:sz w:val="24"/>
          <w:szCs w:val="24"/>
        </w:rPr>
      </w:pPr>
      <w:r w:rsidRPr="00582498">
        <w:rPr>
          <w:rStyle w:val="FontStyle41"/>
          <w:sz w:val="24"/>
          <w:szCs w:val="24"/>
        </w:rPr>
        <w:t>РЗП на асансьорни тела = 189,96 м</w:t>
      </w:r>
      <w:r w:rsidRPr="00582498">
        <w:rPr>
          <w:rStyle w:val="FontStyle41"/>
          <w:sz w:val="24"/>
          <w:szCs w:val="24"/>
          <w:vertAlign w:val="superscript"/>
        </w:rPr>
        <w:t>2</w:t>
      </w:r>
      <w:r w:rsidRPr="00582498">
        <w:rPr>
          <w:rStyle w:val="FontStyle41"/>
          <w:sz w:val="24"/>
          <w:szCs w:val="24"/>
        </w:rPr>
        <w:t xml:space="preserve"> = 22,95 м</w:t>
      </w:r>
      <w:r w:rsidRPr="00582498">
        <w:rPr>
          <w:rStyle w:val="FontStyle41"/>
          <w:sz w:val="24"/>
          <w:szCs w:val="24"/>
          <w:vertAlign w:val="superscript"/>
        </w:rPr>
        <w:t>2</w:t>
      </w:r>
      <w:r w:rsidRPr="00582498">
        <w:rPr>
          <w:rStyle w:val="FontStyle41"/>
          <w:sz w:val="24"/>
          <w:szCs w:val="24"/>
        </w:rPr>
        <w:t>,</w:t>
      </w:r>
    </w:p>
    <w:p w:rsidR="00585FA8" w:rsidRPr="00582498" w:rsidRDefault="00585FA8" w:rsidP="00585FA8">
      <w:pPr>
        <w:pStyle w:val="Style11"/>
        <w:widowControl/>
        <w:spacing w:line="302" w:lineRule="exact"/>
        <w:ind w:left="1764" w:firstLine="0"/>
        <w:rPr>
          <w:rStyle w:val="FontStyle41"/>
          <w:sz w:val="24"/>
          <w:szCs w:val="24"/>
          <w:vertAlign w:val="superscript"/>
        </w:rPr>
      </w:pPr>
      <w:r w:rsidRPr="00582498">
        <w:rPr>
          <w:rStyle w:val="FontStyle41"/>
          <w:sz w:val="24"/>
          <w:szCs w:val="24"/>
        </w:rPr>
        <w:t>РЗП на асансьорни тела със сутерен = 198,28 м</w:t>
      </w:r>
      <w:r w:rsidRPr="00582498">
        <w:rPr>
          <w:rStyle w:val="FontStyle41"/>
          <w:sz w:val="24"/>
          <w:szCs w:val="24"/>
          <w:vertAlign w:val="superscript"/>
        </w:rPr>
        <w:t>2</w:t>
      </w:r>
    </w:p>
    <w:p w:rsidR="00585FA8" w:rsidRPr="00582498" w:rsidRDefault="00585FA8" w:rsidP="00585FA8">
      <w:pPr>
        <w:pStyle w:val="Style11"/>
        <w:widowControl/>
        <w:spacing w:line="295" w:lineRule="exact"/>
        <w:ind w:firstLine="648"/>
        <w:rPr>
          <w:rStyle w:val="FontStyle41"/>
          <w:sz w:val="24"/>
          <w:szCs w:val="24"/>
        </w:rPr>
      </w:pPr>
      <w:r w:rsidRPr="00582498">
        <w:rPr>
          <w:rStyle w:val="FontStyle41"/>
          <w:sz w:val="24"/>
          <w:szCs w:val="24"/>
        </w:rPr>
        <w:t>и отговаря на изискванията на чл.13 ал.З /табл.6/ от Наредба №Із-1971 за СТПНОБП.</w:t>
      </w:r>
    </w:p>
    <w:p w:rsidR="00585FA8" w:rsidRPr="00582498" w:rsidRDefault="00585FA8" w:rsidP="00585FA8">
      <w:pPr>
        <w:pStyle w:val="Style11"/>
        <w:widowControl/>
        <w:spacing w:line="240" w:lineRule="exact"/>
        <w:ind w:left="1102" w:firstLine="655"/>
      </w:pPr>
    </w:p>
    <w:p w:rsidR="00585FA8" w:rsidRPr="00582498" w:rsidRDefault="00585FA8" w:rsidP="003C0EDC">
      <w:pPr>
        <w:pStyle w:val="Style11"/>
        <w:widowControl/>
        <w:spacing w:line="295" w:lineRule="exact"/>
        <w:ind w:firstLine="648"/>
        <w:jc w:val="both"/>
        <w:rPr>
          <w:rStyle w:val="FontStyle41"/>
          <w:sz w:val="24"/>
          <w:szCs w:val="24"/>
        </w:rPr>
      </w:pPr>
      <w:r w:rsidRPr="00582498">
        <w:rPr>
          <w:rStyle w:val="FontStyle41"/>
          <w:b/>
          <w:bCs/>
          <w:sz w:val="24"/>
          <w:szCs w:val="24"/>
        </w:rPr>
        <w:t xml:space="preserve">Нормативната уредба </w:t>
      </w:r>
      <w:r w:rsidRPr="00582498">
        <w:rPr>
          <w:rStyle w:val="FontStyle41"/>
          <w:sz w:val="24"/>
          <w:szCs w:val="24"/>
        </w:rPr>
        <w:t>разрешава обектът да бъде изпълнен от незащитени метални /стоманени/ конструкции или по-висока степен на огнеустойчивост.</w:t>
      </w:r>
    </w:p>
    <w:p w:rsidR="00585FA8" w:rsidRPr="00582498" w:rsidRDefault="00585FA8" w:rsidP="00585FA8">
      <w:pPr>
        <w:pStyle w:val="Style11"/>
        <w:widowControl/>
        <w:spacing w:before="34" w:line="310" w:lineRule="exact"/>
        <w:ind w:left="1102" w:firstLine="655"/>
        <w:rPr>
          <w:rStyle w:val="FontStyle41"/>
          <w:sz w:val="24"/>
          <w:szCs w:val="24"/>
        </w:rPr>
      </w:pPr>
    </w:p>
    <w:p w:rsidR="00585FA8" w:rsidRPr="00582498" w:rsidRDefault="00585FA8" w:rsidP="00585FA8">
      <w:pPr>
        <w:pStyle w:val="Style11"/>
        <w:widowControl/>
        <w:spacing w:before="34" w:line="310" w:lineRule="exact"/>
        <w:ind w:left="1102" w:firstLine="655"/>
        <w:rPr>
          <w:rStyle w:val="FontStyle41"/>
          <w:sz w:val="24"/>
          <w:szCs w:val="24"/>
        </w:rPr>
      </w:pPr>
    </w:p>
    <w:p w:rsidR="00585FA8" w:rsidRPr="00582498" w:rsidRDefault="00585FA8" w:rsidP="00585FA8">
      <w:pPr>
        <w:pStyle w:val="Style1"/>
        <w:widowControl/>
        <w:rPr>
          <w:rStyle w:val="FontStyle43"/>
          <w:sz w:val="24"/>
          <w:szCs w:val="24"/>
        </w:rPr>
      </w:pPr>
    </w:p>
    <w:p w:rsidR="00585FA8" w:rsidRPr="00582498" w:rsidRDefault="00585FA8" w:rsidP="00585FA8">
      <w:pPr>
        <w:pStyle w:val="Style1"/>
        <w:widowControl/>
        <w:rPr>
          <w:rStyle w:val="FontStyle43"/>
          <w:sz w:val="24"/>
          <w:szCs w:val="24"/>
        </w:rPr>
      </w:pPr>
      <w:r w:rsidRPr="00582498">
        <w:rPr>
          <w:rStyle w:val="FontStyle43"/>
          <w:sz w:val="24"/>
          <w:szCs w:val="24"/>
        </w:rPr>
        <w:t>1.1.2. Клас на функционална пожарна опасност:</w:t>
      </w:r>
    </w:p>
    <w:p w:rsidR="00585FA8" w:rsidRPr="00582498" w:rsidRDefault="00585FA8" w:rsidP="00585FA8">
      <w:pPr>
        <w:pStyle w:val="Style26"/>
        <w:widowControl/>
        <w:spacing w:line="240" w:lineRule="exact"/>
        <w:ind w:left="2318"/>
      </w:pPr>
    </w:p>
    <w:p w:rsidR="00585FA8" w:rsidRPr="00582498" w:rsidRDefault="00585FA8" w:rsidP="00585FA8">
      <w:pPr>
        <w:pStyle w:val="Style26"/>
        <w:widowControl/>
        <w:spacing w:before="84"/>
        <w:ind w:left="2318"/>
        <w:rPr>
          <w:rStyle w:val="FontStyle43"/>
          <w:sz w:val="24"/>
          <w:szCs w:val="24"/>
        </w:rPr>
      </w:pPr>
      <w:r w:rsidRPr="00582498">
        <w:rPr>
          <w:rStyle w:val="FontStyle43"/>
          <w:sz w:val="24"/>
          <w:szCs w:val="24"/>
        </w:rPr>
        <w:t>1.1.2.1. Конструктивни елементи и предвидени материали за</w:t>
      </w:r>
      <w:r w:rsidRPr="00582498">
        <w:rPr>
          <w:rStyle w:val="FontStyle43"/>
          <w:sz w:val="24"/>
          <w:szCs w:val="24"/>
        </w:rPr>
        <w:br/>
        <w:t>изпълнение на заложеното в проекта:</w:t>
      </w:r>
    </w:p>
    <w:p w:rsidR="00585FA8" w:rsidRPr="00582498" w:rsidRDefault="00585FA8" w:rsidP="00585FA8">
      <w:pPr>
        <w:pStyle w:val="Style1"/>
        <w:widowControl/>
        <w:spacing w:line="240" w:lineRule="exact"/>
        <w:ind w:left="670"/>
        <w:jc w:val="left"/>
      </w:pPr>
    </w:p>
    <w:p w:rsidR="00585FA8" w:rsidRPr="00582498" w:rsidRDefault="00585FA8" w:rsidP="00585FA8">
      <w:pPr>
        <w:pStyle w:val="Style1"/>
        <w:widowControl/>
        <w:spacing w:before="77"/>
        <w:ind w:left="670"/>
        <w:jc w:val="left"/>
        <w:rPr>
          <w:rStyle w:val="FontStyle43"/>
          <w:sz w:val="24"/>
          <w:szCs w:val="24"/>
        </w:rPr>
      </w:pPr>
      <w:r w:rsidRPr="00582498">
        <w:rPr>
          <w:rStyle w:val="FontStyle43"/>
          <w:sz w:val="24"/>
          <w:szCs w:val="24"/>
        </w:rPr>
        <w:t>Конструктивни елементи:</w:t>
      </w:r>
    </w:p>
    <w:p w:rsidR="00585FA8" w:rsidRPr="00582498" w:rsidRDefault="00585FA8" w:rsidP="003C0EDC">
      <w:pPr>
        <w:pStyle w:val="Style11"/>
        <w:widowControl/>
        <w:ind w:firstLine="670"/>
        <w:jc w:val="both"/>
        <w:rPr>
          <w:rStyle w:val="FontStyle41"/>
          <w:sz w:val="24"/>
          <w:szCs w:val="24"/>
        </w:rPr>
      </w:pPr>
      <w:r w:rsidRPr="00582498">
        <w:rPr>
          <w:rStyle w:val="FontStyle41"/>
          <w:sz w:val="24"/>
          <w:szCs w:val="24"/>
        </w:rPr>
        <w:t>Разработена е стоманобетонна скелетна носеща конструкция на сградата, която се състои от:</w:t>
      </w:r>
    </w:p>
    <w:p w:rsidR="00585FA8" w:rsidRPr="00582498" w:rsidRDefault="00585FA8" w:rsidP="003C0EDC">
      <w:pPr>
        <w:pStyle w:val="Style22"/>
        <w:widowControl/>
        <w:numPr>
          <w:ilvl w:val="0"/>
          <w:numId w:val="30"/>
        </w:numPr>
        <w:tabs>
          <w:tab w:val="left" w:pos="1138"/>
        </w:tabs>
        <w:spacing w:line="317" w:lineRule="exact"/>
        <w:ind w:left="1138" w:hanging="331"/>
        <w:rPr>
          <w:rStyle w:val="FontStyle43"/>
          <w:sz w:val="24"/>
          <w:szCs w:val="24"/>
        </w:rPr>
      </w:pPr>
      <w:r w:rsidRPr="00582498">
        <w:rPr>
          <w:rStyle w:val="FontStyle43"/>
          <w:sz w:val="24"/>
          <w:szCs w:val="24"/>
        </w:rPr>
        <w:t xml:space="preserve">основи: </w:t>
      </w:r>
      <w:r w:rsidRPr="00582498">
        <w:rPr>
          <w:rStyle w:val="FontStyle41"/>
          <w:sz w:val="24"/>
          <w:szCs w:val="24"/>
        </w:rPr>
        <w:t>Дъно шахти - плоча 50 см. армирана с N14 АШ надлъжна армировка и двустранни мрежи N10/20 см. за стените;</w:t>
      </w:r>
    </w:p>
    <w:p w:rsidR="00585FA8" w:rsidRPr="00582498" w:rsidRDefault="00585FA8" w:rsidP="003C0EDC">
      <w:pPr>
        <w:pStyle w:val="Style22"/>
        <w:widowControl/>
        <w:numPr>
          <w:ilvl w:val="0"/>
          <w:numId w:val="30"/>
        </w:numPr>
        <w:tabs>
          <w:tab w:val="left" w:pos="1138"/>
        </w:tabs>
        <w:spacing w:line="317" w:lineRule="exact"/>
        <w:ind w:left="1138" w:hanging="331"/>
        <w:rPr>
          <w:rStyle w:val="FontStyle43"/>
          <w:sz w:val="24"/>
          <w:szCs w:val="24"/>
        </w:rPr>
      </w:pPr>
      <w:r w:rsidRPr="00582498">
        <w:rPr>
          <w:rStyle w:val="FontStyle43"/>
          <w:sz w:val="24"/>
          <w:szCs w:val="24"/>
        </w:rPr>
        <w:t xml:space="preserve">вертикални носещи елементи: </w:t>
      </w:r>
      <w:r w:rsidRPr="00582498">
        <w:rPr>
          <w:rStyle w:val="FontStyle41"/>
          <w:sz w:val="24"/>
          <w:szCs w:val="24"/>
        </w:rPr>
        <w:t>стоманени колони от квадратни тръби 200x200x5;</w:t>
      </w:r>
    </w:p>
    <w:p w:rsidR="00585FA8" w:rsidRPr="00582498" w:rsidRDefault="00585FA8" w:rsidP="003C0EDC">
      <w:pPr>
        <w:pStyle w:val="Style22"/>
        <w:widowControl/>
        <w:numPr>
          <w:ilvl w:val="0"/>
          <w:numId w:val="30"/>
        </w:numPr>
        <w:tabs>
          <w:tab w:val="left" w:pos="1138"/>
        </w:tabs>
        <w:spacing w:line="317" w:lineRule="exact"/>
        <w:ind w:left="1138" w:hanging="331"/>
        <w:rPr>
          <w:rStyle w:val="FontStyle43"/>
          <w:sz w:val="24"/>
          <w:szCs w:val="24"/>
        </w:rPr>
      </w:pPr>
      <w:r w:rsidRPr="00582498">
        <w:rPr>
          <w:rStyle w:val="FontStyle43"/>
          <w:sz w:val="24"/>
          <w:szCs w:val="24"/>
        </w:rPr>
        <w:t xml:space="preserve">хоризонтални носещи елементи: </w:t>
      </w:r>
      <w:r w:rsidRPr="00582498">
        <w:rPr>
          <w:rStyle w:val="FontStyle41"/>
          <w:sz w:val="24"/>
          <w:szCs w:val="24"/>
        </w:rPr>
        <w:t>надлъжни греди от квадратни тръби 200x200x5;</w:t>
      </w:r>
    </w:p>
    <w:p w:rsidR="00585FA8" w:rsidRPr="00582498" w:rsidRDefault="00585FA8" w:rsidP="00585FA8">
      <w:pPr>
        <w:pStyle w:val="Style22"/>
        <w:widowControl/>
        <w:numPr>
          <w:ilvl w:val="0"/>
          <w:numId w:val="31"/>
        </w:numPr>
        <w:tabs>
          <w:tab w:val="left" w:pos="1138"/>
        </w:tabs>
        <w:spacing w:line="317" w:lineRule="exact"/>
        <w:ind w:left="806" w:firstLine="0"/>
        <w:jc w:val="left"/>
        <w:rPr>
          <w:rStyle w:val="FontStyle43"/>
          <w:sz w:val="24"/>
          <w:szCs w:val="24"/>
        </w:rPr>
      </w:pPr>
      <w:r w:rsidRPr="00582498">
        <w:rPr>
          <w:rStyle w:val="FontStyle43"/>
          <w:sz w:val="24"/>
          <w:szCs w:val="24"/>
        </w:rPr>
        <w:t xml:space="preserve">ограждащи стени: </w:t>
      </w:r>
      <w:r w:rsidRPr="00582498">
        <w:rPr>
          <w:rStyle w:val="FontStyle41"/>
          <w:sz w:val="24"/>
          <w:szCs w:val="24"/>
        </w:rPr>
        <w:t>термопанели, а за A4 стъклопакет;</w:t>
      </w:r>
    </w:p>
    <w:p w:rsidR="00585FA8" w:rsidRPr="00582498" w:rsidRDefault="00585FA8" w:rsidP="00585FA8">
      <w:pPr>
        <w:pStyle w:val="Style4"/>
        <w:widowControl/>
        <w:numPr>
          <w:ilvl w:val="0"/>
          <w:numId w:val="31"/>
        </w:numPr>
        <w:tabs>
          <w:tab w:val="left" w:pos="1138"/>
        </w:tabs>
        <w:spacing w:line="317" w:lineRule="exact"/>
        <w:ind w:left="806"/>
        <w:rPr>
          <w:rStyle w:val="FontStyle43"/>
          <w:sz w:val="24"/>
          <w:szCs w:val="24"/>
        </w:rPr>
      </w:pPr>
      <w:r w:rsidRPr="00582498">
        <w:rPr>
          <w:rStyle w:val="FontStyle43"/>
          <w:sz w:val="24"/>
          <w:szCs w:val="24"/>
        </w:rPr>
        <w:t xml:space="preserve">покривно покритие: </w:t>
      </w:r>
      <w:r w:rsidRPr="00582498">
        <w:rPr>
          <w:rStyle w:val="FontStyle41"/>
          <w:sz w:val="24"/>
          <w:szCs w:val="24"/>
        </w:rPr>
        <w:t>термопанели.</w:t>
      </w:r>
    </w:p>
    <w:p w:rsidR="00585FA8" w:rsidRPr="00582498" w:rsidRDefault="00585FA8" w:rsidP="00585FA8">
      <w:pPr>
        <w:pStyle w:val="Style1"/>
        <w:widowControl/>
        <w:spacing w:line="240" w:lineRule="exact"/>
        <w:jc w:val="right"/>
      </w:pPr>
    </w:p>
    <w:p w:rsidR="00585FA8" w:rsidRPr="00582498" w:rsidRDefault="00585FA8" w:rsidP="00585FA8">
      <w:pPr>
        <w:pStyle w:val="Style1"/>
        <w:widowControl/>
        <w:spacing w:before="48"/>
        <w:jc w:val="left"/>
        <w:rPr>
          <w:rStyle w:val="FontStyle43"/>
          <w:sz w:val="24"/>
          <w:szCs w:val="24"/>
        </w:rPr>
      </w:pPr>
      <w:r w:rsidRPr="00582498">
        <w:rPr>
          <w:rStyle w:val="FontStyle43"/>
          <w:sz w:val="24"/>
          <w:szCs w:val="24"/>
        </w:rPr>
        <w:t>Материалите, които се използват в стоманобетонните конструкции са:</w:t>
      </w:r>
    </w:p>
    <w:p w:rsidR="00585FA8" w:rsidRPr="00582498" w:rsidRDefault="00585FA8" w:rsidP="00585FA8">
      <w:pPr>
        <w:pStyle w:val="Style24"/>
        <w:widowControl/>
        <w:numPr>
          <w:ilvl w:val="0"/>
          <w:numId w:val="32"/>
        </w:numPr>
        <w:tabs>
          <w:tab w:val="left" w:pos="1188"/>
        </w:tabs>
        <w:spacing w:line="317" w:lineRule="exact"/>
        <w:ind w:left="850"/>
        <w:rPr>
          <w:rStyle w:val="FontStyle41"/>
          <w:sz w:val="24"/>
          <w:szCs w:val="24"/>
        </w:rPr>
      </w:pPr>
      <w:r w:rsidRPr="00582498">
        <w:rPr>
          <w:rStyle w:val="FontStyle41"/>
          <w:sz w:val="24"/>
          <w:szCs w:val="24"/>
        </w:rPr>
        <w:t>бетон С8/10 за подложен бетон;</w:t>
      </w:r>
    </w:p>
    <w:p w:rsidR="00585FA8" w:rsidRPr="00582498" w:rsidRDefault="00585FA8" w:rsidP="00585FA8">
      <w:pPr>
        <w:pStyle w:val="Style24"/>
        <w:widowControl/>
        <w:numPr>
          <w:ilvl w:val="0"/>
          <w:numId w:val="32"/>
        </w:numPr>
        <w:tabs>
          <w:tab w:val="left" w:pos="1188"/>
        </w:tabs>
        <w:spacing w:line="317" w:lineRule="exact"/>
        <w:ind w:left="850"/>
        <w:rPr>
          <w:rStyle w:val="FontStyle41"/>
          <w:sz w:val="24"/>
          <w:szCs w:val="24"/>
        </w:rPr>
      </w:pPr>
      <w:r w:rsidRPr="00582498">
        <w:rPr>
          <w:rStyle w:val="FontStyle41"/>
          <w:sz w:val="24"/>
          <w:szCs w:val="24"/>
        </w:rPr>
        <w:t>бетон С 20/25 за основи</w:t>
      </w:r>
    </w:p>
    <w:p w:rsidR="00585FA8" w:rsidRPr="00582498" w:rsidRDefault="00585FA8" w:rsidP="00585FA8">
      <w:pPr>
        <w:pStyle w:val="Style24"/>
        <w:widowControl/>
        <w:numPr>
          <w:ilvl w:val="0"/>
          <w:numId w:val="32"/>
        </w:numPr>
        <w:tabs>
          <w:tab w:val="left" w:pos="1188"/>
        </w:tabs>
        <w:spacing w:line="317" w:lineRule="exact"/>
        <w:ind w:left="850"/>
        <w:rPr>
          <w:rStyle w:val="FontStyle41"/>
          <w:sz w:val="24"/>
          <w:szCs w:val="24"/>
        </w:rPr>
      </w:pPr>
      <w:r w:rsidRPr="00582498">
        <w:rPr>
          <w:rStyle w:val="FontStyle41"/>
          <w:sz w:val="24"/>
          <w:szCs w:val="24"/>
        </w:rPr>
        <w:t>конструктивна стомана - S235 JR по БДС EN 10025+А1;</w:t>
      </w:r>
    </w:p>
    <w:p w:rsidR="00585FA8" w:rsidRPr="00582498" w:rsidRDefault="00585FA8" w:rsidP="00585FA8">
      <w:pPr>
        <w:pStyle w:val="Style24"/>
        <w:widowControl/>
        <w:numPr>
          <w:ilvl w:val="0"/>
          <w:numId w:val="32"/>
        </w:numPr>
        <w:tabs>
          <w:tab w:val="left" w:pos="1188"/>
        </w:tabs>
        <w:spacing w:line="317" w:lineRule="exact"/>
        <w:ind w:left="850"/>
        <w:rPr>
          <w:rStyle w:val="FontStyle41"/>
          <w:sz w:val="24"/>
          <w:szCs w:val="24"/>
        </w:rPr>
      </w:pPr>
      <w:r w:rsidRPr="00582498">
        <w:rPr>
          <w:rStyle w:val="FontStyle41"/>
          <w:sz w:val="24"/>
          <w:szCs w:val="24"/>
        </w:rPr>
        <w:t>армировъчна стомана клас В420 (AHI /N/) AHI с Rs=375</w:t>
      </w:r>
    </w:p>
    <w:p w:rsidR="00585FA8" w:rsidRPr="00582498" w:rsidRDefault="00585FA8" w:rsidP="00585FA8">
      <w:pPr>
        <w:pStyle w:val="Style1"/>
        <w:widowControl/>
        <w:spacing w:line="240" w:lineRule="exact"/>
        <w:ind w:left="648"/>
        <w:jc w:val="left"/>
      </w:pPr>
    </w:p>
    <w:p w:rsidR="00585FA8" w:rsidRPr="00582498" w:rsidRDefault="00585FA8" w:rsidP="00585FA8">
      <w:pPr>
        <w:pStyle w:val="Style1"/>
        <w:widowControl/>
        <w:spacing w:before="62"/>
        <w:ind w:left="648"/>
        <w:jc w:val="left"/>
        <w:rPr>
          <w:rStyle w:val="FontStyle43"/>
          <w:sz w:val="24"/>
          <w:szCs w:val="24"/>
        </w:rPr>
      </w:pPr>
      <w:r w:rsidRPr="00582498">
        <w:rPr>
          <w:rStyle w:val="FontStyle43"/>
          <w:sz w:val="24"/>
          <w:szCs w:val="24"/>
        </w:rPr>
        <w:t>1.1.2.2. Определяне на класа на функционална пожарна опасност:</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62" w:line="295" w:lineRule="exact"/>
        <w:ind w:firstLine="670"/>
        <w:rPr>
          <w:rStyle w:val="FontStyle41"/>
          <w:b/>
          <w:bCs/>
          <w:sz w:val="24"/>
          <w:szCs w:val="24"/>
        </w:rPr>
      </w:pPr>
      <w:r w:rsidRPr="00582498">
        <w:rPr>
          <w:rStyle w:val="FontStyle41"/>
          <w:b/>
          <w:bCs/>
          <w:sz w:val="24"/>
          <w:szCs w:val="24"/>
        </w:rPr>
        <w:t xml:space="preserve">Асансьорът, </w:t>
      </w:r>
      <w:r w:rsidRPr="00582498">
        <w:rPr>
          <w:rStyle w:val="FontStyle41"/>
          <w:sz w:val="24"/>
          <w:szCs w:val="24"/>
        </w:rPr>
        <w:t xml:space="preserve">съгласно чл.8 ал.1 от Наредба №Із-1971 за СТПНОБП е клас на функционална пожарна опасност </w:t>
      </w:r>
      <w:r w:rsidRPr="00582498">
        <w:rPr>
          <w:rStyle w:val="FontStyle41"/>
          <w:b/>
          <w:bCs/>
          <w:sz w:val="24"/>
          <w:szCs w:val="24"/>
        </w:rPr>
        <w:t xml:space="preserve">Ф5, </w:t>
      </w:r>
      <w:r w:rsidRPr="00582498">
        <w:rPr>
          <w:rStyle w:val="FontStyle41"/>
          <w:sz w:val="24"/>
          <w:szCs w:val="24"/>
        </w:rPr>
        <w:t xml:space="preserve">подклас </w:t>
      </w:r>
      <w:r w:rsidRPr="00582498">
        <w:rPr>
          <w:rStyle w:val="FontStyle41"/>
          <w:b/>
          <w:bCs/>
          <w:sz w:val="24"/>
          <w:szCs w:val="24"/>
        </w:rPr>
        <w:t>Ф5.1.</w:t>
      </w:r>
    </w:p>
    <w:p w:rsidR="00585FA8" w:rsidRPr="00582498" w:rsidRDefault="00585FA8" w:rsidP="00585FA8">
      <w:pPr>
        <w:pStyle w:val="Style11"/>
        <w:widowControl/>
        <w:spacing w:line="295" w:lineRule="exact"/>
        <w:ind w:left="684" w:firstLine="0"/>
        <w:rPr>
          <w:rStyle w:val="FontStyle41"/>
          <w:b/>
          <w:bCs/>
          <w:sz w:val="24"/>
          <w:szCs w:val="24"/>
        </w:rPr>
      </w:pPr>
      <w:r w:rsidRPr="00582498">
        <w:rPr>
          <w:rStyle w:val="FontStyle41"/>
          <w:sz w:val="24"/>
          <w:szCs w:val="24"/>
        </w:rPr>
        <w:t xml:space="preserve">Съгласно чл.8 ал.2 от същата наредба е категория по пожарна опасност </w:t>
      </w:r>
      <w:r w:rsidRPr="00582498">
        <w:rPr>
          <w:rStyle w:val="FontStyle41"/>
          <w:b/>
          <w:bCs/>
          <w:sz w:val="24"/>
          <w:szCs w:val="24"/>
        </w:rPr>
        <w:t>Ф5Д.</w:t>
      </w:r>
    </w:p>
    <w:p w:rsidR="00585FA8" w:rsidRPr="00582498" w:rsidRDefault="00585FA8" w:rsidP="003C0EDC">
      <w:pPr>
        <w:pStyle w:val="Style11"/>
        <w:widowControl/>
        <w:spacing w:line="295" w:lineRule="exact"/>
        <w:ind w:firstLine="684"/>
        <w:jc w:val="both"/>
        <w:rPr>
          <w:rStyle w:val="FontStyle41"/>
          <w:b/>
          <w:bCs/>
          <w:sz w:val="24"/>
          <w:szCs w:val="24"/>
        </w:rPr>
      </w:pPr>
      <w:r w:rsidRPr="00582498">
        <w:rPr>
          <w:rStyle w:val="FontStyle41"/>
          <w:b/>
          <w:bCs/>
          <w:sz w:val="24"/>
          <w:szCs w:val="24"/>
        </w:rPr>
        <w:lastRenderedPageBreak/>
        <w:t xml:space="preserve">Сградата на Съдебната палата </w:t>
      </w:r>
      <w:r w:rsidRPr="00582498">
        <w:rPr>
          <w:rStyle w:val="FontStyle41"/>
          <w:sz w:val="24"/>
          <w:szCs w:val="24"/>
        </w:rPr>
        <w:t xml:space="preserve">съгласно табл.1 към чл.8 ал.1 на Наредба №Із-1971 за СТПНОБП сградата на Народното събрание се класифицира като: клас на функционална пожарна опасност </w:t>
      </w:r>
      <w:r w:rsidRPr="00582498">
        <w:rPr>
          <w:rStyle w:val="FontStyle41"/>
          <w:b/>
          <w:bCs/>
          <w:sz w:val="24"/>
          <w:szCs w:val="24"/>
        </w:rPr>
        <w:t xml:space="preserve">ФЗ, </w:t>
      </w:r>
      <w:r w:rsidRPr="00582498">
        <w:rPr>
          <w:rStyle w:val="FontStyle41"/>
          <w:sz w:val="24"/>
          <w:szCs w:val="24"/>
        </w:rPr>
        <w:t xml:space="preserve">подклас </w:t>
      </w:r>
      <w:r w:rsidRPr="00582498">
        <w:rPr>
          <w:rStyle w:val="FontStyle41"/>
          <w:b/>
          <w:bCs/>
          <w:sz w:val="24"/>
          <w:szCs w:val="24"/>
        </w:rPr>
        <w:t>Ф3.4.</w:t>
      </w:r>
    </w:p>
    <w:p w:rsidR="00585FA8" w:rsidRPr="00582498" w:rsidRDefault="00585FA8" w:rsidP="003C0EDC">
      <w:pPr>
        <w:pStyle w:val="Style11"/>
        <w:widowControl/>
        <w:spacing w:line="295" w:lineRule="exact"/>
        <w:jc w:val="both"/>
        <w:rPr>
          <w:rStyle w:val="FontStyle41"/>
          <w:b/>
          <w:bCs/>
          <w:sz w:val="24"/>
          <w:szCs w:val="24"/>
        </w:rPr>
      </w:pPr>
      <w:r w:rsidRPr="00582498">
        <w:rPr>
          <w:rStyle w:val="FontStyle41"/>
          <w:sz w:val="24"/>
          <w:szCs w:val="24"/>
        </w:rPr>
        <w:t xml:space="preserve">Съгласно чл.8 ал.2 от същата наредба е с приравнена категория по пожарна опасност </w:t>
      </w:r>
      <w:r w:rsidRPr="00582498">
        <w:rPr>
          <w:rStyle w:val="FontStyle41"/>
          <w:b/>
          <w:bCs/>
          <w:sz w:val="24"/>
          <w:szCs w:val="24"/>
        </w:rPr>
        <w:t>Ф5В.</w:t>
      </w:r>
    </w:p>
    <w:p w:rsidR="00585FA8" w:rsidRPr="00582498" w:rsidRDefault="00585FA8" w:rsidP="00E23AAE">
      <w:pPr>
        <w:pStyle w:val="Style11"/>
        <w:widowControl/>
        <w:spacing w:line="295" w:lineRule="exact"/>
        <w:ind w:firstLine="708"/>
        <w:jc w:val="both"/>
        <w:rPr>
          <w:rStyle w:val="FontStyle41"/>
          <w:b/>
          <w:bCs/>
          <w:sz w:val="24"/>
          <w:szCs w:val="24"/>
        </w:rPr>
      </w:pPr>
      <w:r w:rsidRPr="00582498">
        <w:rPr>
          <w:rStyle w:val="FontStyle41"/>
          <w:b/>
          <w:bCs/>
          <w:sz w:val="24"/>
          <w:szCs w:val="24"/>
        </w:rPr>
        <w:t xml:space="preserve">Категорията на обитателите, </w:t>
      </w:r>
      <w:r w:rsidRPr="00582498">
        <w:rPr>
          <w:rStyle w:val="FontStyle41"/>
          <w:sz w:val="24"/>
          <w:szCs w:val="24"/>
        </w:rPr>
        <w:t xml:space="preserve">съгласно т. 1.2. от Приложение №2 към чл.11 ал.1 от Наредба №8121з-647 от 01 октомври 2014 г. за правилата и нормите за пожарна безопасност при експлоатация на обектите (ДВ, бр.89 от 28 октомври 2014 г. изм. и доп. ДВ бр.105 от 19.12.2014 г.), е </w:t>
      </w:r>
      <w:r w:rsidRPr="00582498">
        <w:rPr>
          <w:rStyle w:val="FontStyle41"/>
          <w:b/>
          <w:bCs/>
          <w:sz w:val="24"/>
          <w:szCs w:val="24"/>
        </w:rPr>
        <w:t>„А".</w:t>
      </w:r>
    </w:p>
    <w:p w:rsidR="00585FA8" w:rsidRPr="00582498" w:rsidRDefault="00585FA8" w:rsidP="00E23AAE">
      <w:pPr>
        <w:pStyle w:val="Style13"/>
        <w:widowControl/>
        <w:spacing w:line="295" w:lineRule="exact"/>
        <w:ind w:firstLine="708"/>
        <w:jc w:val="both"/>
        <w:rPr>
          <w:rStyle w:val="FontStyle41"/>
          <w:sz w:val="24"/>
          <w:szCs w:val="24"/>
        </w:rPr>
      </w:pPr>
      <w:r w:rsidRPr="00582498">
        <w:rPr>
          <w:rStyle w:val="FontStyle41"/>
          <w:sz w:val="24"/>
          <w:szCs w:val="24"/>
        </w:rPr>
        <w:t>Обектът, предмет на настоящия инвестиционния проект, съгласно чл.2 ал.12буква "м" от Наредба №1/2003/2012 г. на МРРБ за номенклатура на видовете строежи към ЗУТ и определени по реда на Закона за културното наследство - недвижими културни ценности с категория „световно значение" и „национално значение", както и сгради в границите и охранителните зони на археологическите резервати извън урбанизирани територии е I (първа) категория.</w:t>
      </w:r>
    </w:p>
    <w:p w:rsidR="00585FA8" w:rsidRPr="00582498" w:rsidRDefault="00585FA8" w:rsidP="00585FA8">
      <w:pPr>
        <w:pStyle w:val="Style1"/>
        <w:widowControl/>
        <w:spacing w:line="240" w:lineRule="exact"/>
      </w:pPr>
    </w:p>
    <w:p w:rsidR="00585FA8" w:rsidRPr="00582498" w:rsidRDefault="00585FA8" w:rsidP="00585FA8">
      <w:pPr>
        <w:pStyle w:val="Style1"/>
        <w:widowControl/>
        <w:spacing w:before="77"/>
        <w:rPr>
          <w:rStyle w:val="FontStyle43"/>
          <w:sz w:val="24"/>
          <w:szCs w:val="24"/>
        </w:rPr>
      </w:pPr>
      <w:r w:rsidRPr="00582498">
        <w:rPr>
          <w:rStyle w:val="FontStyle43"/>
          <w:sz w:val="24"/>
          <w:szCs w:val="24"/>
        </w:rPr>
        <w:t>1.2. Генерална планировка</w:t>
      </w:r>
    </w:p>
    <w:p w:rsidR="00585FA8" w:rsidRPr="00582498" w:rsidRDefault="00585FA8" w:rsidP="00585FA8">
      <w:pPr>
        <w:pStyle w:val="Style2"/>
        <w:widowControl/>
        <w:spacing w:line="240" w:lineRule="exact"/>
        <w:ind w:left="684"/>
        <w:jc w:val="left"/>
      </w:pPr>
    </w:p>
    <w:p w:rsidR="00585FA8" w:rsidRPr="00582498" w:rsidRDefault="00585FA8" w:rsidP="00585FA8">
      <w:pPr>
        <w:pStyle w:val="Style2"/>
        <w:widowControl/>
        <w:tabs>
          <w:tab w:val="left" w:pos="1303"/>
        </w:tabs>
        <w:spacing w:line="240" w:lineRule="auto"/>
        <w:ind w:left="684"/>
        <w:jc w:val="left"/>
        <w:rPr>
          <w:rStyle w:val="FontStyle41"/>
          <w:sz w:val="24"/>
          <w:szCs w:val="24"/>
        </w:rPr>
      </w:pPr>
      <w:r w:rsidRPr="00582498">
        <w:rPr>
          <w:rStyle w:val="FontStyle41"/>
          <w:sz w:val="24"/>
          <w:szCs w:val="24"/>
        </w:rPr>
        <w:t>1.2.1.</w:t>
      </w:r>
      <w:r w:rsidRPr="00582498">
        <w:rPr>
          <w:rStyle w:val="FontStyle41"/>
          <w:sz w:val="24"/>
          <w:szCs w:val="24"/>
        </w:rPr>
        <w:tab/>
        <w:t>Пътища за противопожарни цели:</w:t>
      </w:r>
    </w:p>
    <w:p w:rsidR="00585FA8" w:rsidRPr="00582498" w:rsidRDefault="00585FA8" w:rsidP="003C0EDC">
      <w:pPr>
        <w:pStyle w:val="Style11"/>
        <w:widowControl/>
        <w:spacing w:line="240" w:lineRule="auto"/>
        <w:ind w:firstLine="670"/>
        <w:jc w:val="both"/>
        <w:rPr>
          <w:rStyle w:val="FontStyle41"/>
          <w:sz w:val="24"/>
          <w:szCs w:val="24"/>
        </w:rPr>
      </w:pPr>
      <w:r w:rsidRPr="00582498">
        <w:rPr>
          <w:rStyle w:val="FontStyle41"/>
          <w:sz w:val="24"/>
          <w:szCs w:val="24"/>
        </w:rPr>
        <w:t>За обекта са предвидени пътища за противопожарни цели, имащи широчина в най - тясната част над 3,50 м., съгласно чл.27 от Наредба №Із-1971 за СТПНОБП. Същите са с трайна настилка, с минимален външен габаритен радиус при завой - 10,50 м. и на разстояние от обекта, осигуряващо успешните действия на специализираните екипи по пожарогасене.</w:t>
      </w:r>
    </w:p>
    <w:p w:rsidR="00585FA8" w:rsidRPr="00582498" w:rsidRDefault="00585FA8" w:rsidP="00585FA8">
      <w:pPr>
        <w:pStyle w:val="Style2"/>
        <w:widowControl/>
        <w:spacing w:line="240" w:lineRule="auto"/>
        <w:ind w:left="684"/>
        <w:jc w:val="left"/>
      </w:pPr>
    </w:p>
    <w:p w:rsidR="00585FA8" w:rsidRPr="00582498" w:rsidRDefault="00585FA8" w:rsidP="00585FA8">
      <w:pPr>
        <w:pStyle w:val="Style2"/>
        <w:widowControl/>
        <w:tabs>
          <w:tab w:val="left" w:pos="1303"/>
        </w:tabs>
        <w:spacing w:line="240" w:lineRule="auto"/>
        <w:ind w:left="684"/>
        <w:jc w:val="left"/>
        <w:rPr>
          <w:rStyle w:val="FontStyle41"/>
          <w:sz w:val="24"/>
          <w:szCs w:val="24"/>
        </w:rPr>
      </w:pPr>
      <w:r w:rsidRPr="00582498">
        <w:rPr>
          <w:rStyle w:val="FontStyle41"/>
          <w:sz w:val="24"/>
          <w:szCs w:val="24"/>
        </w:rPr>
        <w:t>1.2.2.</w:t>
      </w:r>
      <w:r w:rsidRPr="00582498">
        <w:rPr>
          <w:rStyle w:val="FontStyle41"/>
          <w:sz w:val="24"/>
          <w:szCs w:val="24"/>
        </w:rPr>
        <w:tab/>
        <w:t>Минимални разстояния до съседни сгради и съоръжения:</w:t>
      </w:r>
    </w:p>
    <w:p w:rsidR="00585FA8" w:rsidRPr="00582498" w:rsidRDefault="00585FA8" w:rsidP="003C0EDC">
      <w:pPr>
        <w:pStyle w:val="Style11"/>
        <w:widowControl/>
        <w:spacing w:line="240" w:lineRule="auto"/>
        <w:ind w:firstLine="670"/>
        <w:jc w:val="both"/>
        <w:rPr>
          <w:rStyle w:val="FontStyle41"/>
          <w:sz w:val="24"/>
          <w:szCs w:val="24"/>
        </w:rPr>
      </w:pPr>
      <w:r w:rsidRPr="00582498">
        <w:rPr>
          <w:rStyle w:val="FontStyle41"/>
          <w:sz w:val="24"/>
          <w:szCs w:val="24"/>
        </w:rPr>
        <w:t>Съгласно ситуацията и проектната документация посочените съществуващи сгради към момента са съобразени с изискванията по отношение на разстоянията, уточнени в табл.39 към чл.405 от Наредба №Із-1971 за СТПНОБП.</w:t>
      </w:r>
    </w:p>
    <w:p w:rsidR="00585FA8" w:rsidRPr="00582498" w:rsidRDefault="00585FA8" w:rsidP="003C0EDC">
      <w:pPr>
        <w:pStyle w:val="Style11"/>
        <w:widowControl/>
        <w:spacing w:line="240" w:lineRule="auto"/>
        <w:ind w:firstLine="670"/>
        <w:jc w:val="both"/>
        <w:rPr>
          <w:rStyle w:val="FontStyle41"/>
          <w:sz w:val="24"/>
          <w:szCs w:val="24"/>
        </w:rPr>
      </w:pPr>
      <w:r w:rsidRPr="00582498">
        <w:rPr>
          <w:rStyle w:val="FontStyle41"/>
          <w:sz w:val="24"/>
          <w:szCs w:val="24"/>
        </w:rPr>
        <w:t>Настоящият строеж и обектът като цяло, по отношение на отстояния от бъдещо изграждане в близост до него на обекти с повишена пожарна опасност (безино-газостанции, въздушни ел. линии, газопроводи, трансформатори и др.), по смисъла на Наредба №Із-1971 за СТПНОБП е необходимо да бъде приравнен към клас на функционална пожарна опасност Ф5В, като следва от проектантите на бъдещите обекти да бъдат спазени и разстоянията, определени в съответните раздели на Наредба №Із-1971 за СТПНОБП.</w:t>
      </w:r>
    </w:p>
    <w:p w:rsidR="00585FA8" w:rsidRPr="00582498" w:rsidRDefault="00585FA8" w:rsidP="00585FA8">
      <w:pPr>
        <w:pStyle w:val="Style1"/>
        <w:widowControl/>
        <w:spacing w:line="240" w:lineRule="exact"/>
      </w:pPr>
    </w:p>
    <w:p w:rsidR="00585FA8" w:rsidRPr="00582498" w:rsidRDefault="00585FA8" w:rsidP="00585FA8">
      <w:pPr>
        <w:pStyle w:val="Style1"/>
        <w:widowControl/>
        <w:spacing w:before="70"/>
        <w:rPr>
          <w:rStyle w:val="FontStyle43"/>
          <w:sz w:val="24"/>
          <w:szCs w:val="24"/>
        </w:rPr>
      </w:pPr>
      <w:r w:rsidRPr="00582498">
        <w:rPr>
          <w:rStyle w:val="FontStyle43"/>
          <w:sz w:val="24"/>
          <w:szCs w:val="24"/>
        </w:rPr>
        <w:t>1.3. Степен на огнеустойчивост на строежа</w:t>
      </w:r>
    </w:p>
    <w:p w:rsidR="00585FA8" w:rsidRPr="00582498" w:rsidRDefault="00585FA8" w:rsidP="00585FA8">
      <w:pPr>
        <w:pStyle w:val="Style11"/>
        <w:widowControl/>
        <w:spacing w:line="240" w:lineRule="exact"/>
      </w:pPr>
    </w:p>
    <w:p w:rsidR="00585FA8" w:rsidRPr="00582498" w:rsidRDefault="00585FA8" w:rsidP="003C0EDC">
      <w:pPr>
        <w:pStyle w:val="Style11"/>
        <w:widowControl/>
        <w:spacing w:line="240" w:lineRule="auto"/>
        <w:ind w:firstLine="670"/>
        <w:jc w:val="both"/>
        <w:rPr>
          <w:rStyle w:val="FontStyle41"/>
          <w:sz w:val="24"/>
          <w:szCs w:val="24"/>
        </w:rPr>
      </w:pPr>
      <w:r w:rsidRPr="00582498">
        <w:rPr>
          <w:rStyle w:val="FontStyle41"/>
          <w:sz w:val="24"/>
          <w:szCs w:val="24"/>
        </w:rPr>
        <w:t>Съгласно табл. №6 към чл.13 ал.З от Наредба №Гз-1971 за СТПНОБП за конкретния обект не се определят и ограничават етажността и допустимата площ между брандмауерите, като се разрешава конструктивните елементи да бъдат метални /стоманени/ незащитени.</w:t>
      </w:r>
    </w:p>
    <w:p w:rsidR="00585FA8" w:rsidRPr="00582498" w:rsidRDefault="00585FA8" w:rsidP="00585FA8">
      <w:pPr>
        <w:pStyle w:val="Style11"/>
        <w:widowControl/>
        <w:spacing w:line="240" w:lineRule="auto"/>
        <w:ind w:firstLine="670"/>
        <w:rPr>
          <w:rStyle w:val="FontStyle41"/>
          <w:sz w:val="24"/>
          <w:szCs w:val="24"/>
        </w:rPr>
      </w:pPr>
      <w:r w:rsidRPr="00582498">
        <w:rPr>
          <w:rStyle w:val="FontStyle41"/>
          <w:sz w:val="24"/>
          <w:szCs w:val="24"/>
        </w:rPr>
        <w:t>Асансьорите се предвижда да бъдат изградени в следните варианти:</w:t>
      </w:r>
    </w:p>
    <w:p w:rsidR="00585FA8" w:rsidRPr="00582498" w:rsidRDefault="00585FA8" w:rsidP="00585FA8">
      <w:pPr>
        <w:pStyle w:val="Style2"/>
        <w:widowControl/>
        <w:tabs>
          <w:tab w:val="left" w:pos="850"/>
        </w:tabs>
        <w:ind w:left="691"/>
        <w:jc w:val="left"/>
        <w:rPr>
          <w:rStyle w:val="FontStyle41"/>
          <w:sz w:val="24"/>
          <w:szCs w:val="24"/>
        </w:rPr>
      </w:pPr>
      <w:r w:rsidRPr="00582498">
        <w:rPr>
          <w:rStyle w:val="FontStyle41"/>
          <w:sz w:val="24"/>
          <w:szCs w:val="24"/>
        </w:rPr>
        <w:t>-</w:t>
      </w:r>
      <w:r w:rsidRPr="00582498">
        <w:rPr>
          <w:rStyle w:val="FontStyle41"/>
          <w:sz w:val="24"/>
          <w:szCs w:val="24"/>
        </w:rPr>
        <w:tab/>
        <w:t>с остъклени външни страни /асансьор 4/;</w:t>
      </w:r>
    </w:p>
    <w:p w:rsidR="00585FA8" w:rsidRPr="00582498" w:rsidRDefault="00585FA8" w:rsidP="003C0EDC">
      <w:pPr>
        <w:pStyle w:val="Style3"/>
        <w:widowControl/>
        <w:numPr>
          <w:ilvl w:val="0"/>
          <w:numId w:val="33"/>
        </w:numPr>
        <w:tabs>
          <w:tab w:val="left" w:pos="842"/>
        </w:tabs>
        <w:spacing w:line="295" w:lineRule="exact"/>
        <w:ind w:firstLine="684"/>
        <w:jc w:val="both"/>
        <w:rPr>
          <w:rStyle w:val="FontStyle41"/>
          <w:sz w:val="24"/>
          <w:szCs w:val="24"/>
        </w:rPr>
      </w:pPr>
      <w:r w:rsidRPr="00582498">
        <w:rPr>
          <w:rStyle w:val="FontStyle41"/>
          <w:sz w:val="24"/>
          <w:szCs w:val="24"/>
        </w:rPr>
        <w:t xml:space="preserve">с окачени структурни фасади /асансьори 1, 2 и 3/ (без капачка) в/у системна носеща конструкция, която се монтира на основната конструкция на шахтата с двукамерно остъкляване (троен стъклопакет), като фасадите ще бъдат изградени със стенни термопанели с дебелина 100 мм. и пълнеж от каменна вата. Панелите са монтирани върху основната носеща стоманена конструкция. Върху термопанелите ще бъде монтирана чрез лепене облицовка от </w:t>
      </w:r>
      <w:r w:rsidRPr="00582498">
        <w:rPr>
          <w:rStyle w:val="FontStyle43"/>
          <w:sz w:val="24"/>
          <w:szCs w:val="24"/>
        </w:rPr>
        <w:t xml:space="preserve">НРL </w:t>
      </w:r>
      <w:r w:rsidRPr="00582498">
        <w:rPr>
          <w:rStyle w:val="FontStyle41"/>
          <w:sz w:val="24"/>
          <w:szCs w:val="24"/>
        </w:rPr>
        <w:t xml:space="preserve">панели /композитни м-ли/ с дебелина от 2 до 4 мм. с цел постигане на </w:t>
      </w:r>
      <w:r w:rsidRPr="00582498">
        <w:rPr>
          <w:rStyle w:val="FontStyle41"/>
          <w:sz w:val="24"/>
          <w:szCs w:val="24"/>
        </w:rPr>
        <w:lastRenderedPageBreak/>
        <w:t>естетичен външен вид. Всички фуги ще се попълнят с UV</w:t>
      </w:r>
      <w:r w:rsidRPr="00582498">
        <w:rPr>
          <w:rStyle w:val="FontStyle40"/>
          <w:sz w:val="24"/>
          <w:szCs w:val="24"/>
        </w:rPr>
        <w:t xml:space="preserve"> </w:t>
      </w:r>
      <w:r w:rsidRPr="00582498">
        <w:rPr>
          <w:rStyle w:val="FontStyle41"/>
          <w:sz w:val="24"/>
          <w:szCs w:val="24"/>
        </w:rPr>
        <w:t>устойчив фугопълнител на полиуретанова основа.</w:t>
      </w:r>
    </w:p>
    <w:p w:rsidR="00585FA8" w:rsidRPr="00582498" w:rsidRDefault="00585FA8" w:rsidP="00585FA8">
      <w:pPr>
        <w:pStyle w:val="Style3"/>
        <w:widowControl/>
        <w:numPr>
          <w:ilvl w:val="0"/>
          <w:numId w:val="33"/>
        </w:numPr>
        <w:tabs>
          <w:tab w:val="left" w:pos="842"/>
        </w:tabs>
        <w:spacing w:line="295" w:lineRule="exact"/>
        <w:ind w:firstLine="684"/>
        <w:jc w:val="both"/>
        <w:rPr>
          <w:rStyle w:val="FontStyle41"/>
          <w:sz w:val="24"/>
          <w:szCs w:val="24"/>
        </w:rPr>
      </w:pPr>
      <w:r w:rsidRPr="00582498">
        <w:rPr>
          <w:rStyle w:val="FontStyle41"/>
          <w:sz w:val="24"/>
          <w:szCs w:val="24"/>
        </w:rPr>
        <w:t>цокълната част на масивната стоманобетонова основа (пропадало) ще е с облицовка от гранитни плочи.</w:t>
      </w:r>
    </w:p>
    <w:p w:rsidR="00585FA8" w:rsidRPr="00582498" w:rsidRDefault="00585FA8" w:rsidP="00585FA8">
      <w:pPr>
        <w:pStyle w:val="Style3"/>
        <w:widowControl/>
        <w:tabs>
          <w:tab w:val="left" w:pos="842"/>
        </w:tabs>
        <w:spacing w:line="295" w:lineRule="exact"/>
        <w:rPr>
          <w:rStyle w:val="FontStyle41"/>
          <w:sz w:val="24"/>
          <w:szCs w:val="24"/>
        </w:rPr>
      </w:pPr>
    </w:p>
    <w:p w:rsidR="00585FA8" w:rsidRPr="00582498" w:rsidRDefault="00585FA8" w:rsidP="00585FA8">
      <w:pPr>
        <w:pStyle w:val="Style3"/>
        <w:widowControl/>
        <w:tabs>
          <w:tab w:val="left" w:pos="842"/>
        </w:tabs>
        <w:spacing w:line="295" w:lineRule="exact"/>
        <w:rPr>
          <w:rStyle w:val="FontStyle41"/>
          <w:sz w:val="24"/>
          <w:szCs w:val="24"/>
        </w:rPr>
      </w:pPr>
    </w:p>
    <w:p w:rsidR="00585FA8" w:rsidRPr="00582498" w:rsidRDefault="00585FA8" w:rsidP="003C0EDC">
      <w:pPr>
        <w:pStyle w:val="Style11"/>
        <w:widowControl/>
        <w:spacing w:line="240" w:lineRule="auto"/>
        <w:ind w:firstLine="670"/>
        <w:jc w:val="both"/>
        <w:rPr>
          <w:rStyle w:val="FontStyle41"/>
          <w:sz w:val="24"/>
          <w:szCs w:val="24"/>
        </w:rPr>
      </w:pPr>
      <w:r w:rsidRPr="00582498">
        <w:rPr>
          <w:rStyle w:val="FontStyle41"/>
          <w:sz w:val="24"/>
          <w:szCs w:val="24"/>
        </w:rPr>
        <w:t>HPL ламинатите (High Pressure Laminates) са дървени пресовани плоскости c висока плътност, съставени от ядро, изградено от целулозни нишки, напоени с фенолна смола и покритие от естествено дърво, което е покрито с акрилна PVDF смола по специална формула..</w:t>
      </w:r>
    </w:p>
    <w:p w:rsidR="00585FA8" w:rsidRPr="00582498" w:rsidRDefault="00585FA8" w:rsidP="003C0EDC">
      <w:pPr>
        <w:pStyle w:val="Style11"/>
        <w:widowControl/>
        <w:spacing w:line="240" w:lineRule="auto"/>
        <w:ind w:firstLine="670"/>
        <w:jc w:val="both"/>
        <w:rPr>
          <w:rStyle w:val="FontStyle41"/>
          <w:sz w:val="24"/>
          <w:szCs w:val="24"/>
        </w:rPr>
      </w:pPr>
      <w:r w:rsidRPr="00582498">
        <w:rPr>
          <w:rStyle w:val="FontStyle41"/>
          <w:sz w:val="24"/>
          <w:szCs w:val="24"/>
        </w:rPr>
        <w:t>Продуктът е създаден и разработен специално за външен или вътрешен дизайн. Плоскостите са водоустойчиви, UV устойчиви и притежават клас по реакция на огън В1.</w:t>
      </w:r>
    </w:p>
    <w:p w:rsidR="0072729B" w:rsidRDefault="0072729B" w:rsidP="00585FA8">
      <w:pPr>
        <w:pStyle w:val="Style23"/>
        <w:widowControl/>
        <w:spacing w:before="65"/>
        <w:ind w:left="2995"/>
        <w:rPr>
          <w:rStyle w:val="FontStyle43"/>
          <w:sz w:val="24"/>
          <w:szCs w:val="24"/>
        </w:rPr>
      </w:pPr>
    </w:p>
    <w:p w:rsidR="00585FA8" w:rsidRPr="00582498" w:rsidRDefault="00585FA8" w:rsidP="00585FA8">
      <w:pPr>
        <w:pStyle w:val="Style23"/>
        <w:widowControl/>
        <w:spacing w:before="65"/>
        <w:ind w:left="2995"/>
        <w:rPr>
          <w:rStyle w:val="FontStyle43"/>
          <w:sz w:val="24"/>
          <w:szCs w:val="24"/>
        </w:rPr>
      </w:pPr>
      <w:r w:rsidRPr="00582498">
        <w:rPr>
          <w:rStyle w:val="FontStyle43"/>
          <w:sz w:val="24"/>
          <w:szCs w:val="24"/>
        </w:rPr>
        <w:t>1.4. Вътрешна планировка</w:t>
      </w:r>
    </w:p>
    <w:p w:rsidR="00585FA8" w:rsidRPr="00582498" w:rsidRDefault="00585FA8" w:rsidP="00585FA8">
      <w:pPr>
        <w:pStyle w:val="Style2"/>
        <w:widowControl/>
        <w:numPr>
          <w:ilvl w:val="0"/>
          <w:numId w:val="34"/>
        </w:numPr>
        <w:tabs>
          <w:tab w:val="left" w:pos="1296"/>
        </w:tabs>
        <w:suppressAutoHyphens w:val="0"/>
        <w:autoSpaceDN w:val="0"/>
        <w:adjustRightInd w:val="0"/>
        <w:spacing w:line="240" w:lineRule="auto"/>
        <w:ind w:left="686"/>
        <w:jc w:val="left"/>
        <w:rPr>
          <w:rStyle w:val="FontStyle41"/>
          <w:sz w:val="24"/>
          <w:szCs w:val="24"/>
        </w:rPr>
      </w:pPr>
      <w:r w:rsidRPr="00582498">
        <w:rPr>
          <w:rStyle w:val="FontStyle41"/>
          <w:sz w:val="24"/>
          <w:szCs w:val="24"/>
        </w:rPr>
        <w:t>Застроена площ между брандмауерите:</w:t>
      </w:r>
    </w:p>
    <w:p w:rsidR="00585FA8" w:rsidRPr="00582498" w:rsidRDefault="00585FA8" w:rsidP="00585FA8">
      <w:pPr>
        <w:pStyle w:val="Style2"/>
        <w:widowControl/>
        <w:tabs>
          <w:tab w:val="left" w:pos="1296"/>
        </w:tabs>
        <w:spacing w:line="240" w:lineRule="auto"/>
        <w:ind w:left="686"/>
        <w:rPr>
          <w:rStyle w:val="FontStyle41"/>
          <w:sz w:val="24"/>
          <w:szCs w:val="24"/>
        </w:rPr>
      </w:pPr>
      <w:r w:rsidRPr="00582498">
        <w:rPr>
          <w:rStyle w:val="FontStyle41"/>
          <w:sz w:val="24"/>
          <w:szCs w:val="24"/>
        </w:rPr>
        <w:t>Не се изисква определяне.</w:t>
      </w:r>
    </w:p>
    <w:p w:rsidR="00585FA8" w:rsidRPr="00582498" w:rsidRDefault="00585FA8" w:rsidP="00585FA8">
      <w:pPr>
        <w:pStyle w:val="Style2"/>
        <w:widowControl/>
        <w:numPr>
          <w:ilvl w:val="0"/>
          <w:numId w:val="34"/>
        </w:numPr>
        <w:tabs>
          <w:tab w:val="left" w:pos="1296"/>
        </w:tabs>
        <w:suppressAutoHyphens w:val="0"/>
        <w:autoSpaceDN w:val="0"/>
        <w:adjustRightInd w:val="0"/>
        <w:spacing w:before="295" w:line="302" w:lineRule="exact"/>
        <w:ind w:left="684"/>
        <w:jc w:val="left"/>
        <w:rPr>
          <w:rStyle w:val="FontStyle41"/>
          <w:sz w:val="24"/>
          <w:szCs w:val="24"/>
        </w:rPr>
      </w:pPr>
      <w:r w:rsidRPr="00582498">
        <w:rPr>
          <w:rStyle w:val="FontStyle41"/>
          <w:sz w:val="24"/>
          <w:szCs w:val="24"/>
        </w:rPr>
        <w:t>Отделяне на помещенията</w:t>
      </w:r>
    </w:p>
    <w:p w:rsidR="00585FA8" w:rsidRPr="00582498" w:rsidRDefault="00585FA8" w:rsidP="00270A79">
      <w:pPr>
        <w:pStyle w:val="Style11"/>
        <w:widowControl/>
        <w:spacing w:line="302" w:lineRule="exact"/>
        <w:ind w:firstLine="709"/>
        <w:jc w:val="both"/>
        <w:rPr>
          <w:rStyle w:val="FontStyle41"/>
          <w:sz w:val="24"/>
          <w:szCs w:val="24"/>
        </w:rPr>
      </w:pPr>
      <w:r w:rsidRPr="00582498">
        <w:rPr>
          <w:rStyle w:val="FontStyle41"/>
          <w:sz w:val="24"/>
          <w:szCs w:val="24"/>
        </w:rPr>
        <w:t>Не се предвижда обособяването на машинни помещения за задвижване и автоматизация, като всички асансьори ще се от типа "безмашинни" със задвижване в най-високата точка на шахтата.</w:t>
      </w:r>
    </w:p>
    <w:p w:rsidR="00585FA8" w:rsidRPr="00582498" w:rsidRDefault="00585FA8" w:rsidP="00585FA8">
      <w:pPr>
        <w:pStyle w:val="Style3"/>
        <w:widowControl/>
        <w:tabs>
          <w:tab w:val="left" w:pos="1620"/>
        </w:tabs>
        <w:ind w:firstLine="677"/>
        <w:rPr>
          <w:rStyle w:val="FontStyle41"/>
          <w:sz w:val="24"/>
          <w:szCs w:val="24"/>
        </w:rPr>
      </w:pPr>
      <w:r w:rsidRPr="00582498">
        <w:rPr>
          <w:rStyle w:val="FontStyle41"/>
          <w:sz w:val="24"/>
          <w:szCs w:val="24"/>
        </w:rPr>
        <w:t>1.4.2.1.</w:t>
      </w:r>
      <w:r w:rsidRPr="00582498">
        <w:rPr>
          <w:rStyle w:val="FontStyle41"/>
          <w:sz w:val="24"/>
          <w:szCs w:val="24"/>
        </w:rPr>
        <w:tab/>
        <w:t>В проекта са предвидени следните помещения и вътрешна планировка със светли размери на шахтите по цялата височина:</w:t>
      </w:r>
    </w:p>
    <w:p w:rsidR="00585FA8" w:rsidRPr="00582498" w:rsidRDefault="00585FA8" w:rsidP="00585FA8">
      <w:pPr>
        <w:pStyle w:val="Style2"/>
        <w:widowControl/>
        <w:numPr>
          <w:ilvl w:val="0"/>
          <w:numId w:val="35"/>
        </w:numPr>
        <w:tabs>
          <w:tab w:val="left" w:pos="1008"/>
        </w:tabs>
        <w:suppressAutoHyphens w:val="0"/>
        <w:autoSpaceDN w:val="0"/>
        <w:adjustRightInd w:val="0"/>
        <w:spacing w:line="302" w:lineRule="exact"/>
        <w:ind w:left="670"/>
        <w:jc w:val="left"/>
        <w:rPr>
          <w:rStyle w:val="FontStyle41"/>
          <w:sz w:val="24"/>
          <w:szCs w:val="24"/>
        </w:rPr>
      </w:pPr>
      <w:r w:rsidRPr="00582498">
        <w:rPr>
          <w:rStyle w:val="FontStyle41"/>
          <w:sz w:val="24"/>
          <w:szCs w:val="24"/>
        </w:rPr>
        <w:t>асансьор 4 - пътнически за 10 лица с 6 спирки - 190/210 см.;</w:t>
      </w:r>
    </w:p>
    <w:p w:rsidR="00585FA8" w:rsidRPr="00582498" w:rsidRDefault="00585FA8" w:rsidP="00585FA8">
      <w:pPr>
        <w:pStyle w:val="Style2"/>
        <w:widowControl/>
        <w:numPr>
          <w:ilvl w:val="0"/>
          <w:numId w:val="35"/>
        </w:numPr>
        <w:tabs>
          <w:tab w:val="left" w:pos="1008"/>
        </w:tabs>
        <w:suppressAutoHyphens w:val="0"/>
        <w:autoSpaceDN w:val="0"/>
        <w:adjustRightInd w:val="0"/>
        <w:spacing w:line="302" w:lineRule="exact"/>
        <w:ind w:left="670"/>
        <w:jc w:val="left"/>
        <w:rPr>
          <w:rStyle w:val="FontStyle41"/>
          <w:sz w:val="24"/>
          <w:szCs w:val="24"/>
        </w:rPr>
      </w:pPr>
      <w:r w:rsidRPr="00582498">
        <w:rPr>
          <w:rStyle w:val="FontStyle41"/>
          <w:sz w:val="24"/>
          <w:szCs w:val="24"/>
        </w:rPr>
        <w:t>асансьор 3 - товаро-пътнически за 13 лица със 7 спирки - 200/260 см.;</w:t>
      </w:r>
    </w:p>
    <w:p w:rsidR="00585FA8" w:rsidRPr="00582498" w:rsidRDefault="00585FA8" w:rsidP="00585FA8">
      <w:pPr>
        <w:pStyle w:val="Style2"/>
        <w:widowControl/>
        <w:numPr>
          <w:ilvl w:val="0"/>
          <w:numId w:val="35"/>
        </w:numPr>
        <w:tabs>
          <w:tab w:val="left" w:pos="1008"/>
        </w:tabs>
        <w:suppressAutoHyphens w:val="0"/>
        <w:autoSpaceDN w:val="0"/>
        <w:adjustRightInd w:val="0"/>
        <w:spacing w:line="302" w:lineRule="exact"/>
        <w:ind w:left="670"/>
        <w:jc w:val="left"/>
        <w:rPr>
          <w:rStyle w:val="FontStyle41"/>
          <w:sz w:val="24"/>
          <w:szCs w:val="24"/>
        </w:rPr>
      </w:pPr>
      <w:r w:rsidRPr="00582498">
        <w:rPr>
          <w:rStyle w:val="FontStyle41"/>
          <w:sz w:val="24"/>
          <w:szCs w:val="24"/>
        </w:rPr>
        <w:t>асансьор 2 - пътнически за 10 лица с 6 спирки - 190/210 см.;</w:t>
      </w:r>
    </w:p>
    <w:p w:rsidR="00585FA8" w:rsidRPr="00582498" w:rsidRDefault="00585FA8" w:rsidP="00585FA8">
      <w:pPr>
        <w:pStyle w:val="Style2"/>
        <w:widowControl/>
        <w:numPr>
          <w:ilvl w:val="0"/>
          <w:numId w:val="35"/>
        </w:numPr>
        <w:tabs>
          <w:tab w:val="left" w:pos="1008"/>
        </w:tabs>
        <w:suppressAutoHyphens w:val="0"/>
        <w:autoSpaceDN w:val="0"/>
        <w:adjustRightInd w:val="0"/>
        <w:spacing w:line="302" w:lineRule="exact"/>
        <w:ind w:left="670"/>
        <w:jc w:val="left"/>
        <w:rPr>
          <w:rStyle w:val="FontStyle41"/>
          <w:sz w:val="24"/>
          <w:szCs w:val="24"/>
        </w:rPr>
      </w:pPr>
      <w:r w:rsidRPr="00582498">
        <w:rPr>
          <w:rStyle w:val="FontStyle41"/>
          <w:sz w:val="24"/>
          <w:szCs w:val="24"/>
        </w:rPr>
        <w:t>асансьор 1 - пътнически за 10 лица с 6 спирки - 190/210 см.</w:t>
      </w:r>
    </w:p>
    <w:p w:rsidR="00585FA8" w:rsidRPr="00582498" w:rsidRDefault="00585FA8" w:rsidP="00585FA8">
      <w:pPr>
        <w:pStyle w:val="Style2"/>
        <w:widowControl/>
        <w:spacing w:line="240" w:lineRule="exact"/>
        <w:ind w:left="684"/>
        <w:jc w:val="left"/>
      </w:pPr>
    </w:p>
    <w:p w:rsidR="00585FA8" w:rsidRPr="00582498" w:rsidRDefault="00585FA8" w:rsidP="00585FA8">
      <w:pPr>
        <w:pStyle w:val="Style2"/>
        <w:widowControl/>
        <w:tabs>
          <w:tab w:val="left" w:pos="1498"/>
        </w:tabs>
        <w:spacing w:before="70" w:line="240" w:lineRule="auto"/>
        <w:ind w:left="684"/>
        <w:jc w:val="left"/>
        <w:rPr>
          <w:rStyle w:val="FontStyle41"/>
          <w:sz w:val="24"/>
          <w:szCs w:val="24"/>
        </w:rPr>
      </w:pPr>
      <w:r w:rsidRPr="00582498">
        <w:rPr>
          <w:rStyle w:val="FontStyle41"/>
          <w:sz w:val="24"/>
          <w:szCs w:val="24"/>
        </w:rPr>
        <w:t>1.4.2.2.</w:t>
      </w:r>
      <w:r w:rsidRPr="00582498">
        <w:rPr>
          <w:rStyle w:val="FontStyle41"/>
          <w:sz w:val="24"/>
          <w:szCs w:val="24"/>
        </w:rPr>
        <w:tab/>
        <w:t>Спесификация на пожаропреградните и евакуационни врати:</w:t>
      </w:r>
    </w:p>
    <w:p w:rsidR="00585FA8" w:rsidRPr="00582498" w:rsidRDefault="00585FA8" w:rsidP="00585FA8">
      <w:pPr>
        <w:pStyle w:val="Style11"/>
        <w:widowControl/>
        <w:spacing w:line="240" w:lineRule="exact"/>
      </w:pPr>
    </w:p>
    <w:p w:rsidR="00585FA8" w:rsidRPr="00582498" w:rsidRDefault="00585FA8" w:rsidP="00270A79">
      <w:pPr>
        <w:pStyle w:val="Style11"/>
        <w:widowControl/>
        <w:spacing w:before="48" w:line="302" w:lineRule="exact"/>
        <w:ind w:firstLine="709"/>
        <w:rPr>
          <w:rStyle w:val="FontStyle41"/>
          <w:sz w:val="24"/>
          <w:szCs w:val="24"/>
        </w:rPr>
      </w:pPr>
      <w:r w:rsidRPr="00582498">
        <w:rPr>
          <w:rStyle w:val="FontStyle41"/>
          <w:sz w:val="24"/>
          <w:szCs w:val="24"/>
        </w:rPr>
        <w:t>Предвидените пожаропреградни и евакуационни врати са самозатварящи</w:t>
      </w:r>
      <w:r w:rsidR="00270A79" w:rsidRPr="00582498">
        <w:rPr>
          <w:rStyle w:val="FontStyle41"/>
          <w:sz w:val="24"/>
          <w:szCs w:val="24"/>
        </w:rPr>
        <w:t xml:space="preserve"> </w:t>
      </w:r>
      <w:r w:rsidRPr="00582498">
        <w:rPr>
          <w:rStyle w:val="FontStyle41"/>
          <w:sz w:val="24"/>
          <w:szCs w:val="24"/>
        </w:rPr>
        <w:t>се с клас на самозатваряне СЗ и с ГОУ както следва:</w:t>
      </w:r>
    </w:p>
    <w:p w:rsidR="00585FA8" w:rsidRPr="00582498" w:rsidRDefault="00585FA8" w:rsidP="00585FA8">
      <w:pPr>
        <w:spacing w:after="295" w:line="1" w:lineRule="exact"/>
        <w:rPr>
          <w:rFonts w:ascii="Times New Roman" w:hAnsi="Times New Roman" w:cs="Times New Roman"/>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850"/>
        <w:gridCol w:w="4075"/>
        <w:gridCol w:w="2261"/>
      </w:tblGrid>
      <w:tr w:rsidR="00585FA8" w:rsidRPr="00582498" w:rsidTr="00787A83">
        <w:tc>
          <w:tcPr>
            <w:tcW w:w="1850"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КОТА</w:t>
            </w:r>
          </w:p>
        </w:tc>
        <w:tc>
          <w:tcPr>
            <w:tcW w:w="4075"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ПОМЕЩЕНИЕ</w:t>
            </w:r>
          </w:p>
        </w:tc>
        <w:tc>
          <w:tcPr>
            <w:tcW w:w="2261"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ВРАТИ</w:t>
            </w:r>
          </w:p>
        </w:tc>
      </w:tr>
      <w:tr w:rsidR="00585FA8" w:rsidRPr="00582498" w:rsidTr="00787A83">
        <w:tc>
          <w:tcPr>
            <w:tcW w:w="1850"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4075"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2261" w:type="dxa"/>
            <w:tcBorders>
              <w:top w:val="nil"/>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/огнеустойчивост/</w:t>
            </w:r>
          </w:p>
        </w:tc>
      </w:tr>
      <w:tr w:rsidR="00585FA8" w:rsidRPr="00582498" w:rsidTr="00787A83">
        <w:tc>
          <w:tcPr>
            <w:tcW w:w="1850"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1</w:t>
            </w:r>
          </w:p>
        </w:tc>
        <w:tc>
          <w:tcPr>
            <w:tcW w:w="4075"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2</w:t>
            </w:r>
          </w:p>
        </w:tc>
        <w:tc>
          <w:tcPr>
            <w:tcW w:w="2261"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3</w:t>
            </w:r>
          </w:p>
        </w:tc>
      </w:tr>
      <w:tr w:rsidR="00585FA8" w:rsidRPr="00582498" w:rsidTr="00787A83">
        <w:tc>
          <w:tcPr>
            <w:tcW w:w="1850"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Кота-7,45</w:t>
            </w:r>
          </w:p>
        </w:tc>
        <w:tc>
          <w:tcPr>
            <w:tcW w:w="4075"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От фоайето пред асансьор №3</w:t>
            </w:r>
          </w:p>
        </w:tc>
        <w:tc>
          <w:tcPr>
            <w:tcW w:w="2261"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lang w:eastAsia="en-US"/>
              </w:rPr>
            </w:pPr>
            <w:r w:rsidRPr="00582498">
              <w:rPr>
                <w:rStyle w:val="FontStyle41"/>
                <w:sz w:val="24"/>
                <w:szCs w:val="24"/>
                <w:lang w:eastAsia="en-US"/>
              </w:rPr>
              <w:t>EI 60, СЗ</w:t>
            </w:r>
          </w:p>
        </w:tc>
      </w:tr>
      <w:tr w:rsidR="00585FA8" w:rsidRPr="00582498" w:rsidTr="00787A83">
        <w:tc>
          <w:tcPr>
            <w:tcW w:w="1850"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4075" w:type="dxa"/>
            <w:tcBorders>
              <w:top w:val="nil"/>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към коридори</w:t>
            </w:r>
          </w:p>
        </w:tc>
        <w:tc>
          <w:tcPr>
            <w:tcW w:w="2261"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r>
    </w:tbl>
    <w:p w:rsidR="00585FA8" w:rsidRPr="00582498" w:rsidRDefault="00585FA8" w:rsidP="00585FA8">
      <w:pPr>
        <w:pStyle w:val="Style11"/>
        <w:widowControl/>
        <w:spacing w:line="240" w:lineRule="exact"/>
      </w:pPr>
    </w:p>
    <w:p w:rsidR="00585FA8" w:rsidRPr="00582498" w:rsidRDefault="00585FA8" w:rsidP="00270A79">
      <w:pPr>
        <w:pStyle w:val="Style11"/>
        <w:widowControl/>
        <w:spacing w:before="41" w:line="310" w:lineRule="exact"/>
        <w:ind w:firstLine="709"/>
        <w:rPr>
          <w:rStyle w:val="FontStyle41"/>
          <w:sz w:val="24"/>
          <w:szCs w:val="24"/>
        </w:rPr>
      </w:pPr>
      <w:r w:rsidRPr="00582498">
        <w:rPr>
          <w:rStyle w:val="FontStyle41"/>
          <w:sz w:val="24"/>
          <w:szCs w:val="24"/>
        </w:rPr>
        <w:t>За обекта, предмет на настоящия проект, не е необходимо изпълнението на чл.53 ал.З от Наредба №Із-1971 за СТПНОБП.</w:t>
      </w:r>
    </w:p>
    <w:p w:rsidR="00585FA8" w:rsidRPr="00582498" w:rsidRDefault="00585FA8" w:rsidP="00585FA8">
      <w:pPr>
        <w:pStyle w:val="Style1"/>
        <w:widowControl/>
        <w:spacing w:line="240" w:lineRule="exact"/>
        <w:ind w:left="684"/>
        <w:jc w:val="left"/>
      </w:pPr>
    </w:p>
    <w:p w:rsidR="00585FA8" w:rsidRPr="00582498" w:rsidRDefault="00585FA8" w:rsidP="00585FA8">
      <w:pPr>
        <w:pStyle w:val="Style1"/>
        <w:widowControl/>
        <w:spacing w:before="62" w:line="295" w:lineRule="exact"/>
        <w:ind w:left="684"/>
        <w:jc w:val="left"/>
        <w:rPr>
          <w:rStyle w:val="FontStyle43"/>
          <w:sz w:val="24"/>
          <w:szCs w:val="24"/>
        </w:rPr>
      </w:pPr>
      <w:r w:rsidRPr="00582498">
        <w:rPr>
          <w:rStyle w:val="FontStyle43"/>
          <w:sz w:val="24"/>
          <w:szCs w:val="24"/>
        </w:rPr>
        <w:t>Забележка:</w:t>
      </w:r>
    </w:p>
    <w:p w:rsidR="00585FA8" w:rsidRPr="00582498" w:rsidRDefault="00585FA8" w:rsidP="00E23AAE">
      <w:pPr>
        <w:pStyle w:val="Style11"/>
        <w:widowControl/>
        <w:spacing w:line="295" w:lineRule="exact"/>
        <w:ind w:firstLine="684"/>
        <w:jc w:val="both"/>
        <w:rPr>
          <w:rStyle w:val="FontStyle41"/>
          <w:sz w:val="24"/>
          <w:szCs w:val="24"/>
        </w:rPr>
      </w:pPr>
      <w:r w:rsidRPr="00582498">
        <w:rPr>
          <w:rStyle w:val="FontStyle41"/>
          <w:sz w:val="24"/>
          <w:szCs w:val="24"/>
        </w:rPr>
        <w:t>Предвидените врати е необходимо да притежават съответните Становища за допустимост и Декларации за съответствие.</w:t>
      </w:r>
    </w:p>
    <w:p w:rsidR="00585FA8" w:rsidRPr="00582498" w:rsidRDefault="00585FA8" w:rsidP="00585FA8">
      <w:pPr>
        <w:pStyle w:val="Style11"/>
        <w:widowControl/>
        <w:spacing w:line="295" w:lineRule="exact"/>
        <w:rPr>
          <w:rStyle w:val="FontStyle41"/>
          <w:sz w:val="24"/>
          <w:szCs w:val="24"/>
        </w:rPr>
      </w:pPr>
    </w:p>
    <w:p w:rsidR="00585FA8" w:rsidRPr="00582498" w:rsidRDefault="00585FA8" w:rsidP="00270A79">
      <w:pPr>
        <w:pStyle w:val="Style11"/>
        <w:widowControl/>
        <w:spacing w:line="295" w:lineRule="exact"/>
        <w:ind w:firstLine="709"/>
        <w:rPr>
          <w:rStyle w:val="FontStyle41"/>
          <w:sz w:val="24"/>
          <w:szCs w:val="24"/>
        </w:rPr>
      </w:pPr>
      <w:r w:rsidRPr="00582498">
        <w:rPr>
          <w:rStyle w:val="FontStyle41"/>
          <w:sz w:val="24"/>
          <w:szCs w:val="24"/>
        </w:rPr>
        <w:t>На крайните евакуационни изходи за служители и граждани /при наличие на повече от 100 човека/ на сградата следва да бъдат монтирани брави тип „Антипаник".</w:t>
      </w:r>
    </w:p>
    <w:p w:rsidR="00585FA8" w:rsidRPr="00582498" w:rsidRDefault="00585FA8" w:rsidP="00585FA8">
      <w:pPr>
        <w:pStyle w:val="Style16"/>
        <w:widowControl/>
        <w:spacing w:line="240" w:lineRule="exact"/>
        <w:jc w:val="left"/>
      </w:pPr>
    </w:p>
    <w:p w:rsidR="00585FA8" w:rsidRPr="00582498" w:rsidRDefault="00585FA8" w:rsidP="00270A79">
      <w:pPr>
        <w:pStyle w:val="Style16"/>
        <w:widowControl/>
        <w:spacing w:line="240" w:lineRule="auto"/>
        <w:ind w:firstLine="709"/>
        <w:jc w:val="left"/>
        <w:rPr>
          <w:rStyle w:val="FontStyle41"/>
          <w:sz w:val="24"/>
          <w:szCs w:val="24"/>
        </w:rPr>
      </w:pPr>
      <w:r w:rsidRPr="00582498">
        <w:rPr>
          <w:rStyle w:val="FontStyle41"/>
          <w:sz w:val="24"/>
          <w:szCs w:val="24"/>
        </w:rPr>
        <w:t>1.4.2.3. Специфика на отделяне на съседни помещения:</w:t>
      </w:r>
    </w:p>
    <w:p w:rsidR="00585FA8" w:rsidRPr="00582498" w:rsidRDefault="00585FA8" w:rsidP="00270A79">
      <w:pPr>
        <w:pStyle w:val="Style16"/>
        <w:widowControl/>
        <w:spacing w:line="240" w:lineRule="auto"/>
        <w:ind w:firstLine="709"/>
        <w:jc w:val="left"/>
        <w:rPr>
          <w:rStyle w:val="FontStyle41"/>
          <w:sz w:val="24"/>
          <w:szCs w:val="24"/>
        </w:rPr>
      </w:pPr>
      <w:r w:rsidRPr="00582498">
        <w:rPr>
          <w:rStyle w:val="FontStyle41"/>
          <w:sz w:val="24"/>
          <w:szCs w:val="24"/>
        </w:rPr>
        <w:t>Прилагат се изискванията на чл.22 ал.2 от Наредба №Із-1971  за СТПНОБП.</w:t>
      </w:r>
    </w:p>
    <w:p w:rsidR="00585FA8" w:rsidRPr="00582498" w:rsidRDefault="00585FA8" w:rsidP="00585FA8">
      <w:pPr>
        <w:spacing w:after="295" w:line="1" w:lineRule="exact"/>
        <w:rPr>
          <w:rFonts w:ascii="Times New Roman" w:hAnsi="Times New Roman" w:cs="Times New Roman"/>
          <w:sz w:val="24"/>
          <w:szCs w:val="24"/>
        </w:rPr>
      </w:pPr>
    </w:p>
    <w:tbl>
      <w:tblPr>
        <w:tblW w:w="9214" w:type="dxa"/>
        <w:tblInd w:w="40" w:type="dxa"/>
        <w:tblLayout w:type="fixed"/>
        <w:tblCellMar>
          <w:left w:w="40" w:type="dxa"/>
          <w:right w:w="40" w:type="dxa"/>
        </w:tblCellMar>
        <w:tblLook w:val="0000" w:firstRow="0" w:lastRow="0" w:firstColumn="0" w:lastColumn="0" w:noHBand="0" w:noVBand="0"/>
      </w:tblPr>
      <w:tblGrid>
        <w:gridCol w:w="1858"/>
        <w:gridCol w:w="4238"/>
        <w:gridCol w:w="3118"/>
      </w:tblGrid>
      <w:tr w:rsidR="00585FA8" w:rsidRPr="00582498" w:rsidTr="00787A83">
        <w:tc>
          <w:tcPr>
            <w:tcW w:w="185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0"/>
              <w:widowControl/>
              <w:spacing w:line="240" w:lineRule="auto"/>
              <w:rPr>
                <w:rStyle w:val="FontStyle41"/>
                <w:sz w:val="24"/>
                <w:szCs w:val="24"/>
              </w:rPr>
            </w:pPr>
            <w:r w:rsidRPr="00582498">
              <w:rPr>
                <w:rStyle w:val="FontStyle41"/>
                <w:sz w:val="24"/>
                <w:szCs w:val="24"/>
              </w:rPr>
              <w:t>КОТА</w:t>
            </w:r>
          </w:p>
        </w:tc>
        <w:tc>
          <w:tcPr>
            <w:tcW w:w="423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0"/>
              <w:widowControl/>
              <w:spacing w:line="240" w:lineRule="auto"/>
              <w:rPr>
                <w:rStyle w:val="FontStyle41"/>
                <w:sz w:val="24"/>
                <w:szCs w:val="24"/>
              </w:rPr>
            </w:pPr>
            <w:r w:rsidRPr="00582498">
              <w:rPr>
                <w:rStyle w:val="FontStyle41"/>
                <w:sz w:val="24"/>
                <w:szCs w:val="24"/>
              </w:rPr>
              <w:t>ПОМЕЩЕНИЕ</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0"/>
              <w:widowControl/>
              <w:rPr>
                <w:rStyle w:val="FontStyle41"/>
                <w:sz w:val="24"/>
                <w:szCs w:val="24"/>
              </w:rPr>
            </w:pPr>
            <w:r w:rsidRPr="00582498">
              <w:rPr>
                <w:rStyle w:val="FontStyle41"/>
                <w:sz w:val="24"/>
                <w:szCs w:val="24"/>
              </w:rPr>
              <w:t>Огнеустойчивост на</w:t>
            </w:r>
            <w:r w:rsidRPr="00582498">
              <w:rPr>
                <w:rStyle w:val="FontStyle41"/>
                <w:sz w:val="24"/>
                <w:szCs w:val="24"/>
              </w:rPr>
              <w:br/>
              <w:t>стените</w:t>
            </w:r>
          </w:p>
        </w:tc>
      </w:tr>
      <w:tr w:rsidR="00585FA8" w:rsidRPr="00582498" w:rsidTr="00787A83">
        <w:tc>
          <w:tcPr>
            <w:tcW w:w="185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0"/>
              <w:widowControl/>
              <w:spacing w:line="240" w:lineRule="auto"/>
              <w:rPr>
                <w:rStyle w:val="FontStyle41"/>
                <w:sz w:val="24"/>
                <w:szCs w:val="24"/>
              </w:rPr>
            </w:pPr>
            <w:r w:rsidRPr="00582498">
              <w:rPr>
                <w:rStyle w:val="FontStyle41"/>
                <w:sz w:val="24"/>
                <w:szCs w:val="24"/>
              </w:rPr>
              <w:t>За сградата</w:t>
            </w:r>
          </w:p>
        </w:tc>
        <w:tc>
          <w:tcPr>
            <w:tcW w:w="423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0"/>
              <w:widowControl/>
              <w:rPr>
                <w:rStyle w:val="FontStyle41"/>
                <w:sz w:val="24"/>
                <w:szCs w:val="24"/>
              </w:rPr>
            </w:pPr>
            <w:r w:rsidRPr="00582498">
              <w:rPr>
                <w:rStyle w:val="FontStyle41"/>
                <w:sz w:val="24"/>
                <w:szCs w:val="24"/>
              </w:rPr>
              <w:t>Помещения с различен клас на функционална пожарна опасност</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0"/>
              <w:widowControl/>
              <w:spacing w:line="240" w:lineRule="auto"/>
              <w:rPr>
                <w:rStyle w:val="FontStyle41"/>
                <w:sz w:val="24"/>
                <w:szCs w:val="24"/>
                <w:lang w:eastAsia="it-IT"/>
              </w:rPr>
            </w:pPr>
            <w:r w:rsidRPr="00582498">
              <w:rPr>
                <w:rStyle w:val="FontStyle41"/>
                <w:sz w:val="24"/>
                <w:szCs w:val="24"/>
                <w:lang w:eastAsia="it-IT"/>
              </w:rPr>
              <w:t>EI 60, min. А2</w:t>
            </w:r>
          </w:p>
        </w:tc>
      </w:tr>
    </w:tbl>
    <w:p w:rsidR="00585FA8" w:rsidRPr="00582498" w:rsidRDefault="00585FA8" w:rsidP="00585FA8">
      <w:pPr>
        <w:pStyle w:val="Style29"/>
        <w:widowControl/>
        <w:spacing w:line="240" w:lineRule="exact"/>
        <w:ind w:left="684"/>
      </w:pPr>
    </w:p>
    <w:p w:rsidR="00585FA8" w:rsidRPr="00582498" w:rsidRDefault="00585FA8" w:rsidP="00585FA8">
      <w:pPr>
        <w:pStyle w:val="Style29"/>
        <w:widowControl/>
        <w:spacing w:before="55" w:line="302" w:lineRule="exact"/>
        <w:ind w:left="684"/>
        <w:rPr>
          <w:rStyle w:val="FontStyle41"/>
          <w:sz w:val="24"/>
          <w:szCs w:val="24"/>
        </w:rPr>
      </w:pPr>
      <w:r w:rsidRPr="00582498">
        <w:rPr>
          <w:rStyle w:val="FontStyle41"/>
          <w:sz w:val="24"/>
          <w:szCs w:val="24"/>
        </w:rPr>
        <w:t>1.4.2.4. Специфика на отделяне на стълбищната клетка</w:t>
      </w:r>
    </w:p>
    <w:p w:rsidR="00585FA8" w:rsidRPr="00582498" w:rsidRDefault="00585FA8" w:rsidP="00585FA8">
      <w:pPr>
        <w:pStyle w:val="Style29"/>
        <w:widowControl/>
        <w:spacing w:before="55" w:line="302" w:lineRule="exact"/>
        <w:ind w:left="684"/>
        <w:rPr>
          <w:rStyle w:val="FontStyle41"/>
          <w:sz w:val="24"/>
          <w:szCs w:val="24"/>
        </w:rPr>
      </w:pPr>
      <w:r w:rsidRPr="00582498">
        <w:rPr>
          <w:rStyle w:val="FontStyle41"/>
          <w:sz w:val="24"/>
          <w:szCs w:val="24"/>
        </w:rPr>
        <w:t>Не е предмет на настоящия проект.</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62" w:line="302" w:lineRule="exact"/>
        <w:ind w:firstLine="670"/>
        <w:rPr>
          <w:rStyle w:val="FontStyle41"/>
          <w:sz w:val="24"/>
          <w:szCs w:val="24"/>
        </w:rPr>
      </w:pPr>
      <w:r w:rsidRPr="00582498">
        <w:rPr>
          <w:rStyle w:val="FontStyle41"/>
          <w:sz w:val="24"/>
          <w:szCs w:val="24"/>
        </w:rPr>
        <w:t>1.4.3. Класът по реакция на огън на покритията в помещенията е определен съгласно изискванията на табл.7 към чл.14 ал.12 от Наредба №Із-1971 за СТПНОБП.</w:t>
      </w:r>
    </w:p>
    <w:p w:rsidR="00585FA8" w:rsidRPr="00582498" w:rsidRDefault="00585FA8" w:rsidP="00270A79">
      <w:pPr>
        <w:pStyle w:val="Style11"/>
        <w:widowControl/>
        <w:spacing w:line="302" w:lineRule="exact"/>
        <w:ind w:firstLine="709"/>
        <w:jc w:val="both"/>
        <w:rPr>
          <w:rStyle w:val="FontStyle41"/>
          <w:sz w:val="24"/>
          <w:szCs w:val="24"/>
        </w:rPr>
      </w:pPr>
      <w:r w:rsidRPr="00582498">
        <w:rPr>
          <w:rStyle w:val="FontStyle41"/>
          <w:sz w:val="24"/>
          <w:szCs w:val="24"/>
        </w:rPr>
        <w:t>Следствие на премахването на подпрозоречните зидове и строителните работи за оформяне на отворите, новооткритата зона до дилатационната фуга и вратата на асансьора се предвижда да бъде възстановена със същите или аналогични плочи за облицовки и настилки съгласно приложените в графичната част</w:t>
      </w:r>
      <w:r w:rsidR="00270A79" w:rsidRPr="00582498">
        <w:rPr>
          <w:rStyle w:val="FontStyle41"/>
          <w:sz w:val="24"/>
          <w:szCs w:val="24"/>
        </w:rPr>
        <w:t xml:space="preserve"> на проектното решение в част ,А</w:t>
      </w:r>
      <w:r w:rsidRPr="00582498">
        <w:rPr>
          <w:rStyle w:val="FontStyle41"/>
          <w:sz w:val="24"/>
          <w:szCs w:val="24"/>
        </w:rPr>
        <w:t>рхитектура" детайли, а именно:</w:t>
      </w:r>
    </w:p>
    <w:p w:rsidR="00585FA8" w:rsidRPr="00582498" w:rsidRDefault="00585FA8" w:rsidP="00585FA8">
      <w:pPr>
        <w:pStyle w:val="Style11"/>
        <w:widowControl/>
        <w:spacing w:line="302" w:lineRule="exact"/>
        <w:ind w:firstLine="662"/>
        <w:rPr>
          <w:rStyle w:val="FontStyle41"/>
          <w:sz w:val="24"/>
          <w:szCs w:val="24"/>
        </w:rPr>
      </w:pPr>
      <w:r w:rsidRPr="00582498">
        <w:rPr>
          <w:rStyle w:val="FontStyle41"/>
          <w:sz w:val="24"/>
          <w:szCs w:val="24"/>
        </w:rPr>
        <w:t>Предвиждат се следните два варианта за покритие на вътрешните стени и подове:</w:t>
      </w:r>
    </w:p>
    <w:p w:rsidR="00585FA8" w:rsidRPr="00582498" w:rsidRDefault="00585FA8" w:rsidP="00585FA8">
      <w:pPr>
        <w:pStyle w:val="Style30"/>
        <w:widowControl/>
        <w:tabs>
          <w:tab w:val="left" w:pos="1015"/>
        </w:tabs>
        <w:spacing w:line="302" w:lineRule="exact"/>
        <w:ind w:left="670"/>
        <w:rPr>
          <w:rStyle w:val="FontStyle43"/>
          <w:sz w:val="24"/>
          <w:szCs w:val="24"/>
        </w:rPr>
      </w:pPr>
      <w:r w:rsidRPr="00582498">
        <w:rPr>
          <w:rStyle w:val="FontStyle43"/>
          <w:sz w:val="24"/>
          <w:szCs w:val="24"/>
        </w:rPr>
        <w:t>-</w:t>
      </w:r>
      <w:r w:rsidRPr="00582498">
        <w:rPr>
          <w:rStyle w:val="FontStyle43"/>
          <w:b w:val="0"/>
          <w:bCs w:val="0"/>
          <w:sz w:val="24"/>
          <w:szCs w:val="24"/>
        </w:rPr>
        <w:tab/>
      </w:r>
      <w:r w:rsidRPr="00582498">
        <w:rPr>
          <w:rStyle w:val="FontStyle43"/>
          <w:sz w:val="24"/>
          <w:szCs w:val="24"/>
        </w:rPr>
        <w:t>I тип завършване настилки.</w:t>
      </w:r>
    </w:p>
    <w:p w:rsidR="00585FA8" w:rsidRPr="00582498" w:rsidRDefault="00585FA8" w:rsidP="00585FA8">
      <w:pPr>
        <w:pStyle w:val="Style11"/>
        <w:widowControl/>
        <w:spacing w:line="302" w:lineRule="exact"/>
        <w:ind w:firstLine="662"/>
        <w:rPr>
          <w:rStyle w:val="FontStyle41"/>
          <w:sz w:val="24"/>
          <w:szCs w:val="24"/>
        </w:rPr>
      </w:pPr>
      <w:r w:rsidRPr="00582498">
        <w:rPr>
          <w:rStyle w:val="FontStyle41"/>
          <w:sz w:val="24"/>
          <w:szCs w:val="24"/>
        </w:rPr>
        <w:t>Настилката е решена с дребноформатни керамични плочи 10/10 см. в цвят крем и антрацитно сиво, като сивите плочи оформят контурна ивица с ширина 60 см. покрай фасадните стени.</w:t>
      </w:r>
    </w:p>
    <w:p w:rsidR="00585FA8" w:rsidRPr="00582498" w:rsidRDefault="00585FA8" w:rsidP="00585FA8">
      <w:pPr>
        <w:pStyle w:val="Style11"/>
        <w:widowControl/>
        <w:spacing w:line="302" w:lineRule="exact"/>
        <w:ind w:firstLine="662"/>
        <w:rPr>
          <w:rStyle w:val="FontStyle41"/>
          <w:sz w:val="24"/>
          <w:szCs w:val="24"/>
        </w:rPr>
      </w:pPr>
      <w:r w:rsidRPr="00582498">
        <w:rPr>
          <w:rStyle w:val="FontStyle41"/>
          <w:sz w:val="24"/>
          <w:szCs w:val="24"/>
        </w:rPr>
        <w:t>Завършването от I тип се отнася за асансьорите, излизащи директно в комуникационни коридори - Асансьор 3 и Асансьор 4.</w:t>
      </w:r>
    </w:p>
    <w:p w:rsidR="00585FA8" w:rsidRPr="00582498" w:rsidRDefault="00585FA8" w:rsidP="00585FA8">
      <w:pPr>
        <w:pStyle w:val="Style30"/>
        <w:widowControl/>
        <w:tabs>
          <w:tab w:val="left" w:pos="1015"/>
        </w:tabs>
        <w:spacing w:line="302" w:lineRule="exact"/>
        <w:ind w:left="670"/>
        <w:rPr>
          <w:rStyle w:val="FontStyle43"/>
          <w:sz w:val="24"/>
          <w:szCs w:val="24"/>
        </w:rPr>
      </w:pPr>
      <w:r w:rsidRPr="00582498">
        <w:rPr>
          <w:rStyle w:val="FontStyle43"/>
          <w:sz w:val="24"/>
          <w:szCs w:val="24"/>
        </w:rPr>
        <w:t>-</w:t>
      </w:r>
      <w:r w:rsidRPr="00582498">
        <w:rPr>
          <w:rStyle w:val="FontStyle43"/>
          <w:b w:val="0"/>
          <w:bCs w:val="0"/>
          <w:sz w:val="24"/>
          <w:szCs w:val="24"/>
        </w:rPr>
        <w:tab/>
      </w:r>
      <w:r w:rsidRPr="00582498">
        <w:rPr>
          <w:rStyle w:val="FontStyle43"/>
          <w:sz w:val="24"/>
          <w:szCs w:val="24"/>
        </w:rPr>
        <w:t>II тип завършване настилки.</w:t>
      </w:r>
    </w:p>
    <w:p w:rsidR="00585FA8" w:rsidRPr="00582498" w:rsidRDefault="00585FA8" w:rsidP="00585FA8">
      <w:pPr>
        <w:pStyle w:val="Style12"/>
        <w:widowControl/>
        <w:rPr>
          <w:rStyle w:val="FontStyle41"/>
          <w:sz w:val="24"/>
          <w:szCs w:val="24"/>
        </w:rPr>
      </w:pPr>
      <w:r w:rsidRPr="00582498">
        <w:rPr>
          <w:rStyle w:val="FontStyle41"/>
          <w:sz w:val="24"/>
          <w:szCs w:val="24"/>
        </w:rPr>
        <w:t>Настилката е решена с едроформатни плочи 80/80см. от камък (гранит) със зеленикав оттенък. На партерно ниво (0.00) плочите са матови с плитко релефна структура, а по нивата във височина - полирани. Такова завършване е характерно за асансьорите които излизат на етажните площадки в стълбищните клетки на двор 8 и двор 4 - Асансьор 1 и Асансьор 2.</w:t>
      </w:r>
    </w:p>
    <w:p w:rsidR="00585FA8" w:rsidRPr="00582498" w:rsidRDefault="00585FA8" w:rsidP="00585FA8">
      <w:pPr>
        <w:pStyle w:val="Style30"/>
        <w:widowControl/>
        <w:spacing w:line="240" w:lineRule="exact"/>
        <w:ind w:left="670"/>
      </w:pPr>
    </w:p>
    <w:p w:rsidR="00585FA8" w:rsidRPr="00582498" w:rsidRDefault="00585FA8" w:rsidP="00585FA8">
      <w:pPr>
        <w:pStyle w:val="Style30"/>
        <w:widowControl/>
        <w:tabs>
          <w:tab w:val="left" w:pos="1015"/>
        </w:tabs>
        <w:spacing w:before="48" w:line="302" w:lineRule="exact"/>
        <w:ind w:left="670"/>
        <w:rPr>
          <w:rStyle w:val="FontStyle43"/>
          <w:sz w:val="24"/>
          <w:szCs w:val="24"/>
        </w:rPr>
      </w:pPr>
      <w:r w:rsidRPr="00582498">
        <w:rPr>
          <w:rStyle w:val="FontStyle43"/>
          <w:sz w:val="24"/>
          <w:szCs w:val="24"/>
        </w:rPr>
        <w:t>-</w:t>
      </w:r>
      <w:r w:rsidRPr="00582498">
        <w:rPr>
          <w:rStyle w:val="FontStyle43"/>
          <w:b w:val="0"/>
          <w:bCs w:val="0"/>
          <w:sz w:val="24"/>
          <w:szCs w:val="24"/>
        </w:rPr>
        <w:tab/>
      </w:r>
      <w:r w:rsidRPr="00582498">
        <w:rPr>
          <w:rStyle w:val="FontStyle43"/>
          <w:sz w:val="24"/>
          <w:szCs w:val="24"/>
        </w:rPr>
        <w:t>I тип завършване стени.</w:t>
      </w:r>
    </w:p>
    <w:p w:rsidR="00585FA8" w:rsidRPr="00582498" w:rsidRDefault="00585FA8" w:rsidP="00585FA8">
      <w:pPr>
        <w:pStyle w:val="Style12"/>
        <w:widowControl/>
        <w:rPr>
          <w:rStyle w:val="FontStyle41"/>
          <w:sz w:val="24"/>
          <w:szCs w:val="24"/>
        </w:rPr>
      </w:pPr>
      <w:r w:rsidRPr="00582498">
        <w:rPr>
          <w:rStyle w:val="FontStyle41"/>
          <w:sz w:val="24"/>
          <w:szCs w:val="24"/>
        </w:rPr>
        <w:t>Облицовка от варовикови плочи тип „Мушелкалк" по цялата височина на стената. Това завършване се отнася за стълбищните клетки на двор 8 и двор 4 - Асансьор 1 и Асансьор 2;</w:t>
      </w:r>
    </w:p>
    <w:p w:rsidR="00585FA8" w:rsidRPr="00582498" w:rsidRDefault="00585FA8" w:rsidP="00585FA8">
      <w:pPr>
        <w:pStyle w:val="Style12"/>
        <w:widowControl/>
        <w:rPr>
          <w:rStyle w:val="FontStyle41"/>
          <w:sz w:val="24"/>
          <w:szCs w:val="24"/>
        </w:rPr>
      </w:pPr>
    </w:p>
    <w:p w:rsidR="00585FA8" w:rsidRPr="00582498" w:rsidRDefault="00585FA8" w:rsidP="00585FA8">
      <w:pPr>
        <w:pStyle w:val="Style1"/>
        <w:widowControl/>
        <w:ind w:left="670"/>
        <w:jc w:val="left"/>
        <w:rPr>
          <w:rStyle w:val="FontStyle43"/>
          <w:sz w:val="24"/>
          <w:szCs w:val="24"/>
        </w:rPr>
      </w:pPr>
      <w:r w:rsidRPr="00582498">
        <w:rPr>
          <w:rStyle w:val="FontStyle43"/>
          <w:sz w:val="24"/>
          <w:szCs w:val="24"/>
        </w:rPr>
        <w:t>-  II тип завършване стени.</w:t>
      </w:r>
    </w:p>
    <w:p w:rsidR="00585FA8" w:rsidRPr="00582498" w:rsidRDefault="00585FA8" w:rsidP="00585FA8">
      <w:pPr>
        <w:pStyle w:val="Style11"/>
        <w:widowControl/>
        <w:spacing w:before="14" w:line="295" w:lineRule="exact"/>
        <w:ind w:firstLine="670"/>
        <w:rPr>
          <w:rStyle w:val="FontStyle41"/>
          <w:sz w:val="24"/>
          <w:szCs w:val="24"/>
        </w:rPr>
      </w:pPr>
      <w:r w:rsidRPr="00582498">
        <w:rPr>
          <w:rStyle w:val="FontStyle41"/>
          <w:sz w:val="24"/>
          <w:szCs w:val="24"/>
        </w:rPr>
        <w:t>Облицовка от керамични плочи 20/40 см. С кремав цвят и до височина 180 см. от ниво готов под. Над нивото на керамичната облицовка стената е завършена с традиционна вароциментова (варова) мазилка, фина шпакловка на гипсова основа и интериорна боя - бял цвят. Завършването от тип II се отнася за асансьорите, излизащи директно в комуникационен коридор - Асансьор 3 и Асансьор 4.</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62" w:line="302" w:lineRule="exact"/>
        <w:ind w:firstLine="670"/>
        <w:rPr>
          <w:rStyle w:val="FontStyle41"/>
          <w:sz w:val="24"/>
          <w:szCs w:val="24"/>
        </w:rPr>
      </w:pPr>
      <w:r w:rsidRPr="00582498">
        <w:rPr>
          <w:rStyle w:val="FontStyle41"/>
          <w:sz w:val="24"/>
          <w:szCs w:val="24"/>
        </w:rPr>
        <w:t>В сградата могат да се предвидят покрития на вътрешните повърхности с</w:t>
      </w:r>
      <w:r w:rsidRPr="00582498">
        <w:rPr>
          <w:rStyle w:val="FontStyle41"/>
          <w:sz w:val="24"/>
          <w:szCs w:val="24"/>
        </w:rPr>
        <w:br/>
        <w:t>минимален клас по реакция на огън, както следва:</w:t>
      </w:r>
    </w:p>
    <w:p w:rsidR="00585FA8" w:rsidRPr="00582498" w:rsidRDefault="00585FA8" w:rsidP="00585FA8">
      <w:pPr>
        <w:spacing w:after="302" w:line="1" w:lineRule="exact"/>
        <w:rPr>
          <w:rFonts w:ascii="Times New Roman" w:hAnsi="Times New Roman" w:cs="Times New Roman"/>
          <w:sz w:val="24"/>
          <w:szCs w:val="24"/>
        </w:rPr>
      </w:pPr>
    </w:p>
    <w:tbl>
      <w:tblPr>
        <w:tblW w:w="9356" w:type="dxa"/>
        <w:tblInd w:w="40" w:type="dxa"/>
        <w:tblLayout w:type="fixed"/>
        <w:tblCellMar>
          <w:left w:w="40" w:type="dxa"/>
          <w:right w:w="40" w:type="dxa"/>
        </w:tblCellMar>
        <w:tblLook w:val="0000" w:firstRow="0" w:lastRow="0" w:firstColumn="0" w:lastColumn="0" w:noHBand="0" w:noVBand="0"/>
      </w:tblPr>
      <w:tblGrid>
        <w:gridCol w:w="446"/>
        <w:gridCol w:w="4226"/>
        <w:gridCol w:w="1991"/>
        <w:gridCol w:w="2693"/>
      </w:tblGrid>
      <w:tr w:rsidR="00585FA8" w:rsidRPr="00582498" w:rsidTr="00787A83">
        <w:tc>
          <w:tcPr>
            <w:tcW w:w="446"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4226"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spacing w:line="240" w:lineRule="auto"/>
              <w:jc w:val="center"/>
              <w:rPr>
                <w:rStyle w:val="FontStyle41"/>
                <w:sz w:val="24"/>
                <w:szCs w:val="24"/>
              </w:rPr>
            </w:pPr>
            <w:r w:rsidRPr="00582498">
              <w:rPr>
                <w:rStyle w:val="FontStyle41"/>
                <w:sz w:val="24"/>
                <w:szCs w:val="24"/>
              </w:rPr>
              <w:t>Помещение</w:t>
            </w:r>
          </w:p>
        </w:tc>
        <w:tc>
          <w:tcPr>
            <w:tcW w:w="1991"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ind w:left="22" w:hanging="22"/>
              <w:jc w:val="center"/>
              <w:rPr>
                <w:rStyle w:val="FontStyle41"/>
                <w:sz w:val="24"/>
                <w:szCs w:val="24"/>
              </w:rPr>
            </w:pPr>
            <w:r w:rsidRPr="00582498">
              <w:rPr>
                <w:rStyle w:val="FontStyle41"/>
                <w:sz w:val="24"/>
                <w:szCs w:val="24"/>
              </w:rPr>
              <w:t>Стени и</w:t>
            </w:r>
            <w:r w:rsidRPr="00582498">
              <w:rPr>
                <w:rStyle w:val="FontStyle41"/>
                <w:sz w:val="24"/>
                <w:szCs w:val="24"/>
              </w:rPr>
              <w:br/>
              <w:t>тавани</w:t>
            </w:r>
          </w:p>
        </w:tc>
        <w:tc>
          <w:tcPr>
            <w:tcW w:w="2693"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spacing w:line="240" w:lineRule="auto"/>
              <w:ind w:left="252"/>
              <w:jc w:val="left"/>
              <w:rPr>
                <w:rStyle w:val="FontStyle41"/>
                <w:sz w:val="24"/>
                <w:szCs w:val="24"/>
              </w:rPr>
            </w:pPr>
            <w:r w:rsidRPr="00582498">
              <w:rPr>
                <w:rStyle w:val="FontStyle41"/>
                <w:sz w:val="24"/>
                <w:szCs w:val="24"/>
              </w:rPr>
              <w:t>Подове</w:t>
            </w:r>
          </w:p>
        </w:tc>
      </w:tr>
      <w:tr w:rsidR="00585FA8" w:rsidRPr="00582498" w:rsidTr="00787A83">
        <w:tc>
          <w:tcPr>
            <w:tcW w:w="446"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spacing w:line="240" w:lineRule="auto"/>
              <w:jc w:val="left"/>
              <w:rPr>
                <w:rStyle w:val="FontStyle41"/>
                <w:sz w:val="24"/>
                <w:szCs w:val="24"/>
              </w:rPr>
            </w:pPr>
            <w:r w:rsidRPr="00582498">
              <w:rPr>
                <w:rStyle w:val="FontStyle41"/>
                <w:sz w:val="24"/>
                <w:szCs w:val="24"/>
              </w:rPr>
              <w:t>1.</w:t>
            </w:r>
          </w:p>
        </w:tc>
        <w:tc>
          <w:tcPr>
            <w:tcW w:w="4226"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spacing w:line="240" w:lineRule="auto"/>
              <w:jc w:val="center"/>
              <w:rPr>
                <w:rStyle w:val="FontStyle41"/>
                <w:sz w:val="24"/>
                <w:szCs w:val="24"/>
              </w:rPr>
            </w:pPr>
            <w:r w:rsidRPr="00582498">
              <w:rPr>
                <w:rStyle w:val="FontStyle41"/>
                <w:sz w:val="24"/>
                <w:szCs w:val="24"/>
              </w:rPr>
              <w:t>По пътища за евакуация</w:t>
            </w:r>
          </w:p>
        </w:tc>
        <w:tc>
          <w:tcPr>
            <w:tcW w:w="1991"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spacing w:line="240" w:lineRule="auto"/>
              <w:rPr>
                <w:rStyle w:val="FontStyle41"/>
                <w:sz w:val="24"/>
                <w:szCs w:val="24"/>
                <w:lang w:eastAsia="en-US"/>
              </w:rPr>
            </w:pPr>
            <w:r w:rsidRPr="00582498">
              <w:rPr>
                <w:rStyle w:val="FontStyle41"/>
                <w:sz w:val="24"/>
                <w:szCs w:val="24"/>
                <w:lang w:eastAsia="en-US"/>
              </w:rPr>
              <w:t>B-sl,d0</w:t>
            </w:r>
          </w:p>
        </w:tc>
        <w:tc>
          <w:tcPr>
            <w:tcW w:w="2693"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25"/>
              <w:widowControl/>
              <w:spacing w:line="240" w:lineRule="auto"/>
              <w:ind w:left="360"/>
              <w:jc w:val="left"/>
              <w:rPr>
                <w:rStyle w:val="FontStyle41"/>
                <w:sz w:val="24"/>
                <w:szCs w:val="24"/>
                <w:lang w:eastAsia="en-US"/>
              </w:rPr>
            </w:pPr>
            <w:r w:rsidRPr="00582498">
              <w:rPr>
                <w:rStyle w:val="FontStyle41"/>
                <w:sz w:val="24"/>
                <w:szCs w:val="24"/>
                <w:lang w:eastAsia="en-US"/>
              </w:rPr>
              <w:t>D</w:t>
            </w:r>
            <w:r w:rsidRPr="00582498">
              <w:rPr>
                <w:rStyle w:val="FontStyle41"/>
                <w:sz w:val="24"/>
                <w:szCs w:val="24"/>
                <w:vertAlign w:val="subscript"/>
                <w:lang w:eastAsia="en-US"/>
              </w:rPr>
              <w:t>fl</w:t>
            </w:r>
            <w:r w:rsidRPr="00582498">
              <w:rPr>
                <w:rStyle w:val="FontStyle41"/>
                <w:sz w:val="24"/>
                <w:szCs w:val="24"/>
                <w:lang w:eastAsia="en-US"/>
              </w:rPr>
              <w:t>-sl</w:t>
            </w:r>
          </w:p>
        </w:tc>
      </w:tr>
    </w:tbl>
    <w:p w:rsidR="00585FA8" w:rsidRPr="00582498" w:rsidRDefault="00585FA8" w:rsidP="00585FA8">
      <w:pPr>
        <w:pStyle w:val="Style1"/>
        <w:widowControl/>
        <w:spacing w:line="240" w:lineRule="exact"/>
        <w:ind w:left="677"/>
        <w:jc w:val="left"/>
      </w:pPr>
    </w:p>
    <w:p w:rsidR="00585FA8" w:rsidRPr="00582498" w:rsidRDefault="00585FA8" w:rsidP="00585FA8">
      <w:pPr>
        <w:pStyle w:val="Style1"/>
        <w:widowControl/>
        <w:spacing w:before="103" w:line="295" w:lineRule="exact"/>
        <w:ind w:left="677"/>
        <w:jc w:val="left"/>
        <w:rPr>
          <w:rStyle w:val="FontStyle43"/>
          <w:sz w:val="24"/>
          <w:szCs w:val="24"/>
        </w:rPr>
      </w:pPr>
      <w:r w:rsidRPr="00582498">
        <w:rPr>
          <w:rStyle w:val="FontStyle43"/>
          <w:sz w:val="24"/>
          <w:szCs w:val="24"/>
        </w:rPr>
        <w:t>Забележки:</w:t>
      </w:r>
    </w:p>
    <w:p w:rsidR="00585FA8" w:rsidRPr="00582498" w:rsidRDefault="00585FA8" w:rsidP="00585FA8">
      <w:pPr>
        <w:pStyle w:val="Style3"/>
        <w:widowControl/>
        <w:numPr>
          <w:ilvl w:val="0"/>
          <w:numId w:val="36"/>
        </w:numPr>
        <w:tabs>
          <w:tab w:val="left" w:pos="950"/>
        </w:tabs>
        <w:spacing w:line="295" w:lineRule="exact"/>
        <w:ind w:firstLine="677"/>
        <w:jc w:val="both"/>
        <w:rPr>
          <w:rStyle w:val="FontStyle41"/>
          <w:sz w:val="24"/>
          <w:szCs w:val="24"/>
        </w:rPr>
      </w:pPr>
      <w:r w:rsidRPr="00582498">
        <w:rPr>
          <w:rStyle w:val="FontStyle41"/>
          <w:sz w:val="24"/>
          <w:szCs w:val="24"/>
        </w:rPr>
        <w:t>Съгласно забележка №1 след Таблица №7 от Наредба №Із-1971 за СТПНОБП, 10% от стенните повърхности може да имат покрития, които не отговарят на изискванията на таблицата, след изготвянето на аргументиран проект. Изискването се отнася и сградата като цяло.</w:t>
      </w:r>
    </w:p>
    <w:p w:rsidR="00585FA8" w:rsidRPr="00582498" w:rsidRDefault="00585FA8" w:rsidP="00585FA8">
      <w:pPr>
        <w:pStyle w:val="Style3"/>
        <w:widowControl/>
        <w:numPr>
          <w:ilvl w:val="0"/>
          <w:numId w:val="36"/>
        </w:numPr>
        <w:tabs>
          <w:tab w:val="left" w:pos="950"/>
        </w:tabs>
        <w:spacing w:line="295" w:lineRule="exact"/>
        <w:ind w:firstLine="677"/>
        <w:jc w:val="both"/>
        <w:rPr>
          <w:rStyle w:val="FontStyle41"/>
          <w:sz w:val="24"/>
          <w:szCs w:val="24"/>
        </w:rPr>
      </w:pPr>
      <w:r w:rsidRPr="00582498">
        <w:rPr>
          <w:rStyle w:val="FontStyle41"/>
          <w:sz w:val="24"/>
          <w:szCs w:val="24"/>
        </w:rPr>
        <w:t>Предвидените за полагане покрития е необходимо да притежават съответните документи за оценка на съответствието с изисквания клас по реакция на огън.</w:t>
      </w:r>
    </w:p>
    <w:p w:rsidR="00585FA8" w:rsidRPr="00582498" w:rsidRDefault="00585FA8" w:rsidP="00585FA8">
      <w:pPr>
        <w:pStyle w:val="Style3"/>
        <w:widowControl/>
        <w:numPr>
          <w:ilvl w:val="0"/>
          <w:numId w:val="36"/>
        </w:numPr>
        <w:tabs>
          <w:tab w:val="left" w:pos="950"/>
        </w:tabs>
        <w:spacing w:line="295" w:lineRule="exact"/>
        <w:ind w:left="677"/>
        <w:rPr>
          <w:rStyle w:val="FontStyle41"/>
          <w:sz w:val="24"/>
          <w:szCs w:val="24"/>
        </w:rPr>
      </w:pPr>
      <w:r w:rsidRPr="00582498">
        <w:rPr>
          <w:rStyle w:val="FontStyle41"/>
          <w:sz w:val="24"/>
          <w:szCs w:val="24"/>
        </w:rPr>
        <w:t>Определените параметри са за II степен на огнеустойчивост на сградата.</w:t>
      </w:r>
    </w:p>
    <w:p w:rsidR="00585FA8" w:rsidRPr="00582498" w:rsidRDefault="00585FA8" w:rsidP="00585FA8">
      <w:pPr>
        <w:pStyle w:val="Style11"/>
        <w:widowControl/>
        <w:spacing w:line="240" w:lineRule="exact"/>
      </w:pPr>
    </w:p>
    <w:p w:rsidR="00585FA8" w:rsidRPr="00582498" w:rsidRDefault="00585FA8" w:rsidP="00270A79">
      <w:pPr>
        <w:pStyle w:val="Style11"/>
        <w:widowControl/>
        <w:spacing w:before="70" w:line="295" w:lineRule="exact"/>
        <w:ind w:firstLine="709"/>
        <w:rPr>
          <w:rStyle w:val="FontStyle41"/>
          <w:sz w:val="24"/>
          <w:szCs w:val="24"/>
        </w:rPr>
      </w:pPr>
      <w:r w:rsidRPr="00582498">
        <w:rPr>
          <w:rStyle w:val="FontStyle41"/>
          <w:sz w:val="24"/>
          <w:szCs w:val="24"/>
        </w:rPr>
        <w:t>1.4.4. Проектно решение за оформяне на външните повърхности на сградата:</w:t>
      </w:r>
    </w:p>
    <w:p w:rsidR="00585FA8" w:rsidRPr="00582498" w:rsidRDefault="00585FA8" w:rsidP="00270A79">
      <w:pPr>
        <w:pStyle w:val="Style11"/>
        <w:widowControl/>
        <w:spacing w:line="295" w:lineRule="exact"/>
        <w:ind w:firstLine="662"/>
        <w:jc w:val="both"/>
        <w:rPr>
          <w:rStyle w:val="FontStyle41"/>
          <w:sz w:val="24"/>
          <w:szCs w:val="24"/>
        </w:rPr>
      </w:pPr>
      <w:r w:rsidRPr="00582498">
        <w:rPr>
          <w:rStyle w:val="FontStyle41"/>
          <w:sz w:val="24"/>
          <w:szCs w:val="24"/>
        </w:rPr>
        <w:t>Следствие на премахването на подпрозоречните зидове и строителните работи за оформяне на отворите, новооткритата зона до дилатационната фуга и вратата на асансьора се предвижда да бъде възстановена със същите или аналогични плочи за облицовки и настилки съгласно приложените в графичната част на проектното решение в част ,Архитектура" детайли.</w:t>
      </w:r>
    </w:p>
    <w:p w:rsidR="00585FA8" w:rsidRPr="00582498" w:rsidRDefault="00585FA8" w:rsidP="00270A79">
      <w:pPr>
        <w:pStyle w:val="Style11"/>
        <w:widowControl/>
        <w:spacing w:line="295" w:lineRule="exact"/>
        <w:ind w:firstLine="670"/>
        <w:jc w:val="both"/>
        <w:rPr>
          <w:rStyle w:val="FontStyle41"/>
          <w:sz w:val="24"/>
          <w:szCs w:val="24"/>
        </w:rPr>
      </w:pPr>
      <w:r w:rsidRPr="00582498">
        <w:rPr>
          <w:rStyle w:val="FontStyle41"/>
          <w:sz w:val="24"/>
          <w:szCs w:val="24"/>
        </w:rPr>
        <w:t>Проектното решение предвижда новите отвори за асансьори по фасадата да се оформят във вече съществуващите прозоречни отвори. Следствие на строителните намеси и разрушителни работи се налага настилките и облицовките в обхвата на отворите да бъдат възстановени в първоначалния си вид, без намесата да доведе до промяна на възприеманото на интериорното решение.</w:t>
      </w:r>
    </w:p>
    <w:p w:rsidR="00585FA8" w:rsidRPr="00582498" w:rsidRDefault="00585FA8" w:rsidP="00585FA8">
      <w:pPr>
        <w:pStyle w:val="Style11"/>
        <w:widowControl/>
        <w:spacing w:line="295" w:lineRule="exact"/>
        <w:ind w:firstLine="655"/>
        <w:rPr>
          <w:rStyle w:val="FontStyle41"/>
          <w:sz w:val="24"/>
          <w:szCs w:val="24"/>
        </w:rPr>
      </w:pPr>
      <w:r w:rsidRPr="00582498">
        <w:rPr>
          <w:rStyle w:val="FontStyle41"/>
          <w:sz w:val="24"/>
          <w:szCs w:val="24"/>
        </w:rPr>
        <w:t>Проектното решение на съществуващата фасада засяга обхвата на новопроектираните асансьорни кули. Всички съществуващи дефекти по фасадите извън обхвата на шахтите, както и тяхното отстраняване не е предмет на настоящата разработка.</w:t>
      </w:r>
    </w:p>
    <w:p w:rsidR="00585FA8" w:rsidRPr="00582498" w:rsidRDefault="00585FA8" w:rsidP="00270A79">
      <w:pPr>
        <w:pStyle w:val="Style11"/>
        <w:widowControl/>
        <w:spacing w:line="295" w:lineRule="exact"/>
        <w:ind w:firstLine="727"/>
        <w:jc w:val="both"/>
        <w:rPr>
          <w:rStyle w:val="FontStyle41"/>
          <w:sz w:val="24"/>
          <w:szCs w:val="24"/>
        </w:rPr>
      </w:pPr>
      <w:r w:rsidRPr="00582498">
        <w:rPr>
          <w:rStyle w:val="FontStyle41"/>
          <w:sz w:val="24"/>
          <w:szCs w:val="24"/>
        </w:rPr>
        <w:t>Оформянето на отворите за асансьорните спирки отвън ще стане след изграждането на основната носеща конструкция за асансьорите, която ще бъде използвана за своеобразно скеле за работа по фасадата. Получените обрушвания и дефекти, следствие от строителните работи по фасада, следва да се възстановят напълно в завършен вид.</w:t>
      </w:r>
    </w:p>
    <w:p w:rsidR="00585FA8" w:rsidRPr="00582498" w:rsidRDefault="00585FA8" w:rsidP="00270A79">
      <w:pPr>
        <w:pStyle w:val="Style11"/>
        <w:widowControl/>
        <w:spacing w:line="295" w:lineRule="exact"/>
        <w:ind w:firstLine="727"/>
        <w:jc w:val="both"/>
        <w:rPr>
          <w:rStyle w:val="FontStyle41"/>
          <w:sz w:val="24"/>
          <w:szCs w:val="24"/>
        </w:rPr>
      </w:pPr>
      <w:r w:rsidRPr="00582498">
        <w:rPr>
          <w:rStyle w:val="FontStyle41"/>
          <w:sz w:val="24"/>
          <w:szCs w:val="24"/>
        </w:rPr>
        <w:t>След изграждането, фасадно оформяне на асансьорната шахта отвътре и прокарване на необходимите инсталации, стената откъм сградата ще се измаже с вароциментова мазилка изцяло по цялата височина на шахтата.</w:t>
      </w:r>
    </w:p>
    <w:p w:rsidR="00585FA8" w:rsidRPr="00582498" w:rsidRDefault="00585FA8" w:rsidP="00585FA8">
      <w:pPr>
        <w:pStyle w:val="Style1"/>
        <w:widowControl/>
        <w:spacing w:before="230"/>
        <w:ind w:left="677"/>
        <w:jc w:val="left"/>
        <w:rPr>
          <w:rStyle w:val="FontStyle43"/>
          <w:sz w:val="24"/>
          <w:szCs w:val="24"/>
        </w:rPr>
      </w:pPr>
      <w:r w:rsidRPr="00582498">
        <w:rPr>
          <w:rStyle w:val="FontStyle43"/>
          <w:sz w:val="24"/>
          <w:szCs w:val="24"/>
        </w:rPr>
        <w:t>Технологични особености при оформянето на фасадните отвори:</w:t>
      </w:r>
    </w:p>
    <w:p w:rsidR="00585FA8" w:rsidRPr="00582498" w:rsidRDefault="00585FA8" w:rsidP="00585FA8">
      <w:pPr>
        <w:pStyle w:val="Style22"/>
        <w:widowControl/>
        <w:numPr>
          <w:ilvl w:val="0"/>
          <w:numId w:val="35"/>
        </w:numPr>
        <w:tabs>
          <w:tab w:val="left" w:pos="0"/>
        </w:tabs>
        <w:spacing w:before="353" w:line="302" w:lineRule="exact"/>
        <w:ind w:firstLine="709"/>
        <w:rPr>
          <w:rStyle w:val="FontStyle41"/>
          <w:sz w:val="24"/>
          <w:szCs w:val="24"/>
        </w:rPr>
      </w:pPr>
      <w:r w:rsidRPr="00582498">
        <w:rPr>
          <w:rStyle w:val="FontStyle41"/>
          <w:sz w:val="24"/>
          <w:szCs w:val="24"/>
        </w:rPr>
        <w:t xml:space="preserve">Попълване (зидане) с нови керамични тела до достигане на нивото на щурца - едностранно или двустранно в зависимост от конкретното проектно решение. При зидането, на всеки 2 до 3 реда зидария новата зидария да се анкерира за съществуващата тухлена стена или стоманобетонова конструкция по височина чрез котви от армировъчна оребрена стомана </w:t>
      </w:r>
      <w:r w:rsidRPr="00582498">
        <w:rPr>
          <w:rStyle w:val="FontStyle41"/>
          <w:sz w:val="24"/>
          <w:szCs w:val="24"/>
        </w:rPr>
        <w:lastRenderedPageBreak/>
        <w:t>N10-12 мм., като същите се набиват в разпробити отвори в старата и се взиждат във фугите на новата зидария</w:t>
      </w:r>
    </w:p>
    <w:p w:rsidR="00585FA8" w:rsidRPr="00582498" w:rsidRDefault="00585FA8" w:rsidP="00585FA8">
      <w:pPr>
        <w:pStyle w:val="Style22"/>
        <w:widowControl/>
        <w:numPr>
          <w:ilvl w:val="0"/>
          <w:numId w:val="35"/>
        </w:numPr>
        <w:tabs>
          <w:tab w:val="left" w:pos="0"/>
        </w:tabs>
        <w:spacing w:line="302" w:lineRule="exact"/>
        <w:ind w:firstLine="709"/>
        <w:rPr>
          <w:rStyle w:val="FontStyle41"/>
          <w:sz w:val="24"/>
          <w:szCs w:val="24"/>
        </w:rPr>
      </w:pPr>
      <w:r w:rsidRPr="00582498">
        <w:rPr>
          <w:rStyle w:val="FontStyle41"/>
          <w:sz w:val="24"/>
          <w:szCs w:val="24"/>
        </w:rPr>
        <w:t>Дозиждане с керамични тела над нивото на горния ръб на конструктивния щурц, като се спазват описаните в горната точка правила.</w:t>
      </w:r>
    </w:p>
    <w:p w:rsidR="00585FA8" w:rsidRPr="00582498" w:rsidRDefault="00585FA8" w:rsidP="00585FA8">
      <w:pPr>
        <w:pStyle w:val="Style22"/>
        <w:widowControl/>
        <w:numPr>
          <w:ilvl w:val="0"/>
          <w:numId w:val="35"/>
        </w:numPr>
        <w:tabs>
          <w:tab w:val="left" w:pos="0"/>
        </w:tabs>
        <w:spacing w:line="302" w:lineRule="exact"/>
        <w:ind w:firstLine="709"/>
        <w:rPr>
          <w:rStyle w:val="FontStyle41"/>
          <w:sz w:val="24"/>
          <w:szCs w:val="24"/>
        </w:rPr>
      </w:pPr>
      <w:r w:rsidRPr="00582498">
        <w:rPr>
          <w:rStyle w:val="FontStyle41"/>
          <w:sz w:val="24"/>
          <w:szCs w:val="24"/>
        </w:rPr>
        <w:t>Измазване на новата зидария с мазилка на варо-циментова основа - отвътре. Новата мазилка да бъде в равнината на старата.</w:t>
      </w:r>
    </w:p>
    <w:p w:rsidR="00585FA8" w:rsidRPr="00582498" w:rsidRDefault="00585FA8" w:rsidP="00585FA8">
      <w:pPr>
        <w:pStyle w:val="Style22"/>
        <w:widowControl/>
        <w:numPr>
          <w:ilvl w:val="0"/>
          <w:numId w:val="35"/>
        </w:numPr>
        <w:tabs>
          <w:tab w:val="left" w:pos="0"/>
        </w:tabs>
        <w:spacing w:line="302" w:lineRule="exact"/>
        <w:ind w:firstLine="709"/>
        <w:rPr>
          <w:rStyle w:val="FontStyle41"/>
          <w:sz w:val="24"/>
          <w:szCs w:val="24"/>
        </w:rPr>
      </w:pPr>
      <w:r w:rsidRPr="00582498">
        <w:rPr>
          <w:rStyle w:val="FontStyle41"/>
          <w:sz w:val="24"/>
          <w:szCs w:val="24"/>
        </w:rPr>
        <w:t>Оформяне (обръщане) на отвора за изхода на асансьора с мазилка на варо-циментова основа - отвътре като се спазва зидарския размер на отвора да не бъде по-малък от оказания в проекта.</w:t>
      </w:r>
    </w:p>
    <w:p w:rsidR="00585FA8" w:rsidRPr="00582498" w:rsidRDefault="00585FA8" w:rsidP="00585FA8">
      <w:pPr>
        <w:pStyle w:val="Style12"/>
        <w:widowControl/>
        <w:spacing w:line="240" w:lineRule="exact"/>
        <w:ind w:firstLine="511"/>
      </w:pPr>
    </w:p>
    <w:p w:rsidR="00585FA8" w:rsidRPr="00582498" w:rsidRDefault="00585FA8" w:rsidP="00585FA8">
      <w:pPr>
        <w:pStyle w:val="Style12"/>
        <w:widowControl/>
        <w:spacing w:before="62"/>
        <w:ind w:firstLine="511"/>
        <w:rPr>
          <w:rStyle w:val="FontStyle41"/>
          <w:sz w:val="24"/>
          <w:szCs w:val="24"/>
        </w:rPr>
      </w:pPr>
      <w:r w:rsidRPr="00582498">
        <w:rPr>
          <w:rStyle w:val="FontStyle41"/>
          <w:sz w:val="24"/>
          <w:szCs w:val="24"/>
        </w:rPr>
        <w:t>Въпреки, че не е заложено в проекта, за сградата, както и в зоните на контакт с новопредвидените външни асансьорни уредби, могат да се предвидят продукти за топлоизолация на външни повърхности с минимален клас по реакция на огън, както следва:</w:t>
      </w:r>
    </w:p>
    <w:p w:rsidR="00585FA8" w:rsidRPr="00582498" w:rsidRDefault="00585FA8" w:rsidP="00585FA8">
      <w:pPr>
        <w:spacing w:after="590" w:line="1" w:lineRule="exact"/>
        <w:rPr>
          <w:rFonts w:ascii="Times New Roman" w:hAnsi="Times New Roman" w:cs="Times New Roman"/>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276"/>
        <w:gridCol w:w="1418"/>
        <w:gridCol w:w="1559"/>
        <w:gridCol w:w="2268"/>
        <w:gridCol w:w="3118"/>
      </w:tblGrid>
      <w:tr w:rsidR="00585FA8" w:rsidRPr="00582498" w:rsidTr="00270A79">
        <w:tc>
          <w:tcPr>
            <w:tcW w:w="1276"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Елементи</w:t>
            </w:r>
          </w:p>
        </w:tc>
        <w:tc>
          <w:tcPr>
            <w:tcW w:w="1418" w:type="dxa"/>
            <w:tcBorders>
              <w:top w:val="single" w:sz="6" w:space="0" w:color="auto"/>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Клас по</w:t>
            </w:r>
          </w:p>
        </w:tc>
        <w:tc>
          <w:tcPr>
            <w:tcW w:w="1559" w:type="dxa"/>
            <w:tcBorders>
              <w:top w:val="single" w:sz="6" w:space="0" w:color="auto"/>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Клас по</w:t>
            </w:r>
          </w:p>
        </w:tc>
        <w:tc>
          <w:tcPr>
            <w:tcW w:w="2268" w:type="dxa"/>
            <w:tcBorders>
              <w:top w:val="single" w:sz="6" w:space="0" w:color="auto"/>
              <w:left w:val="single" w:sz="6" w:space="0" w:color="auto"/>
              <w:bottom w:val="nil"/>
              <w:right w:val="single" w:sz="4"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Допустима площ,</w:t>
            </w:r>
          </w:p>
        </w:tc>
        <w:tc>
          <w:tcPr>
            <w:tcW w:w="3118" w:type="dxa"/>
            <w:tcBorders>
              <w:top w:val="single" w:sz="6" w:space="0" w:color="auto"/>
              <w:left w:val="single" w:sz="4"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Начин на</w:t>
            </w:r>
          </w:p>
        </w:tc>
      </w:tr>
      <w:tr w:rsidR="00585FA8" w:rsidRPr="00582498" w:rsidTr="00270A79">
        <w:tc>
          <w:tcPr>
            <w:tcW w:w="1276" w:type="dxa"/>
            <w:tcBorders>
              <w:top w:val="nil"/>
              <w:left w:val="single" w:sz="6" w:space="0" w:color="auto"/>
              <w:bottom w:val="nil"/>
              <w:right w:val="single" w:sz="6" w:space="0" w:color="auto"/>
            </w:tcBorders>
          </w:tcPr>
          <w:p w:rsidR="00585FA8" w:rsidRPr="00582498" w:rsidRDefault="00585FA8" w:rsidP="00787A83">
            <w:pPr>
              <w:pStyle w:val="Style6"/>
              <w:widowControl/>
            </w:pPr>
          </w:p>
        </w:tc>
        <w:tc>
          <w:tcPr>
            <w:tcW w:w="1418" w:type="dxa"/>
            <w:tcBorders>
              <w:top w:val="nil"/>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реакция на</w:t>
            </w:r>
          </w:p>
        </w:tc>
        <w:tc>
          <w:tcPr>
            <w:tcW w:w="1559" w:type="dxa"/>
            <w:tcBorders>
              <w:top w:val="nil"/>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реакция на</w:t>
            </w:r>
          </w:p>
        </w:tc>
        <w:tc>
          <w:tcPr>
            <w:tcW w:w="2268" w:type="dxa"/>
            <w:tcBorders>
              <w:top w:val="nil"/>
              <w:left w:val="single" w:sz="6" w:space="0" w:color="auto"/>
              <w:bottom w:val="nil"/>
              <w:right w:val="single" w:sz="6" w:space="0" w:color="auto"/>
            </w:tcBorders>
          </w:tcPr>
          <w:p w:rsidR="00585FA8" w:rsidRPr="00582498" w:rsidRDefault="00585FA8" w:rsidP="00787A83">
            <w:pPr>
              <w:pStyle w:val="Style15"/>
              <w:widowControl/>
              <w:jc w:val="center"/>
              <w:rPr>
                <w:rStyle w:val="FontStyle36"/>
                <w:i w:val="0"/>
                <w:iCs w:val="0"/>
                <w:sz w:val="24"/>
                <w:szCs w:val="24"/>
              </w:rPr>
            </w:pPr>
            <w:r w:rsidRPr="00582498">
              <w:rPr>
                <w:rStyle w:val="FontStyle37"/>
                <w:rFonts w:ascii="Times New Roman" w:hAnsi="Times New Roman" w:cs="Times New Roman"/>
                <w:sz w:val="24"/>
                <w:szCs w:val="24"/>
              </w:rPr>
              <w:t>m2</w:t>
            </w:r>
          </w:p>
        </w:tc>
        <w:tc>
          <w:tcPr>
            <w:tcW w:w="3118" w:type="dxa"/>
            <w:tcBorders>
              <w:top w:val="nil"/>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разделяне на</w:t>
            </w:r>
          </w:p>
        </w:tc>
      </w:tr>
      <w:tr w:rsidR="00585FA8" w:rsidRPr="00582498" w:rsidTr="00270A79">
        <w:tc>
          <w:tcPr>
            <w:tcW w:w="1276" w:type="dxa"/>
            <w:tcBorders>
              <w:top w:val="nil"/>
              <w:left w:val="single" w:sz="6" w:space="0" w:color="auto"/>
              <w:bottom w:val="nil"/>
              <w:right w:val="single" w:sz="6" w:space="0" w:color="auto"/>
            </w:tcBorders>
          </w:tcPr>
          <w:p w:rsidR="00585FA8" w:rsidRPr="00582498" w:rsidRDefault="00585FA8" w:rsidP="00787A83">
            <w:pPr>
              <w:pStyle w:val="Style6"/>
              <w:widowControl/>
            </w:pPr>
          </w:p>
        </w:tc>
        <w:tc>
          <w:tcPr>
            <w:tcW w:w="1418" w:type="dxa"/>
            <w:tcBorders>
              <w:top w:val="nil"/>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огън на</w:t>
            </w:r>
          </w:p>
        </w:tc>
        <w:tc>
          <w:tcPr>
            <w:tcW w:w="1559" w:type="dxa"/>
            <w:tcBorders>
              <w:top w:val="nil"/>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огън на</w:t>
            </w:r>
          </w:p>
        </w:tc>
        <w:tc>
          <w:tcPr>
            <w:tcW w:w="2268" w:type="dxa"/>
            <w:tcBorders>
              <w:top w:val="nil"/>
              <w:left w:val="single" w:sz="6" w:space="0" w:color="auto"/>
              <w:bottom w:val="nil"/>
              <w:right w:val="single" w:sz="6" w:space="0" w:color="auto"/>
            </w:tcBorders>
          </w:tcPr>
          <w:p w:rsidR="00585FA8" w:rsidRPr="00582498" w:rsidRDefault="00585FA8" w:rsidP="00787A83">
            <w:pPr>
              <w:pStyle w:val="Style6"/>
              <w:widowControl/>
            </w:pPr>
          </w:p>
        </w:tc>
        <w:tc>
          <w:tcPr>
            <w:tcW w:w="3118" w:type="dxa"/>
            <w:tcBorders>
              <w:top w:val="nil"/>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допустими</w:t>
            </w:r>
          </w:p>
        </w:tc>
      </w:tr>
      <w:tr w:rsidR="00585FA8" w:rsidRPr="00582498" w:rsidTr="00270A79">
        <w:tc>
          <w:tcPr>
            <w:tcW w:w="1276"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1418" w:type="dxa"/>
            <w:tcBorders>
              <w:top w:val="nil"/>
              <w:left w:val="single" w:sz="6" w:space="0" w:color="auto"/>
              <w:bottom w:val="single" w:sz="6" w:space="0" w:color="auto"/>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изолацията</w:t>
            </w:r>
          </w:p>
        </w:tc>
        <w:tc>
          <w:tcPr>
            <w:tcW w:w="1559" w:type="dxa"/>
            <w:tcBorders>
              <w:top w:val="nil"/>
              <w:left w:val="single" w:sz="6" w:space="0" w:color="auto"/>
              <w:bottom w:val="single" w:sz="6" w:space="0" w:color="auto"/>
              <w:right w:val="single" w:sz="6" w:space="0" w:color="auto"/>
            </w:tcBorders>
          </w:tcPr>
          <w:p w:rsidR="00585FA8" w:rsidRPr="00582498" w:rsidRDefault="00585FA8" w:rsidP="00270A79">
            <w:pPr>
              <w:pStyle w:val="Style9"/>
              <w:widowControl/>
              <w:spacing w:line="302" w:lineRule="exact"/>
              <w:jc w:val="center"/>
              <w:rPr>
                <w:rStyle w:val="FontStyle41"/>
                <w:sz w:val="24"/>
                <w:szCs w:val="24"/>
              </w:rPr>
            </w:pPr>
            <w:r w:rsidRPr="00582498">
              <w:rPr>
                <w:rStyle w:val="FontStyle41"/>
                <w:sz w:val="24"/>
                <w:szCs w:val="24"/>
              </w:rPr>
              <w:t>външния</w:t>
            </w:r>
            <w:r w:rsidRPr="00582498">
              <w:rPr>
                <w:rStyle w:val="FontStyle41"/>
                <w:sz w:val="24"/>
                <w:szCs w:val="24"/>
              </w:rPr>
              <w:br/>
              <w:t>повърхностен</w:t>
            </w:r>
            <w:r w:rsidRPr="00582498">
              <w:rPr>
                <w:rStyle w:val="FontStyle41"/>
                <w:sz w:val="24"/>
                <w:szCs w:val="24"/>
              </w:rPr>
              <w:br/>
              <w:t>слой</w:t>
            </w:r>
          </w:p>
        </w:tc>
        <w:tc>
          <w:tcPr>
            <w:tcW w:w="2268"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3118" w:type="dxa"/>
            <w:tcBorders>
              <w:top w:val="nil"/>
              <w:left w:val="single" w:sz="6" w:space="0" w:color="auto"/>
              <w:bottom w:val="single" w:sz="6" w:space="0" w:color="auto"/>
              <w:right w:val="single" w:sz="6" w:space="0" w:color="auto"/>
            </w:tcBorders>
          </w:tcPr>
          <w:p w:rsidR="00585FA8" w:rsidRPr="00582498" w:rsidRDefault="00585FA8" w:rsidP="00270A79">
            <w:pPr>
              <w:pStyle w:val="Style9"/>
              <w:widowControl/>
              <w:spacing w:line="302" w:lineRule="exact"/>
              <w:jc w:val="center"/>
              <w:rPr>
                <w:rStyle w:val="FontStyle41"/>
                <w:sz w:val="24"/>
                <w:szCs w:val="24"/>
              </w:rPr>
            </w:pPr>
            <w:r w:rsidRPr="00582498">
              <w:rPr>
                <w:rStyle w:val="FontStyle41"/>
                <w:sz w:val="24"/>
                <w:szCs w:val="24"/>
              </w:rPr>
              <w:t>площи-</w:t>
            </w:r>
            <w:r w:rsidRPr="00582498">
              <w:rPr>
                <w:rStyle w:val="FontStyle41"/>
                <w:sz w:val="24"/>
                <w:szCs w:val="24"/>
              </w:rPr>
              <w:br/>
              <w:t>широчина на</w:t>
            </w:r>
            <w:r w:rsidRPr="00582498">
              <w:rPr>
                <w:rStyle w:val="FontStyle41"/>
                <w:sz w:val="24"/>
                <w:szCs w:val="24"/>
              </w:rPr>
              <w:br/>
              <w:t>ивицата и клас по</w:t>
            </w:r>
            <w:r w:rsidRPr="00582498">
              <w:rPr>
                <w:rStyle w:val="FontStyle41"/>
                <w:sz w:val="24"/>
                <w:szCs w:val="24"/>
              </w:rPr>
              <w:br/>
              <w:t>реакция на огън</w:t>
            </w:r>
          </w:p>
        </w:tc>
      </w:tr>
      <w:tr w:rsidR="00585FA8" w:rsidRPr="00582498" w:rsidTr="00270A79">
        <w:tc>
          <w:tcPr>
            <w:tcW w:w="1276" w:type="dxa"/>
            <w:tcBorders>
              <w:top w:val="single" w:sz="6" w:space="0" w:color="auto"/>
              <w:left w:val="single" w:sz="6" w:space="0" w:color="auto"/>
              <w:bottom w:val="nil"/>
              <w:right w:val="single" w:sz="6" w:space="0" w:color="auto"/>
            </w:tcBorders>
          </w:tcPr>
          <w:p w:rsidR="00585FA8" w:rsidRPr="00582498" w:rsidRDefault="00585FA8" w:rsidP="00787A83">
            <w:pPr>
              <w:pStyle w:val="Style6"/>
              <w:widowControl/>
            </w:pPr>
          </w:p>
        </w:tc>
        <w:tc>
          <w:tcPr>
            <w:tcW w:w="14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jc w:val="center"/>
              <w:rPr>
                <w:rStyle w:val="FontStyle43"/>
                <w:b w:val="0"/>
                <w:sz w:val="24"/>
                <w:szCs w:val="24"/>
              </w:rPr>
            </w:pPr>
            <w:r w:rsidRPr="00582498">
              <w:rPr>
                <w:rStyle w:val="FontStyle43"/>
                <w:b w:val="0"/>
                <w:sz w:val="24"/>
                <w:szCs w:val="24"/>
              </w:rPr>
              <w:t>С</w:t>
            </w:r>
          </w:p>
        </w:tc>
        <w:tc>
          <w:tcPr>
            <w:tcW w:w="1559"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jc w:val="center"/>
              <w:rPr>
                <w:rStyle w:val="FontStyle43"/>
                <w:b w:val="0"/>
                <w:sz w:val="24"/>
                <w:szCs w:val="24"/>
              </w:rPr>
            </w:pPr>
            <w:r w:rsidRPr="00582498">
              <w:rPr>
                <w:rStyle w:val="FontStyle43"/>
                <w:b w:val="0"/>
                <w:sz w:val="24"/>
                <w:szCs w:val="24"/>
              </w:rPr>
              <w:t>А2</w:t>
            </w:r>
          </w:p>
        </w:tc>
        <w:tc>
          <w:tcPr>
            <w:tcW w:w="226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b/>
                <w:sz w:val="24"/>
                <w:szCs w:val="24"/>
              </w:rPr>
            </w:pPr>
            <w:r w:rsidRPr="00582498">
              <w:rPr>
                <w:rStyle w:val="FontStyle43"/>
                <w:b w:val="0"/>
                <w:sz w:val="24"/>
                <w:szCs w:val="24"/>
              </w:rPr>
              <w:t xml:space="preserve">без </w:t>
            </w:r>
            <w:r w:rsidRPr="00582498">
              <w:rPr>
                <w:rStyle w:val="FontStyle41"/>
                <w:sz w:val="24"/>
                <w:szCs w:val="24"/>
              </w:rPr>
              <w:t>ограничения</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14"/>
              <w:widowControl/>
              <w:jc w:val="center"/>
              <w:rPr>
                <w:rStyle w:val="FontStyle42"/>
                <w:rFonts w:ascii="Times New Roman" w:hAnsi="Times New Roman" w:cs="Times New Roman"/>
              </w:rPr>
            </w:pPr>
            <w:r w:rsidRPr="00582498">
              <w:rPr>
                <w:rStyle w:val="FontStyle42"/>
                <w:rFonts w:ascii="Times New Roman" w:hAnsi="Times New Roman" w:cs="Times New Roman"/>
              </w:rPr>
              <w:t>-</w:t>
            </w:r>
          </w:p>
        </w:tc>
      </w:tr>
      <w:tr w:rsidR="00585FA8" w:rsidRPr="00582498" w:rsidTr="00270A79">
        <w:tc>
          <w:tcPr>
            <w:tcW w:w="1276" w:type="dxa"/>
            <w:tcBorders>
              <w:top w:val="nil"/>
              <w:left w:val="single" w:sz="6" w:space="0" w:color="auto"/>
              <w:bottom w:val="nil"/>
              <w:right w:val="single" w:sz="6" w:space="0" w:color="auto"/>
            </w:tcBorders>
          </w:tcPr>
          <w:p w:rsidR="00585FA8" w:rsidRPr="00582498" w:rsidRDefault="00585FA8" w:rsidP="00787A83">
            <w:pPr>
              <w:pStyle w:val="Style6"/>
              <w:widowControl/>
            </w:pPr>
          </w:p>
        </w:tc>
        <w:tc>
          <w:tcPr>
            <w:tcW w:w="1418" w:type="dxa"/>
            <w:tcBorders>
              <w:top w:val="single" w:sz="6" w:space="0" w:color="auto"/>
              <w:left w:val="single" w:sz="6" w:space="0" w:color="auto"/>
              <w:bottom w:val="nil"/>
              <w:right w:val="single" w:sz="6" w:space="0" w:color="auto"/>
            </w:tcBorders>
          </w:tcPr>
          <w:p w:rsidR="00585FA8" w:rsidRPr="00582498" w:rsidRDefault="00585FA8" w:rsidP="00270A79">
            <w:pPr>
              <w:pStyle w:val="Style6"/>
              <w:widowControl/>
              <w:jc w:val="center"/>
            </w:pPr>
            <w:r w:rsidRPr="00582498">
              <w:t>D</w:t>
            </w:r>
          </w:p>
        </w:tc>
        <w:tc>
          <w:tcPr>
            <w:tcW w:w="1559" w:type="dxa"/>
            <w:tcBorders>
              <w:top w:val="single" w:sz="6" w:space="0" w:color="auto"/>
              <w:left w:val="single" w:sz="6" w:space="0" w:color="auto"/>
              <w:bottom w:val="nil"/>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В</w:t>
            </w:r>
          </w:p>
        </w:tc>
        <w:tc>
          <w:tcPr>
            <w:tcW w:w="2268" w:type="dxa"/>
            <w:tcBorders>
              <w:top w:val="single" w:sz="6" w:space="0" w:color="auto"/>
              <w:left w:val="single" w:sz="6" w:space="0" w:color="auto"/>
              <w:bottom w:val="nil"/>
              <w:right w:val="single" w:sz="6" w:space="0" w:color="auto"/>
            </w:tcBorders>
          </w:tcPr>
          <w:p w:rsidR="00585FA8" w:rsidRPr="00582498" w:rsidRDefault="00585FA8" w:rsidP="00787A83">
            <w:pPr>
              <w:pStyle w:val="Style17"/>
              <w:widowControl/>
              <w:jc w:val="center"/>
              <w:rPr>
                <w:rStyle w:val="FontStyle43"/>
                <w:b w:val="0"/>
                <w:sz w:val="24"/>
                <w:szCs w:val="24"/>
              </w:rPr>
            </w:pPr>
            <w:r w:rsidRPr="00582498">
              <w:rPr>
                <w:rStyle w:val="FontStyle43"/>
                <w:b w:val="0"/>
                <w:sz w:val="24"/>
                <w:szCs w:val="24"/>
              </w:rPr>
              <w:t>1000</w:t>
            </w:r>
          </w:p>
        </w:tc>
        <w:tc>
          <w:tcPr>
            <w:tcW w:w="3118"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3"/>
                <w:b w:val="0"/>
                <w:sz w:val="24"/>
                <w:szCs w:val="24"/>
              </w:rPr>
            </w:pPr>
            <w:r w:rsidRPr="00582498">
              <w:rPr>
                <w:rStyle w:val="FontStyle43"/>
                <w:b w:val="0"/>
                <w:sz w:val="24"/>
                <w:szCs w:val="24"/>
              </w:rPr>
              <w:t>0,5 m</w:t>
            </w:r>
            <w:r w:rsidRPr="00582498">
              <w:rPr>
                <w:rStyle w:val="FontStyle41"/>
                <w:sz w:val="24"/>
                <w:szCs w:val="24"/>
              </w:rPr>
              <w:t xml:space="preserve"> клас </w:t>
            </w:r>
            <w:r w:rsidRPr="00582498">
              <w:rPr>
                <w:rStyle w:val="FontStyle43"/>
                <w:b w:val="0"/>
                <w:sz w:val="24"/>
                <w:szCs w:val="24"/>
              </w:rPr>
              <w:t>А2</w:t>
            </w:r>
          </w:p>
        </w:tc>
      </w:tr>
      <w:tr w:rsidR="00585FA8" w:rsidRPr="00582498" w:rsidTr="00270A79">
        <w:tc>
          <w:tcPr>
            <w:tcW w:w="1276" w:type="dxa"/>
            <w:tcBorders>
              <w:top w:val="nil"/>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Външни</w:t>
            </w:r>
          </w:p>
        </w:tc>
        <w:tc>
          <w:tcPr>
            <w:tcW w:w="1418" w:type="dxa"/>
            <w:tcBorders>
              <w:top w:val="nil"/>
              <w:left w:val="single" w:sz="6" w:space="0" w:color="auto"/>
              <w:bottom w:val="single" w:sz="6" w:space="0" w:color="auto"/>
              <w:right w:val="single" w:sz="6" w:space="0" w:color="auto"/>
            </w:tcBorders>
          </w:tcPr>
          <w:p w:rsidR="00585FA8" w:rsidRPr="00582498" w:rsidRDefault="00585FA8" w:rsidP="00270A79">
            <w:pPr>
              <w:pStyle w:val="Style6"/>
              <w:widowControl/>
              <w:jc w:val="center"/>
            </w:pPr>
          </w:p>
        </w:tc>
        <w:tc>
          <w:tcPr>
            <w:tcW w:w="1559" w:type="dxa"/>
            <w:tcBorders>
              <w:top w:val="nil"/>
              <w:left w:val="single" w:sz="6" w:space="0" w:color="auto"/>
              <w:bottom w:val="single" w:sz="6" w:space="0" w:color="auto"/>
              <w:right w:val="single" w:sz="6" w:space="0" w:color="auto"/>
            </w:tcBorders>
          </w:tcPr>
          <w:p w:rsidR="00585FA8" w:rsidRPr="00582498" w:rsidRDefault="00585FA8" w:rsidP="00270A79">
            <w:pPr>
              <w:pStyle w:val="Style6"/>
              <w:widowControl/>
              <w:jc w:val="center"/>
            </w:pPr>
          </w:p>
        </w:tc>
        <w:tc>
          <w:tcPr>
            <w:tcW w:w="2268"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3118" w:type="dxa"/>
            <w:tcBorders>
              <w:top w:val="nil"/>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 xml:space="preserve">или </w:t>
            </w:r>
            <w:r w:rsidRPr="00582498">
              <w:rPr>
                <w:rStyle w:val="FontStyle43"/>
                <w:b w:val="0"/>
                <w:sz w:val="24"/>
                <w:szCs w:val="24"/>
              </w:rPr>
              <w:t>1 m</w:t>
            </w:r>
            <w:r w:rsidRPr="00582498">
              <w:rPr>
                <w:rStyle w:val="FontStyle43"/>
                <w:sz w:val="24"/>
                <w:szCs w:val="24"/>
              </w:rPr>
              <w:t xml:space="preserve"> </w:t>
            </w:r>
            <w:r w:rsidRPr="00582498">
              <w:rPr>
                <w:rStyle w:val="FontStyle41"/>
                <w:sz w:val="24"/>
                <w:szCs w:val="24"/>
              </w:rPr>
              <w:t>клас В</w:t>
            </w:r>
          </w:p>
        </w:tc>
      </w:tr>
      <w:tr w:rsidR="00585FA8" w:rsidRPr="00582498" w:rsidTr="00270A79">
        <w:tc>
          <w:tcPr>
            <w:tcW w:w="1276" w:type="dxa"/>
            <w:tcBorders>
              <w:top w:val="nil"/>
              <w:left w:val="single" w:sz="6" w:space="0" w:color="auto"/>
              <w:bottom w:val="nil"/>
              <w:right w:val="single" w:sz="6" w:space="0" w:color="auto"/>
            </w:tcBorders>
          </w:tcPr>
          <w:p w:rsidR="00585FA8" w:rsidRPr="00582498" w:rsidRDefault="00585FA8" w:rsidP="00787A83">
            <w:pPr>
              <w:pStyle w:val="Style9"/>
              <w:widowControl/>
              <w:rPr>
                <w:rStyle w:val="FontStyle41"/>
                <w:sz w:val="24"/>
                <w:szCs w:val="24"/>
              </w:rPr>
            </w:pPr>
            <w:r w:rsidRPr="00582498">
              <w:rPr>
                <w:rStyle w:val="FontStyle41"/>
                <w:sz w:val="24"/>
                <w:szCs w:val="24"/>
              </w:rPr>
              <w:t>стени</w:t>
            </w:r>
          </w:p>
        </w:tc>
        <w:tc>
          <w:tcPr>
            <w:tcW w:w="14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Е</w:t>
            </w:r>
          </w:p>
        </w:tc>
        <w:tc>
          <w:tcPr>
            <w:tcW w:w="1559"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jc w:val="center"/>
              <w:rPr>
                <w:rStyle w:val="FontStyle43"/>
                <w:b w:val="0"/>
                <w:sz w:val="24"/>
                <w:szCs w:val="24"/>
              </w:rPr>
            </w:pPr>
            <w:r w:rsidRPr="00582498">
              <w:rPr>
                <w:rStyle w:val="FontStyle43"/>
                <w:b w:val="0"/>
                <w:sz w:val="24"/>
                <w:szCs w:val="24"/>
              </w:rPr>
              <w:t>А2</w:t>
            </w:r>
          </w:p>
        </w:tc>
        <w:tc>
          <w:tcPr>
            <w:tcW w:w="226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17"/>
              <w:widowControl/>
              <w:jc w:val="center"/>
              <w:rPr>
                <w:rStyle w:val="FontStyle43"/>
                <w:b w:val="0"/>
                <w:sz w:val="24"/>
                <w:szCs w:val="24"/>
              </w:rPr>
            </w:pPr>
            <w:r w:rsidRPr="00582498">
              <w:rPr>
                <w:rStyle w:val="FontStyle43"/>
                <w:b w:val="0"/>
                <w:sz w:val="24"/>
                <w:szCs w:val="24"/>
              </w:rPr>
              <w:t>1000</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rPr>
                <w:rStyle w:val="FontStyle43"/>
                <w:b w:val="0"/>
                <w:sz w:val="24"/>
                <w:szCs w:val="24"/>
              </w:rPr>
            </w:pPr>
            <w:r w:rsidRPr="00582498">
              <w:rPr>
                <w:rStyle w:val="FontStyle43"/>
                <w:b w:val="0"/>
                <w:sz w:val="24"/>
                <w:szCs w:val="24"/>
              </w:rPr>
              <w:t xml:space="preserve">0,5 m </w:t>
            </w:r>
            <w:r w:rsidRPr="00582498">
              <w:rPr>
                <w:rStyle w:val="FontStyle41"/>
                <w:sz w:val="24"/>
                <w:szCs w:val="24"/>
              </w:rPr>
              <w:t xml:space="preserve">клас </w:t>
            </w:r>
            <w:r w:rsidRPr="00582498">
              <w:rPr>
                <w:rStyle w:val="FontStyle43"/>
                <w:b w:val="0"/>
                <w:sz w:val="24"/>
                <w:szCs w:val="24"/>
              </w:rPr>
              <w:t>А2</w:t>
            </w:r>
          </w:p>
        </w:tc>
      </w:tr>
      <w:tr w:rsidR="00585FA8" w:rsidRPr="00582498" w:rsidTr="00270A79">
        <w:tc>
          <w:tcPr>
            <w:tcW w:w="1276" w:type="dxa"/>
            <w:tcBorders>
              <w:top w:val="nil"/>
              <w:left w:val="single" w:sz="6" w:space="0" w:color="auto"/>
              <w:bottom w:val="single" w:sz="6" w:space="0" w:color="auto"/>
              <w:right w:val="single" w:sz="6" w:space="0" w:color="auto"/>
            </w:tcBorders>
          </w:tcPr>
          <w:p w:rsidR="00585FA8" w:rsidRPr="00582498" w:rsidRDefault="00585FA8" w:rsidP="00787A83">
            <w:pPr>
              <w:pStyle w:val="Style6"/>
              <w:widowControl/>
            </w:pPr>
          </w:p>
        </w:tc>
        <w:tc>
          <w:tcPr>
            <w:tcW w:w="14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Е</w:t>
            </w:r>
          </w:p>
        </w:tc>
        <w:tc>
          <w:tcPr>
            <w:tcW w:w="1559"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9"/>
              <w:widowControl/>
              <w:jc w:val="center"/>
              <w:rPr>
                <w:rStyle w:val="FontStyle41"/>
                <w:sz w:val="24"/>
                <w:szCs w:val="24"/>
              </w:rPr>
            </w:pPr>
            <w:r w:rsidRPr="00582498">
              <w:rPr>
                <w:rStyle w:val="FontStyle41"/>
                <w:sz w:val="24"/>
                <w:szCs w:val="24"/>
              </w:rPr>
              <w:t>В</w:t>
            </w:r>
          </w:p>
        </w:tc>
        <w:tc>
          <w:tcPr>
            <w:tcW w:w="226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17"/>
              <w:widowControl/>
              <w:jc w:val="center"/>
              <w:rPr>
                <w:rStyle w:val="FontStyle43"/>
                <w:b w:val="0"/>
                <w:sz w:val="24"/>
                <w:szCs w:val="24"/>
              </w:rPr>
            </w:pPr>
            <w:r w:rsidRPr="00582498">
              <w:rPr>
                <w:rStyle w:val="FontStyle43"/>
                <w:b w:val="0"/>
                <w:sz w:val="24"/>
                <w:szCs w:val="24"/>
              </w:rPr>
              <w:t>200</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spacing w:line="302" w:lineRule="exact"/>
              <w:rPr>
                <w:rStyle w:val="FontStyle41"/>
                <w:sz w:val="24"/>
                <w:szCs w:val="24"/>
              </w:rPr>
            </w:pPr>
            <w:r w:rsidRPr="00582498">
              <w:rPr>
                <w:rStyle w:val="FontStyle43"/>
                <w:b w:val="0"/>
                <w:sz w:val="24"/>
                <w:szCs w:val="24"/>
              </w:rPr>
              <w:t xml:space="preserve">0,5 m </w:t>
            </w:r>
            <w:r w:rsidRPr="00582498">
              <w:rPr>
                <w:rStyle w:val="FontStyle41"/>
                <w:sz w:val="24"/>
                <w:szCs w:val="24"/>
              </w:rPr>
              <w:t xml:space="preserve">клас </w:t>
            </w:r>
            <w:r w:rsidRPr="00582498">
              <w:rPr>
                <w:rStyle w:val="FontStyle43"/>
                <w:b w:val="0"/>
                <w:sz w:val="24"/>
                <w:szCs w:val="24"/>
              </w:rPr>
              <w:t>А2</w:t>
            </w:r>
            <w:r w:rsidRPr="00582498">
              <w:rPr>
                <w:rStyle w:val="FontStyle43"/>
                <w:b w:val="0"/>
                <w:sz w:val="24"/>
                <w:szCs w:val="24"/>
              </w:rPr>
              <w:br/>
            </w:r>
            <w:r w:rsidRPr="00582498">
              <w:rPr>
                <w:rStyle w:val="FontStyle41"/>
                <w:sz w:val="24"/>
                <w:szCs w:val="24"/>
              </w:rPr>
              <w:t xml:space="preserve">или </w:t>
            </w:r>
            <w:r w:rsidRPr="00582498">
              <w:rPr>
                <w:rStyle w:val="FontStyle43"/>
                <w:b w:val="0"/>
                <w:sz w:val="24"/>
                <w:szCs w:val="24"/>
              </w:rPr>
              <w:t xml:space="preserve">1 m </w:t>
            </w:r>
            <w:r w:rsidRPr="00582498">
              <w:rPr>
                <w:rStyle w:val="FontStyle41"/>
                <w:sz w:val="24"/>
                <w:szCs w:val="24"/>
              </w:rPr>
              <w:t>клас В</w:t>
            </w:r>
          </w:p>
        </w:tc>
      </w:tr>
      <w:tr w:rsidR="00585FA8" w:rsidRPr="00582498" w:rsidTr="00270A79">
        <w:tc>
          <w:tcPr>
            <w:tcW w:w="1276" w:type="dxa"/>
            <w:tcBorders>
              <w:top w:val="single" w:sz="6" w:space="0" w:color="auto"/>
              <w:left w:val="single" w:sz="6" w:space="0" w:color="auto"/>
              <w:bottom w:val="nil"/>
              <w:right w:val="single" w:sz="6" w:space="0" w:color="auto"/>
            </w:tcBorders>
          </w:tcPr>
          <w:p w:rsidR="00585FA8" w:rsidRPr="00582498" w:rsidRDefault="00585FA8" w:rsidP="00787A83">
            <w:pPr>
              <w:pStyle w:val="Style9"/>
              <w:widowControl/>
              <w:rPr>
                <w:rStyle w:val="FontStyle43"/>
                <w:b w:val="0"/>
                <w:sz w:val="24"/>
                <w:szCs w:val="24"/>
              </w:rPr>
            </w:pPr>
            <w:r w:rsidRPr="00582498">
              <w:rPr>
                <w:rStyle w:val="FontStyle43"/>
                <w:b w:val="0"/>
                <w:sz w:val="24"/>
                <w:szCs w:val="24"/>
              </w:rPr>
              <w:t>Покрив</w:t>
            </w:r>
          </w:p>
        </w:tc>
        <w:tc>
          <w:tcPr>
            <w:tcW w:w="14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ind w:left="468" w:hanging="468"/>
              <w:jc w:val="center"/>
              <w:rPr>
                <w:rStyle w:val="FontStyle43"/>
                <w:b w:val="0"/>
                <w:sz w:val="24"/>
                <w:szCs w:val="24"/>
              </w:rPr>
            </w:pPr>
            <w:r w:rsidRPr="00582498">
              <w:rPr>
                <w:rStyle w:val="FontStyle43"/>
                <w:b w:val="0"/>
                <w:sz w:val="24"/>
                <w:szCs w:val="24"/>
              </w:rPr>
              <w:t>С</w:t>
            </w:r>
          </w:p>
        </w:tc>
        <w:tc>
          <w:tcPr>
            <w:tcW w:w="1559"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ind w:left="605" w:hanging="468"/>
              <w:jc w:val="center"/>
              <w:rPr>
                <w:rStyle w:val="FontStyle43"/>
                <w:b w:val="0"/>
                <w:sz w:val="24"/>
                <w:szCs w:val="24"/>
              </w:rPr>
            </w:pPr>
            <w:r w:rsidRPr="00582498">
              <w:rPr>
                <w:rStyle w:val="FontStyle43"/>
                <w:b w:val="0"/>
                <w:sz w:val="24"/>
                <w:szCs w:val="24"/>
              </w:rPr>
              <w:t>С</w:t>
            </w:r>
          </w:p>
        </w:tc>
        <w:tc>
          <w:tcPr>
            <w:tcW w:w="226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17"/>
              <w:widowControl/>
              <w:jc w:val="center"/>
              <w:rPr>
                <w:rStyle w:val="FontStyle43"/>
                <w:b w:val="0"/>
                <w:sz w:val="24"/>
                <w:szCs w:val="24"/>
              </w:rPr>
            </w:pPr>
            <w:r w:rsidRPr="00582498">
              <w:rPr>
                <w:rStyle w:val="FontStyle43"/>
                <w:b w:val="0"/>
                <w:sz w:val="24"/>
                <w:szCs w:val="24"/>
              </w:rPr>
              <w:t>2000</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rPr>
                <w:rStyle w:val="FontStyle43"/>
                <w:b w:val="0"/>
                <w:sz w:val="24"/>
                <w:szCs w:val="24"/>
              </w:rPr>
            </w:pPr>
            <w:r w:rsidRPr="00582498">
              <w:rPr>
                <w:rStyle w:val="FontStyle43"/>
                <w:b w:val="0"/>
                <w:sz w:val="24"/>
                <w:szCs w:val="24"/>
              </w:rPr>
              <w:t>0,5 т клас А2</w:t>
            </w:r>
          </w:p>
        </w:tc>
      </w:tr>
      <w:tr w:rsidR="00585FA8" w:rsidRPr="00582498" w:rsidTr="00270A79">
        <w:tc>
          <w:tcPr>
            <w:tcW w:w="1276" w:type="dxa"/>
            <w:tcBorders>
              <w:top w:val="nil"/>
              <w:left w:val="single" w:sz="6" w:space="0" w:color="auto"/>
              <w:bottom w:val="nil"/>
              <w:right w:val="single" w:sz="6" w:space="0" w:color="auto"/>
            </w:tcBorders>
          </w:tcPr>
          <w:p w:rsidR="00585FA8" w:rsidRPr="00582498" w:rsidRDefault="00585FA8" w:rsidP="00787A83">
            <w:pPr>
              <w:rPr>
                <w:rStyle w:val="FontStyle43"/>
                <w:b w:val="0"/>
                <w:sz w:val="24"/>
                <w:szCs w:val="24"/>
              </w:rPr>
            </w:pPr>
          </w:p>
        </w:tc>
        <w:tc>
          <w:tcPr>
            <w:tcW w:w="14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ind w:left="382" w:hanging="468"/>
              <w:jc w:val="center"/>
              <w:rPr>
                <w:rStyle w:val="FontStyle43"/>
                <w:b w:val="0"/>
                <w:sz w:val="24"/>
                <w:szCs w:val="24"/>
              </w:rPr>
            </w:pPr>
            <w:r w:rsidRPr="00582498">
              <w:rPr>
                <w:rStyle w:val="FontStyle43"/>
                <w:b w:val="0"/>
                <w:sz w:val="24"/>
                <w:szCs w:val="24"/>
              </w:rPr>
              <w:t>А2</w:t>
            </w:r>
          </w:p>
        </w:tc>
        <w:tc>
          <w:tcPr>
            <w:tcW w:w="1559"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9"/>
              <w:widowControl/>
              <w:ind w:left="605" w:hanging="468"/>
              <w:jc w:val="center"/>
              <w:rPr>
                <w:rStyle w:val="FontStyle43"/>
                <w:b w:val="0"/>
                <w:sz w:val="24"/>
                <w:szCs w:val="24"/>
              </w:rPr>
            </w:pPr>
            <w:r w:rsidRPr="00582498">
              <w:rPr>
                <w:rStyle w:val="FontStyle43"/>
                <w:b w:val="0"/>
                <w:sz w:val="24"/>
                <w:szCs w:val="24"/>
              </w:rPr>
              <w:t>В</w:t>
            </w:r>
          </w:p>
        </w:tc>
        <w:tc>
          <w:tcPr>
            <w:tcW w:w="226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3"/>
                <w:b w:val="0"/>
                <w:sz w:val="24"/>
                <w:szCs w:val="24"/>
              </w:rPr>
            </w:pPr>
            <w:r w:rsidRPr="00582498">
              <w:rPr>
                <w:rStyle w:val="FontStyle43"/>
                <w:b w:val="0"/>
                <w:sz w:val="24"/>
                <w:szCs w:val="24"/>
              </w:rPr>
              <w:t>без ограничения</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14"/>
              <w:widowControl/>
              <w:jc w:val="center"/>
              <w:rPr>
                <w:rStyle w:val="FontStyle42"/>
                <w:rFonts w:ascii="Times New Roman" w:hAnsi="Times New Roman" w:cs="Times New Roman"/>
              </w:rPr>
            </w:pPr>
            <w:r w:rsidRPr="00582498">
              <w:rPr>
                <w:rStyle w:val="FontStyle42"/>
                <w:rFonts w:ascii="Times New Roman" w:hAnsi="Times New Roman" w:cs="Times New Roman"/>
              </w:rPr>
              <w:t>-</w:t>
            </w:r>
          </w:p>
        </w:tc>
      </w:tr>
      <w:tr w:rsidR="00585FA8" w:rsidRPr="002B4044" w:rsidTr="00270A79">
        <w:tc>
          <w:tcPr>
            <w:tcW w:w="1276" w:type="dxa"/>
            <w:tcBorders>
              <w:top w:val="nil"/>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4"/>
                <w:rFonts w:ascii="Times New Roman" w:hAnsi="Times New Roman" w:cs="Times New Roman"/>
                <w:b w:val="0"/>
                <w:sz w:val="24"/>
                <w:szCs w:val="24"/>
              </w:rPr>
            </w:pPr>
          </w:p>
        </w:tc>
        <w:tc>
          <w:tcPr>
            <w:tcW w:w="1418" w:type="dxa"/>
            <w:tcBorders>
              <w:top w:val="single" w:sz="6" w:space="0" w:color="auto"/>
              <w:left w:val="single" w:sz="6" w:space="0" w:color="auto"/>
              <w:bottom w:val="single" w:sz="6" w:space="0" w:color="auto"/>
              <w:right w:val="single" w:sz="6" w:space="0" w:color="auto"/>
            </w:tcBorders>
          </w:tcPr>
          <w:p w:rsidR="00585FA8" w:rsidRPr="00582498" w:rsidRDefault="00585FA8" w:rsidP="00270A79">
            <w:pPr>
              <w:pStyle w:val="Style17"/>
              <w:widowControl/>
              <w:ind w:left="382" w:hanging="468"/>
              <w:jc w:val="center"/>
              <w:rPr>
                <w:rStyle w:val="FontStyle43"/>
                <w:b w:val="0"/>
                <w:sz w:val="24"/>
                <w:szCs w:val="24"/>
              </w:rPr>
            </w:pPr>
            <w:r w:rsidRPr="00582498">
              <w:rPr>
                <w:rStyle w:val="FontStyle43"/>
                <w:b w:val="0"/>
                <w:sz w:val="24"/>
                <w:szCs w:val="24"/>
              </w:rPr>
              <w:t>А1</w:t>
            </w:r>
          </w:p>
        </w:tc>
        <w:tc>
          <w:tcPr>
            <w:tcW w:w="1559" w:type="dxa"/>
            <w:tcBorders>
              <w:top w:val="single" w:sz="6" w:space="0" w:color="auto"/>
              <w:left w:val="single" w:sz="6" w:space="0" w:color="auto"/>
              <w:bottom w:val="single" w:sz="6" w:space="0" w:color="auto"/>
              <w:right w:val="single" w:sz="6" w:space="0" w:color="auto"/>
            </w:tcBorders>
          </w:tcPr>
          <w:p w:rsidR="00585FA8" w:rsidRPr="00582498" w:rsidRDefault="00270A79" w:rsidP="00270A79">
            <w:pPr>
              <w:pStyle w:val="Style10"/>
              <w:widowControl/>
              <w:ind w:left="605" w:hanging="468"/>
              <w:jc w:val="center"/>
              <w:rPr>
                <w:rStyle w:val="FontStyle40"/>
                <w:sz w:val="24"/>
                <w:szCs w:val="24"/>
              </w:rPr>
            </w:pPr>
            <w:r w:rsidRPr="00582498">
              <w:rPr>
                <w:rStyle w:val="FontStyle40"/>
                <w:sz w:val="24"/>
                <w:szCs w:val="24"/>
              </w:rPr>
              <w:t>С</w:t>
            </w:r>
          </w:p>
        </w:tc>
        <w:tc>
          <w:tcPr>
            <w:tcW w:w="226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9"/>
              <w:widowControl/>
              <w:rPr>
                <w:rStyle w:val="FontStyle43"/>
                <w:b w:val="0"/>
                <w:sz w:val="24"/>
                <w:szCs w:val="24"/>
              </w:rPr>
            </w:pPr>
            <w:r w:rsidRPr="00582498">
              <w:rPr>
                <w:rStyle w:val="FontStyle43"/>
                <w:b w:val="0"/>
                <w:sz w:val="24"/>
                <w:szCs w:val="24"/>
              </w:rPr>
              <w:t>без ограничения</w:t>
            </w:r>
          </w:p>
        </w:tc>
        <w:tc>
          <w:tcPr>
            <w:tcW w:w="3118" w:type="dxa"/>
            <w:tcBorders>
              <w:top w:val="single" w:sz="6" w:space="0" w:color="auto"/>
              <w:left w:val="single" w:sz="6" w:space="0" w:color="auto"/>
              <w:bottom w:val="single" w:sz="6" w:space="0" w:color="auto"/>
              <w:right w:val="single" w:sz="6" w:space="0" w:color="auto"/>
            </w:tcBorders>
          </w:tcPr>
          <w:p w:rsidR="00585FA8" w:rsidRPr="00582498" w:rsidRDefault="00585FA8" w:rsidP="00787A83">
            <w:pPr>
              <w:pStyle w:val="Style14"/>
              <w:widowControl/>
              <w:jc w:val="center"/>
              <w:rPr>
                <w:rStyle w:val="FontStyle42"/>
                <w:rFonts w:ascii="Times New Roman" w:hAnsi="Times New Roman" w:cs="Times New Roman"/>
              </w:rPr>
            </w:pPr>
            <w:r w:rsidRPr="00582498">
              <w:rPr>
                <w:rStyle w:val="FontStyle42"/>
                <w:rFonts w:ascii="Times New Roman" w:hAnsi="Times New Roman" w:cs="Times New Roman"/>
              </w:rPr>
              <w:t>-</w:t>
            </w:r>
          </w:p>
        </w:tc>
      </w:tr>
    </w:tbl>
    <w:p w:rsidR="00585FA8" w:rsidRPr="00582498" w:rsidRDefault="00585FA8" w:rsidP="00585FA8">
      <w:pPr>
        <w:pStyle w:val="Style29"/>
        <w:widowControl/>
        <w:spacing w:before="43" w:line="605" w:lineRule="exact"/>
        <w:ind w:left="684"/>
        <w:rPr>
          <w:rStyle w:val="FontStyle41"/>
          <w:sz w:val="24"/>
          <w:szCs w:val="24"/>
        </w:rPr>
      </w:pPr>
      <w:r w:rsidRPr="00582498">
        <w:rPr>
          <w:rStyle w:val="FontStyle41"/>
          <w:sz w:val="24"/>
          <w:szCs w:val="24"/>
        </w:rPr>
        <w:t xml:space="preserve">Определените параметри са за </w:t>
      </w:r>
      <w:r w:rsidRPr="00582498">
        <w:rPr>
          <w:rStyle w:val="FontStyle43"/>
          <w:sz w:val="24"/>
          <w:szCs w:val="24"/>
        </w:rPr>
        <w:t xml:space="preserve">II </w:t>
      </w:r>
      <w:r w:rsidRPr="00582498">
        <w:rPr>
          <w:rStyle w:val="FontStyle41"/>
          <w:sz w:val="24"/>
          <w:szCs w:val="24"/>
        </w:rPr>
        <w:t>степен на огнеустойчивост на сградата.</w:t>
      </w:r>
    </w:p>
    <w:p w:rsidR="00585FA8" w:rsidRPr="00582498" w:rsidRDefault="00585FA8" w:rsidP="00585FA8">
      <w:pPr>
        <w:pStyle w:val="Style29"/>
        <w:widowControl/>
        <w:spacing w:before="43" w:line="605" w:lineRule="exact"/>
        <w:ind w:left="684"/>
        <w:rPr>
          <w:rStyle w:val="FontStyle43"/>
          <w:sz w:val="24"/>
          <w:szCs w:val="24"/>
        </w:rPr>
      </w:pPr>
      <w:r w:rsidRPr="00582498">
        <w:rPr>
          <w:rStyle w:val="FontStyle43"/>
          <w:sz w:val="24"/>
          <w:szCs w:val="24"/>
        </w:rPr>
        <w:t>Забележка:</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Предвидените за полагане покрития е необходимо да притежават</w:t>
      </w:r>
      <w:r w:rsidR="00270A79" w:rsidRPr="00582498">
        <w:rPr>
          <w:rStyle w:val="FontStyle41"/>
          <w:sz w:val="24"/>
          <w:szCs w:val="24"/>
        </w:rPr>
        <w:t xml:space="preserve"> </w:t>
      </w:r>
      <w:r w:rsidRPr="00582498">
        <w:rPr>
          <w:rStyle w:val="FontStyle41"/>
          <w:sz w:val="24"/>
          <w:szCs w:val="24"/>
        </w:rPr>
        <w:t>съответните документи за оценка на съответствието с изисквания клас по</w:t>
      </w:r>
      <w:r w:rsidR="00270A79" w:rsidRPr="00582498">
        <w:rPr>
          <w:rStyle w:val="FontStyle41"/>
          <w:sz w:val="24"/>
          <w:szCs w:val="24"/>
        </w:rPr>
        <w:t xml:space="preserve"> </w:t>
      </w:r>
      <w:r w:rsidRPr="00582498">
        <w:rPr>
          <w:rStyle w:val="FontStyle41"/>
          <w:sz w:val="24"/>
          <w:szCs w:val="24"/>
        </w:rPr>
        <w:t>реакция на огън.</w:t>
      </w:r>
    </w:p>
    <w:p w:rsidR="00270A79" w:rsidRPr="00582498" w:rsidRDefault="00270A79" w:rsidP="00585FA8">
      <w:pPr>
        <w:pStyle w:val="Style11"/>
        <w:widowControl/>
        <w:spacing w:line="302" w:lineRule="exact"/>
        <w:ind w:firstLine="670"/>
        <w:rPr>
          <w:rStyle w:val="FontStyle41"/>
          <w:sz w:val="24"/>
          <w:szCs w:val="24"/>
        </w:rPr>
      </w:pPr>
    </w:p>
    <w:p w:rsidR="00585FA8" w:rsidRPr="00582498" w:rsidRDefault="00585FA8" w:rsidP="00585FA8">
      <w:pPr>
        <w:pStyle w:val="Style30"/>
        <w:widowControl/>
        <w:spacing w:before="7" w:line="302" w:lineRule="exact"/>
        <w:ind w:left="4046"/>
        <w:rPr>
          <w:rStyle w:val="FontStyle43"/>
          <w:sz w:val="24"/>
          <w:szCs w:val="24"/>
        </w:rPr>
      </w:pPr>
      <w:r w:rsidRPr="00582498">
        <w:rPr>
          <w:rStyle w:val="FontStyle43"/>
          <w:sz w:val="24"/>
          <w:szCs w:val="24"/>
        </w:rPr>
        <w:t>1.5. Евакуация</w:t>
      </w:r>
    </w:p>
    <w:p w:rsidR="00585FA8" w:rsidRPr="00582498" w:rsidRDefault="00585FA8" w:rsidP="00585FA8">
      <w:pPr>
        <w:pStyle w:val="Style33"/>
        <w:widowControl/>
        <w:spacing w:line="240" w:lineRule="exact"/>
        <w:ind w:left="684" w:firstLine="0"/>
      </w:pPr>
    </w:p>
    <w:p w:rsidR="00585FA8" w:rsidRPr="00582498" w:rsidRDefault="00585FA8" w:rsidP="00585FA8">
      <w:pPr>
        <w:pStyle w:val="Style33"/>
        <w:widowControl/>
        <w:tabs>
          <w:tab w:val="left" w:pos="1303"/>
        </w:tabs>
        <w:spacing w:before="48"/>
        <w:ind w:left="684" w:firstLine="0"/>
        <w:rPr>
          <w:rStyle w:val="FontStyle41"/>
          <w:sz w:val="24"/>
          <w:szCs w:val="24"/>
        </w:rPr>
      </w:pPr>
      <w:r w:rsidRPr="00582498">
        <w:rPr>
          <w:rStyle w:val="FontStyle41"/>
          <w:sz w:val="24"/>
          <w:szCs w:val="24"/>
        </w:rPr>
        <w:t>1.5.1.</w:t>
      </w:r>
      <w:r w:rsidRPr="00582498">
        <w:rPr>
          <w:rStyle w:val="FontStyle41"/>
          <w:sz w:val="24"/>
          <w:szCs w:val="24"/>
        </w:rPr>
        <w:tab/>
        <w:t>Определяне населеността на обекта.</w:t>
      </w:r>
    </w:p>
    <w:p w:rsidR="00585FA8" w:rsidRPr="00582498" w:rsidRDefault="00585FA8" w:rsidP="00270A79">
      <w:pPr>
        <w:pStyle w:val="Style11"/>
        <w:widowControl/>
        <w:spacing w:line="302" w:lineRule="exact"/>
        <w:ind w:firstLine="670"/>
        <w:jc w:val="both"/>
        <w:rPr>
          <w:rStyle w:val="FontStyle41"/>
          <w:sz w:val="24"/>
          <w:szCs w:val="24"/>
        </w:rPr>
      </w:pPr>
      <w:r w:rsidRPr="00582498">
        <w:rPr>
          <w:rStyle w:val="FontStyle41"/>
          <w:sz w:val="24"/>
          <w:szCs w:val="24"/>
        </w:rPr>
        <w:lastRenderedPageBreak/>
        <w:t>Предвид липсата на конкретика в табл.8 от Наредба №Із-1971 за</w:t>
      </w:r>
      <w:r w:rsidRPr="00582498">
        <w:rPr>
          <w:rStyle w:val="FontStyle41"/>
          <w:sz w:val="24"/>
          <w:szCs w:val="24"/>
          <w:lang w:val="en-US"/>
        </w:rPr>
        <w:t xml:space="preserve"> </w:t>
      </w:r>
      <w:r w:rsidRPr="00582498">
        <w:rPr>
          <w:rStyle w:val="FontStyle41"/>
          <w:sz w:val="24"/>
          <w:szCs w:val="24"/>
        </w:rPr>
        <w:t>СТПНОБП, броят на посетителите се определя според техническите</w:t>
      </w:r>
      <w:r w:rsidRPr="00582498">
        <w:rPr>
          <w:rStyle w:val="FontStyle41"/>
          <w:sz w:val="24"/>
          <w:szCs w:val="24"/>
          <w:lang w:val="en-US"/>
        </w:rPr>
        <w:t xml:space="preserve"> </w:t>
      </w:r>
      <w:r w:rsidRPr="00582498">
        <w:rPr>
          <w:rStyle w:val="FontStyle41"/>
          <w:sz w:val="24"/>
          <w:szCs w:val="24"/>
        </w:rPr>
        <w:t>характеристики на асансьора, указани в т. 1.5.2.</w:t>
      </w:r>
    </w:p>
    <w:p w:rsidR="00585FA8" w:rsidRPr="00582498" w:rsidRDefault="00585FA8" w:rsidP="00585FA8">
      <w:pPr>
        <w:pStyle w:val="Style33"/>
        <w:widowControl/>
        <w:tabs>
          <w:tab w:val="left" w:pos="1411"/>
        </w:tabs>
        <w:jc w:val="both"/>
        <w:rPr>
          <w:rStyle w:val="FontStyle41"/>
          <w:sz w:val="24"/>
          <w:szCs w:val="24"/>
        </w:rPr>
      </w:pPr>
      <w:r w:rsidRPr="00582498">
        <w:rPr>
          <w:rStyle w:val="FontStyle41"/>
          <w:sz w:val="24"/>
          <w:szCs w:val="24"/>
        </w:rPr>
        <w:t>1.5.2.</w:t>
      </w:r>
      <w:r w:rsidRPr="00582498">
        <w:rPr>
          <w:rStyle w:val="FontStyle41"/>
          <w:sz w:val="24"/>
          <w:szCs w:val="24"/>
        </w:rPr>
        <w:tab/>
        <w:t>Оценка безопасността на евакуация, съгласно изискванията на</w:t>
      </w:r>
      <w:r w:rsidRPr="00582498">
        <w:rPr>
          <w:rStyle w:val="FontStyle41"/>
          <w:sz w:val="24"/>
          <w:szCs w:val="24"/>
          <w:lang w:val="en-US"/>
        </w:rPr>
        <w:t xml:space="preserve"> </w:t>
      </w:r>
      <w:r w:rsidRPr="00582498">
        <w:rPr>
          <w:rStyle w:val="FontStyle41"/>
          <w:sz w:val="24"/>
          <w:szCs w:val="24"/>
        </w:rPr>
        <w:t>Наредба №</w:t>
      </w:r>
      <w:r w:rsidR="00270A79" w:rsidRPr="00582498">
        <w:rPr>
          <w:rStyle w:val="FontStyle41"/>
          <w:sz w:val="24"/>
          <w:szCs w:val="24"/>
        </w:rPr>
        <w:t>І</w:t>
      </w:r>
      <w:r w:rsidRPr="00582498">
        <w:rPr>
          <w:rStyle w:val="FontStyle41"/>
          <w:sz w:val="24"/>
          <w:szCs w:val="24"/>
        </w:rPr>
        <w:t>з-1971 за СТПНОБП:</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Всички асансьори се привързват към общи комуникационни зони -</w:t>
      </w:r>
      <w:r w:rsidRPr="00582498">
        <w:rPr>
          <w:rStyle w:val="FontStyle41"/>
          <w:sz w:val="24"/>
          <w:szCs w:val="24"/>
          <w:lang w:val="en-US"/>
        </w:rPr>
        <w:t xml:space="preserve"> </w:t>
      </w:r>
      <w:r w:rsidRPr="00582498">
        <w:rPr>
          <w:rStyle w:val="FontStyle41"/>
          <w:sz w:val="24"/>
          <w:szCs w:val="24"/>
        </w:rPr>
        <w:t>вестибюли, коридори и стълбищни клетки.</w:t>
      </w:r>
    </w:p>
    <w:p w:rsidR="00585FA8" w:rsidRPr="00582498" w:rsidRDefault="00585FA8" w:rsidP="00585FA8">
      <w:pPr>
        <w:pStyle w:val="Style29"/>
        <w:widowControl/>
        <w:spacing w:line="302" w:lineRule="exact"/>
        <w:ind w:left="684"/>
        <w:rPr>
          <w:rStyle w:val="FontStyle41"/>
          <w:sz w:val="24"/>
          <w:szCs w:val="24"/>
        </w:rPr>
      </w:pPr>
      <w:r w:rsidRPr="00582498">
        <w:rPr>
          <w:rStyle w:val="FontStyle41"/>
          <w:sz w:val="24"/>
          <w:szCs w:val="24"/>
        </w:rPr>
        <w:t>Светлите размери на шахтите по цялата височина са:</w:t>
      </w:r>
    </w:p>
    <w:p w:rsidR="00585FA8" w:rsidRPr="00582498" w:rsidRDefault="00585FA8" w:rsidP="00585FA8">
      <w:pPr>
        <w:pStyle w:val="Style33"/>
        <w:widowControl/>
        <w:numPr>
          <w:ilvl w:val="0"/>
          <w:numId w:val="35"/>
        </w:numPr>
        <w:tabs>
          <w:tab w:val="left" w:pos="1008"/>
        </w:tabs>
        <w:ind w:left="670" w:firstLine="0"/>
        <w:rPr>
          <w:rStyle w:val="FontStyle41"/>
          <w:sz w:val="24"/>
          <w:szCs w:val="24"/>
        </w:rPr>
      </w:pPr>
      <w:r w:rsidRPr="00582498">
        <w:rPr>
          <w:rStyle w:val="FontStyle41"/>
          <w:sz w:val="24"/>
          <w:szCs w:val="24"/>
        </w:rPr>
        <w:t>асансьор 4 - пътнически за до 10 лица с 6 спирки -190/210 см.;</w:t>
      </w:r>
    </w:p>
    <w:p w:rsidR="00585FA8" w:rsidRPr="00582498" w:rsidRDefault="00585FA8" w:rsidP="00585FA8">
      <w:pPr>
        <w:pStyle w:val="Style32"/>
        <w:widowControl/>
        <w:numPr>
          <w:ilvl w:val="0"/>
          <w:numId w:val="35"/>
        </w:numPr>
        <w:tabs>
          <w:tab w:val="left" w:pos="1008"/>
        </w:tabs>
        <w:ind w:left="1008"/>
        <w:rPr>
          <w:rStyle w:val="FontStyle41"/>
          <w:sz w:val="24"/>
          <w:szCs w:val="24"/>
        </w:rPr>
      </w:pPr>
      <w:r w:rsidRPr="00582498">
        <w:rPr>
          <w:rStyle w:val="FontStyle41"/>
          <w:sz w:val="24"/>
          <w:szCs w:val="24"/>
        </w:rPr>
        <w:t>асансьор 3 - товаро-пътнически за до 13 лица със 7 спирки - 200/260</w:t>
      </w:r>
      <w:r w:rsidRPr="00582498">
        <w:rPr>
          <w:rStyle w:val="FontStyle41"/>
          <w:sz w:val="24"/>
          <w:szCs w:val="24"/>
          <w:lang w:val="en-US"/>
        </w:rPr>
        <w:t xml:space="preserve"> </w:t>
      </w:r>
      <w:r w:rsidRPr="00582498">
        <w:rPr>
          <w:rStyle w:val="FontStyle41"/>
          <w:sz w:val="24"/>
          <w:szCs w:val="24"/>
        </w:rPr>
        <w:t>см.;</w:t>
      </w:r>
    </w:p>
    <w:p w:rsidR="00585FA8" w:rsidRPr="00582498" w:rsidRDefault="00585FA8" w:rsidP="00585FA8">
      <w:pPr>
        <w:pStyle w:val="Style33"/>
        <w:widowControl/>
        <w:numPr>
          <w:ilvl w:val="0"/>
          <w:numId w:val="35"/>
        </w:numPr>
        <w:tabs>
          <w:tab w:val="left" w:pos="1008"/>
        </w:tabs>
        <w:ind w:left="670" w:firstLine="0"/>
        <w:rPr>
          <w:rStyle w:val="FontStyle41"/>
          <w:sz w:val="24"/>
          <w:szCs w:val="24"/>
        </w:rPr>
      </w:pPr>
      <w:r w:rsidRPr="00582498">
        <w:rPr>
          <w:rStyle w:val="FontStyle41"/>
          <w:sz w:val="24"/>
          <w:szCs w:val="24"/>
        </w:rPr>
        <w:t>асансьор 2 - пътнически за до 10 лица с 6 спирки - 190/210 см.;</w:t>
      </w:r>
    </w:p>
    <w:p w:rsidR="00585FA8" w:rsidRPr="00582498" w:rsidRDefault="00585FA8" w:rsidP="00585FA8">
      <w:pPr>
        <w:pStyle w:val="Style31"/>
        <w:widowControl/>
        <w:tabs>
          <w:tab w:val="left" w:pos="1015"/>
        </w:tabs>
        <w:spacing w:line="302" w:lineRule="exact"/>
        <w:ind w:left="670"/>
        <w:rPr>
          <w:rStyle w:val="FontStyle41"/>
          <w:sz w:val="24"/>
          <w:szCs w:val="24"/>
          <w:lang w:val="en-US"/>
        </w:rPr>
      </w:pPr>
      <w:r w:rsidRPr="00582498">
        <w:rPr>
          <w:rStyle w:val="FontStyle41"/>
          <w:sz w:val="24"/>
          <w:szCs w:val="24"/>
        </w:rPr>
        <w:t>-</w:t>
      </w:r>
      <w:r w:rsidRPr="00582498">
        <w:rPr>
          <w:rStyle w:val="FontStyle41"/>
          <w:sz w:val="24"/>
          <w:szCs w:val="24"/>
        </w:rPr>
        <w:tab/>
        <w:t>асансьор 1 - пътнически за до 10 лица с 6 спирки - 190/210 см.</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Асансьорите се отварят към: коридор на основните нива на сградата, който тангира с представителния вестибюл на сградата и на нива етажни площадки на стълбата.</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Светлата широчина на вратата на асансьорните кабини, които са</w:t>
      </w:r>
      <w:r w:rsidRPr="00582498">
        <w:rPr>
          <w:rStyle w:val="FontStyle41"/>
          <w:sz w:val="24"/>
          <w:szCs w:val="24"/>
          <w:lang w:val="en-US"/>
        </w:rPr>
        <w:t xml:space="preserve"> </w:t>
      </w:r>
      <w:r w:rsidRPr="00582498">
        <w:rPr>
          <w:rStyle w:val="FontStyle41"/>
          <w:sz w:val="24"/>
          <w:szCs w:val="24"/>
        </w:rPr>
        <w:t>двукрили, е 90 ст.</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Дължината на евакуационните пътища, заложени в проекта, не се</w:t>
      </w:r>
      <w:r w:rsidRPr="00582498">
        <w:rPr>
          <w:rStyle w:val="FontStyle41"/>
          <w:sz w:val="24"/>
          <w:szCs w:val="24"/>
          <w:lang w:val="en-US"/>
        </w:rPr>
        <w:t xml:space="preserve"> </w:t>
      </w:r>
      <w:r w:rsidRPr="00582498">
        <w:rPr>
          <w:rStyle w:val="FontStyle41"/>
          <w:sz w:val="24"/>
          <w:szCs w:val="24"/>
        </w:rPr>
        <w:t>променя, поради което не се налага предвиждане на допълнителни мерки</w:t>
      </w:r>
      <w:r w:rsidRPr="00582498">
        <w:rPr>
          <w:rStyle w:val="FontStyle41"/>
          <w:sz w:val="24"/>
          <w:szCs w:val="24"/>
          <w:lang w:val="en-US"/>
        </w:rPr>
        <w:t xml:space="preserve"> </w:t>
      </w:r>
      <w:r w:rsidRPr="00582498">
        <w:rPr>
          <w:rStyle w:val="FontStyle41"/>
          <w:sz w:val="24"/>
          <w:szCs w:val="24"/>
        </w:rPr>
        <w:t>относно осигуряването на успешна евакуация в проектантското решение.</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Изпълнени са изискванията за отдалеченост на евакуационните изходи в</w:t>
      </w:r>
      <w:r w:rsidRPr="00582498">
        <w:rPr>
          <w:rStyle w:val="FontStyle41"/>
          <w:sz w:val="24"/>
          <w:szCs w:val="24"/>
          <w:lang w:val="en-US"/>
        </w:rPr>
        <w:t xml:space="preserve"> </w:t>
      </w:r>
      <w:r w:rsidRPr="00582498">
        <w:rPr>
          <w:rStyle w:val="FontStyle41"/>
          <w:sz w:val="24"/>
          <w:szCs w:val="24"/>
        </w:rPr>
        <w:t>синхрон с изискванията на чл. 44 от Наредба №Гз-1971 за СТПНОБП.</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Широчината на евакуационните врати съответства на изискванията на</w:t>
      </w:r>
      <w:r w:rsidRPr="00582498">
        <w:rPr>
          <w:rStyle w:val="FontStyle41"/>
          <w:sz w:val="24"/>
          <w:szCs w:val="24"/>
          <w:lang w:val="en-US"/>
        </w:rPr>
        <w:t xml:space="preserve"> </w:t>
      </w:r>
      <w:r w:rsidRPr="00582498">
        <w:rPr>
          <w:rStyle w:val="FontStyle41"/>
          <w:sz w:val="24"/>
          <w:szCs w:val="24"/>
        </w:rPr>
        <w:t>чл.41 от Наредба №Із-1971 за СТПНОБП.</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Височината на евакуационните врати съответства на изискванията на</w:t>
      </w:r>
      <w:r w:rsidRPr="00582498">
        <w:rPr>
          <w:rStyle w:val="FontStyle41"/>
          <w:sz w:val="24"/>
          <w:szCs w:val="24"/>
          <w:lang w:val="en-US"/>
        </w:rPr>
        <w:t xml:space="preserve"> </w:t>
      </w:r>
      <w:r w:rsidRPr="00582498">
        <w:rPr>
          <w:rStyle w:val="FontStyle41"/>
          <w:sz w:val="24"/>
          <w:szCs w:val="24"/>
        </w:rPr>
        <w:t>чл.54 ал.1 от Наредба №Гз-1971 за СТПНОБП.</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По пътищата за евакуация не се предвиждат отоплителни тела</w:t>
      </w:r>
      <w:r w:rsidRPr="00582498">
        <w:rPr>
          <w:rStyle w:val="FontStyle41"/>
          <w:sz w:val="24"/>
          <w:szCs w:val="24"/>
          <w:lang w:val="en-US"/>
        </w:rPr>
        <w:t xml:space="preserve"> </w:t>
      </w:r>
      <w:r w:rsidRPr="00582498">
        <w:rPr>
          <w:rStyle w:val="FontStyle41"/>
          <w:sz w:val="24"/>
          <w:szCs w:val="24"/>
        </w:rPr>
        <w:t>(радиатори), с което е решено изискването на чл.144 от Наредба №Із-1971 за</w:t>
      </w:r>
      <w:r w:rsidRPr="00582498">
        <w:rPr>
          <w:rStyle w:val="FontStyle41"/>
          <w:sz w:val="24"/>
          <w:szCs w:val="24"/>
          <w:lang w:val="en-US"/>
        </w:rPr>
        <w:t xml:space="preserve"> </w:t>
      </w:r>
      <w:r w:rsidRPr="00582498">
        <w:rPr>
          <w:rStyle w:val="FontStyle41"/>
          <w:sz w:val="24"/>
          <w:szCs w:val="24"/>
        </w:rPr>
        <w:t>СТПНОБП.</w:t>
      </w:r>
    </w:p>
    <w:p w:rsidR="00585FA8" w:rsidRPr="00582498" w:rsidRDefault="00585FA8" w:rsidP="00585FA8">
      <w:pPr>
        <w:pStyle w:val="Style11"/>
        <w:widowControl/>
        <w:spacing w:line="295" w:lineRule="exact"/>
        <w:ind w:firstLine="684"/>
        <w:rPr>
          <w:rStyle w:val="FontStyle41"/>
          <w:sz w:val="24"/>
          <w:szCs w:val="24"/>
          <w:lang w:val="en-US"/>
        </w:rPr>
      </w:pPr>
    </w:p>
    <w:p w:rsidR="00585FA8" w:rsidRPr="00582498" w:rsidRDefault="00585FA8" w:rsidP="00585FA8">
      <w:pPr>
        <w:pStyle w:val="Style11"/>
        <w:widowControl/>
        <w:spacing w:line="295" w:lineRule="exact"/>
        <w:ind w:firstLine="684"/>
        <w:rPr>
          <w:rStyle w:val="FontStyle41"/>
          <w:sz w:val="24"/>
          <w:szCs w:val="24"/>
        </w:rPr>
      </w:pPr>
      <w:r w:rsidRPr="00582498">
        <w:rPr>
          <w:rStyle w:val="FontStyle41"/>
          <w:sz w:val="24"/>
          <w:szCs w:val="24"/>
        </w:rPr>
        <w:t>Предвидената промяна и допълнително изграждане на външни асансьорни</w:t>
      </w:r>
      <w:r w:rsidRPr="00582498">
        <w:rPr>
          <w:rStyle w:val="FontStyle41"/>
          <w:sz w:val="24"/>
          <w:szCs w:val="24"/>
          <w:lang w:val="en-US"/>
        </w:rPr>
        <w:t xml:space="preserve"> </w:t>
      </w:r>
      <w:r w:rsidRPr="00582498">
        <w:rPr>
          <w:rStyle w:val="FontStyle41"/>
          <w:sz w:val="24"/>
          <w:szCs w:val="24"/>
        </w:rPr>
        <w:t>уредби съответства на оценката за безопасност на евакуация на съществуващата</w:t>
      </w:r>
      <w:r w:rsidRPr="00582498">
        <w:rPr>
          <w:rStyle w:val="FontStyle41"/>
          <w:sz w:val="24"/>
          <w:szCs w:val="24"/>
          <w:lang w:val="en-US"/>
        </w:rPr>
        <w:t xml:space="preserve"> </w:t>
      </w:r>
      <w:r w:rsidRPr="00582498">
        <w:rPr>
          <w:rStyle w:val="FontStyle41"/>
          <w:sz w:val="24"/>
          <w:szCs w:val="24"/>
        </w:rPr>
        <w:t>сграда.</w:t>
      </w:r>
    </w:p>
    <w:p w:rsidR="00585FA8" w:rsidRPr="00582498" w:rsidRDefault="00585FA8" w:rsidP="00585FA8">
      <w:pPr>
        <w:pStyle w:val="Style1"/>
        <w:widowControl/>
        <w:spacing w:line="240" w:lineRule="exact"/>
        <w:ind w:left="684"/>
        <w:jc w:val="left"/>
      </w:pPr>
    </w:p>
    <w:p w:rsidR="00585FA8" w:rsidRPr="00582498" w:rsidRDefault="00585FA8" w:rsidP="00585FA8">
      <w:pPr>
        <w:pStyle w:val="Style1"/>
        <w:widowControl/>
        <w:spacing w:before="70" w:line="302" w:lineRule="exact"/>
        <w:ind w:left="684"/>
        <w:jc w:val="left"/>
        <w:rPr>
          <w:rStyle w:val="FontStyle43"/>
          <w:sz w:val="24"/>
          <w:szCs w:val="24"/>
        </w:rPr>
      </w:pPr>
      <w:r w:rsidRPr="00582498">
        <w:rPr>
          <w:rStyle w:val="FontStyle43"/>
          <w:sz w:val="24"/>
          <w:szCs w:val="24"/>
        </w:rPr>
        <w:t>Забележка:</w:t>
      </w:r>
    </w:p>
    <w:p w:rsidR="00585FA8" w:rsidRPr="00582498" w:rsidRDefault="00585FA8" w:rsidP="00AD4150">
      <w:pPr>
        <w:pStyle w:val="Style11"/>
        <w:widowControl/>
        <w:spacing w:line="302" w:lineRule="exact"/>
        <w:ind w:firstLine="709"/>
        <w:rPr>
          <w:rStyle w:val="FontStyle41"/>
          <w:sz w:val="24"/>
          <w:szCs w:val="24"/>
        </w:rPr>
      </w:pPr>
      <w:r w:rsidRPr="00582498">
        <w:rPr>
          <w:rStyle w:val="FontStyle41"/>
          <w:sz w:val="24"/>
          <w:szCs w:val="24"/>
        </w:rPr>
        <w:t>Съгласно чл.36 от Наредба №Із-1971 за СТПНОБП, максималният брой на</w:t>
      </w:r>
      <w:r w:rsidRPr="00582498">
        <w:rPr>
          <w:rStyle w:val="FontStyle41"/>
          <w:sz w:val="24"/>
          <w:szCs w:val="24"/>
          <w:lang w:val="en-US"/>
        </w:rPr>
        <w:t xml:space="preserve"> </w:t>
      </w:r>
      <w:r w:rsidRPr="00582498">
        <w:rPr>
          <w:rStyle w:val="FontStyle41"/>
          <w:sz w:val="24"/>
          <w:szCs w:val="24"/>
        </w:rPr>
        <w:t>хората в строежа се определя в инвестиционния проект. Ако този брой се</w:t>
      </w:r>
      <w:r w:rsidRPr="00582498">
        <w:rPr>
          <w:rStyle w:val="FontStyle41"/>
          <w:sz w:val="24"/>
          <w:szCs w:val="24"/>
          <w:lang w:val="en-US"/>
        </w:rPr>
        <w:t xml:space="preserve"> </w:t>
      </w:r>
      <w:r w:rsidRPr="00582498">
        <w:rPr>
          <w:rStyle w:val="FontStyle41"/>
          <w:sz w:val="24"/>
          <w:szCs w:val="24"/>
        </w:rPr>
        <w:t>надвишава, следва да бъде извършена нова оценка на безопасността на</w:t>
      </w:r>
      <w:r w:rsidRPr="00582498">
        <w:rPr>
          <w:rStyle w:val="FontStyle41"/>
          <w:sz w:val="24"/>
          <w:szCs w:val="24"/>
          <w:lang w:val="en-US"/>
        </w:rPr>
        <w:t xml:space="preserve"> </w:t>
      </w:r>
      <w:r w:rsidRPr="00582498">
        <w:rPr>
          <w:rStyle w:val="FontStyle41"/>
          <w:sz w:val="24"/>
          <w:szCs w:val="24"/>
        </w:rPr>
        <w:t>евакуацията от сградата.</w:t>
      </w:r>
    </w:p>
    <w:p w:rsidR="00585FA8" w:rsidRPr="00582498" w:rsidRDefault="00585FA8" w:rsidP="00585FA8">
      <w:pPr>
        <w:pStyle w:val="Style1"/>
        <w:widowControl/>
        <w:spacing w:line="240" w:lineRule="exact"/>
        <w:ind w:left="684"/>
        <w:jc w:val="left"/>
      </w:pPr>
    </w:p>
    <w:p w:rsidR="00585FA8" w:rsidRPr="00582498" w:rsidRDefault="00585FA8" w:rsidP="00585FA8">
      <w:pPr>
        <w:pStyle w:val="Style1"/>
        <w:widowControl/>
        <w:spacing w:before="77" w:line="295" w:lineRule="exact"/>
        <w:ind w:left="684"/>
        <w:jc w:val="left"/>
        <w:rPr>
          <w:rStyle w:val="FontStyle43"/>
          <w:sz w:val="24"/>
          <w:szCs w:val="24"/>
        </w:rPr>
      </w:pPr>
      <w:r w:rsidRPr="00582498">
        <w:rPr>
          <w:rStyle w:val="FontStyle43"/>
          <w:sz w:val="24"/>
          <w:szCs w:val="24"/>
        </w:rPr>
        <w:t>Забележка:</w:t>
      </w:r>
    </w:p>
    <w:p w:rsidR="00585FA8" w:rsidRPr="00582498" w:rsidRDefault="00585FA8" w:rsidP="00AD4150">
      <w:pPr>
        <w:pStyle w:val="Style11"/>
        <w:widowControl/>
        <w:spacing w:line="295" w:lineRule="exact"/>
        <w:ind w:firstLine="709"/>
        <w:rPr>
          <w:rStyle w:val="FontStyle41"/>
          <w:sz w:val="24"/>
          <w:szCs w:val="24"/>
        </w:rPr>
      </w:pPr>
      <w:r w:rsidRPr="00582498">
        <w:rPr>
          <w:rStyle w:val="FontStyle41"/>
          <w:sz w:val="24"/>
          <w:szCs w:val="24"/>
        </w:rPr>
        <w:t>Продуктите, предвидени в проекта, влагани при изграждането на обекта,</w:t>
      </w:r>
      <w:r w:rsidRPr="00582498">
        <w:rPr>
          <w:rStyle w:val="FontStyle41"/>
          <w:sz w:val="24"/>
          <w:szCs w:val="24"/>
          <w:lang w:val="en-US"/>
        </w:rPr>
        <w:t xml:space="preserve"> </w:t>
      </w:r>
      <w:r w:rsidRPr="00582498">
        <w:rPr>
          <w:rStyle w:val="FontStyle41"/>
          <w:sz w:val="24"/>
          <w:szCs w:val="24"/>
        </w:rPr>
        <w:t>трябва да са с оценено съответствие със съществените изисквания към тях, при</w:t>
      </w:r>
      <w:r w:rsidRPr="00582498">
        <w:rPr>
          <w:rStyle w:val="FontStyle41"/>
          <w:sz w:val="24"/>
          <w:szCs w:val="24"/>
          <w:lang w:val="en-US"/>
        </w:rPr>
        <w:t xml:space="preserve"> </w:t>
      </w:r>
      <w:r w:rsidRPr="00582498">
        <w:rPr>
          <w:rStyle w:val="FontStyle41"/>
          <w:sz w:val="24"/>
          <w:szCs w:val="24"/>
        </w:rPr>
        <w:t>условията по реда и процедурите, определени с наредбите по чл.7 от Закона за</w:t>
      </w:r>
      <w:r w:rsidRPr="00582498">
        <w:rPr>
          <w:rStyle w:val="FontStyle41"/>
          <w:sz w:val="24"/>
          <w:szCs w:val="24"/>
          <w:lang w:val="en-US"/>
        </w:rPr>
        <w:t xml:space="preserve"> </w:t>
      </w:r>
      <w:r w:rsidRPr="00582498">
        <w:rPr>
          <w:rStyle w:val="FontStyle41"/>
          <w:sz w:val="24"/>
          <w:szCs w:val="24"/>
        </w:rPr>
        <w:t>техническите изисквания към продуктите.</w:t>
      </w:r>
    </w:p>
    <w:p w:rsidR="00585FA8" w:rsidRPr="00582498" w:rsidRDefault="00585FA8" w:rsidP="00585FA8">
      <w:pPr>
        <w:pStyle w:val="Style27"/>
        <w:widowControl/>
        <w:spacing w:line="240" w:lineRule="exact"/>
        <w:ind w:left="1951"/>
        <w:jc w:val="left"/>
      </w:pPr>
    </w:p>
    <w:p w:rsidR="00585FA8" w:rsidRPr="00582498" w:rsidRDefault="00585FA8" w:rsidP="00585FA8">
      <w:pPr>
        <w:pStyle w:val="Style27"/>
        <w:widowControl/>
        <w:spacing w:before="134" w:line="240" w:lineRule="auto"/>
        <w:ind w:left="1951"/>
        <w:jc w:val="left"/>
        <w:rPr>
          <w:rStyle w:val="FontStyle39"/>
          <w:sz w:val="24"/>
          <w:szCs w:val="24"/>
          <w:u w:val="single"/>
        </w:rPr>
      </w:pPr>
      <w:r w:rsidRPr="00582498">
        <w:rPr>
          <w:rStyle w:val="FontStyle39"/>
          <w:sz w:val="24"/>
          <w:szCs w:val="24"/>
          <w:u w:val="single"/>
        </w:rPr>
        <w:t>II. Активни мерки за пожарна безопасност:</w:t>
      </w:r>
    </w:p>
    <w:p w:rsidR="00585FA8" w:rsidRPr="00582498" w:rsidRDefault="00585FA8" w:rsidP="00585FA8">
      <w:pPr>
        <w:pStyle w:val="Style1"/>
        <w:widowControl/>
        <w:spacing w:line="240" w:lineRule="exact"/>
        <w:ind w:left="2686"/>
        <w:jc w:val="left"/>
      </w:pPr>
    </w:p>
    <w:p w:rsidR="00585FA8" w:rsidRPr="00582498" w:rsidRDefault="00585FA8" w:rsidP="00585FA8">
      <w:pPr>
        <w:pStyle w:val="Style1"/>
        <w:widowControl/>
        <w:spacing w:before="70"/>
        <w:ind w:left="2686"/>
        <w:jc w:val="left"/>
        <w:rPr>
          <w:rStyle w:val="FontStyle43"/>
          <w:sz w:val="24"/>
          <w:szCs w:val="24"/>
        </w:rPr>
      </w:pPr>
      <w:r w:rsidRPr="00582498">
        <w:rPr>
          <w:rStyle w:val="FontStyle43"/>
          <w:sz w:val="24"/>
          <w:szCs w:val="24"/>
        </w:rPr>
        <w:t>ІІ.1. Водоснабдяване за пожарогасене</w:t>
      </w:r>
    </w:p>
    <w:p w:rsidR="00585FA8" w:rsidRPr="00582498" w:rsidRDefault="00585FA8" w:rsidP="00585FA8">
      <w:pPr>
        <w:pStyle w:val="Style8"/>
        <w:widowControl/>
        <w:spacing w:line="240" w:lineRule="exact"/>
        <w:ind w:left="684"/>
      </w:pPr>
    </w:p>
    <w:p w:rsidR="00585FA8" w:rsidRPr="00582498" w:rsidRDefault="00585FA8" w:rsidP="00585FA8">
      <w:pPr>
        <w:pStyle w:val="Style8"/>
        <w:widowControl/>
        <w:spacing w:before="48" w:line="302" w:lineRule="exact"/>
        <w:ind w:left="684"/>
        <w:rPr>
          <w:rStyle w:val="FontStyle41"/>
          <w:sz w:val="24"/>
          <w:szCs w:val="24"/>
        </w:rPr>
      </w:pPr>
      <w:r w:rsidRPr="00582498">
        <w:rPr>
          <w:rStyle w:val="FontStyle41"/>
          <w:sz w:val="24"/>
          <w:szCs w:val="24"/>
        </w:rPr>
        <w:lastRenderedPageBreak/>
        <w:t>ІІ.1.1.Външно водоснабдяване за пожарогасене.</w:t>
      </w:r>
    </w:p>
    <w:p w:rsidR="00585FA8" w:rsidRPr="00582498" w:rsidRDefault="00585FA8" w:rsidP="00585FA8">
      <w:pPr>
        <w:pStyle w:val="Style8"/>
        <w:widowControl/>
        <w:spacing w:before="48" w:line="302" w:lineRule="exact"/>
        <w:ind w:left="684"/>
        <w:rPr>
          <w:rStyle w:val="FontStyle41"/>
          <w:sz w:val="24"/>
          <w:szCs w:val="24"/>
        </w:rPr>
      </w:pPr>
      <w:r w:rsidRPr="00582498">
        <w:rPr>
          <w:rStyle w:val="FontStyle41"/>
          <w:sz w:val="24"/>
          <w:szCs w:val="24"/>
        </w:rPr>
        <w:t>Не е предмет на настоящия проект.</w:t>
      </w:r>
    </w:p>
    <w:p w:rsidR="00585FA8" w:rsidRPr="00582498" w:rsidRDefault="00585FA8" w:rsidP="00AD4150">
      <w:pPr>
        <w:pStyle w:val="Style11"/>
        <w:widowControl/>
        <w:spacing w:line="302" w:lineRule="exact"/>
        <w:ind w:firstLine="709"/>
        <w:jc w:val="both"/>
        <w:rPr>
          <w:rStyle w:val="FontStyle41"/>
          <w:sz w:val="24"/>
          <w:szCs w:val="24"/>
        </w:rPr>
      </w:pPr>
      <w:r w:rsidRPr="00582498">
        <w:rPr>
          <w:rStyle w:val="FontStyle41"/>
          <w:sz w:val="24"/>
          <w:szCs w:val="24"/>
        </w:rPr>
        <w:t>Следва да се има предвид разположение на ПХ 70/80 мм., свързан на уличен водопровод. Разстоянието му от сградата следва да бъде на не по – малко от 80.00 м. от сградата, за да са изпълнени изискванията на Глава единадесета, Раздел I от Наредба №Із-1971 за СТПНОБП.</w:t>
      </w:r>
    </w:p>
    <w:p w:rsidR="00585FA8" w:rsidRPr="00582498" w:rsidRDefault="00585FA8" w:rsidP="00585FA8">
      <w:pPr>
        <w:pStyle w:val="Style11"/>
        <w:widowControl/>
        <w:spacing w:before="7" w:line="302" w:lineRule="exact"/>
        <w:ind w:firstLine="670"/>
        <w:rPr>
          <w:rStyle w:val="FontStyle41"/>
          <w:sz w:val="24"/>
          <w:szCs w:val="24"/>
        </w:rPr>
      </w:pPr>
      <w:r w:rsidRPr="00582498">
        <w:rPr>
          <w:rStyle w:val="FontStyle41"/>
          <w:sz w:val="24"/>
          <w:szCs w:val="24"/>
        </w:rPr>
        <w:t>Съгласно изискванията на чл.179 от Наредба №Із-1971 за СТПНОБП се изисква разход на вода за един пожар за външно пожарогасене.</w:t>
      </w:r>
    </w:p>
    <w:p w:rsidR="00585FA8" w:rsidRPr="00582498" w:rsidRDefault="00585FA8" w:rsidP="00585FA8">
      <w:pPr>
        <w:pStyle w:val="Style11"/>
        <w:widowControl/>
        <w:spacing w:line="240" w:lineRule="exact"/>
        <w:ind w:left="684" w:firstLine="0"/>
      </w:pPr>
    </w:p>
    <w:p w:rsidR="00585FA8" w:rsidRPr="00582498" w:rsidRDefault="00585FA8" w:rsidP="00585FA8">
      <w:pPr>
        <w:pStyle w:val="Style11"/>
        <w:widowControl/>
        <w:spacing w:before="62" w:line="295" w:lineRule="exact"/>
        <w:ind w:left="684" w:firstLine="0"/>
        <w:rPr>
          <w:rStyle w:val="FontStyle41"/>
          <w:sz w:val="24"/>
          <w:szCs w:val="24"/>
        </w:rPr>
      </w:pPr>
      <w:r w:rsidRPr="00582498">
        <w:rPr>
          <w:rStyle w:val="FontStyle41"/>
          <w:sz w:val="24"/>
          <w:szCs w:val="24"/>
        </w:rPr>
        <w:t>II. 1.2. Вътрешно водоснабдяване за пожарогасене</w:t>
      </w:r>
    </w:p>
    <w:p w:rsidR="00585FA8" w:rsidRPr="00582498" w:rsidRDefault="00585FA8" w:rsidP="00585FA8">
      <w:pPr>
        <w:pStyle w:val="Style11"/>
        <w:widowControl/>
        <w:spacing w:line="295" w:lineRule="exact"/>
        <w:ind w:firstLine="670"/>
        <w:rPr>
          <w:rStyle w:val="FontStyle41"/>
          <w:sz w:val="24"/>
          <w:szCs w:val="24"/>
        </w:rPr>
      </w:pPr>
      <w:r w:rsidRPr="00582498">
        <w:rPr>
          <w:rStyle w:val="FontStyle41"/>
          <w:sz w:val="24"/>
          <w:szCs w:val="24"/>
        </w:rPr>
        <w:t>Не се предвижда промяна на съществуващата вътрешна противопожарна</w:t>
      </w:r>
      <w:r w:rsidRPr="00582498">
        <w:rPr>
          <w:rStyle w:val="FontStyle41"/>
          <w:sz w:val="24"/>
          <w:szCs w:val="24"/>
        </w:rPr>
        <w:br/>
        <w:t>водопроводна инсталация.</w:t>
      </w:r>
    </w:p>
    <w:p w:rsidR="00585FA8" w:rsidRPr="00582498" w:rsidRDefault="00585FA8" w:rsidP="00585FA8">
      <w:pPr>
        <w:pStyle w:val="Style1"/>
        <w:widowControl/>
        <w:spacing w:line="240" w:lineRule="exact"/>
        <w:ind w:left="2484"/>
        <w:jc w:val="left"/>
      </w:pPr>
    </w:p>
    <w:p w:rsidR="00585FA8" w:rsidRPr="00582498" w:rsidRDefault="00585FA8" w:rsidP="00585FA8">
      <w:pPr>
        <w:pStyle w:val="Style1"/>
        <w:widowControl/>
        <w:spacing w:before="62"/>
        <w:ind w:left="2484"/>
        <w:jc w:val="left"/>
        <w:rPr>
          <w:rStyle w:val="FontStyle43"/>
          <w:sz w:val="24"/>
          <w:szCs w:val="24"/>
        </w:rPr>
      </w:pPr>
      <w:r w:rsidRPr="00582498">
        <w:rPr>
          <w:rStyle w:val="FontStyle43"/>
          <w:sz w:val="24"/>
          <w:szCs w:val="24"/>
        </w:rPr>
        <w:t>ІІ</w:t>
      </w:r>
      <w:r w:rsidRPr="00582498">
        <w:rPr>
          <w:rStyle w:val="FontStyle41"/>
          <w:sz w:val="24"/>
          <w:szCs w:val="24"/>
        </w:rPr>
        <w:t>.</w:t>
      </w:r>
      <w:r w:rsidRPr="00582498">
        <w:rPr>
          <w:rStyle w:val="FontStyle41"/>
          <w:b/>
          <w:sz w:val="24"/>
          <w:szCs w:val="24"/>
        </w:rPr>
        <w:t>2</w:t>
      </w:r>
      <w:r w:rsidRPr="00582498">
        <w:rPr>
          <w:rStyle w:val="FontStyle41"/>
          <w:sz w:val="24"/>
          <w:szCs w:val="24"/>
        </w:rPr>
        <w:t xml:space="preserve">. </w:t>
      </w:r>
      <w:r w:rsidRPr="00582498">
        <w:rPr>
          <w:rStyle w:val="FontStyle43"/>
          <w:sz w:val="24"/>
          <w:szCs w:val="24"/>
        </w:rPr>
        <w:t>Спринклерна гасителна инсталация</w:t>
      </w:r>
    </w:p>
    <w:p w:rsidR="00585FA8" w:rsidRPr="00582498" w:rsidRDefault="00585FA8" w:rsidP="00585FA8">
      <w:pPr>
        <w:pStyle w:val="Style11"/>
        <w:widowControl/>
        <w:spacing w:line="240" w:lineRule="exact"/>
        <w:ind w:firstLine="670"/>
      </w:pPr>
    </w:p>
    <w:p w:rsidR="00585FA8" w:rsidRPr="00582498" w:rsidRDefault="00585FA8" w:rsidP="00E23AAE">
      <w:pPr>
        <w:pStyle w:val="Style11"/>
        <w:widowControl/>
        <w:spacing w:before="41" w:line="302" w:lineRule="exact"/>
        <w:ind w:firstLine="670"/>
        <w:jc w:val="both"/>
        <w:rPr>
          <w:rStyle w:val="FontStyle41"/>
          <w:sz w:val="24"/>
          <w:szCs w:val="24"/>
        </w:rPr>
      </w:pPr>
      <w:r w:rsidRPr="00582498">
        <w:rPr>
          <w:rStyle w:val="FontStyle41"/>
          <w:sz w:val="24"/>
          <w:szCs w:val="24"/>
        </w:rPr>
        <w:t>За строежа, предмет на настоящия проект, не се изисква спринклерна инсталация, съгласно изискването на Приложение №1 към чл.З ал.1 от Наредба №1з-1971 за СТПНОБП.</w:t>
      </w:r>
    </w:p>
    <w:p w:rsidR="00585FA8" w:rsidRPr="00582498" w:rsidRDefault="00585FA8" w:rsidP="00585FA8">
      <w:pPr>
        <w:pStyle w:val="Style26"/>
        <w:widowControl/>
        <w:spacing w:line="240" w:lineRule="exact"/>
        <w:ind w:left="2369" w:hanging="972"/>
      </w:pPr>
    </w:p>
    <w:p w:rsidR="00585FA8" w:rsidRPr="00582498" w:rsidRDefault="00585FA8" w:rsidP="00585FA8">
      <w:pPr>
        <w:pStyle w:val="Style26"/>
        <w:widowControl/>
        <w:spacing w:before="55" w:line="302" w:lineRule="exact"/>
        <w:ind w:left="2369" w:hanging="972"/>
        <w:rPr>
          <w:rStyle w:val="FontStyle43"/>
          <w:sz w:val="24"/>
          <w:szCs w:val="24"/>
        </w:rPr>
      </w:pPr>
      <w:r w:rsidRPr="00582498">
        <w:rPr>
          <w:rStyle w:val="FontStyle43"/>
          <w:sz w:val="24"/>
          <w:szCs w:val="24"/>
        </w:rPr>
        <w:t>ІІ.З. Електрическа инсталация. Евакуационно и аварийно осветление. Система за уведомяване</w:t>
      </w:r>
    </w:p>
    <w:p w:rsidR="00585FA8" w:rsidRPr="00582498" w:rsidRDefault="00585FA8" w:rsidP="00585FA8">
      <w:pPr>
        <w:pStyle w:val="Style7"/>
        <w:widowControl/>
        <w:spacing w:line="240" w:lineRule="exact"/>
      </w:pPr>
    </w:p>
    <w:p w:rsidR="00585FA8" w:rsidRPr="00582498" w:rsidRDefault="00585FA8" w:rsidP="00585FA8">
      <w:pPr>
        <w:pStyle w:val="Style11"/>
        <w:widowControl/>
        <w:spacing w:before="41" w:line="302" w:lineRule="exact"/>
        <w:ind w:firstLine="670"/>
        <w:rPr>
          <w:rStyle w:val="FontStyle41"/>
          <w:sz w:val="24"/>
          <w:szCs w:val="24"/>
        </w:rPr>
      </w:pPr>
      <w:r w:rsidRPr="00582498">
        <w:rPr>
          <w:rStyle w:val="FontStyle41"/>
          <w:sz w:val="24"/>
          <w:szCs w:val="24"/>
        </w:rPr>
        <w:t>Предвижда се проектиране на допълнителни табла двигатели и осветление /ТД01, ТД02, ТДОЗ, ТД04/, от които ще се захранят с ел. енергия осветителната инсталация в асансьорните шахти, новопредвидените контакти и Табло асансьори Tac1, Тас2, ТасЗ, Тас4, които са комплексна доставка, на фирмата производител на асансьори. Таблата за асансьори се намират на кота +17,70 на сградата в двор 4, двор 3, двор 1, двор 8.</w:t>
      </w:r>
    </w:p>
    <w:p w:rsidR="00585FA8" w:rsidRPr="00582498" w:rsidRDefault="00585FA8" w:rsidP="00585FA8">
      <w:pPr>
        <w:pStyle w:val="Style11"/>
        <w:widowControl/>
        <w:spacing w:before="41" w:line="302" w:lineRule="exact"/>
        <w:ind w:firstLine="670"/>
        <w:rPr>
          <w:rStyle w:val="FontStyle41"/>
          <w:sz w:val="24"/>
          <w:szCs w:val="24"/>
        </w:rPr>
      </w:pPr>
    </w:p>
    <w:p w:rsidR="00585FA8" w:rsidRPr="00582498" w:rsidRDefault="00585FA8" w:rsidP="00585FA8">
      <w:pPr>
        <w:pStyle w:val="Style11"/>
        <w:widowControl/>
        <w:spacing w:before="55" w:line="302" w:lineRule="exact"/>
        <w:ind w:firstLine="670"/>
        <w:rPr>
          <w:rStyle w:val="FontStyle41"/>
          <w:sz w:val="24"/>
          <w:szCs w:val="24"/>
        </w:rPr>
      </w:pPr>
      <w:r w:rsidRPr="00582498">
        <w:rPr>
          <w:rStyle w:val="FontStyle41"/>
          <w:sz w:val="24"/>
          <w:szCs w:val="24"/>
        </w:rPr>
        <w:t>От табла НН намиращи се на 1 -ви сутерен се спускат 3 СВТ 5x6 и 1 СВТ 5x10 радиално до 2-ри сутерен. От 2-ри сутерен по кабелни скари и радиално в PVC тръби на посочените места се спускат кабелите до кота +17,70. На кота +17,70 се оформя табло ТД01, ТД02, ТДОЗ, ТД04.</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62" w:line="302" w:lineRule="exact"/>
        <w:ind w:firstLine="670"/>
        <w:rPr>
          <w:rStyle w:val="FontStyle41"/>
          <w:sz w:val="24"/>
          <w:szCs w:val="24"/>
        </w:rPr>
      </w:pPr>
      <w:r w:rsidRPr="00582498">
        <w:rPr>
          <w:rStyle w:val="FontStyle41"/>
          <w:sz w:val="24"/>
          <w:szCs w:val="24"/>
        </w:rPr>
        <w:t>Табло ТД01 захранва ел табло Tac1 в двор 8, осветление асансьорна шахта и контакти. Предвиден е прекъсвач ВЛД за видимо прекъсване на ел. захранването на табло Tac1.</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Табло ТД02 захранва ел. табло Тас2 в двор 4, осветление асансьорна шахта и контакти. Предвиден е прекъсвач ВЛД за видимо прекъсване на ел. захранването на табло Тас2.</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Табло ТДОЗ захранва ел табло ТасЗ в двор 3, осветление асансьорна шахта и контакти. Предвиден е прекъсвач ВЛД за видимо прекъсване на ел. захранването на табло ТасЗ.</w:t>
      </w: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sz w:val="24"/>
          <w:szCs w:val="24"/>
        </w:rPr>
        <w:t>Табло ТД04 захранва ел табло Тас4 в двор 1, осветление асансьорна шахта и контакти. Предвиден е прекъсвач ВЛД за видимо прекъсване на ел. захранването на табло Тас4.</w:t>
      </w:r>
    </w:p>
    <w:p w:rsidR="00585FA8" w:rsidRPr="00582498" w:rsidRDefault="00585FA8" w:rsidP="00585FA8">
      <w:pPr>
        <w:pStyle w:val="Style11"/>
        <w:widowControl/>
        <w:spacing w:line="240" w:lineRule="exact"/>
        <w:ind w:firstLine="662"/>
      </w:pPr>
    </w:p>
    <w:p w:rsidR="00585FA8" w:rsidRPr="00582498" w:rsidRDefault="00585FA8" w:rsidP="00585FA8">
      <w:pPr>
        <w:pStyle w:val="Style11"/>
        <w:widowControl/>
        <w:spacing w:before="55" w:line="302" w:lineRule="exact"/>
        <w:ind w:firstLine="662"/>
        <w:rPr>
          <w:rStyle w:val="FontStyle41"/>
          <w:sz w:val="24"/>
          <w:szCs w:val="24"/>
        </w:rPr>
      </w:pPr>
      <w:r w:rsidRPr="00582498">
        <w:rPr>
          <w:rStyle w:val="FontStyle41"/>
          <w:sz w:val="24"/>
          <w:szCs w:val="24"/>
        </w:rPr>
        <w:t>Захранването на двигателите на асансьорите се осъществява от табло Tac1, Тас2, ТасЗ и Тас4. Те ще бъдат комплексна доставка на фирмата, производител на асансьора.</w:t>
      </w:r>
    </w:p>
    <w:p w:rsidR="00585FA8" w:rsidRPr="00582498" w:rsidRDefault="00585FA8" w:rsidP="00585FA8">
      <w:pPr>
        <w:pStyle w:val="Style11"/>
        <w:widowControl/>
        <w:spacing w:line="240" w:lineRule="exact"/>
        <w:ind w:firstLine="662"/>
      </w:pPr>
    </w:p>
    <w:p w:rsidR="00585FA8" w:rsidRPr="00582498" w:rsidRDefault="00585FA8" w:rsidP="00585FA8">
      <w:pPr>
        <w:pStyle w:val="Style11"/>
        <w:widowControl/>
        <w:spacing w:before="70" w:line="295" w:lineRule="exact"/>
        <w:ind w:firstLine="662"/>
        <w:rPr>
          <w:rStyle w:val="FontStyle41"/>
          <w:sz w:val="24"/>
          <w:szCs w:val="24"/>
        </w:rPr>
      </w:pPr>
      <w:r w:rsidRPr="00582498">
        <w:rPr>
          <w:rStyle w:val="FontStyle41"/>
          <w:sz w:val="24"/>
          <w:szCs w:val="24"/>
        </w:rPr>
        <w:lastRenderedPageBreak/>
        <w:t>Предвидени са силови контакти с напрежение 220V, които са свързани към отделен токов кръг на ТД01, ТД02, ТДОЗ и ТД04. Ел захранването на контактите ще се изпълнят с кабели СВТ 3x4 мм</w:t>
      </w:r>
      <w:r w:rsidRPr="00582498">
        <w:rPr>
          <w:rStyle w:val="FontStyle41"/>
          <w:sz w:val="24"/>
          <w:szCs w:val="24"/>
          <w:vertAlign w:val="superscript"/>
        </w:rPr>
        <w:t>2</w:t>
      </w:r>
      <w:r w:rsidRPr="00582498">
        <w:rPr>
          <w:rStyle w:val="FontStyle41"/>
          <w:sz w:val="24"/>
          <w:szCs w:val="24"/>
        </w:rPr>
        <w:t xml:space="preserve"> до разклонителна кутия и СВТ 3x2,5 мм</w:t>
      </w:r>
      <w:r w:rsidRPr="00582498">
        <w:rPr>
          <w:rStyle w:val="FontStyle41"/>
          <w:sz w:val="24"/>
          <w:szCs w:val="24"/>
          <w:vertAlign w:val="superscript"/>
        </w:rPr>
        <w:t>2</w:t>
      </w:r>
      <w:r w:rsidRPr="00582498">
        <w:rPr>
          <w:rStyle w:val="FontStyle41"/>
          <w:sz w:val="24"/>
          <w:szCs w:val="24"/>
        </w:rPr>
        <w:t xml:space="preserve"> до консуматора, открито на скоби по стената.</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62" w:line="295" w:lineRule="exact"/>
        <w:ind w:firstLine="670"/>
        <w:rPr>
          <w:rStyle w:val="FontStyle41"/>
          <w:sz w:val="24"/>
          <w:szCs w:val="24"/>
        </w:rPr>
      </w:pPr>
      <w:r w:rsidRPr="00582498">
        <w:rPr>
          <w:rStyle w:val="FontStyle41"/>
          <w:sz w:val="24"/>
          <w:szCs w:val="24"/>
        </w:rPr>
        <w:t>Осветлението в асансьорната шахта се предвижда с прахо- и влагозащитени осветителни тела с предпазна метална решетка със степен на защита IP44. В асансьорната шахта се предвижда постоянно електрическо</w:t>
      </w:r>
      <w:r w:rsidRPr="00582498">
        <w:rPr>
          <w:rStyle w:val="FontStyle41"/>
        </w:rPr>
        <w:t xml:space="preserve"> </w:t>
      </w:r>
      <w:r w:rsidRPr="00582498">
        <w:rPr>
          <w:rStyle w:val="FontStyle41"/>
          <w:sz w:val="24"/>
          <w:szCs w:val="24"/>
        </w:rPr>
        <w:t>осветление, дори когато всички врати са затворени. Това осветление съдържа по</w:t>
      </w:r>
      <w:r w:rsidRPr="00582498">
        <w:rPr>
          <w:rStyle w:val="FontStyle41"/>
        </w:rPr>
        <w:t xml:space="preserve"> </w:t>
      </w:r>
      <w:r w:rsidRPr="00582498">
        <w:rPr>
          <w:rStyle w:val="FontStyle41"/>
          <w:sz w:val="24"/>
          <w:szCs w:val="24"/>
        </w:rPr>
        <w:t>една лампа най-много на 0,50 ш. от най-високата и най-ниската точка на</w:t>
      </w:r>
      <w:r w:rsidRPr="00582498">
        <w:rPr>
          <w:rStyle w:val="FontStyle41"/>
        </w:rPr>
        <w:t xml:space="preserve"> </w:t>
      </w:r>
      <w:r w:rsidRPr="00582498">
        <w:rPr>
          <w:rStyle w:val="FontStyle41"/>
          <w:sz w:val="24"/>
          <w:szCs w:val="24"/>
        </w:rPr>
        <w:t>шахтата, както и междинни лампи за осветление в шахтата в горния и долния</w:t>
      </w:r>
      <w:r w:rsidRPr="00582498">
        <w:rPr>
          <w:rStyle w:val="FontStyle41"/>
        </w:rPr>
        <w:t xml:space="preserve"> </w:t>
      </w:r>
      <w:r w:rsidRPr="00582498">
        <w:rPr>
          <w:rStyle w:val="FontStyle41"/>
          <w:sz w:val="24"/>
          <w:szCs w:val="24"/>
        </w:rPr>
        <w:t>край, както и на всеки етаж. В шахтата се предвиждат девиаторни ключове,</w:t>
      </w:r>
      <w:r w:rsidRPr="00582498">
        <w:rPr>
          <w:rStyle w:val="FontStyle41"/>
        </w:rPr>
        <w:t xml:space="preserve"> </w:t>
      </w:r>
      <w:r w:rsidRPr="00582498">
        <w:rPr>
          <w:rStyle w:val="FontStyle41"/>
          <w:sz w:val="24"/>
          <w:szCs w:val="24"/>
        </w:rPr>
        <w:t>позволяващи включването на осветлението.</w:t>
      </w:r>
    </w:p>
    <w:p w:rsidR="00585FA8" w:rsidRPr="00582498" w:rsidRDefault="00585FA8" w:rsidP="00585FA8">
      <w:pPr>
        <w:pStyle w:val="Style11"/>
        <w:widowControl/>
        <w:spacing w:line="240" w:lineRule="exact"/>
        <w:ind w:firstLine="662"/>
      </w:pPr>
    </w:p>
    <w:p w:rsidR="00585FA8" w:rsidRPr="00582498" w:rsidRDefault="00585FA8" w:rsidP="00585FA8">
      <w:pPr>
        <w:pStyle w:val="Style11"/>
        <w:widowControl/>
        <w:spacing w:before="41" w:line="302" w:lineRule="exact"/>
        <w:ind w:firstLine="662"/>
        <w:rPr>
          <w:rStyle w:val="FontStyle41"/>
        </w:rPr>
      </w:pPr>
      <w:r w:rsidRPr="00582498">
        <w:rPr>
          <w:rStyle w:val="FontStyle41"/>
          <w:sz w:val="24"/>
          <w:szCs w:val="24"/>
        </w:rPr>
        <w:t>На заземление подлежат таблата, металните конструкции и релсовият път,</w:t>
      </w:r>
      <w:r w:rsidRPr="00582498">
        <w:rPr>
          <w:rStyle w:val="FontStyle41"/>
        </w:rPr>
        <w:t xml:space="preserve"> </w:t>
      </w:r>
      <w:r w:rsidRPr="00582498">
        <w:rPr>
          <w:rStyle w:val="FontStyle41"/>
          <w:sz w:val="24"/>
          <w:szCs w:val="24"/>
        </w:rPr>
        <w:t>които се заземяват с поцинкована шина 40/4 и се свързват към съществуващата</w:t>
      </w:r>
      <w:r w:rsidRPr="00582498">
        <w:rPr>
          <w:rStyle w:val="FontStyle41"/>
        </w:rPr>
        <w:t xml:space="preserve"> </w:t>
      </w:r>
      <w:r w:rsidRPr="00582498">
        <w:rPr>
          <w:rStyle w:val="FontStyle41"/>
          <w:sz w:val="24"/>
          <w:szCs w:val="24"/>
        </w:rPr>
        <w:t>заземителна уредба.</w:t>
      </w:r>
    </w:p>
    <w:p w:rsidR="00585FA8" w:rsidRPr="00582498" w:rsidRDefault="00585FA8" w:rsidP="00585FA8">
      <w:pPr>
        <w:pStyle w:val="Style11"/>
        <w:widowControl/>
        <w:spacing w:line="302" w:lineRule="exact"/>
        <w:ind w:firstLine="670"/>
        <w:rPr>
          <w:rStyle w:val="FontStyle41"/>
        </w:rPr>
      </w:pPr>
    </w:p>
    <w:p w:rsidR="00585FA8" w:rsidRPr="00582498" w:rsidRDefault="00585FA8" w:rsidP="00585FA8">
      <w:pPr>
        <w:pStyle w:val="Style11"/>
        <w:widowControl/>
        <w:spacing w:line="302" w:lineRule="exact"/>
        <w:ind w:firstLine="670"/>
        <w:rPr>
          <w:rStyle w:val="FontStyle41"/>
          <w:sz w:val="24"/>
          <w:szCs w:val="24"/>
        </w:rPr>
      </w:pPr>
      <w:r w:rsidRPr="00582498">
        <w:rPr>
          <w:rStyle w:val="FontStyle41"/>
        </w:rPr>
        <w:t>ІІ.</w:t>
      </w:r>
      <w:r w:rsidRPr="00582498">
        <w:rPr>
          <w:rStyle w:val="FontStyle41"/>
          <w:sz w:val="24"/>
          <w:szCs w:val="24"/>
        </w:rPr>
        <w:t>3.1. Обектът се отнася към първа група опасности съгласно чл.237 от</w:t>
      </w:r>
      <w:r w:rsidRPr="00582498">
        <w:rPr>
          <w:rStyle w:val="FontStyle41"/>
        </w:rPr>
        <w:t xml:space="preserve"> </w:t>
      </w:r>
      <w:r w:rsidRPr="00582498">
        <w:rPr>
          <w:rStyle w:val="FontStyle41"/>
          <w:sz w:val="24"/>
          <w:szCs w:val="24"/>
        </w:rPr>
        <w:t>Наредба №Із-1971 за СТПНОБП. Няма потребители от нулева категория. По</w:t>
      </w:r>
      <w:r w:rsidRPr="00582498">
        <w:rPr>
          <w:rStyle w:val="FontStyle41"/>
        </w:rPr>
        <w:t xml:space="preserve"> </w:t>
      </w:r>
      <w:r w:rsidRPr="00582498">
        <w:rPr>
          <w:rStyle w:val="FontStyle41"/>
          <w:sz w:val="24"/>
          <w:szCs w:val="24"/>
        </w:rPr>
        <w:t>отношение на електрозахранването обектът се отнася към трета категория по</w:t>
      </w:r>
      <w:r w:rsidRPr="00582498">
        <w:rPr>
          <w:rStyle w:val="FontStyle41"/>
        </w:rPr>
        <w:t xml:space="preserve"> </w:t>
      </w:r>
      <w:r w:rsidRPr="00582498">
        <w:rPr>
          <w:rStyle w:val="FontStyle41"/>
          <w:sz w:val="24"/>
          <w:szCs w:val="24"/>
        </w:rPr>
        <w:t>сигурност на електроснабдяването съгласно чл.39-42 на раздел III към гл. 1 от</w:t>
      </w:r>
      <w:r w:rsidRPr="00582498">
        <w:rPr>
          <w:rStyle w:val="FontStyle41"/>
        </w:rPr>
        <w:t xml:space="preserve"> </w:t>
      </w:r>
      <w:r w:rsidRPr="00582498">
        <w:rPr>
          <w:rStyle w:val="FontStyle41"/>
          <w:sz w:val="24"/>
          <w:szCs w:val="24"/>
        </w:rPr>
        <w:t>"Наредба №3 за устройство на електрическите уредби и електропроводните</w:t>
      </w:r>
      <w:r w:rsidRPr="00582498">
        <w:rPr>
          <w:rStyle w:val="FontStyle41"/>
        </w:rPr>
        <w:t xml:space="preserve"> </w:t>
      </w:r>
      <w:r w:rsidRPr="00582498">
        <w:rPr>
          <w:rStyle w:val="FontStyle41"/>
          <w:sz w:val="24"/>
          <w:szCs w:val="24"/>
        </w:rPr>
        <w:t>линии" (НУЕУЕЛ).</w:t>
      </w:r>
    </w:p>
    <w:p w:rsidR="00585FA8" w:rsidRPr="00582498" w:rsidRDefault="00585FA8" w:rsidP="00AD4150">
      <w:pPr>
        <w:pStyle w:val="Style11"/>
        <w:widowControl/>
        <w:spacing w:line="302" w:lineRule="exact"/>
        <w:ind w:firstLine="709"/>
        <w:rPr>
          <w:rStyle w:val="FontStyle41"/>
          <w:sz w:val="24"/>
          <w:szCs w:val="24"/>
        </w:rPr>
      </w:pPr>
      <w:r w:rsidRPr="00582498">
        <w:rPr>
          <w:rStyle w:val="FontStyle41"/>
        </w:rPr>
        <w:t>ІІ</w:t>
      </w:r>
      <w:r w:rsidRPr="00582498">
        <w:rPr>
          <w:rStyle w:val="FontStyle41"/>
          <w:sz w:val="24"/>
          <w:szCs w:val="24"/>
        </w:rPr>
        <w:t>.3.2. Новопредвидените електрически табла са с автоматични</w:t>
      </w:r>
      <w:r w:rsidRPr="00582498">
        <w:rPr>
          <w:rStyle w:val="FontStyle41"/>
        </w:rPr>
        <w:t xml:space="preserve"> </w:t>
      </w:r>
      <w:r w:rsidRPr="00582498">
        <w:rPr>
          <w:rStyle w:val="FontStyle41"/>
          <w:sz w:val="24"/>
          <w:szCs w:val="24"/>
        </w:rPr>
        <w:t>предпазители с дефектнотокова защита. При изпълнение на инсталацията ще се</w:t>
      </w:r>
      <w:r w:rsidRPr="00582498">
        <w:rPr>
          <w:rStyle w:val="FontStyle41"/>
        </w:rPr>
        <w:t xml:space="preserve"> </w:t>
      </w:r>
      <w:r w:rsidRPr="00582498">
        <w:rPr>
          <w:rStyle w:val="FontStyle41"/>
          <w:sz w:val="24"/>
          <w:szCs w:val="24"/>
        </w:rPr>
        <w:t>използва кабел тип СВТ.</w:t>
      </w:r>
    </w:p>
    <w:p w:rsidR="00585FA8" w:rsidRPr="00582498" w:rsidRDefault="00585FA8" w:rsidP="00585FA8">
      <w:pPr>
        <w:pStyle w:val="Style11"/>
        <w:widowControl/>
        <w:spacing w:line="302" w:lineRule="exact"/>
        <w:ind w:firstLine="677"/>
        <w:rPr>
          <w:rStyle w:val="FontStyle41"/>
          <w:sz w:val="24"/>
          <w:szCs w:val="24"/>
        </w:rPr>
      </w:pPr>
      <w:r w:rsidRPr="00582498">
        <w:rPr>
          <w:rStyle w:val="FontStyle41"/>
        </w:rPr>
        <w:t>ІІ</w:t>
      </w:r>
      <w:r w:rsidRPr="00582498">
        <w:rPr>
          <w:rStyle w:val="FontStyle41"/>
          <w:sz w:val="24"/>
          <w:szCs w:val="24"/>
        </w:rPr>
        <w:t>.</w:t>
      </w:r>
      <w:r w:rsidRPr="00582498">
        <w:rPr>
          <w:rStyle w:val="FontStyle41"/>
        </w:rPr>
        <w:t>3</w:t>
      </w:r>
      <w:r w:rsidRPr="00582498">
        <w:rPr>
          <w:rStyle w:val="FontStyle41"/>
          <w:sz w:val="24"/>
          <w:szCs w:val="24"/>
        </w:rPr>
        <w:t>.</w:t>
      </w:r>
      <w:r w:rsidRPr="00582498">
        <w:rPr>
          <w:rStyle w:val="FontStyle41"/>
        </w:rPr>
        <w:t>3</w:t>
      </w:r>
      <w:r w:rsidRPr="00582498">
        <w:rPr>
          <w:rStyle w:val="FontStyle41"/>
          <w:sz w:val="24"/>
          <w:szCs w:val="24"/>
        </w:rPr>
        <w:t>. Корпусите на електрическите табла са предвидени от продукти по</w:t>
      </w:r>
      <w:r w:rsidRPr="00582498">
        <w:rPr>
          <w:rStyle w:val="FontStyle41"/>
        </w:rPr>
        <w:t xml:space="preserve"> </w:t>
      </w:r>
      <w:r w:rsidRPr="00582498">
        <w:rPr>
          <w:rStyle w:val="FontStyle41"/>
          <w:sz w:val="24"/>
          <w:szCs w:val="24"/>
        </w:rPr>
        <w:t>клас на реакция на огън не по-нисък от В в съответствие с изискванията на</w:t>
      </w:r>
      <w:r w:rsidRPr="00582498">
        <w:rPr>
          <w:rStyle w:val="FontStyle41"/>
        </w:rPr>
        <w:t xml:space="preserve"> </w:t>
      </w:r>
      <w:r w:rsidRPr="00582498">
        <w:rPr>
          <w:rStyle w:val="FontStyle41"/>
          <w:sz w:val="24"/>
          <w:szCs w:val="24"/>
        </w:rPr>
        <w:t xml:space="preserve">чл.246 ал.2 от Наредба </w:t>
      </w:r>
      <w:r w:rsidRPr="00582498">
        <w:rPr>
          <w:rStyle w:val="FontStyle41"/>
        </w:rPr>
        <w:t>І</w:t>
      </w:r>
      <w:r w:rsidRPr="00582498">
        <w:rPr>
          <w:rStyle w:val="FontStyle41"/>
          <w:sz w:val="24"/>
          <w:szCs w:val="24"/>
        </w:rPr>
        <w:t>з-1971 за СТПНОБП.</w:t>
      </w:r>
    </w:p>
    <w:p w:rsidR="00585FA8" w:rsidRPr="00582498" w:rsidRDefault="00585FA8" w:rsidP="00AD4150">
      <w:pPr>
        <w:pStyle w:val="Style11"/>
        <w:widowControl/>
        <w:spacing w:line="302" w:lineRule="exact"/>
        <w:ind w:firstLine="709"/>
        <w:rPr>
          <w:rStyle w:val="FontStyle41"/>
          <w:sz w:val="24"/>
          <w:szCs w:val="24"/>
        </w:rPr>
      </w:pPr>
      <w:r w:rsidRPr="00582498">
        <w:rPr>
          <w:rStyle w:val="FontStyle41"/>
        </w:rPr>
        <w:t>ІІ</w:t>
      </w:r>
      <w:r w:rsidRPr="00582498">
        <w:rPr>
          <w:rStyle w:val="FontStyle41"/>
          <w:sz w:val="24"/>
          <w:szCs w:val="24"/>
        </w:rPr>
        <w:t>.3.4. Осветлението ще се осъществява с осветителни тела със степен назащита 1Р44.</w:t>
      </w:r>
    </w:p>
    <w:p w:rsidR="00585FA8" w:rsidRPr="00582498" w:rsidRDefault="00585FA8" w:rsidP="00AD4150">
      <w:pPr>
        <w:pStyle w:val="Style11"/>
        <w:widowControl/>
        <w:spacing w:line="302" w:lineRule="exact"/>
        <w:ind w:firstLine="709"/>
        <w:rPr>
          <w:rStyle w:val="FontStyle41"/>
          <w:sz w:val="24"/>
          <w:szCs w:val="24"/>
        </w:rPr>
      </w:pPr>
      <w:r w:rsidRPr="00582498">
        <w:rPr>
          <w:rStyle w:val="FontStyle41"/>
        </w:rPr>
        <w:t>ІІ</w:t>
      </w:r>
      <w:r w:rsidRPr="00582498">
        <w:rPr>
          <w:rStyle w:val="FontStyle41"/>
          <w:sz w:val="24"/>
          <w:szCs w:val="24"/>
        </w:rPr>
        <w:t>.3.5. Конструкциите, върху които ще се полагат кабелите, както и</w:t>
      </w:r>
      <w:r w:rsidRPr="00582498">
        <w:rPr>
          <w:rStyle w:val="FontStyle41"/>
        </w:rPr>
        <w:t xml:space="preserve"> </w:t>
      </w:r>
      <w:r w:rsidRPr="00582498">
        <w:rPr>
          <w:rStyle w:val="FontStyle41"/>
          <w:sz w:val="24"/>
          <w:szCs w:val="24"/>
        </w:rPr>
        <w:t>конструкциите, върху които ще се монтират ключове, щепселни съединения,</w:t>
      </w:r>
      <w:r w:rsidRPr="00582498">
        <w:rPr>
          <w:rStyle w:val="FontStyle41"/>
        </w:rPr>
        <w:t xml:space="preserve"> </w:t>
      </w:r>
      <w:r w:rsidRPr="00582498">
        <w:rPr>
          <w:rStyle w:val="FontStyle41"/>
          <w:sz w:val="24"/>
          <w:szCs w:val="24"/>
        </w:rPr>
        <w:t>разклонителни кутии и др., се предвиждат с клас по реакция на огън съгласно</w:t>
      </w:r>
      <w:r w:rsidRPr="00582498">
        <w:rPr>
          <w:rStyle w:val="FontStyle41"/>
        </w:rPr>
        <w:t xml:space="preserve"> </w:t>
      </w:r>
      <w:r w:rsidRPr="00582498">
        <w:rPr>
          <w:rStyle w:val="FontStyle41"/>
          <w:sz w:val="24"/>
          <w:szCs w:val="24"/>
        </w:rPr>
        <w:t xml:space="preserve">изискванията на чл.239 ал.1 и ал.2 от Наредба </w:t>
      </w:r>
      <w:r w:rsidRPr="00582498">
        <w:rPr>
          <w:rStyle w:val="FontStyle41"/>
        </w:rPr>
        <w:t>І</w:t>
      </w:r>
      <w:r w:rsidRPr="00582498">
        <w:rPr>
          <w:rStyle w:val="FontStyle41"/>
          <w:sz w:val="24"/>
          <w:szCs w:val="24"/>
        </w:rPr>
        <w:t>з-1971 за СТПНОБП.</w:t>
      </w:r>
    </w:p>
    <w:p w:rsidR="00585FA8" w:rsidRPr="00582498" w:rsidRDefault="00585FA8" w:rsidP="00E23AAE">
      <w:pPr>
        <w:pStyle w:val="Style11"/>
        <w:widowControl/>
        <w:spacing w:line="302" w:lineRule="exact"/>
        <w:ind w:firstLine="709"/>
        <w:jc w:val="both"/>
        <w:rPr>
          <w:rStyle w:val="FontStyle41"/>
          <w:sz w:val="24"/>
          <w:szCs w:val="24"/>
        </w:rPr>
      </w:pPr>
      <w:r w:rsidRPr="00582498">
        <w:rPr>
          <w:rStyle w:val="FontStyle41"/>
        </w:rPr>
        <w:t>ІІ</w:t>
      </w:r>
      <w:r w:rsidRPr="00582498">
        <w:rPr>
          <w:rStyle w:val="FontStyle41"/>
          <w:sz w:val="24"/>
          <w:szCs w:val="24"/>
        </w:rPr>
        <w:t>.3.6. Елементите за преминаване през преградни конструкции на кабели</w:t>
      </w:r>
      <w:r w:rsidRPr="00582498">
        <w:rPr>
          <w:rStyle w:val="FontStyle41"/>
        </w:rPr>
        <w:t xml:space="preserve"> </w:t>
      </w:r>
      <w:r w:rsidRPr="00582498">
        <w:rPr>
          <w:rStyle w:val="FontStyle41"/>
          <w:sz w:val="24"/>
          <w:szCs w:val="24"/>
        </w:rPr>
        <w:t>или проводници следва да са предвидени за изпълнение в съответствие със</w:t>
      </w:r>
      <w:r w:rsidRPr="00582498">
        <w:rPr>
          <w:rStyle w:val="FontStyle41"/>
        </w:rPr>
        <w:t xml:space="preserve"> </w:t>
      </w:r>
      <w:r w:rsidRPr="00582498">
        <w:rPr>
          <w:rStyle w:val="FontStyle41"/>
          <w:sz w:val="24"/>
          <w:szCs w:val="24"/>
        </w:rPr>
        <w:t>степента на защита в зависимост от класа на местата по пожарна опасност, като</w:t>
      </w:r>
      <w:r w:rsidRPr="00582498">
        <w:rPr>
          <w:rStyle w:val="FontStyle41"/>
        </w:rPr>
        <w:t xml:space="preserve"> </w:t>
      </w:r>
      <w:r w:rsidRPr="00582498">
        <w:rPr>
          <w:rStyle w:val="FontStyle41"/>
          <w:sz w:val="24"/>
          <w:szCs w:val="24"/>
        </w:rPr>
        <w:t>отворите в преградите следва да се уплътнят с продукти с клас по реакция на</w:t>
      </w:r>
      <w:r w:rsidRPr="00582498">
        <w:rPr>
          <w:rStyle w:val="FontStyle41"/>
        </w:rPr>
        <w:t xml:space="preserve"> </w:t>
      </w:r>
      <w:r w:rsidRPr="00582498">
        <w:rPr>
          <w:rStyle w:val="FontStyle41"/>
          <w:sz w:val="24"/>
          <w:szCs w:val="24"/>
        </w:rPr>
        <w:t>огън не по-нисък от А2 в съответствие с изискванията на чл. 383 от Наредба</w:t>
      </w:r>
      <w:r w:rsidRPr="00582498">
        <w:rPr>
          <w:rStyle w:val="FontStyle41"/>
        </w:rPr>
        <w:t xml:space="preserve"> І</w:t>
      </w:r>
      <w:r w:rsidRPr="00582498">
        <w:rPr>
          <w:rStyle w:val="FontStyle41"/>
          <w:sz w:val="24"/>
          <w:szCs w:val="24"/>
        </w:rPr>
        <w:t>з-1971 за СТПНОБП.</w:t>
      </w:r>
    </w:p>
    <w:p w:rsidR="00585FA8" w:rsidRPr="00582498" w:rsidRDefault="00585FA8" w:rsidP="00E23AAE">
      <w:pPr>
        <w:pStyle w:val="Style11"/>
        <w:widowControl/>
        <w:spacing w:line="302" w:lineRule="exact"/>
        <w:ind w:firstLine="670"/>
        <w:jc w:val="both"/>
        <w:rPr>
          <w:rStyle w:val="FontStyle41"/>
          <w:sz w:val="24"/>
          <w:szCs w:val="24"/>
        </w:rPr>
      </w:pPr>
      <w:r w:rsidRPr="00582498">
        <w:rPr>
          <w:rStyle w:val="FontStyle41"/>
        </w:rPr>
        <w:t>ІІ</w:t>
      </w:r>
      <w:r w:rsidRPr="00582498">
        <w:rPr>
          <w:rStyle w:val="FontStyle41"/>
          <w:sz w:val="24"/>
          <w:szCs w:val="24"/>
        </w:rPr>
        <w:t>.3.7. За въвеждането на кабелите в електрическите табла следва да се</w:t>
      </w:r>
      <w:r w:rsidRPr="00582498">
        <w:rPr>
          <w:rStyle w:val="FontStyle41"/>
        </w:rPr>
        <w:t xml:space="preserve"> </w:t>
      </w:r>
      <w:r w:rsidRPr="00582498">
        <w:rPr>
          <w:rStyle w:val="FontStyle41"/>
          <w:sz w:val="24"/>
          <w:szCs w:val="24"/>
        </w:rPr>
        <w:t>предвидят метални тръби. Входните и изходните отвори между стените на</w:t>
      </w:r>
      <w:r w:rsidRPr="00582498">
        <w:rPr>
          <w:rStyle w:val="FontStyle41"/>
        </w:rPr>
        <w:t xml:space="preserve"> </w:t>
      </w:r>
      <w:r w:rsidRPr="00582498">
        <w:rPr>
          <w:rStyle w:val="FontStyle41"/>
          <w:sz w:val="24"/>
          <w:szCs w:val="24"/>
        </w:rPr>
        <w:t>тръбите и кабелите и пространството между тръбите е необходимо да се</w:t>
      </w:r>
      <w:r w:rsidRPr="00582498">
        <w:rPr>
          <w:rStyle w:val="FontStyle41"/>
        </w:rPr>
        <w:t xml:space="preserve"> </w:t>
      </w:r>
      <w:r w:rsidRPr="00582498">
        <w:rPr>
          <w:rStyle w:val="FontStyle41"/>
          <w:sz w:val="24"/>
          <w:szCs w:val="24"/>
        </w:rPr>
        <w:t>уплътняват с продукти с клас по реакция на огън не по-нисък от А2 с цел</w:t>
      </w:r>
      <w:r w:rsidRPr="00582498">
        <w:rPr>
          <w:rStyle w:val="FontStyle41"/>
        </w:rPr>
        <w:t xml:space="preserve"> </w:t>
      </w:r>
      <w:r w:rsidRPr="00582498">
        <w:rPr>
          <w:rStyle w:val="FontStyle41"/>
          <w:sz w:val="24"/>
          <w:szCs w:val="24"/>
        </w:rPr>
        <w:t>изпълнение на изискванията на чл.383 от Наредба №Із-1971 за СТПНОБП.</w:t>
      </w:r>
    </w:p>
    <w:p w:rsidR="00585FA8" w:rsidRPr="00582498" w:rsidRDefault="00585FA8" w:rsidP="00E23AAE">
      <w:pPr>
        <w:pStyle w:val="Style11"/>
        <w:widowControl/>
        <w:spacing w:line="302" w:lineRule="exact"/>
        <w:ind w:firstLine="662"/>
        <w:jc w:val="both"/>
        <w:rPr>
          <w:rStyle w:val="FontStyle41"/>
          <w:sz w:val="24"/>
          <w:szCs w:val="24"/>
        </w:rPr>
      </w:pPr>
      <w:r w:rsidRPr="00582498">
        <w:rPr>
          <w:rStyle w:val="FontStyle41"/>
        </w:rPr>
        <w:t>ІІ</w:t>
      </w:r>
      <w:r w:rsidRPr="00582498">
        <w:rPr>
          <w:rStyle w:val="FontStyle41"/>
          <w:sz w:val="24"/>
          <w:szCs w:val="24"/>
        </w:rPr>
        <w:t>.3.8. Асансьорите следва да се оборудват с аварийно и евакуационно</w:t>
      </w:r>
      <w:r w:rsidRPr="00582498">
        <w:rPr>
          <w:rStyle w:val="FontStyle41"/>
        </w:rPr>
        <w:t xml:space="preserve"> </w:t>
      </w:r>
      <w:r w:rsidRPr="00582498">
        <w:rPr>
          <w:rStyle w:val="FontStyle41"/>
          <w:sz w:val="24"/>
          <w:szCs w:val="24"/>
        </w:rPr>
        <w:t>осветление и телефонна връзка със сервиз. Механиката и електрониката на</w:t>
      </w:r>
      <w:r w:rsidRPr="00582498">
        <w:rPr>
          <w:rStyle w:val="FontStyle41"/>
        </w:rPr>
        <w:t xml:space="preserve"> </w:t>
      </w:r>
      <w:r w:rsidRPr="00582498">
        <w:rPr>
          <w:rStyle w:val="FontStyle41"/>
          <w:sz w:val="24"/>
          <w:szCs w:val="24"/>
        </w:rPr>
        <w:t>асансьорите да се проектира така, че при сигнал от пожароизвестителната</w:t>
      </w:r>
      <w:r w:rsidRPr="00582498">
        <w:rPr>
          <w:rStyle w:val="FontStyle41"/>
        </w:rPr>
        <w:t xml:space="preserve"> </w:t>
      </w:r>
      <w:r w:rsidRPr="00582498">
        <w:rPr>
          <w:rStyle w:val="FontStyle41"/>
          <w:sz w:val="24"/>
          <w:szCs w:val="24"/>
        </w:rPr>
        <w:t>инсталация кабината да се спусне на първата спирка и вратите да останат</w:t>
      </w:r>
      <w:r w:rsidRPr="00582498">
        <w:rPr>
          <w:rStyle w:val="FontStyle41"/>
        </w:rPr>
        <w:t xml:space="preserve"> </w:t>
      </w:r>
      <w:r w:rsidRPr="00582498">
        <w:rPr>
          <w:rStyle w:val="FontStyle41"/>
          <w:sz w:val="24"/>
          <w:szCs w:val="24"/>
        </w:rPr>
        <w:t>постоянно отворени.</w:t>
      </w:r>
    </w:p>
    <w:p w:rsidR="00585FA8" w:rsidRPr="00582498" w:rsidRDefault="00585FA8" w:rsidP="00E23AAE">
      <w:pPr>
        <w:pStyle w:val="Style11"/>
        <w:widowControl/>
        <w:spacing w:line="240" w:lineRule="exact"/>
        <w:ind w:firstLine="684"/>
        <w:jc w:val="both"/>
      </w:pPr>
    </w:p>
    <w:p w:rsidR="00585FA8" w:rsidRPr="00582498" w:rsidRDefault="00585FA8" w:rsidP="00E23AAE">
      <w:pPr>
        <w:pStyle w:val="Style11"/>
        <w:widowControl/>
        <w:spacing w:before="41" w:line="302" w:lineRule="exact"/>
        <w:ind w:firstLine="684"/>
        <w:jc w:val="both"/>
        <w:rPr>
          <w:rStyle w:val="FontStyle41"/>
          <w:sz w:val="24"/>
          <w:szCs w:val="24"/>
        </w:rPr>
      </w:pPr>
      <w:r w:rsidRPr="00582498">
        <w:rPr>
          <w:rStyle w:val="FontStyle41"/>
          <w:sz w:val="24"/>
          <w:szCs w:val="24"/>
        </w:rPr>
        <w:t>Забележка: Всички предвидени в проекта ел. съоръжения следва да се</w:t>
      </w:r>
      <w:r w:rsidRPr="00582498">
        <w:rPr>
          <w:rStyle w:val="FontStyle41"/>
        </w:rPr>
        <w:t xml:space="preserve"> </w:t>
      </w:r>
      <w:r w:rsidRPr="00582498">
        <w:rPr>
          <w:rStyle w:val="FontStyle41"/>
          <w:sz w:val="24"/>
          <w:szCs w:val="24"/>
        </w:rPr>
        <w:t>доставят със сертификат или трайно означение на корпуса, гарантиращи класа</w:t>
      </w:r>
      <w:r w:rsidRPr="00582498">
        <w:rPr>
          <w:rStyle w:val="FontStyle41"/>
        </w:rPr>
        <w:t xml:space="preserve"> </w:t>
      </w:r>
      <w:r w:rsidRPr="00582498">
        <w:rPr>
          <w:rStyle w:val="FontStyle41"/>
          <w:sz w:val="24"/>
          <w:szCs w:val="24"/>
        </w:rPr>
        <w:t>на реакция на огън или експлозия.</w:t>
      </w:r>
    </w:p>
    <w:p w:rsidR="00585FA8" w:rsidRPr="00582498" w:rsidRDefault="00585FA8" w:rsidP="00585FA8">
      <w:pPr>
        <w:pStyle w:val="Style8"/>
        <w:widowControl/>
        <w:spacing w:line="240" w:lineRule="exact"/>
        <w:ind w:left="1850"/>
      </w:pPr>
    </w:p>
    <w:p w:rsidR="00585FA8" w:rsidRPr="00582498" w:rsidRDefault="00585FA8" w:rsidP="00585FA8">
      <w:pPr>
        <w:pStyle w:val="Style8"/>
        <w:widowControl/>
        <w:spacing w:before="55"/>
        <w:ind w:left="1850"/>
        <w:rPr>
          <w:rStyle w:val="FontStyle41"/>
          <w:b/>
          <w:sz w:val="24"/>
          <w:szCs w:val="24"/>
        </w:rPr>
      </w:pPr>
      <w:r w:rsidRPr="00582498">
        <w:rPr>
          <w:rStyle w:val="FontStyle43"/>
          <w:sz w:val="24"/>
          <w:szCs w:val="24"/>
        </w:rPr>
        <w:t xml:space="preserve">П.4. </w:t>
      </w:r>
      <w:r w:rsidRPr="00582498">
        <w:rPr>
          <w:rStyle w:val="FontStyle41"/>
          <w:b/>
          <w:sz w:val="24"/>
          <w:szCs w:val="24"/>
        </w:rPr>
        <w:t>Автоматична пожароизвестителна инсталация</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55" w:line="302" w:lineRule="exact"/>
        <w:ind w:firstLine="670"/>
        <w:jc w:val="both"/>
        <w:rPr>
          <w:rStyle w:val="FontStyle41"/>
          <w:b/>
          <w:bCs/>
          <w:sz w:val="24"/>
          <w:szCs w:val="24"/>
        </w:rPr>
      </w:pPr>
      <w:r w:rsidRPr="00582498">
        <w:rPr>
          <w:rStyle w:val="FontStyle41"/>
          <w:sz w:val="24"/>
          <w:szCs w:val="24"/>
        </w:rPr>
        <w:t>За обекта не е необходимо да се реализира автоматична</w:t>
      </w:r>
      <w:r w:rsidRPr="00582498">
        <w:rPr>
          <w:rStyle w:val="FontStyle41"/>
        </w:rPr>
        <w:t xml:space="preserve"> </w:t>
      </w:r>
      <w:r w:rsidRPr="00582498">
        <w:rPr>
          <w:rStyle w:val="FontStyle41"/>
          <w:sz w:val="24"/>
          <w:szCs w:val="24"/>
        </w:rPr>
        <w:t xml:space="preserve">пожароизвестителна инсталация /ПИИ/ съгласно чл.З ал.1 от Наредба </w:t>
      </w:r>
      <w:r w:rsidRPr="00582498">
        <w:rPr>
          <w:rStyle w:val="FontStyle41"/>
        </w:rPr>
        <w:t>І</w:t>
      </w:r>
      <w:r w:rsidRPr="00582498">
        <w:rPr>
          <w:rStyle w:val="FontStyle41"/>
          <w:sz w:val="24"/>
          <w:szCs w:val="24"/>
        </w:rPr>
        <w:t>з-1971</w:t>
      </w:r>
      <w:r w:rsidRPr="00582498">
        <w:rPr>
          <w:rStyle w:val="FontStyle41"/>
        </w:rPr>
        <w:t xml:space="preserve"> </w:t>
      </w:r>
      <w:r w:rsidRPr="00582498">
        <w:rPr>
          <w:rStyle w:val="FontStyle41"/>
          <w:sz w:val="24"/>
          <w:szCs w:val="24"/>
        </w:rPr>
        <w:t xml:space="preserve">за СТПНОБП. </w:t>
      </w:r>
      <w:r w:rsidRPr="00582498">
        <w:rPr>
          <w:rStyle w:val="FontStyle43"/>
          <w:sz w:val="24"/>
          <w:szCs w:val="24"/>
        </w:rPr>
        <w:t xml:space="preserve">В </w:t>
      </w:r>
      <w:r w:rsidRPr="00582498">
        <w:rPr>
          <w:rStyle w:val="FontStyle41"/>
          <w:b/>
          <w:sz w:val="24"/>
          <w:szCs w:val="24"/>
        </w:rPr>
        <w:t>сградата е изградена</w:t>
      </w:r>
      <w:r w:rsidRPr="00582498">
        <w:rPr>
          <w:rStyle w:val="FontStyle41"/>
          <w:sz w:val="24"/>
          <w:szCs w:val="24"/>
        </w:rPr>
        <w:t xml:space="preserve"> </w:t>
      </w:r>
      <w:r w:rsidRPr="00582498">
        <w:rPr>
          <w:rStyle w:val="FontStyle43"/>
          <w:sz w:val="24"/>
          <w:szCs w:val="24"/>
        </w:rPr>
        <w:t xml:space="preserve">АПИС. </w:t>
      </w:r>
      <w:r w:rsidRPr="00582498">
        <w:rPr>
          <w:rStyle w:val="FontStyle41"/>
          <w:b/>
          <w:sz w:val="24"/>
          <w:szCs w:val="24"/>
        </w:rPr>
        <w:t>Следва под хоризонталната</w:t>
      </w:r>
      <w:r w:rsidRPr="00582498">
        <w:rPr>
          <w:rStyle w:val="FontStyle41"/>
          <w:b/>
        </w:rPr>
        <w:t xml:space="preserve"> </w:t>
      </w:r>
      <w:r w:rsidRPr="00582498">
        <w:rPr>
          <w:rStyle w:val="FontStyle41"/>
          <w:b/>
          <w:bCs/>
          <w:sz w:val="24"/>
          <w:szCs w:val="24"/>
        </w:rPr>
        <w:t>конструкция на тавана на асансьорната шахта /кула/ да се предвиди</w:t>
      </w:r>
      <w:r w:rsidRPr="00582498">
        <w:rPr>
          <w:rStyle w:val="FontStyle41"/>
          <w:b/>
          <w:bCs/>
        </w:rPr>
        <w:t xml:space="preserve"> </w:t>
      </w:r>
      <w:r w:rsidRPr="00582498">
        <w:rPr>
          <w:rStyle w:val="FontStyle41"/>
          <w:b/>
          <w:bCs/>
          <w:sz w:val="24"/>
          <w:szCs w:val="24"/>
        </w:rPr>
        <w:t>монтирането на 1 бр</w:t>
      </w:r>
      <w:r w:rsidRPr="00582498">
        <w:rPr>
          <w:rStyle w:val="FontStyle41"/>
          <w:b/>
          <w:bCs/>
        </w:rPr>
        <w:t>. по</w:t>
      </w:r>
      <w:r w:rsidRPr="00582498">
        <w:rPr>
          <w:rStyle w:val="FontStyle41"/>
          <w:b/>
          <w:bCs/>
          <w:sz w:val="24"/>
          <w:szCs w:val="24"/>
        </w:rPr>
        <w:t>жароизвестителен оптично-димен датчик.</w:t>
      </w:r>
    </w:p>
    <w:p w:rsidR="00585FA8" w:rsidRPr="00582498" w:rsidRDefault="00585FA8" w:rsidP="00585FA8">
      <w:pPr>
        <w:pStyle w:val="Style28"/>
        <w:widowControl/>
        <w:spacing w:line="240" w:lineRule="exact"/>
        <w:ind w:left="1397"/>
      </w:pPr>
    </w:p>
    <w:p w:rsidR="00585FA8" w:rsidRPr="00582498" w:rsidRDefault="00585FA8" w:rsidP="00585FA8">
      <w:pPr>
        <w:pStyle w:val="Style28"/>
        <w:widowControl/>
        <w:spacing w:before="70"/>
        <w:ind w:left="1397"/>
        <w:jc w:val="center"/>
        <w:rPr>
          <w:rStyle w:val="FontStyle43"/>
          <w:sz w:val="24"/>
          <w:szCs w:val="24"/>
          <w:lang w:eastAsia="fr-FR"/>
        </w:rPr>
      </w:pPr>
      <w:r w:rsidRPr="00582498">
        <w:rPr>
          <w:rStyle w:val="FontStyle43"/>
          <w:sz w:val="24"/>
          <w:szCs w:val="24"/>
          <w:lang w:eastAsia="fr-FR"/>
        </w:rPr>
        <w:t>II.5. Димо- и топлоотвеждане. Вентилационни системи за отвеждане</w:t>
      </w:r>
      <w:r w:rsidRPr="00582498">
        <w:rPr>
          <w:rStyle w:val="FontStyle43"/>
          <w:lang w:eastAsia="fr-FR"/>
        </w:rPr>
        <w:t xml:space="preserve"> </w:t>
      </w:r>
      <w:r w:rsidRPr="00582498">
        <w:rPr>
          <w:rStyle w:val="FontStyle43"/>
          <w:sz w:val="24"/>
          <w:szCs w:val="24"/>
          <w:lang w:eastAsia="fr-FR"/>
        </w:rPr>
        <w:t>на дим и топлина /ВСОДТ/. Отопление и вентилация</w:t>
      </w:r>
    </w:p>
    <w:p w:rsidR="00585FA8" w:rsidRPr="00582498" w:rsidRDefault="00585FA8" w:rsidP="00585FA8">
      <w:pPr>
        <w:pStyle w:val="Style11"/>
        <w:widowControl/>
        <w:spacing w:line="240" w:lineRule="exact"/>
        <w:ind w:firstLine="670"/>
      </w:pPr>
    </w:p>
    <w:p w:rsidR="00585FA8" w:rsidRPr="00582498" w:rsidRDefault="00585FA8" w:rsidP="00585FA8">
      <w:pPr>
        <w:pStyle w:val="Style11"/>
        <w:widowControl/>
        <w:spacing w:before="70" w:line="295" w:lineRule="exact"/>
        <w:ind w:firstLine="670"/>
        <w:rPr>
          <w:rStyle w:val="FontStyle41"/>
          <w:sz w:val="24"/>
          <w:szCs w:val="24"/>
        </w:rPr>
      </w:pPr>
      <w:r w:rsidRPr="00582498">
        <w:rPr>
          <w:rStyle w:val="FontStyle41"/>
          <w:sz w:val="24"/>
          <w:szCs w:val="24"/>
        </w:rPr>
        <w:t>За обекта не се предвижда изграждането на ВСОДТ съгласно</w:t>
      </w:r>
      <w:r w:rsidRPr="00582498">
        <w:rPr>
          <w:rStyle w:val="FontStyle41"/>
        </w:rPr>
        <w:t xml:space="preserve"> </w:t>
      </w:r>
      <w:r w:rsidRPr="00582498">
        <w:rPr>
          <w:rStyle w:val="FontStyle41"/>
          <w:sz w:val="24"/>
          <w:szCs w:val="24"/>
        </w:rPr>
        <w:t>изискванията на табл.14 към чл.117 от Наредба №Із-1971 за СТПНОБП.</w:t>
      </w:r>
    </w:p>
    <w:p w:rsidR="00585FA8" w:rsidRPr="00582498" w:rsidRDefault="00585FA8" w:rsidP="00585FA8">
      <w:pPr>
        <w:pStyle w:val="Style21"/>
        <w:widowControl/>
        <w:spacing w:line="240" w:lineRule="exact"/>
        <w:rPr>
          <w:rFonts w:ascii="Times New Roman" w:hAnsi="Times New Roman"/>
        </w:rPr>
      </w:pPr>
    </w:p>
    <w:p w:rsidR="00585FA8" w:rsidRPr="00582498" w:rsidRDefault="00585FA8" w:rsidP="00585FA8">
      <w:pPr>
        <w:pStyle w:val="Style28"/>
        <w:widowControl/>
        <w:spacing w:before="70"/>
        <w:ind w:left="1397"/>
        <w:jc w:val="center"/>
        <w:rPr>
          <w:rStyle w:val="FontStyle43"/>
          <w:sz w:val="24"/>
          <w:szCs w:val="24"/>
          <w:lang w:eastAsia="fr-FR"/>
        </w:rPr>
      </w:pPr>
      <w:r w:rsidRPr="00582498">
        <w:rPr>
          <w:rStyle w:val="FontStyle43"/>
          <w:sz w:val="24"/>
          <w:szCs w:val="24"/>
          <w:lang w:eastAsia="fr-FR"/>
        </w:rPr>
        <w:t>II.6. Количествена сметка на пожаротехническите средства за</w:t>
      </w:r>
      <w:r w:rsidRPr="00582498">
        <w:rPr>
          <w:rStyle w:val="FontStyle43"/>
          <w:lang w:eastAsia="fr-FR"/>
        </w:rPr>
        <w:t xml:space="preserve"> </w:t>
      </w:r>
      <w:r w:rsidRPr="00582498">
        <w:rPr>
          <w:rStyle w:val="FontStyle43"/>
          <w:sz w:val="24"/>
          <w:szCs w:val="24"/>
          <w:lang w:eastAsia="fr-FR"/>
        </w:rPr>
        <w:t>първоначално гасене в помещенията, съгласно Приложение №2 към чл.З</w:t>
      </w:r>
      <w:r w:rsidRPr="00582498">
        <w:rPr>
          <w:rStyle w:val="FontStyle43"/>
          <w:lang w:eastAsia="fr-FR"/>
        </w:rPr>
        <w:t xml:space="preserve"> </w:t>
      </w:r>
      <w:r w:rsidRPr="00582498">
        <w:rPr>
          <w:rStyle w:val="FontStyle43"/>
          <w:sz w:val="24"/>
          <w:szCs w:val="24"/>
          <w:lang w:eastAsia="fr-FR"/>
        </w:rPr>
        <w:t>(2) от Наредба №Із-1971 за СТПНОБП</w:t>
      </w:r>
    </w:p>
    <w:p w:rsidR="00585FA8" w:rsidRPr="00582498" w:rsidRDefault="00585FA8" w:rsidP="00585FA8">
      <w:pPr>
        <w:pStyle w:val="Style11"/>
        <w:widowControl/>
        <w:spacing w:line="240" w:lineRule="exact"/>
        <w:ind w:firstLine="684"/>
      </w:pPr>
    </w:p>
    <w:p w:rsidR="00585FA8" w:rsidRPr="00582498" w:rsidRDefault="00585FA8" w:rsidP="00585FA8">
      <w:pPr>
        <w:pStyle w:val="Style11"/>
        <w:widowControl/>
        <w:spacing w:before="48" w:line="302" w:lineRule="exact"/>
        <w:ind w:firstLine="684"/>
        <w:rPr>
          <w:rStyle w:val="FontStyle41"/>
          <w:sz w:val="24"/>
          <w:szCs w:val="24"/>
        </w:rPr>
      </w:pPr>
      <w:r w:rsidRPr="00582498">
        <w:rPr>
          <w:rStyle w:val="FontStyle41"/>
          <w:sz w:val="24"/>
          <w:szCs w:val="24"/>
        </w:rPr>
        <w:t>За обекта не е необходимо да се предвиждат пожаротехнически средства</w:t>
      </w:r>
      <w:r w:rsidRPr="00582498">
        <w:rPr>
          <w:rStyle w:val="FontStyle41"/>
        </w:rPr>
        <w:t xml:space="preserve"> </w:t>
      </w:r>
      <w:r w:rsidRPr="00582498">
        <w:rPr>
          <w:rStyle w:val="FontStyle41"/>
          <w:sz w:val="24"/>
          <w:szCs w:val="24"/>
        </w:rPr>
        <w:t>за първоначално гасене на пожари.</w:t>
      </w:r>
    </w:p>
    <w:p w:rsidR="00787A83" w:rsidRPr="00582498" w:rsidRDefault="00787A83" w:rsidP="00585FA8">
      <w:pPr>
        <w:pStyle w:val="Style11"/>
        <w:widowControl/>
        <w:spacing w:before="48" w:line="302" w:lineRule="exact"/>
        <w:ind w:firstLine="684"/>
        <w:rPr>
          <w:rStyle w:val="FontStyle41"/>
          <w:sz w:val="24"/>
          <w:szCs w:val="24"/>
        </w:rPr>
      </w:pPr>
    </w:p>
    <w:p w:rsidR="00585FA8" w:rsidRPr="00582498" w:rsidRDefault="00585FA8" w:rsidP="00585FA8">
      <w:pPr>
        <w:pStyle w:val="Style30"/>
        <w:widowControl/>
        <w:spacing w:line="240" w:lineRule="exact"/>
        <w:jc w:val="center"/>
      </w:pPr>
    </w:p>
    <w:p w:rsidR="00787A83" w:rsidRPr="00582498" w:rsidRDefault="00787A83" w:rsidP="00787A83">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582498">
        <w:rPr>
          <w:rFonts w:ascii="Times New Roman" w:eastAsia="MS Mincho" w:hAnsi="Times New Roman" w:cs="Times New Roman"/>
          <w:b/>
          <w:bCs/>
          <w:sz w:val="24"/>
          <w:szCs w:val="24"/>
          <w:lang w:eastAsia="bg-BG"/>
        </w:rPr>
        <w:t>ЧАСТ: ПБЗ</w:t>
      </w:r>
    </w:p>
    <w:p w:rsidR="00787A83" w:rsidRPr="00582498" w:rsidRDefault="00787A83" w:rsidP="00787A83">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787A83" w:rsidRPr="00582498" w:rsidRDefault="00787A83" w:rsidP="00787A83">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1. Обем.</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Във всеки от дворовете на база разработения проект ще бъде изграден самостоятелен  пътнически (товаро-пътнически) асансьор който ще осигурява достъп до нивата в сградата съгласно заданието за проектиране.</w:t>
      </w:r>
    </w:p>
    <w:p w:rsidR="00787A83" w:rsidRPr="00582498" w:rsidRDefault="00787A83" w:rsidP="00787A83">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2. Строително - монтажни работи</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Работите свързани с изграждане на асансьорните кули е свързана със следните РСМР:</w:t>
      </w:r>
    </w:p>
    <w:p w:rsidR="00787A83" w:rsidRPr="00582498" w:rsidRDefault="00787A83" w:rsidP="00EA7216">
      <w:pPr>
        <w:numPr>
          <w:ilvl w:val="0"/>
          <w:numId w:val="23"/>
        </w:numPr>
        <w:spacing w:after="0" w:line="240" w:lineRule="auto"/>
        <w:ind w:left="426" w:hanging="426"/>
        <w:jc w:val="both"/>
        <w:rPr>
          <w:rFonts w:ascii="Times New Roman" w:hAnsi="Times New Roman" w:cs="Times New Roman"/>
          <w:sz w:val="24"/>
          <w:szCs w:val="24"/>
        </w:rPr>
      </w:pPr>
      <w:r w:rsidRPr="00582498">
        <w:rPr>
          <w:rFonts w:ascii="Times New Roman" w:hAnsi="Times New Roman" w:cs="Times New Roman"/>
          <w:sz w:val="24"/>
          <w:szCs w:val="24"/>
        </w:rPr>
        <w:t>- Разрушаване на съществуващите гаражни клетки в двор 4 и двор 3. Разрушаването ще се извърши ръчно.</w:t>
      </w:r>
    </w:p>
    <w:p w:rsidR="00787A83" w:rsidRPr="00582498" w:rsidRDefault="00787A83" w:rsidP="00EA7216">
      <w:pPr>
        <w:numPr>
          <w:ilvl w:val="0"/>
          <w:numId w:val="23"/>
        </w:numPr>
        <w:spacing w:after="0" w:line="240" w:lineRule="auto"/>
        <w:ind w:left="426" w:hanging="426"/>
        <w:jc w:val="both"/>
        <w:rPr>
          <w:rFonts w:ascii="Times New Roman" w:hAnsi="Times New Roman" w:cs="Times New Roman"/>
          <w:sz w:val="24"/>
          <w:szCs w:val="24"/>
        </w:rPr>
      </w:pPr>
      <w:r w:rsidRPr="00582498">
        <w:rPr>
          <w:rFonts w:ascii="Times New Roman" w:hAnsi="Times New Roman" w:cs="Times New Roman"/>
          <w:sz w:val="24"/>
          <w:szCs w:val="24"/>
        </w:rPr>
        <w:t>- Изкопаване на котлонавите на пропадалата на асансьорните кули.</w:t>
      </w:r>
    </w:p>
    <w:p w:rsidR="00787A83" w:rsidRPr="00582498" w:rsidRDefault="00787A83" w:rsidP="00EA7216">
      <w:pPr>
        <w:numPr>
          <w:ilvl w:val="0"/>
          <w:numId w:val="23"/>
        </w:numPr>
        <w:spacing w:after="0" w:line="240" w:lineRule="auto"/>
        <w:ind w:left="426" w:hanging="426"/>
        <w:jc w:val="both"/>
        <w:rPr>
          <w:rFonts w:ascii="Times New Roman" w:hAnsi="Times New Roman" w:cs="Times New Roman"/>
          <w:sz w:val="24"/>
          <w:szCs w:val="24"/>
        </w:rPr>
      </w:pPr>
      <w:r w:rsidRPr="00582498">
        <w:rPr>
          <w:rFonts w:ascii="Times New Roman" w:hAnsi="Times New Roman" w:cs="Times New Roman"/>
          <w:sz w:val="24"/>
          <w:szCs w:val="24"/>
        </w:rPr>
        <w:t>- Кофриране и армиране на монолитната основа.</w:t>
      </w:r>
    </w:p>
    <w:p w:rsidR="00787A83" w:rsidRPr="00582498" w:rsidRDefault="00787A83" w:rsidP="00EA7216">
      <w:pPr>
        <w:numPr>
          <w:ilvl w:val="0"/>
          <w:numId w:val="23"/>
        </w:numPr>
        <w:spacing w:after="0" w:line="240" w:lineRule="auto"/>
        <w:ind w:left="426" w:hanging="426"/>
        <w:jc w:val="both"/>
        <w:rPr>
          <w:rFonts w:ascii="Times New Roman" w:hAnsi="Times New Roman" w:cs="Times New Roman"/>
          <w:sz w:val="24"/>
          <w:szCs w:val="24"/>
        </w:rPr>
      </w:pPr>
      <w:r w:rsidRPr="00582498">
        <w:rPr>
          <w:rFonts w:ascii="Times New Roman" w:hAnsi="Times New Roman" w:cs="Times New Roman"/>
          <w:sz w:val="24"/>
          <w:szCs w:val="24"/>
        </w:rPr>
        <w:t>- Бетониране на пропадалата.</w:t>
      </w:r>
    </w:p>
    <w:p w:rsidR="00787A83" w:rsidRPr="00582498" w:rsidRDefault="00787A83" w:rsidP="00EA7216">
      <w:pPr>
        <w:numPr>
          <w:ilvl w:val="0"/>
          <w:numId w:val="23"/>
        </w:numPr>
        <w:spacing w:after="0" w:line="240" w:lineRule="auto"/>
        <w:ind w:left="426" w:hanging="426"/>
        <w:jc w:val="both"/>
        <w:rPr>
          <w:rFonts w:ascii="Times New Roman" w:hAnsi="Times New Roman" w:cs="Times New Roman"/>
          <w:sz w:val="24"/>
          <w:szCs w:val="24"/>
        </w:rPr>
      </w:pPr>
      <w:r w:rsidRPr="00582498">
        <w:rPr>
          <w:rFonts w:ascii="Times New Roman" w:hAnsi="Times New Roman" w:cs="Times New Roman"/>
          <w:sz w:val="24"/>
          <w:szCs w:val="24"/>
        </w:rPr>
        <w:t>- След това ще се изградят металните скелети на четирите асансьорни шахти.</w:t>
      </w:r>
    </w:p>
    <w:p w:rsidR="00787A83" w:rsidRPr="00582498" w:rsidRDefault="00787A83" w:rsidP="00EA7216">
      <w:pPr>
        <w:numPr>
          <w:ilvl w:val="0"/>
          <w:numId w:val="23"/>
        </w:numPr>
        <w:spacing w:after="0" w:line="240" w:lineRule="auto"/>
        <w:ind w:left="426" w:hanging="426"/>
        <w:jc w:val="both"/>
        <w:rPr>
          <w:rFonts w:ascii="Times New Roman" w:hAnsi="Times New Roman" w:cs="Times New Roman"/>
          <w:sz w:val="24"/>
          <w:szCs w:val="24"/>
        </w:rPr>
      </w:pPr>
      <w:r w:rsidRPr="00582498">
        <w:rPr>
          <w:rFonts w:ascii="Times New Roman" w:hAnsi="Times New Roman" w:cs="Times New Roman"/>
          <w:sz w:val="24"/>
          <w:szCs w:val="24"/>
        </w:rPr>
        <w:t>- Клетките ще се облекат с термопанели и ще се изпълнят довършителните работи.</w:t>
      </w:r>
    </w:p>
    <w:p w:rsidR="00787A83" w:rsidRPr="00582498" w:rsidRDefault="00787A83" w:rsidP="00EA7216">
      <w:pPr>
        <w:numPr>
          <w:ilvl w:val="0"/>
          <w:numId w:val="23"/>
        </w:numPr>
        <w:spacing w:after="0" w:line="240" w:lineRule="auto"/>
        <w:ind w:left="426" w:hanging="426"/>
        <w:jc w:val="both"/>
        <w:rPr>
          <w:rFonts w:ascii="Times New Roman" w:hAnsi="Times New Roman" w:cs="Times New Roman"/>
          <w:sz w:val="24"/>
          <w:szCs w:val="24"/>
        </w:rPr>
      </w:pPr>
      <w:r w:rsidRPr="00582498">
        <w:rPr>
          <w:rFonts w:ascii="Times New Roman" w:hAnsi="Times New Roman" w:cs="Times New Roman"/>
          <w:sz w:val="24"/>
          <w:szCs w:val="24"/>
        </w:rPr>
        <w:t xml:space="preserve">- Най деликатната работа по настоящия проект е пробиване на отворите на асансьорните врати през съществуващите зидове. С оглед минимални поражения върху финишните </w:t>
      </w:r>
      <w:r w:rsidRPr="00582498">
        <w:rPr>
          <w:rFonts w:ascii="Times New Roman" w:hAnsi="Times New Roman" w:cs="Times New Roman"/>
          <w:sz w:val="24"/>
          <w:szCs w:val="24"/>
        </w:rPr>
        <w:lastRenderedPageBreak/>
        <w:t>обработки в участъка около отворите, следва да се спазва следната технология за изпълнение:</w:t>
      </w:r>
    </w:p>
    <w:p w:rsidR="00787A83" w:rsidRPr="00582498" w:rsidRDefault="00787A83" w:rsidP="00787A83">
      <w:pPr>
        <w:numPr>
          <w:ilvl w:val="0"/>
          <w:numId w:val="23"/>
        </w:num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Демонтаж на съществуващата в отвора дограма (метална или дървена). Демонтажът да се извършва отвън-навътре.</w:t>
      </w:r>
    </w:p>
    <w:p w:rsidR="00787A83" w:rsidRPr="00582498" w:rsidRDefault="00787A83" w:rsidP="00787A83">
      <w:pPr>
        <w:numPr>
          <w:ilvl w:val="0"/>
          <w:numId w:val="23"/>
        </w:num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Отмерване и очертаване (трасиране) на проектния отвор отвътре.</w:t>
      </w:r>
    </w:p>
    <w:p w:rsidR="00787A83" w:rsidRPr="00582498" w:rsidRDefault="00787A83" w:rsidP="00787A83">
      <w:pPr>
        <w:numPr>
          <w:ilvl w:val="0"/>
          <w:numId w:val="23"/>
        </w:num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Премахване на стенните облицовки в обхвата на бъдещия отвор. Премахването да става отгоре-надолу, като всички облицовки се премахват с повишено внимание до първата фуга настрани от бъдещия отвор.</w:t>
      </w:r>
    </w:p>
    <w:p w:rsidR="00787A83" w:rsidRPr="00582498" w:rsidRDefault="00787A83" w:rsidP="00787A83">
      <w:pPr>
        <w:numPr>
          <w:ilvl w:val="0"/>
          <w:numId w:val="23"/>
        </w:num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Претрасиране на проектния отвор на стената.</w:t>
      </w:r>
    </w:p>
    <w:p w:rsidR="00787A83" w:rsidRPr="00582498" w:rsidRDefault="00787A83" w:rsidP="00787A83">
      <w:pPr>
        <w:numPr>
          <w:ilvl w:val="0"/>
          <w:numId w:val="23"/>
        </w:num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 xml:space="preserve">Разрушаване на подпрозоречния зид, отгоре надолу и отвътре навън до достигане на ниво подова конструкция. </w:t>
      </w:r>
    </w:p>
    <w:p w:rsidR="00787A83" w:rsidRPr="00582498" w:rsidRDefault="00787A83" w:rsidP="00787A83">
      <w:pPr>
        <w:numPr>
          <w:ilvl w:val="0"/>
          <w:numId w:val="23"/>
        </w:num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Разрушаване на стената извън обхвата на подпрозоречния зид отгоре надолу до достигане на размера на проектния отвор. В случай, че стената се обруши в по- голям от проектния размер или са видими отслабени тухлени редове, то те да бъдат внимателно премахнати до достигане на некомпрометиран зид. Ако зиданият участък от стената е на разстояние по-малък от 30см, се препоръчва цялостното  премахване на зидарските тела до достигане на вертикалните конструктивни елементи.</w:t>
      </w:r>
    </w:p>
    <w:p w:rsidR="00787A83" w:rsidRPr="00582498" w:rsidRDefault="00787A83" w:rsidP="00787A83">
      <w:pPr>
        <w:numPr>
          <w:ilvl w:val="0"/>
          <w:numId w:val="23"/>
        </w:num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Оформяне на проектния отвор отгоре посредством конструктивен щурц (по конструктивен проект.</w:t>
      </w:r>
    </w:p>
    <w:p w:rsidR="00787A83" w:rsidRPr="00582498" w:rsidRDefault="00787A83" w:rsidP="00787A83">
      <w:pPr>
        <w:numPr>
          <w:ilvl w:val="0"/>
          <w:numId w:val="23"/>
        </w:num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Подготвяне на основата за зидане – почистване на подовата конструкция и обрушените вертикални части на получения отвор.</w:t>
      </w:r>
    </w:p>
    <w:p w:rsidR="00787A83" w:rsidRPr="00582498" w:rsidRDefault="00787A83" w:rsidP="00787A83">
      <w:pPr>
        <w:numPr>
          <w:ilvl w:val="0"/>
          <w:numId w:val="23"/>
        </w:num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Попълване (зидане) с нови керамични тела до достигане на нивото на щурца – едностранно или двустранно в зависимост от конкретното проектно решение. При зидането, на всеки 2 до 3 реда зидария новата зидария да се анкерира за съществуващата тухлена стена или стоманобетонова конструкция по височина чрез котви от армировъчна оребрена стомана N10 -12мм., като същите се набиват в разпробити отвори в старата и се взиждат във фугите на новата зидария</w:t>
      </w:r>
    </w:p>
    <w:p w:rsidR="00787A83" w:rsidRPr="00582498" w:rsidRDefault="00787A83" w:rsidP="00787A83">
      <w:pPr>
        <w:numPr>
          <w:ilvl w:val="0"/>
          <w:numId w:val="23"/>
        </w:num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Дозиждане с керамични тела над нивото на горния ръб на конструктивния щурц, като се спазват описаните в горната точка правила.</w:t>
      </w:r>
    </w:p>
    <w:p w:rsidR="00787A83" w:rsidRPr="00582498" w:rsidRDefault="00787A83" w:rsidP="00787A83">
      <w:pPr>
        <w:numPr>
          <w:ilvl w:val="0"/>
          <w:numId w:val="23"/>
        </w:numPr>
        <w:spacing w:after="0" w:line="240" w:lineRule="auto"/>
        <w:jc w:val="both"/>
        <w:rPr>
          <w:rFonts w:ascii="Times New Roman" w:hAnsi="Times New Roman" w:cs="Times New Roman"/>
          <w:sz w:val="24"/>
          <w:szCs w:val="24"/>
        </w:rPr>
      </w:pPr>
      <w:r w:rsidRPr="00582498">
        <w:rPr>
          <w:rFonts w:ascii="Times New Roman" w:hAnsi="Times New Roman" w:cs="Times New Roman"/>
          <w:sz w:val="24"/>
          <w:szCs w:val="24"/>
        </w:rPr>
        <w:t>Измазване на новата зидария с мазилка на варо-циментова основа - отвътре. Новата мазилка да бъде в равнината на старата.</w:t>
      </w:r>
    </w:p>
    <w:p w:rsidR="00787A83" w:rsidRPr="00582498" w:rsidRDefault="00787A83" w:rsidP="00787A83">
      <w:pPr>
        <w:numPr>
          <w:ilvl w:val="0"/>
          <w:numId w:val="23"/>
        </w:numPr>
        <w:spacing w:after="0" w:line="240" w:lineRule="auto"/>
        <w:rPr>
          <w:rFonts w:ascii="Times New Roman" w:hAnsi="Times New Roman" w:cs="Times New Roman"/>
          <w:sz w:val="24"/>
          <w:szCs w:val="24"/>
        </w:rPr>
      </w:pPr>
      <w:r w:rsidRPr="00582498">
        <w:rPr>
          <w:rFonts w:ascii="Times New Roman" w:hAnsi="Times New Roman" w:cs="Times New Roman"/>
          <w:sz w:val="24"/>
          <w:szCs w:val="24"/>
        </w:rPr>
        <w:t xml:space="preserve">Оформяне (обръщане) на отвора за изхода на асансьора с мазилка на варо-циментова основа – отвътре като се спазва зидарския размер на отвора да не бъде по-малък от </w:t>
      </w:r>
      <w:r w:rsidRPr="00582498">
        <w:rPr>
          <w:rFonts w:ascii="Times New Roman" w:hAnsi="Times New Roman" w:cs="Times New Roman"/>
          <w:sz w:val="24"/>
          <w:szCs w:val="24"/>
        </w:rPr>
        <w:tab/>
        <w:t>указания в проекта.</w:t>
      </w:r>
    </w:p>
    <w:p w:rsidR="00787A83" w:rsidRPr="00582498" w:rsidRDefault="00787A83" w:rsidP="00787A83">
      <w:pPr>
        <w:numPr>
          <w:ilvl w:val="0"/>
          <w:numId w:val="23"/>
        </w:numPr>
        <w:spacing w:after="0" w:line="240" w:lineRule="auto"/>
        <w:rPr>
          <w:rFonts w:ascii="Times New Roman" w:hAnsi="Times New Roman" w:cs="Times New Roman"/>
          <w:sz w:val="24"/>
          <w:szCs w:val="24"/>
        </w:rPr>
      </w:pPr>
      <w:r w:rsidRPr="00582498">
        <w:rPr>
          <w:rFonts w:ascii="Times New Roman" w:hAnsi="Times New Roman" w:cs="Times New Roman"/>
          <w:sz w:val="24"/>
          <w:szCs w:val="24"/>
        </w:rPr>
        <w:t>Оформяне на отвора от вътре съгласно графичната част.</w:t>
      </w:r>
    </w:p>
    <w:p w:rsidR="00787A83" w:rsidRPr="00582498" w:rsidRDefault="00787A83" w:rsidP="00787A83">
      <w:pPr>
        <w:autoSpaceDE w:val="0"/>
        <w:autoSpaceDN w:val="0"/>
        <w:adjustRightInd w:val="0"/>
        <w:spacing w:line="240" w:lineRule="auto"/>
        <w:jc w:val="both"/>
        <w:rPr>
          <w:rFonts w:ascii="Times New Roman" w:hAnsi="Times New Roman" w:cs="Times New Roman"/>
          <w:sz w:val="24"/>
          <w:szCs w:val="24"/>
        </w:rPr>
      </w:pPr>
    </w:p>
    <w:p w:rsidR="00787A83" w:rsidRPr="00582498" w:rsidRDefault="00787A83" w:rsidP="00787A83">
      <w:pPr>
        <w:spacing w:line="240" w:lineRule="auto"/>
        <w:ind w:left="3240"/>
        <w:rPr>
          <w:rFonts w:ascii="Times New Roman" w:hAnsi="Times New Roman" w:cs="Times New Roman"/>
          <w:sz w:val="24"/>
          <w:szCs w:val="24"/>
        </w:rPr>
      </w:pPr>
    </w:p>
    <w:p w:rsidR="00787A83" w:rsidRPr="00582498" w:rsidRDefault="004B77EE" w:rsidP="00EA7216">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 ОРГАНИЗАЦИОНЕН ПЛАН</w:t>
      </w:r>
    </w:p>
    <w:p w:rsidR="00787A83" w:rsidRPr="00582498" w:rsidRDefault="00787A83" w:rsidP="00EA7216">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І.1.1. Ограничителни условия по ПБЗ</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Предвидените организационни схеми трябва да се спазват стриктно или да се актуализират своевременно. Това е задължение на координатора по безопасност и здраве за етапа на изпълнение на строежа (чл.11, т.3 от Наредба2).  Всяка промяна да се отразява писмено в протокол</w:t>
      </w:r>
      <w:r w:rsidR="00EA7216" w:rsidRPr="00582498">
        <w:rPr>
          <w:rFonts w:ascii="Times New Roman" w:hAnsi="Times New Roman" w:cs="Times New Roman"/>
          <w:sz w:val="24"/>
          <w:szCs w:val="24"/>
        </w:rPr>
        <w:t xml:space="preserve"> </w:t>
      </w:r>
      <w:r w:rsidRPr="00582498">
        <w:rPr>
          <w:rFonts w:ascii="Times New Roman" w:hAnsi="Times New Roman" w:cs="Times New Roman"/>
          <w:sz w:val="24"/>
          <w:szCs w:val="24"/>
        </w:rPr>
        <w:t>(акт) или в Заповедната книга на обекта.</w:t>
      </w:r>
    </w:p>
    <w:p w:rsidR="00787A83" w:rsidRPr="00582498" w:rsidRDefault="00787A83" w:rsidP="00EA7216">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І.1.2. Етапи за изпълнение на СМР, съобразно изискванията на ЗБУТ.</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lastRenderedPageBreak/>
        <w:t>Изграждане на асансьорните шахти може да стане едновременно в четирите двора. Това се обуславя от факта, че не са налице рискове от засичане на опасните зони на всяка една от асансьорните кули. Конкретната преценка се прави от бъдещия изпълнител, като същия има задължението да представи и график за изпълнение на СМР.</w:t>
      </w:r>
    </w:p>
    <w:p w:rsidR="00787A83" w:rsidRPr="00582498" w:rsidRDefault="00787A83" w:rsidP="00EA7216">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І.1.3. Класифициране на опасностите.</w:t>
      </w:r>
    </w:p>
    <w:p w:rsidR="00787A83" w:rsidRPr="00582498" w:rsidRDefault="00787A83" w:rsidP="00EA7216">
      <w:pPr>
        <w:spacing w:after="0" w:line="240" w:lineRule="auto"/>
        <w:ind w:left="720" w:firstLine="720"/>
        <w:jc w:val="both"/>
        <w:rPr>
          <w:rFonts w:ascii="Times New Roman" w:hAnsi="Times New Roman" w:cs="Times New Roman"/>
          <w:sz w:val="24"/>
          <w:szCs w:val="24"/>
        </w:rPr>
      </w:pPr>
      <w:r w:rsidRPr="00582498">
        <w:rPr>
          <w:rFonts w:ascii="Times New Roman" w:hAnsi="Times New Roman" w:cs="Times New Roman"/>
          <w:sz w:val="24"/>
          <w:szCs w:val="24"/>
        </w:rPr>
        <w:t>А.) падане от височина;</w:t>
      </w:r>
    </w:p>
    <w:p w:rsidR="00787A83" w:rsidRPr="00582498" w:rsidRDefault="00787A83" w:rsidP="00EA7216">
      <w:pPr>
        <w:spacing w:after="0" w:line="240" w:lineRule="auto"/>
        <w:ind w:left="720" w:firstLine="720"/>
        <w:jc w:val="both"/>
        <w:rPr>
          <w:rFonts w:ascii="Times New Roman" w:hAnsi="Times New Roman" w:cs="Times New Roman"/>
          <w:sz w:val="24"/>
          <w:szCs w:val="24"/>
        </w:rPr>
      </w:pPr>
      <w:r w:rsidRPr="00582498">
        <w:rPr>
          <w:rFonts w:ascii="Times New Roman" w:hAnsi="Times New Roman" w:cs="Times New Roman"/>
          <w:sz w:val="24"/>
          <w:szCs w:val="24"/>
        </w:rPr>
        <w:t>Б.) удар от падащи предмети;</w:t>
      </w:r>
    </w:p>
    <w:p w:rsidR="00787A83" w:rsidRPr="00582498" w:rsidRDefault="00787A83" w:rsidP="00EA7216">
      <w:pPr>
        <w:spacing w:after="0" w:line="240" w:lineRule="auto"/>
        <w:ind w:left="720" w:firstLine="720"/>
        <w:jc w:val="both"/>
        <w:rPr>
          <w:rFonts w:ascii="Times New Roman" w:hAnsi="Times New Roman" w:cs="Times New Roman"/>
          <w:sz w:val="24"/>
          <w:szCs w:val="24"/>
        </w:rPr>
      </w:pPr>
      <w:r w:rsidRPr="00582498">
        <w:rPr>
          <w:rFonts w:ascii="Times New Roman" w:hAnsi="Times New Roman" w:cs="Times New Roman"/>
          <w:sz w:val="24"/>
          <w:szCs w:val="24"/>
        </w:rPr>
        <w:t>В.) неправилно стъпване и удряне;</w:t>
      </w:r>
    </w:p>
    <w:p w:rsidR="00787A83" w:rsidRPr="00582498" w:rsidRDefault="00787A83" w:rsidP="00EA7216">
      <w:pPr>
        <w:spacing w:after="0" w:line="240" w:lineRule="auto"/>
        <w:ind w:left="720" w:firstLine="720"/>
        <w:jc w:val="both"/>
        <w:rPr>
          <w:rFonts w:ascii="Times New Roman" w:hAnsi="Times New Roman" w:cs="Times New Roman"/>
          <w:sz w:val="24"/>
          <w:szCs w:val="24"/>
        </w:rPr>
      </w:pPr>
      <w:r w:rsidRPr="00582498">
        <w:rPr>
          <w:rFonts w:ascii="Times New Roman" w:hAnsi="Times New Roman" w:cs="Times New Roman"/>
          <w:sz w:val="24"/>
          <w:szCs w:val="24"/>
        </w:rPr>
        <w:t>Г.) поражение от ел. ток;</w:t>
      </w:r>
    </w:p>
    <w:p w:rsidR="00787A83" w:rsidRPr="00582498" w:rsidRDefault="00787A83" w:rsidP="00EA7216">
      <w:pPr>
        <w:spacing w:after="0" w:line="240" w:lineRule="auto"/>
        <w:ind w:left="720" w:firstLine="720"/>
        <w:jc w:val="both"/>
        <w:rPr>
          <w:rFonts w:ascii="Times New Roman" w:hAnsi="Times New Roman" w:cs="Times New Roman"/>
          <w:sz w:val="24"/>
          <w:szCs w:val="24"/>
        </w:rPr>
      </w:pPr>
      <w:r w:rsidRPr="00582498">
        <w:rPr>
          <w:rFonts w:ascii="Times New Roman" w:hAnsi="Times New Roman" w:cs="Times New Roman"/>
          <w:sz w:val="24"/>
          <w:szCs w:val="24"/>
        </w:rPr>
        <w:t>Д.) пресилване;</w:t>
      </w:r>
    </w:p>
    <w:p w:rsidR="00787A83" w:rsidRPr="00582498" w:rsidRDefault="00787A83" w:rsidP="00EA7216">
      <w:pPr>
        <w:spacing w:after="0" w:line="240" w:lineRule="auto"/>
        <w:ind w:left="720" w:firstLine="720"/>
        <w:jc w:val="both"/>
        <w:rPr>
          <w:rFonts w:ascii="Times New Roman" w:hAnsi="Times New Roman" w:cs="Times New Roman"/>
          <w:sz w:val="24"/>
          <w:szCs w:val="24"/>
        </w:rPr>
      </w:pPr>
      <w:r w:rsidRPr="00582498">
        <w:rPr>
          <w:rFonts w:ascii="Times New Roman" w:hAnsi="Times New Roman" w:cs="Times New Roman"/>
          <w:sz w:val="24"/>
          <w:szCs w:val="24"/>
        </w:rPr>
        <w:t xml:space="preserve">Е.) други опасности. </w:t>
      </w:r>
    </w:p>
    <w:p w:rsidR="00787A83" w:rsidRPr="00582498" w:rsidRDefault="00787A83" w:rsidP="00787A83">
      <w:pPr>
        <w:spacing w:line="240" w:lineRule="auto"/>
        <w:ind w:left="720" w:firstLine="720"/>
        <w:jc w:val="both"/>
        <w:rPr>
          <w:rFonts w:ascii="Times New Roman" w:hAnsi="Times New Roman" w:cs="Times New Roman"/>
          <w:sz w:val="24"/>
          <w:szCs w:val="24"/>
        </w:rPr>
      </w:pPr>
    </w:p>
    <w:p w:rsidR="00787A83" w:rsidRPr="00582498" w:rsidRDefault="00787A83" w:rsidP="00EA7216">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І.1.4. Инструкции за безопасна работа.</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За изпълнение на всеки вид работа, свързан с опасностите, установени с оценката на риска, координаторът по безопасност и здраве за етапа на строителството да изисква от изпълнителя писмени инструкции по безопасност и здраве.</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Копие от всяка инструкция да се поставя на видно място в обсега на площадката.</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Инструкциите да се актуализират при всяка промяна и да съдържат датите, на които са променени и утвърдени. Съдържанието на инструкциите по безопасност и здраве е указано в чл. 19 (1) от Наредба №2.</w:t>
      </w:r>
    </w:p>
    <w:p w:rsidR="00787A83" w:rsidRPr="00582498" w:rsidRDefault="00787A83" w:rsidP="00EA7216">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І.1.4.1. Общи изисквания</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Преди започване на строително-монтажните работи, главният  изпълнител е длъжен да съгласува технологията на работа с органите по безопасност на труда. Всички работни места, складове и изкопи да бъдат обезопасени със съответните ограждения, предпазни устройства и приспособления.</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Не се разрешава на лица под 18 години да изпълняват строително- монтажни работи на височина над 5м, посредством временни монтажни приспособления и непосредствено на елементи от конструкцията.</w:t>
      </w:r>
    </w:p>
    <w:p w:rsidR="00787A83" w:rsidRPr="00582498" w:rsidRDefault="00787A83" w:rsidP="00EA7216">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І.1.4.2. Организация на строителната площадка</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 xml:space="preserve">Строителната площадка трябва да отговаря на всички санитарно – хигиенни изисквания и да е в съответствие с генералния план на обекта. </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Обектовото техническо ръководство е длъжно да организира ограждането и обезопасяването на всички ями, изкопи, канали и др. опасни места със съответните парапети и ограждания, а ненужните да запълни. Площадката да се почиства редовно от сняг, лед и кал, а в случай на необходимост да се посипва с пясък или сгур.</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Складирането на строителните материали да става само на указаните за това складови площи, обозначени с табели, чрез съответно подреждане и укрепване срещу срутване, съгласно предписанията за всеки материал. - Ситуационен план 1.</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lastRenderedPageBreak/>
        <w:t>Разтоварването на обемисти и тежки товари да става под ръководството на  техническия ръководител или на специално обучено лице.</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При снабдяването на обекта с леснозапалими вещества, те да се складират в специални складове за съхранение в съответствие с нормите за противопожарна защита.</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Задължение на техническия ръководител на обекта е да не допуска до работа неинструктирани и необучени работници.</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 xml:space="preserve">Всеки работник и служител, преминал през инструктаж и обучение по техника на безопасност е длъжен да познава нормите и да се грижи за собствената си безопасност. Ползването на лични предпазни средства, работно облекло и противоотрови е задължително. </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Всички работници и служители са длъжни да познават и спазват наредбата за противопожарна защита.</w:t>
      </w:r>
    </w:p>
    <w:p w:rsidR="00787A83" w:rsidRPr="00582498" w:rsidRDefault="00787A83" w:rsidP="00EA7216">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І.1.4.3. Изкопни работи</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Изкопните работи ще се извършат на ръка, а изкопаната пръст ще се извозва с малък челен товарач - тип "Бобкат". Това се налага заради малката светла височина на проходите, които свързват вътрешните дворове и осигуряват изхода към ул."Лавеле". След приключване на работния ден изкопите се обезопасяват и осветяват.</w:t>
      </w:r>
    </w:p>
    <w:p w:rsidR="00787A83" w:rsidRPr="00582498" w:rsidRDefault="00787A83" w:rsidP="00EA7216">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І.1.4.4. Монтаж и демонтаж на работни скелета</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Монтирането и демонтирането на работните скелета да става от обучени и инструктирани работници.</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Работните фасадни скелета - скелето следва да е придружено с пълна техническа спецификация, както и нструкции за монтаж, допустимо натоварване.</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НЕ СЕ ДОПУСКА укрепването на временни скелета към комини, парапети, корнизи и др. неустойчиви части.</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НЕ СЕ ДОПУСКА:</w:t>
      </w:r>
    </w:p>
    <w:p w:rsidR="00787A83" w:rsidRPr="00582498" w:rsidRDefault="00787A83" w:rsidP="008A3ED7">
      <w:pPr>
        <w:tabs>
          <w:tab w:val="num" w:pos="993"/>
        </w:tabs>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да се работи едновременно на няколко площадки в една вертикална плоскост;</w:t>
      </w:r>
    </w:p>
    <w:p w:rsidR="00787A83" w:rsidRPr="00582498" w:rsidRDefault="00787A83" w:rsidP="008A3ED7">
      <w:pPr>
        <w:tabs>
          <w:tab w:val="num" w:pos="993"/>
        </w:tabs>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работа по скелето при неблагоприятни атмосферни условия;</w:t>
      </w:r>
    </w:p>
    <w:p w:rsidR="00787A83" w:rsidRPr="00582498" w:rsidRDefault="00787A83" w:rsidP="008A3ED7">
      <w:pPr>
        <w:tabs>
          <w:tab w:val="num" w:pos="993"/>
        </w:tabs>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претоварването на скелето с хора и материали;</w:t>
      </w:r>
    </w:p>
    <w:p w:rsidR="008A3ED7" w:rsidRPr="00582498" w:rsidRDefault="008A3ED7" w:rsidP="008A3ED7">
      <w:pPr>
        <w:tabs>
          <w:tab w:val="num" w:pos="993"/>
        </w:tabs>
        <w:spacing w:after="0" w:line="240" w:lineRule="auto"/>
        <w:ind w:firstLine="709"/>
        <w:jc w:val="both"/>
        <w:rPr>
          <w:rFonts w:ascii="Times New Roman" w:hAnsi="Times New Roman" w:cs="Times New Roman"/>
          <w:sz w:val="24"/>
          <w:szCs w:val="24"/>
        </w:rPr>
      </w:pPr>
    </w:p>
    <w:p w:rsidR="00787A83" w:rsidRPr="00582498" w:rsidRDefault="00787A83" w:rsidP="008A3ED7">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 xml:space="preserve">І.1.4.5. Кофражни работи </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Задължително е ползването само на обезопасени скелета, проверени стълби, платформи и предпазни колани. Декофрираният материал задължително се почиства от стърчащи гвоздеи и се складира на предварително определени за това площи. След декофриране всички отвори и шахти да се обезопасяват чрез парапети и здрави покрития.</w:t>
      </w:r>
    </w:p>
    <w:p w:rsidR="00787A83" w:rsidRPr="00582498" w:rsidRDefault="00787A83" w:rsidP="008A3ED7">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 xml:space="preserve">І.1.4.6. Армировъчни работи </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Заготовката на армировката се извършва в специализирани цехове.</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 xml:space="preserve">Разтоварването от превозните средства да се извършва с подходящи такелажни средства от обучени и инструктирани работници. </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lastRenderedPageBreak/>
        <w:t>Складирането да изключва възможността от срутване.</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Не се допуска връзването на кабели и проводници за армировката.</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На обекта да се съхранява армировка за изпълнение само на един етаж.</w:t>
      </w:r>
    </w:p>
    <w:p w:rsidR="00787A83" w:rsidRPr="00582498" w:rsidRDefault="00787A83" w:rsidP="008A3ED7">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І.1.4.7. Бетонови работи</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 xml:space="preserve">Преди полагането на бетона съответните контролни органи на обекта да приемат кофража и армировката, да се провери укрепването, съоръженията, механизмите, временните стълби и площадки и това да се отрази писмено в дневника на обекта. Бетонджиите, работещи с вибратори, да са снабдени с гумени ръкавици, ботуши, да са специално инструктирани и да се сменят през два часа. При полагане на бетон с наклон над 20º, бетонджиите задължително да ползват предпазни колани и нехлъзгащи се  обувки. </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СТРОГО СЕ ЗАБРАНЯВА:</w:t>
      </w:r>
    </w:p>
    <w:p w:rsidR="00787A83" w:rsidRPr="00582498" w:rsidRDefault="00787A83" w:rsidP="00787A83">
      <w:pPr>
        <w:tabs>
          <w:tab w:val="num" w:pos="1980"/>
        </w:tabs>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 качването на работник на повдигнат кош на самосвал;</w:t>
      </w:r>
    </w:p>
    <w:p w:rsidR="00787A83" w:rsidRPr="00582498" w:rsidRDefault="00787A83" w:rsidP="00787A83">
      <w:pPr>
        <w:tabs>
          <w:tab w:val="num" w:pos="1980"/>
        </w:tabs>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 технологичното време между отделни порции подаден бетон да не надвишава 2 часа.</w:t>
      </w:r>
    </w:p>
    <w:p w:rsidR="00787A83" w:rsidRPr="00582498" w:rsidRDefault="00787A83" w:rsidP="008A3ED7">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І.1.4.8. Зидарски, мазачески и бояджийски работи</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Задължително е ползването само на обезопасени скелета и проверени стълби.</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При извършване на зидарии, мазачески и бояджийски работи по външни стени и фасади, задължително се изграждат предпазни обезопасени скелета.</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При работа по балкони, тераси и в близост до асансьорни шахти, задължително се поставят предпазни парапети.</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Гумирани ел. проводници се поставят на специални стойки с Н=2,50м с цел предпазването им от нараняване.</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Ел. таблата се поставят на закрито под навеси или в помещения, защитени от атмосферни влияния. Правоспособно лице периодично проверява изправността им.</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Всички пневматични машини, с които се работи да бъдат предварително изпитани на хидравлично налягане най-малко 10 атм., за което да се състави акт от упълномощено лице.</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Забранява се работа с машини без манометър или с наличен такъв с повредена или липсваща пломба.</w:t>
      </w:r>
    </w:p>
    <w:p w:rsidR="00787A83" w:rsidRPr="00582498" w:rsidRDefault="00787A83" w:rsidP="008A3ED7">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І.1.4.9.Хидроизолационни и топлоизолационни работи</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По време на полагане на битумни смеси, работниците ползват работно облекло, определено с нормите по ТБТ.</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Абсолютно се забранява извършването на работи с електрожен и оксижен в близост до битумните смеси, както и паленето на огън, преминаване с горящи предмети, тютюнопушене и други пожароопасни действия.</w:t>
      </w:r>
    </w:p>
    <w:p w:rsidR="00787A83" w:rsidRPr="00582498" w:rsidRDefault="00787A83" w:rsidP="008A3ED7">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І.1.4.10. Тенекеджийски работи</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lastRenderedPageBreak/>
        <w:t>При работа по наклонени покриви и части от сградата е задължително ползването на предпазни колани, нехлъзгащи обувки и обезопасено скеле. Задължително е обезопасяването от падащи предмети на зоната под работното място.</w:t>
      </w:r>
    </w:p>
    <w:p w:rsidR="00787A83" w:rsidRPr="00582498" w:rsidRDefault="00787A83" w:rsidP="008A3ED7">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І.1.4.11. В И К.</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 xml:space="preserve">Изкопни работи за изграждане на ВиК системи са с малка дълбочина и не се налага да се прави укрепен изкоп. Задължително е окончателното укрепване на вертикалните щрангове. Не се допуска кръстосване на вертикалните водопроводни щрангове с тръбна разводка на ел. инсталация. </w:t>
      </w:r>
    </w:p>
    <w:p w:rsidR="00787A83" w:rsidRPr="00582498" w:rsidRDefault="00787A83" w:rsidP="008A3ED7">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І.1.4.12. Електро инсталации</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 xml:space="preserve">При работа по ел. мрежи, освен изключване на напрежението да се поставят и предварителни надписи. При работа по покриви, тераси и др. опасни места да се ползват предпазни колани и обезопасени скелета. При прокопаване на канали и отвори в зидове и етажни плочи, да се вземат мерки против нараняване на работници в съседните помещения. </w:t>
      </w:r>
    </w:p>
    <w:p w:rsidR="00787A83" w:rsidRPr="00582498" w:rsidRDefault="00787A83" w:rsidP="008A3ED7">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І.1.4.13. Работа с ел. инструменти</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До работа с ел.инструменти да се допускат само обучени и инструктирани работници.За изправността и безопасността на ел. инструментите да отговаря специално назначено техническо лице. Включването към ел. мрежата без ключове и контакти е забранено.След приключване на работния ден всички ел. инструменти задължително се изключват и прибират в приобектов склад, напрежението от главното табло се изключва от шалтера и таблото се заключва.Подземните кабели и комуникации в района на обекта да се маркират и сигнализират.Преместването на ел. уреди да става само при изключено напрежение.</w:t>
      </w:r>
    </w:p>
    <w:p w:rsidR="00787A83" w:rsidRPr="00582498" w:rsidRDefault="00787A83" w:rsidP="008A3ED7">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І.1.4.14. Работа с електрожен</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Допускат се само работници със съответна квалификация и документ за правоспособност.</w:t>
      </w:r>
    </w:p>
    <w:p w:rsidR="00787A83" w:rsidRPr="00582498" w:rsidRDefault="00787A83" w:rsidP="00787A83">
      <w:pPr>
        <w:spacing w:line="240" w:lineRule="auto"/>
        <w:ind w:firstLine="720"/>
        <w:jc w:val="both"/>
        <w:rPr>
          <w:rFonts w:ascii="Times New Roman" w:hAnsi="Times New Roman" w:cs="Times New Roman"/>
          <w:b/>
          <w:sz w:val="24"/>
          <w:szCs w:val="24"/>
        </w:rPr>
      </w:pPr>
      <w:r w:rsidRPr="00582498">
        <w:rPr>
          <w:rFonts w:ascii="Times New Roman" w:hAnsi="Times New Roman" w:cs="Times New Roman"/>
          <w:b/>
          <w:sz w:val="24"/>
          <w:szCs w:val="24"/>
        </w:rPr>
        <w:t>ЗАДЪЛЖИТЕЛНО Е:</w:t>
      </w:r>
    </w:p>
    <w:p w:rsidR="00787A83" w:rsidRPr="00582498" w:rsidRDefault="00787A83" w:rsidP="008A3ED7">
      <w:pPr>
        <w:numPr>
          <w:ilvl w:val="1"/>
          <w:numId w:val="38"/>
        </w:numPr>
        <w:tabs>
          <w:tab w:val="clear" w:pos="1440"/>
          <w:tab w:val="num" w:pos="993"/>
        </w:tabs>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електроженните, генератори и трансформатори да са с предварително проверена изправност и съставен за целта  протокол;</w:t>
      </w:r>
    </w:p>
    <w:p w:rsidR="00787A83" w:rsidRPr="00582498" w:rsidRDefault="00787A83" w:rsidP="008A3ED7">
      <w:pPr>
        <w:numPr>
          <w:ilvl w:val="1"/>
          <w:numId w:val="38"/>
        </w:numPr>
        <w:tabs>
          <w:tab w:val="clear" w:pos="1440"/>
          <w:tab w:val="num" w:pos="993"/>
        </w:tabs>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ел.кабелите, захранващи генераторите и трансформаторите от ел. табла да са обезопасени с цел запазване на целостта им;</w:t>
      </w:r>
    </w:p>
    <w:p w:rsidR="00787A83" w:rsidRPr="00582498" w:rsidRDefault="00787A83" w:rsidP="008A3ED7">
      <w:pPr>
        <w:numPr>
          <w:ilvl w:val="1"/>
          <w:numId w:val="38"/>
        </w:numPr>
        <w:tabs>
          <w:tab w:val="clear" w:pos="1440"/>
          <w:tab w:val="num" w:pos="993"/>
        </w:tabs>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ел. кабелите за заземяване и за ръкохватката също да са предпазени от механични наранявания;</w:t>
      </w:r>
    </w:p>
    <w:p w:rsidR="00787A83" w:rsidRPr="00582498" w:rsidRDefault="00787A83" w:rsidP="008A3ED7">
      <w:pPr>
        <w:numPr>
          <w:ilvl w:val="1"/>
          <w:numId w:val="38"/>
        </w:numPr>
        <w:tabs>
          <w:tab w:val="clear" w:pos="1440"/>
          <w:tab w:val="num" w:pos="993"/>
        </w:tabs>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ползването на съответно работно облекло;</w:t>
      </w:r>
    </w:p>
    <w:p w:rsidR="00787A83" w:rsidRPr="00582498" w:rsidRDefault="00787A83" w:rsidP="008A3ED7">
      <w:pPr>
        <w:numPr>
          <w:ilvl w:val="1"/>
          <w:numId w:val="38"/>
        </w:numPr>
        <w:tabs>
          <w:tab w:val="clear" w:pos="1440"/>
          <w:tab w:val="num" w:pos="993"/>
        </w:tabs>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спазването на всички противопожарни изисквания;</w:t>
      </w:r>
    </w:p>
    <w:p w:rsidR="00787A83" w:rsidRPr="00582498" w:rsidRDefault="00787A83" w:rsidP="008A3ED7">
      <w:pPr>
        <w:numPr>
          <w:ilvl w:val="1"/>
          <w:numId w:val="38"/>
        </w:numPr>
        <w:tabs>
          <w:tab w:val="clear" w:pos="1440"/>
          <w:tab w:val="num" w:pos="993"/>
        </w:tabs>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изключването на генераторите и трансформаторите от ел. захранване след приключване на работния ден;</w:t>
      </w:r>
    </w:p>
    <w:p w:rsidR="00787A83" w:rsidRPr="00582498" w:rsidRDefault="00787A83" w:rsidP="008A3ED7">
      <w:pPr>
        <w:numPr>
          <w:ilvl w:val="1"/>
          <w:numId w:val="38"/>
        </w:numPr>
        <w:tabs>
          <w:tab w:val="clear" w:pos="1440"/>
          <w:tab w:val="num" w:pos="993"/>
        </w:tabs>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добро укрепване на метални конструкции и частите, осигуряващи ги против падане и деформации преди окончателното закрепване.</w:t>
      </w:r>
    </w:p>
    <w:p w:rsidR="00115727" w:rsidRPr="00582498" w:rsidRDefault="00115727" w:rsidP="00115727">
      <w:pPr>
        <w:spacing w:after="0" w:line="240" w:lineRule="auto"/>
        <w:jc w:val="both"/>
        <w:rPr>
          <w:rFonts w:ascii="Times New Roman" w:hAnsi="Times New Roman" w:cs="Times New Roman"/>
          <w:sz w:val="24"/>
          <w:szCs w:val="24"/>
        </w:rPr>
      </w:pPr>
    </w:p>
    <w:p w:rsidR="00787A83" w:rsidRPr="00582498" w:rsidRDefault="00787A83" w:rsidP="00115727">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 xml:space="preserve">І.1.4.15. Транспортни работи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lastRenderedPageBreak/>
        <w:t>Складирането на материалите ще става ограничено в приобектовите открити складове при предварително уточнен график за доставка и влагане. Транспортът на материалите ще се извърши с товарни автомобили с височина до 250см.</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Вертикалният транспорт на обекта ще се осъществява посредством мобилен Ротационен телехендлер (повдигач).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Външният транспорт обхваща извозване на земни маси и строителни отпадъци, доставката на строителни материали, елементи и заготовки и ще се осъществи, както следва:</w:t>
      </w:r>
    </w:p>
    <w:p w:rsidR="00787A83" w:rsidRPr="00582498" w:rsidRDefault="00787A83" w:rsidP="005C5278">
      <w:pPr>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за земни маси и строителни отпадъци – самосвали;</w:t>
      </w:r>
    </w:p>
    <w:p w:rsidR="00787A83" w:rsidRPr="00582498" w:rsidRDefault="00787A83" w:rsidP="005C5278">
      <w:pPr>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 за материали – камиони и бордови коли; </w:t>
      </w:r>
    </w:p>
    <w:p w:rsidR="00787A83" w:rsidRPr="00582498" w:rsidRDefault="00787A83" w:rsidP="005C5278">
      <w:pPr>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 за дървени и стоманени конструкции – автовлекачи и ремаркета;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за бетонови смеси и разтвори – автобетоновози и разтворосмесители.</w:t>
      </w:r>
    </w:p>
    <w:p w:rsidR="00787A83" w:rsidRPr="00582498" w:rsidRDefault="00787A83" w:rsidP="00115727">
      <w:pPr>
        <w:spacing w:line="240" w:lineRule="auto"/>
        <w:ind w:firstLine="708"/>
        <w:rPr>
          <w:rFonts w:ascii="Times New Roman" w:hAnsi="Times New Roman" w:cs="Times New Roman"/>
          <w:b/>
          <w:lang w:eastAsia="ar-SA"/>
        </w:rPr>
      </w:pPr>
      <w:r w:rsidRPr="00582498">
        <w:rPr>
          <w:rFonts w:ascii="Times New Roman" w:hAnsi="Times New Roman" w:cs="Times New Roman"/>
          <w:b/>
          <w:lang w:eastAsia="ar-SA"/>
        </w:rPr>
        <w:t>ІІ. ЗАДЪЛЖИТЕЛНИ  МЕРОПРИЯТИЯ</w:t>
      </w:r>
    </w:p>
    <w:p w:rsidR="00787A83" w:rsidRPr="00582498" w:rsidRDefault="00787A83" w:rsidP="00115727">
      <w:pPr>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ІІ.1. Работната зона да бъде оградена и съответно обозначена с необходимите знаци. - съгласно "Ситуационен план -1"</w:t>
      </w:r>
    </w:p>
    <w:p w:rsidR="00787A83" w:rsidRPr="00582498" w:rsidRDefault="00787A83" w:rsidP="00115727">
      <w:pPr>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ІІ.2. На обекта да се оборудва противопожарно табло, пясък и съд за вода с вместимост 200л.</w:t>
      </w:r>
    </w:p>
    <w:p w:rsidR="00787A83" w:rsidRPr="00582498" w:rsidRDefault="00787A83" w:rsidP="00115727">
      <w:pPr>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ІІ.3. На обекта да се оборудва аптечка с медикаменти и превързочни материали.</w:t>
      </w:r>
    </w:p>
    <w:p w:rsidR="00787A83" w:rsidRPr="00582498" w:rsidRDefault="00787A83" w:rsidP="00115727">
      <w:pPr>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ІІ.4. В района на строителната площадка да не се допускат външни лица.</w:t>
      </w:r>
    </w:p>
    <w:p w:rsidR="00787A83" w:rsidRPr="00582498" w:rsidRDefault="00787A83" w:rsidP="00115727">
      <w:pPr>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ІІ.5. Опасните участъци да бъдат оградени с парапети с височина минимум 1.10м. </w:t>
      </w:r>
    </w:p>
    <w:p w:rsidR="00787A83" w:rsidRPr="00582498" w:rsidRDefault="00787A83" w:rsidP="00115727">
      <w:pPr>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ІІ.6. Работниците да са снабдени с подходящо работно облекло, индивидуални защитни средства и предпазни устройства. </w:t>
      </w:r>
    </w:p>
    <w:p w:rsidR="00787A83" w:rsidRPr="00582498" w:rsidRDefault="00787A83" w:rsidP="00115727">
      <w:pPr>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ІІ.7. Да се работи само с технически изправни и заводски обезопасени машини, инструменти и оборудване при спазване на изискванията на безопасна експлоатация. При работа с оборудване, работещо под налягане, да се проверява изправността на предпазния клапан и целостта на шланговете. </w:t>
      </w:r>
    </w:p>
    <w:p w:rsidR="00787A83" w:rsidRPr="00582498" w:rsidRDefault="00787A83" w:rsidP="00115727">
      <w:pPr>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ІІ.8. Да се спазват: </w:t>
      </w:r>
    </w:p>
    <w:p w:rsidR="00787A83" w:rsidRPr="00582498" w:rsidRDefault="00787A83" w:rsidP="00115727">
      <w:pPr>
        <w:pStyle w:val="ListParagraph"/>
        <w:numPr>
          <w:ilvl w:val="0"/>
          <w:numId w:val="38"/>
        </w:numPr>
        <w:spacing w:after="0" w:line="240" w:lineRule="auto"/>
        <w:ind w:firstLine="556"/>
        <w:jc w:val="both"/>
        <w:rPr>
          <w:rFonts w:ascii="Times New Roman" w:hAnsi="Times New Roman" w:cs="Times New Roman"/>
          <w:sz w:val="24"/>
          <w:szCs w:val="24"/>
        </w:rPr>
      </w:pPr>
      <w:r w:rsidRPr="00582498">
        <w:rPr>
          <w:rFonts w:ascii="Times New Roman" w:hAnsi="Times New Roman" w:cs="Times New Roman"/>
          <w:sz w:val="24"/>
          <w:szCs w:val="24"/>
        </w:rPr>
        <w:t xml:space="preserve">Приложения № № 1-7 към чл.2, ал.2 на Наредба №2 / 22.03.2004г. </w:t>
      </w:r>
    </w:p>
    <w:p w:rsidR="00787A83" w:rsidRPr="00582498" w:rsidRDefault="00787A83" w:rsidP="00115727">
      <w:pPr>
        <w:pStyle w:val="ListParagraph"/>
        <w:numPr>
          <w:ilvl w:val="0"/>
          <w:numId w:val="38"/>
        </w:numPr>
        <w:tabs>
          <w:tab w:val="clear" w:pos="720"/>
          <w:tab w:val="num" w:pos="1418"/>
        </w:tabs>
        <w:spacing w:after="0" w:line="240" w:lineRule="auto"/>
        <w:ind w:left="1418" w:hanging="142"/>
        <w:jc w:val="both"/>
        <w:rPr>
          <w:rFonts w:ascii="Times New Roman" w:hAnsi="Times New Roman" w:cs="Times New Roman"/>
          <w:sz w:val="24"/>
          <w:szCs w:val="24"/>
        </w:rPr>
      </w:pPr>
      <w:r w:rsidRPr="00582498">
        <w:rPr>
          <w:rFonts w:ascii="Times New Roman" w:hAnsi="Times New Roman" w:cs="Times New Roman"/>
          <w:sz w:val="24"/>
          <w:szCs w:val="24"/>
        </w:rPr>
        <w:t xml:space="preserve">Правилник за извършване и приемане на строителните и монтажните работи; </w:t>
      </w:r>
    </w:p>
    <w:p w:rsidR="00787A83" w:rsidRPr="00582498" w:rsidRDefault="00787A83" w:rsidP="00115727">
      <w:pPr>
        <w:pStyle w:val="ListParagraph"/>
        <w:numPr>
          <w:ilvl w:val="0"/>
          <w:numId w:val="38"/>
        </w:numPr>
        <w:tabs>
          <w:tab w:val="clear" w:pos="720"/>
          <w:tab w:val="num" w:pos="1418"/>
        </w:tabs>
        <w:spacing w:after="0" w:line="240" w:lineRule="auto"/>
        <w:ind w:left="1418" w:hanging="142"/>
        <w:jc w:val="both"/>
        <w:rPr>
          <w:rFonts w:ascii="Times New Roman" w:hAnsi="Times New Roman" w:cs="Times New Roman"/>
          <w:sz w:val="24"/>
          <w:szCs w:val="24"/>
        </w:rPr>
      </w:pPr>
      <w:r w:rsidRPr="00582498">
        <w:rPr>
          <w:rFonts w:ascii="Times New Roman" w:hAnsi="Times New Roman" w:cs="Times New Roman"/>
          <w:sz w:val="24"/>
          <w:szCs w:val="24"/>
        </w:rPr>
        <w:t xml:space="preserve">Правилник за безопасността на труда при товаро – разтоварните работи; </w:t>
      </w:r>
    </w:p>
    <w:p w:rsidR="00787A83" w:rsidRPr="00582498" w:rsidRDefault="00787A83" w:rsidP="00115727">
      <w:pPr>
        <w:pStyle w:val="ListParagraph"/>
        <w:numPr>
          <w:ilvl w:val="0"/>
          <w:numId w:val="38"/>
        </w:numPr>
        <w:tabs>
          <w:tab w:val="clear" w:pos="720"/>
          <w:tab w:val="num" w:pos="1418"/>
        </w:tabs>
        <w:spacing w:after="0" w:line="240" w:lineRule="auto"/>
        <w:ind w:left="1418" w:hanging="142"/>
        <w:jc w:val="both"/>
        <w:rPr>
          <w:rFonts w:ascii="Times New Roman" w:hAnsi="Times New Roman" w:cs="Times New Roman"/>
          <w:sz w:val="24"/>
          <w:szCs w:val="24"/>
        </w:rPr>
      </w:pPr>
      <w:r w:rsidRPr="00582498">
        <w:rPr>
          <w:rFonts w:ascii="Times New Roman" w:hAnsi="Times New Roman" w:cs="Times New Roman"/>
          <w:sz w:val="24"/>
          <w:szCs w:val="24"/>
        </w:rPr>
        <w:t xml:space="preserve">Наредба №3 за ползване на преносими стълби; </w:t>
      </w:r>
    </w:p>
    <w:p w:rsidR="00787A83" w:rsidRPr="00582498" w:rsidRDefault="00787A83" w:rsidP="00115727">
      <w:pPr>
        <w:pStyle w:val="ListParagraph"/>
        <w:numPr>
          <w:ilvl w:val="0"/>
          <w:numId w:val="38"/>
        </w:numPr>
        <w:tabs>
          <w:tab w:val="clear" w:pos="720"/>
          <w:tab w:val="num" w:pos="1418"/>
        </w:tabs>
        <w:spacing w:after="0" w:line="240" w:lineRule="auto"/>
        <w:ind w:left="1418" w:hanging="142"/>
        <w:jc w:val="both"/>
        <w:rPr>
          <w:rFonts w:ascii="Times New Roman" w:hAnsi="Times New Roman" w:cs="Times New Roman"/>
          <w:sz w:val="24"/>
          <w:szCs w:val="24"/>
        </w:rPr>
      </w:pPr>
      <w:r w:rsidRPr="00582498">
        <w:rPr>
          <w:rFonts w:ascii="Times New Roman" w:hAnsi="Times New Roman" w:cs="Times New Roman"/>
          <w:sz w:val="24"/>
          <w:szCs w:val="24"/>
        </w:rPr>
        <w:t xml:space="preserve">Противопожарни строително – технически норми; </w:t>
      </w:r>
    </w:p>
    <w:p w:rsidR="00787A83" w:rsidRPr="00582498" w:rsidRDefault="00787A83" w:rsidP="00115727">
      <w:pPr>
        <w:pStyle w:val="ListParagraph"/>
        <w:numPr>
          <w:ilvl w:val="0"/>
          <w:numId w:val="38"/>
        </w:numPr>
        <w:tabs>
          <w:tab w:val="clear" w:pos="720"/>
          <w:tab w:val="num" w:pos="1418"/>
        </w:tabs>
        <w:spacing w:after="0" w:line="240" w:lineRule="auto"/>
        <w:ind w:left="1418" w:hanging="142"/>
        <w:jc w:val="both"/>
        <w:rPr>
          <w:rFonts w:ascii="Times New Roman" w:hAnsi="Times New Roman" w:cs="Times New Roman"/>
          <w:sz w:val="24"/>
          <w:szCs w:val="24"/>
        </w:rPr>
      </w:pPr>
      <w:r w:rsidRPr="00582498">
        <w:rPr>
          <w:rFonts w:ascii="Times New Roman" w:hAnsi="Times New Roman" w:cs="Times New Roman"/>
          <w:sz w:val="24"/>
          <w:szCs w:val="24"/>
        </w:rPr>
        <w:t xml:space="preserve">Инструкция за пожарната безопасност при извършване на заваръчни и други огневи работи; </w:t>
      </w:r>
    </w:p>
    <w:p w:rsidR="00787A83" w:rsidRPr="00582498" w:rsidRDefault="00787A83" w:rsidP="00115727">
      <w:pPr>
        <w:pStyle w:val="ListParagraph"/>
        <w:numPr>
          <w:ilvl w:val="0"/>
          <w:numId w:val="38"/>
        </w:numPr>
        <w:tabs>
          <w:tab w:val="clear" w:pos="720"/>
          <w:tab w:val="num" w:pos="1418"/>
        </w:tabs>
        <w:spacing w:after="0" w:line="240" w:lineRule="auto"/>
        <w:ind w:left="1418" w:hanging="142"/>
        <w:jc w:val="both"/>
        <w:rPr>
          <w:rFonts w:ascii="Times New Roman" w:hAnsi="Times New Roman" w:cs="Times New Roman"/>
          <w:sz w:val="24"/>
          <w:szCs w:val="24"/>
        </w:rPr>
      </w:pPr>
      <w:r w:rsidRPr="00582498">
        <w:rPr>
          <w:rFonts w:ascii="Times New Roman" w:hAnsi="Times New Roman" w:cs="Times New Roman"/>
          <w:sz w:val="24"/>
          <w:szCs w:val="24"/>
        </w:rPr>
        <w:t xml:space="preserve">Гръмоотводни инсталации; </w:t>
      </w:r>
    </w:p>
    <w:p w:rsidR="00787A83" w:rsidRPr="00582498" w:rsidRDefault="00787A83" w:rsidP="00115727">
      <w:pPr>
        <w:pStyle w:val="ListParagraph"/>
        <w:numPr>
          <w:ilvl w:val="0"/>
          <w:numId w:val="38"/>
        </w:numPr>
        <w:tabs>
          <w:tab w:val="clear" w:pos="720"/>
          <w:tab w:val="num" w:pos="1418"/>
        </w:tabs>
        <w:spacing w:after="0" w:line="240" w:lineRule="auto"/>
        <w:ind w:left="1418" w:hanging="142"/>
        <w:jc w:val="both"/>
        <w:rPr>
          <w:rFonts w:ascii="Times New Roman" w:hAnsi="Times New Roman" w:cs="Times New Roman"/>
          <w:sz w:val="24"/>
          <w:szCs w:val="24"/>
        </w:rPr>
      </w:pPr>
      <w:r w:rsidRPr="00582498">
        <w:rPr>
          <w:rFonts w:ascii="Times New Roman" w:hAnsi="Times New Roman" w:cs="Times New Roman"/>
          <w:sz w:val="24"/>
          <w:szCs w:val="24"/>
        </w:rPr>
        <w:t>Наредба за осигуряване на безопасни и хигиенни условия на труд и други.</w:t>
      </w:r>
    </w:p>
    <w:p w:rsidR="00787A83" w:rsidRPr="00582498" w:rsidRDefault="00787A83" w:rsidP="00115727">
      <w:pPr>
        <w:pStyle w:val="ListParagraph"/>
        <w:numPr>
          <w:ilvl w:val="0"/>
          <w:numId w:val="38"/>
        </w:numPr>
        <w:tabs>
          <w:tab w:val="clear" w:pos="720"/>
          <w:tab w:val="num" w:pos="1418"/>
        </w:tabs>
        <w:spacing w:after="0" w:line="240" w:lineRule="auto"/>
        <w:ind w:left="1418" w:hanging="142"/>
        <w:jc w:val="both"/>
        <w:rPr>
          <w:rFonts w:ascii="Times New Roman" w:hAnsi="Times New Roman" w:cs="Times New Roman"/>
          <w:sz w:val="24"/>
          <w:szCs w:val="24"/>
        </w:rPr>
      </w:pPr>
      <w:r w:rsidRPr="00582498">
        <w:rPr>
          <w:rFonts w:ascii="Times New Roman" w:hAnsi="Times New Roman" w:cs="Times New Roman"/>
          <w:sz w:val="24"/>
          <w:szCs w:val="24"/>
        </w:rPr>
        <w:t>Сигнализирането на обекта се регламентира в Наредба № 16  на МРРБ за временна организация на движението при извършване на строителство и ремонт по пътищата и улиците от 23 юли 2001 г.</w:t>
      </w:r>
    </w:p>
    <w:p w:rsidR="00787A83" w:rsidRPr="00582498" w:rsidRDefault="00787A83" w:rsidP="00787A83">
      <w:pPr>
        <w:spacing w:line="240" w:lineRule="auto"/>
        <w:ind w:firstLine="709"/>
        <w:jc w:val="both"/>
        <w:rPr>
          <w:rFonts w:ascii="Times New Roman" w:hAnsi="Times New Roman" w:cs="Times New Roman"/>
          <w:sz w:val="24"/>
          <w:szCs w:val="24"/>
        </w:rPr>
      </w:pPr>
    </w:p>
    <w:p w:rsidR="00787A83" w:rsidRPr="00582498" w:rsidRDefault="004B77EE" w:rsidP="004B77EE">
      <w:pPr>
        <w:spacing w:line="240" w:lineRule="auto"/>
        <w:ind w:left="1134" w:hanging="426"/>
        <w:rPr>
          <w:rFonts w:ascii="Times New Roman" w:hAnsi="Times New Roman" w:cs="Times New Roman"/>
          <w:b/>
          <w:lang w:eastAsia="ar-SA"/>
        </w:rPr>
      </w:pPr>
      <w:r w:rsidRPr="00582498">
        <w:rPr>
          <w:rFonts w:ascii="Times New Roman" w:hAnsi="Times New Roman" w:cs="Times New Roman"/>
          <w:b/>
          <w:lang w:eastAsia="ar-SA"/>
        </w:rPr>
        <w:t>IIІ. СПИСЪК НА НЕОБХОДИМАТА МЕХАНИЗАЦИЯ ЗА ИЗПЪЛНЕНИЕ НА СТРОИТЕЛНО – МОНТАЖНИТЕ РАБОТИ</w:t>
      </w:r>
    </w:p>
    <w:p w:rsidR="00787A83" w:rsidRPr="00582498" w:rsidRDefault="00787A83" w:rsidP="004B77EE">
      <w:pPr>
        <w:numPr>
          <w:ilvl w:val="0"/>
          <w:numId w:val="39"/>
        </w:numPr>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Самосвали</w:t>
      </w:r>
      <w:r w:rsidR="005C5278" w:rsidRPr="00582498">
        <w:rPr>
          <w:rFonts w:ascii="Times New Roman" w:hAnsi="Times New Roman" w:cs="Times New Roman"/>
          <w:sz w:val="24"/>
          <w:szCs w:val="24"/>
        </w:rPr>
        <w:t xml:space="preserve"> – 1бр</w:t>
      </w:r>
    </w:p>
    <w:p w:rsidR="00787A83" w:rsidRPr="00582498" w:rsidRDefault="00787A83" w:rsidP="004B77EE">
      <w:pPr>
        <w:numPr>
          <w:ilvl w:val="0"/>
          <w:numId w:val="39"/>
        </w:numPr>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Бордови коли - 1бр.</w:t>
      </w:r>
      <w:r w:rsidRPr="00582498">
        <w:rPr>
          <w:rFonts w:ascii="Times New Roman" w:hAnsi="Times New Roman" w:cs="Times New Roman"/>
          <w:sz w:val="24"/>
          <w:szCs w:val="24"/>
        </w:rPr>
        <w:tab/>
      </w:r>
      <w:r w:rsidRPr="00582498">
        <w:rPr>
          <w:rFonts w:ascii="Times New Roman" w:hAnsi="Times New Roman" w:cs="Times New Roman"/>
          <w:sz w:val="24"/>
          <w:szCs w:val="24"/>
        </w:rPr>
        <w:tab/>
      </w:r>
    </w:p>
    <w:p w:rsidR="00787A83" w:rsidRPr="00582498" w:rsidRDefault="00787A83" w:rsidP="004B77EE">
      <w:pPr>
        <w:numPr>
          <w:ilvl w:val="0"/>
          <w:numId w:val="39"/>
        </w:numPr>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 xml:space="preserve">Автобетоновози </w:t>
      </w:r>
      <w:r w:rsidRPr="00582498">
        <w:rPr>
          <w:rFonts w:ascii="Times New Roman" w:hAnsi="Times New Roman" w:cs="Times New Roman"/>
          <w:sz w:val="24"/>
          <w:szCs w:val="24"/>
        </w:rPr>
        <w:tab/>
      </w:r>
      <w:r w:rsidR="005C5278" w:rsidRPr="00582498">
        <w:rPr>
          <w:rFonts w:ascii="Times New Roman" w:hAnsi="Times New Roman" w:cs="Times New Roman"/>
          <w:sz w:val="24"/>
          <w:szCs w:val="24"/>
        </w:rPr>
        <w:t>- 1бр.</w:t>
      </w:r>
    </w:p>
    <w:p w:rsidR="00787A83" w:rsidRPr="00582498" w:rsidRDefault="00787A83" w:rsidP="004B77EE">
      <w:pPr>
        <w:numPr>
          <w:ilvl w:val="0"/>
          <w:numId w:val="39"/>
        </w:numPr>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lastRenderedPageBreak/>
        <w:t>Мобилен ротационен телехендлер (повдигач) -1бр.</w:t>
      </w:r>
      <w:r w:rsidRPr="00582498">
        <w:rPr>
          <w:rFonts w:ascii="Times New Roman" w:hAnsi="Times New Roman" w:cs="Times New Roman"/>
          <w:sz w:val="24"/>
          <w:szCs w:val="24"/>
        </w:rPr>
        <w:tab/>
      </w:r>
    </w:p>
    <w:p w:rsidR="00787A83" w:rsidRPr="00582498" w:rsidRDefault="00787A83" w:rsidP="004B77EE">
      <w:pPr>
        <w:numPr>
          <w:ilvl w:val="0"/>
          <w:numId w:val="39"/>
        </w:numPr>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Вибратори иглени</w:t>
      </w:r>
      <w:r w:rsidR="005C5278" w:rsidRPr="00582498">
        <w:rPr>
          <w:rFonts w:ascii="Times New Roman" w:hAnsi="Times New Roman" w:cs="Times New Roman"/>
          <w:sz w:val="24"/>
          <w:szCs w:val="24"/>
          <w:lang w:val="en-US"/>
        </w:rPr>
        <w:t xml:space="preserve"> – 2 </w:t>
      </w:r>
      <w:r w:rsidR="005C5278" w:rsidRPr="00582498">
        <w:rPr>
          <w:rFonts w:ascii="Times New Roman" w:hAnsi="Times New Roman" w:cs="Times New Roman"/>
          <w:sz w:val="24"/>
          <w:szCs w:val="24"/>
        </w:rPr>
        <w:t>бр.</w:t>
      </w:r>
      <w:r w:rsidRPr="00582498">
        <w:rPr>
          <w:rFonts w:ascii="Times New Roman" w:hAnsi="Times New Roman" w:cs="Times New Roman"/>
          <w:sz w:val="24"/>
          <w:szCs w:val="24"/>
        </w:rPr>
        <w:tab/>
      </w:r>
      <w:r w:rsidRPr="00582498">
        <w:rPr>
          <w:rFonts w:ascii="Times New Roman" w:hAnsi="Times New Roman" w:cs="Times New Roman"/>
          <w:sz w:val="24"/>
          <w:szCs w:val="24"/>
        </w:rPr>
        <w:tab/>
      </w:r>
    </w:p>
    <w:p w:rsidR="00787A83" w:rsidRPr="00582498" w:rsidRDefault="00787A83" w:rsidP="004B77EE">
      <w:pPr>
        <w:numPr>
          <w:ilvl w:val="0"/>
          <w:numId w:val="39"/>
        </w:numPr>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Електрожени</w:t>
      </w:r>
      <w:r w:rsidRPr="00582498">
        <w:rPr>
          <w:rFonts w:ascii="Times New Roman" w:hAnsi="Times New Roman" w:cs="Times New Roman"/>
          <w:sz w:val="24"/>
          <w:szCs w:val="24"/>
        </w:rPr>
        <w:tab/>
      </w:r>
      <w:r w:rsidR="005C5278" w:rsidRPr="00582498">
        <w:rPr>
          <w:rFonts w:ascii="Times New Roman" w:hAnsi="Times New Roman" w:cs="Times New Roman"/>
          <w:sz w:val="24"/>
          <w:szCs w:val="24"/>
        </w:rPr>
        <w:t>2 бр.</w:t>
      </w:r>
    </w:p>
    <w:p w:rsidR="00787A83" w:rsidRPr="00582498" w:rsidRDefault="00787A83" w:rsidP="004B77EE">
      <w:pPr>
        <w:numPr>
          <w:ilvl w:val="0"/>
          <w:numId w:val="39"/>
        </w:numPr>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Абрихт - 1бр.</w:t>
      </w:r>
      <w:r w:rsidRPr="00582498">
        <w:rPr>
          <w:rFonts w:ascii="Times New Roman" w:hAnsi="Times New Roman" w:cs="Times New Roman"/>
          <w:sz w:val="24"/>
          <w:szCs w:val="24"/>
        </w:rPr>
        <w:tab/>
      </w:r>
    </w:p>
    <w:p w:rsidR="00787A83" w:rsidRPr="00582498" w:rsidRDefault="00787A83" w:rsidP="004B77EE">
      <w:pPr>
        <w:numPr>
          <w:ilvl w:val="0"/>
          <w:numId w:val="39"/>
        </w:numPr>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Ударнопробивна машина “КАНГО” - 3бр.</w:t>
      </w:r>
    </w:p>
    <w:p w:rsidR="00787A83" w:rsidRPr="00582498" w:rsidRDefault="00787A83" w:rsidP="004B77EE">
      <w:pPr>
        <w:numPr>
          <w:ilvl w:val="0"/>
          <w:numId w:val="39"/>
        </w:numPr>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Бормашина</w:t>
      </w:r>
      <w:r w:rsidR="005C5278" w:rsidRPr="00582498">
        <w:rPr>
          <w:rFonts w:ascii="Times New Roman" w:hAnsi="Times New Roman" w:cs="Times New Roman"/>
          <w:sz w:val="24"/>
          <w:szCs w:val="24"/>
        </w:rPr>
        <w:t xml:space="preserve"> – 2бр</w:t>
      </w:r>
    </w:p>
    <w:p w:rsidR="00787A83" w:rsidRPr="00582498" w:rsidRDefault="00787A83" w:rsidP="004B77EE">
      <w:pPr>
        <w:numPr>
          <w:ilvl w:val="0"/>
          <w:numId w:val="39"/>
        </w:numPr>
        <w:tabs>
          <w:tab w:val="left" w:pos="1134"/>
        </w:tabs>
        <w:spacing w:after="0" w:line="240" w:lineRule="auto"/>
        <w:ind w:left="709" w:firstLine="0"/>
        <w:jc w:val="both"/>
        <w:rPr>
          <w:rFonts w:ascii="Times New Roman" w:hAnsi="Times New Roman" w:cs="Times New Roman"/>
          <w:sz w:val="24"/>
          <w:szCs w:val="24"/>
        </w:rPr>
      </w:pPr>
      <w:r w:rsidRPr="00582498">
        <w:rPr>
          <w:rFonts w:ascii="Times New Roman" w:hAnsi="Times New Roman" w:cs="Times New Roman"/>
          <w:sz w:val="24"/>
          <w:szCs w:val="24"/>
        </w:rPr>
        <w:t>Ъглошлайф</w:t>
      </w:r>
      <w:r w:rsidR="005C5278" w:rsidRPr="00582498">
        <w:rPr>
          <w:rFonts w:ascii="Times New Roman" w:hAnsi="Times New Roman" w:cs="Times New Roman"/>
          <w:sz w:val="24"/>
          <w:szCs w:val="24"/>
        </w:rPr>
        <w:t xml:space="preserve"> -2бр</w:t>
      </w:r>
    </w:p>
    <w:p w:rsidR="00787A83" w:rsidRPr="00582498" w:rsidRDefault="00787A83" w:rsidP="004B77EE">
      <w:pPr>
        <w:numPr>
          <w:ilvl w:val="0"/>
          <w:numId w:val="39"/>
        </w:numPr>
        <w:tabs>
          <w:tab w:val="left" w:pos="1134"/>
        </w:tabs>
        <w:spacing w:after="0" w:line="240" w:lineRule="auto"/>
        <w:ind w:left="709" w:firstLine="0"/>
        <w:jc w:val="both"/>
        <w:rPr>
          <w:rFonts w:ascii="Times New Roman" w:hAnsi="Times New Roman" w:cs="Times New Roman"/>
          <w:sz w:val="24"/>
          <w:szCs w:val="24"/>
        </w:rPr>
      </w:pPr>
      <w:r w:rsidRPr="00582498">
        <w:rPr>
          <w:rFonts w:ascii="Times New Roman" w:hAnsi="Times New Roman" w:cs="Times New Roman"/>
          <w:sz w:val="24"/>
          <w:szCs w:val="24"/>
        </w:rPr>
        <w:t>Пистолет за нагорещен въздух</w:t>
      </w:r>
      <w:r w:rsidR="005C5278" w:rsidRPr="00582498">
        <w:rPr>
          <w:rFonts w:ascii="Times New Roman" w:hAnsi="Times New Roman" w:cs="Times New Roman"/>
          <w:sz w:val="24"/>
          <w:szCs w:val="24"/>
        </w:rPr>
        <w:t xml:space="preserve"> – 2бр.</w:t>
      </w:r>
      <w:r w:rsidRPr="00582498">
        <w:rPr>
          <w:rFonts w:ascii="Times New Roman" w:hAnsi="Times New Roman" w:cs="Times New Roman"/>
          <w:sz w:val="24"/>
          <w:szCs w:val="24"/>
        </w:rPr>
        <w:tab/>
      </w:r>
    </w:p>
    <w:p w:rsidR="00787A83" w:rsidRPr="00582498" w:rsidRDefault="00787A83" w:rsidP="004B77EE">
      <w:pPr>
        <w:numPr>
          <w:ilvl w:val="0"/>
          <w:numId w:val="39"/>
        </w:numPr>
        <w:tabs>
          <w:tab w:val="left" w:pos="1134"/>
        </w:tabs>
        <w:spacing w:after="0" w:line="240" w:lineRule="auto"/>
        <w:ind w:left="709" w:firstLine="0"/>
        <w:jc w:val="both"/>
        <w:rPr>
          <w:rFonts w:ascii="Times New Roman" w:hAnsi="Times New Roman" w:cs="Times New Roman"/>
          <w:sz w:val="24"/>
          <w:szCs w:val="24"/>
        </w:rPr>
      </w:pPr>
      <w:r w:rsidRPr="00582498">
        <w:rPr>
          <w:rFonts w:ascii="Times New Roman" w:hAnsi="Times New Roman" w:cs="Times New Roman"/>
          <w:sz w:val="24"/>
          <w:szCs w:val="24"/>
        </w:rPr>
        <w:t>Компресор за боядисване</w:t>
      </w:r>
      <w:r w:rsidR="005C5278" w:rsidRPr="00582498">
        <w:rPr>
          <w:rFonts w:ascii="Times New Roman" w:hAnsi="Times New Roman" w:cs="Times New Roman"/>
          <w:sz w:val="24"/>
          <w:szCs w:val="24"/>
        </w:rPr>
        <w:t>- 1бр</w:t>
      </w:r>
      <w:r w:rsidRPr="00582498">
        <w:rPr>
          <w:rFonts w:ascii="Times New Roman" w:hAnsi="Times New Roman" w:cs="Times New Roman"/>
          <w:sz w:val="24"/>
          <w:szCs w:val="24"/>
        </w:rPr>
        <w:tab/>
      </w:r>
      <w:r w:rsidRPr="00582498">
        <w:rPr>
          <w:rFonts w:ascii="Times New Roman" w:hAnsi="Times New Roman" w:cs="Times New Roman"/>
          <w:sz w:val="24"/>
          <w:szCs w:val="24"/>
        </w:rPr>
        <w:tab/>
      </w:r>
      <w:r w:rsidRPr="00582498">
        <w:rPr>
          <w:rFonts w:ascii="Times New Roman" w:hAnsi="Times New Roman" w:cs="Times New Roman"/>
          <w:sz w:val="24"/>
          <w:szCs w:val="24"/>
        </w:rPr>
        <w:tab/>
      </w:r>
    </w:p>
    <w:p w:rsidR="00787A83" w:rsidRPr="00582498" w:rsidRDefault="00787A83" w:rsidP="004B77EE">
      <w:pPr>
        <w:numPr>
          <w:ilvl w:val="0"/>
          <w:numId w:val="39"/>
        </w:numPr>
        <w:tabs>
          <w:tab w:val="left" w:pos="1134"/>
        </w:tabs>
        <w:spacing w:after="0" w:line="240" w:lineRule="auto"/>
        <w:ind w:left="709" w:firstLine="0"/>
        <w:jc w:val="both"/>
        <w:rPr>
          <w:rFonts w:ascii="Times New Roman" w:hAnsi="Times New Roman" w:cs="Times New Roman"/>
          <w:sz w:val="24"/>
          <w:szCs w:val="24"/>
        </w:rPr>
      </w:pPr>
      <w:r w:rsidRPr="00582498">
        <w:rPr>
          <w:rFonts w:ascii="Times New Roman" w:hAnsi="Times New Roman" w:cs="Times New Roman"/>
          <w:sz w:val="24"/>
          <w:szCs w:val="24"/>
        </w:rPr>
        <w:t xml:space="preserve">Специализирана техника за заваряване </w:t>
      </w:r>
      <w:r w:rsidR="005C5278" w:rsidRPr="00582498">
        <w:rPr>
          <w:rFonts w:ascii="Times New Roman" w:hAnsi="Times New Roman" w:cs="Times New Roman"/>
          <w:sz w:val="24"/>
          <w:szCs w:val="24"/>
        </w:rPr>
        <w:t>– 1бр</w:t>
      </w:r>
    </w:p>
    <w:p w:rsidR="00787A83" w:rsidRPr="00582498" w:rsidRDefault="00787A83" w:rsidP="004B77EE">
      <w:pPr>
        <w:numPr>
          <w:ilvl w:val="0"/>
          <w:numId w:val="39"/>
        </w:numPr>
        <w:tabs>
          <w:tab w:val="left" w:pos="1134"/>
        </w:tabs>
        <w:spacing w:after="0" w:line="240" w:lineRule="auto"/>
        <w:ind w:left="709" w:firstLine="0"/>
        <w:jc w:val="both"/>
        <w:rPr>
          <w:rFonts w:ascii="Times New Roman" w:hAnsi="Times New Roman" w:cs="Times New Roman"/>
          <w:sz w:val="24"/>
          <w:szCs w:val="24"/>
        </w:rPr>
      </w:pPr>
      <w:r w:rsidRPr="00582498">
        <w:rPr>
          <w:rFonts w:ascii="Times New Roman" w:hAnsi="Times New Roman" w:cs="Times New Roman"/>
          <w:sz w:val="24"/>
          <w:szCs w:val="24"/>
        </w:rPr>
        <w:t>Шлайф машина</w:t>
      </w:r>
      <w:r w:rsidR="005C5278" w:rsidRPr="00582498">
        <w:rPr>
          <w:rFonts w:ascii="Times New Roman" w:hAnsi="Times New Roman" w:cs="Times New Roman"/>
          <w:sz w:val="24"/>
          <w:szCs w:val="24"/>
        </w:rPr>
        <w:t xml:space="preserve"> - 1</w:t>
      </w:r>
      <w:r w:rsidRPr="00582498">
        <w:rPr>
          <w:rFonts w:ascii="Times New Roman" w:hAnsi="Times New Roman" w:cs="Times New Roman"/>
          <w:sz w:val="24"/>
          <w:szCs w:val="24"/>
        </w:rPr>
        <w:tab/>
      </w:r>
    </w:p>
    <w:p w:rsidR="00787A83" w:rsidRPr="00582498" w:rsidRDefault="00787A83" w:rsidP="004B77EE">
      <w:pPr>
        <w:numPr>
          <w:ilvl w:val="0"/>
          <w:numId w:val="39"/>
        </w:numPr>
        <w:tabs>
          <w:tab w:val="left" w:pos="1134"/>
        </w:tabs>
        <w:spacing w:after="0" w:line="240" w:lineRule="auto"/>
        <w:ind w:left="709" w:firstLine="0"/>
        <w:jc w:val="both"/>
        <w:rPr>
          <w:rFonts w:ascii="Times New Roman" w:hAnsi="Times New Roman" w:cs="Times New Roman"/>
          <w:sz w:val="24"/>
          <w:szCs w:val="24"/>
        </w:rPr>
      </w:pPr>
      <w:r w:rsidRPr="00582498">
        <w:rPr>
          <w:rFonts w:ascii="Times New Roman" w:hAnsi="Times New Roman" w:cs="Times New Roman"/>
          <w:sz w:val="24"/>
          <w:szCs w:val="24"/>
        </w:rPr>
        <w:t>Поялници за олуци</w:t>
      </w:r>
      <w:r w:rsidR="005C5278" w:rsidRPr="00582498">
        <w:rPr>
          <w:rFonts w:ascii="Times New Roman" w:hAnsi="Times New Roman" w:cs="Times New Roman"/>
          <w:sz w:val="24"/>
          <w:szCs w:val="24"/>
        </w:rPr>
        <w:t xml:space="preserve"> – 2 бр</w:t>
      </w:r>
      <w:r w:rsidRPr="00582498">
        <w:rPr>
          <w:rFonts w:ascii="Times New Roman" w:hAnsi="Times New Roman" w:cs="Times New Roman"/>
          <w:sz w:val="24"/>
          <w:szCs w:val="24"/>
        </w:rPr>
        <w:t>.</w:t>
      </w:r>
    </w:p>
    <w:p w:rsidR="005C5278" w:rsidRPr="00582498" w:rsidRDefault="005C5278" w:rsidP="004B77EE">
      <w:pPr>
        <w:spacing w:line="240" w:lineRule="auto"/>
        <w:ind w:left="1134" w:hanging="426"/>
        <w:rPr>
          <w:rFonts w:ascii="Times New Roman" w:hAnsi="Times New Roman" w:cs="Times New Roman"/>
          <w:b/>
          <w:lang w:val="en-US" w:eastAsia="ar-SA"/>
        </w:rPr>
      </w:pPr>
    </w:p>
    <w:p w:rsidR="00787A83" w:rsidRPr="00582498" w:rsidRDefault="00787A83" w:rsidP="004B77EE">
      <w:pPr>
        <w:spacing w:line="240" w:lineRule="auto"/>
        <w:ind w:left="1134" w:hanging="426"/>
        <w:rPr>
          <w:rFonts w:ascii="Times New Roman" w:hAnsi="Times New Roman" w:cs="Times New Roman"/>
          <w:b/>
          <w:lang w:eastAsia="ar-SA"/>
        </w:rPr>
      </w:pPr>
      <w:r w:rsidRPr="00582498">
        <w:rPr>
          <w:rFonts w:ascii="Times New Roman" w:hAnsi="Times New Roman" w:cs="Times New Roman"/>
          <w:b/>
          <w:lang w:eastAsia="ar-SA"/>
        </w:rPr>
        <w:t xml:space="preserve">IV. ВРЕМЕННА ОРГАНИЗИЦИЯ НА ДВИЖЕНИЕТО ПРИ ИЗВЪРШВАНЕ НА СТРОИТЕЛНИ РАБОТИ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Не се налаг</w:t>
      </w:r>
      <w:r w:rsidR="005C5278" w:rsidRPr="00582498">
        <w:rPr>
          <w:rFonts w:ascii="Times New Roman" w:hAnsi="Times New Roman" w:cs="Times New Roman"/>
          <w:sz w:val="24"/>
          <w:szCs w:val="24"/>
        </w:rPr>
        <w:t>а да се разработва и заверява в</w:t>
      </w:r>
      <w:r w:rsidRPr="00582498">
        <w:rPr>
          <w:rFonts w:ascii="Times New Roman" w:hAnsi="Times New Roman" w:cs="Times New Roman"/>
          <w:sz w:val="24"/>
          <w:szCs w:val="24"/>
        </w:rPr>
        <w:t>ременна организация на движението. Строителството ще ес обслужва през съществуващите входове към ул. "Лавеле".</w:t>
      </w:r>
    </w:p>
    <w:p w:rsidR="00787A83" w:rsidRPr="00582498" w:rsidRDefault="004B77EE" w:rsidP="004B77EE">
      <w:pPr>
        <w:spacing w:line="240" w:lineRule="auto"/>
        <w:ind w:left="1134" w:hanging="426"/>
        <w:rPr>
          <w:rFonts w:ascii="Times New Roman" w:hAnsi="Times New Roman" w:cs="Times New Roman"/>
          <w:b/>
          <w:lang w:eastAsia="ar-SA"/>
        </w:rPr>
      </w:pPr>
      <w:r w:rsidRPr="00582498">
        <w:rPr>
          <w:rFonts w:ascii="Times New Roman" w:hAnsi="Times New Roman" w:cs="Times New Roman"/>
          <w:b/>
          <w:lang w:eastAsia="ar-SA"/>
        </w:rPr>
        <w:t xml:space="preserve">V. ОРГАНИЗАЦИОННИ УСЛОВИЯ ЗА ПРЕОДОЛЯВАНЕ НА ОПАСНОСТИТЕ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Преди започване на строителните работи се предвижда да се извърши цялостно почистване на строителната площадка. Отпадъците ще се изнесат и извозят от обекта на всеки три дни. Имота се огражда с плътна временна ограда с височина  2,00 м от запад, юг и изток, с което се оформя строителната площадка.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Следва проверка за наличието на скрити комуникации и маркирането им. Осигуряването на ел. захранване за строителни нужди е уредено от Възложителя. За временно ел. захранване да се използват същ. проводници.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По време на строителството, ще се използват съществуващите санитарни помещения на етажа.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Съблекални, почивни помещения, канцелария и склад инструменти ще се помещават в помещения на реконструираната част от етажа. Оборудвана е обектова аптечка и място за оказване на първа медицинска помощ. Монтира се оборудвано противопожарно табло.</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Оформят се площадки за складиране на строителни материали,елементи, изделия, кофражи - не се предвижда да се складират по-големи количества строителни материали. </w:t>
      </w:r>
    </w:p>
    <w:p w:rsidR="00787A83" w:rsidRPr="00582498" w:rsidRDefault="00787A83" w:rsidP="00CA034A">
      <w:pPr>
        <w:spacing w:line="240" w:lineRule="auto"/>
        <w:ind w:left="1134" w:hanging="426"/>
        <w:rPr>
          <w:rFonts w:ascii="Times New Roman" w:hAnsi="Times New Roman" w:cs="Times New Roman"/>
          <w:b/>
          <w:lang w:eastAsia="ar-SA"/>
        </w:rPr>
      </w:pPr>
      <w:r w:rsidRPr="00582498">
        <w:rPr>
          <w:rFonts w:ascii="Times New Roman" w:hAnsi="Times New Roman" w:cs="Times New Roman"/>
          <w:b/>
          <w:lang w:eastAsia="ar-SA"/>
        </w:rPr>
        <w:t>V.1. Земни работи</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Изкопните работи ще се извършат на ръка, а изкопаната пръст ще се извозва с малък челен товарач - тип "Бобкат". При извършване на изкопните работи, шкарпите се оформят с мин наклон 1:1,75.</w:t>
      </w:r>
    </w:p>
    <w:p w:rsidR="00787A83" w:rsidRPr="00582498" w:rsidRDefault="00787A83" w:rsidP="00CA034A">
      <w:pPr>
        <w:spacing w:line="240" w:lineRule="auto"/>
        <w:ind w:left="1134" w:hanging="426"/>
        <w:rPr>
          <w:rFonts w:ascii="Times New Roman" w:hAnsi="Times New Roman" w:cs="Times New Roman"/>
          <w:b/>
          <w:lang w:eastAsia="ar-SA"/>
        </w:rPr>
      </w:pPr>
      <w:r w:rsidRPr="00582498">
        <w:rPr>
          <w:rFonts w:ascii="Times New Roman" w:hAnsi="Times New Roman" w:cs="Times New Roman"/>
          <w:b/>
          <w:lang w:eastAsia="ar-SA"/>
        </w:rPr>
        <w:t>V.2. Кофражни работи</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Кофражните работи се изпълняват по кофражни планове и спецификации, приложени към част Конструкции на проекта. Укрепването им се извършва по указания към чертежите. Допълнителни указания дават само техн. ръководител и проектантът.</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lastRenderedPageBreak/>
        <w:t xml:space="preserve">Изцяло монолитното изпълнение на конструкцията предполага разделно изпълнение на колони, стени и плочи.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Декофриране – след разрешение от КБЗ и техн. ръководител, който дава точни указания по технологията на изнасяне на кофражните елементи, местата на складиране, направата и монтажа на предпазни парапети и капаци.</w:t>
      </w:r>
    </w:p>
    <w:p w:rsidR="00787A83" w:rsidRPr="00582498" w:rsidRDefault="00787A83" w:rsidP="004D5FD7">
      <w:pPr>
        <w:spacing w:line="240" w:lineRule="auto"/>
        <w:ind w:left="1134" w:hanging="426"/>
        <w:rPr>
          <w:rFonts w:ascii="Times New Roman" w:hAnsi="Times New Roman" w:cs="Times New Roman"/>
          <w:b/>
          <w:lang w:eastAsia="ar-SA"/>
        </w:rPr>
      </w:pPr>
      <w:r w:rsidRPr="00582498">
        <w:rPr>
          <w:rFonts w:ascii="Times New Roman" w:hAnsi="Times New Roman" w:cs="Times New Roman"/>
          <w:b/>
          <w:lang w:eastAsia="ar-SA"/>
        </w:rPr>
        <w:t>V.3. Армировъчни работи</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Изпълнението на армировъчните работи е предвидено да се извърши от предварително заготвени, в специализирани армировъчни цехове, пръти, скелети и закладни части.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Предвидено е доставката на армировката да се извършва в комплекти по предварителен график за непрекъснат монтаж на определени части от конструкцията. Вертикалният транспорт е предвидено да се извърши от Мобилен ротационен телехендлер (повдигач).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За осигуряване на проектното бетоново покритие задължително да се използват пластмасови фиксатори.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След монтажа на армировката да се монтират всички вградени тръби, конзоли и скрити части на инженерните инсталации. </w:t>
      </w:r>
    </w:p>
    <w:p w:rsidR="00787A83" w:rsidRPr="00582498" w:rsidRDefault="00787A83" w:rsidP="004D5FD7">
      <w:pPr>
        <w:spacing w:line="240" w:lineRule="auto"/>
        <w:ind w:left="1134" w:hanging="426"/>
        <w:rPr>
          <w:rFonts w:ascii="Times New Roman" w:hAnsi="Times New Roman" w:cs="Times New Roman"/>
          <w:b/>
          <w:lang w:eastAsia="ar-SA"/>
        </w:rPr>
      </w:pPr>
      <w:r w:rsidRPr="00582498">
        <w:rPr>
          <w:rFonts w:ascii="Times New Roman" w:hAnsi="Times New Roman" w:cs="Times New Roman"/>
          <w:b/>
          <w:lang w:eastAsia="ar-SA"/>
        </w:rPr>
        <w:t>V.4. Бетонови работи</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Бетонирането на конструкцията се извършва в зависимост от необходимата интензивност:</w:t>
      </w:r>
    </w:p>
    <w:p w:rsidR="00787A83" w:rsidRPr="00582498" w:rsidRDefault="00787A83" w:rsidP="004D5FD7">
      <w:pPr>
        <w:numPr>
          <w:ilvl w:val="0"/>
          <w:numId w:val="37"/>
        </w:numPr>
        <w:tabs>
          <w:tab w:val="num" w:pos="1276"/>
        </w:tabs>
        <w:spacing w:after="0" w:line="240" w:lineRule="auto"/>
        <w:ind w:left="993" w:hanging="284"/>
        <w:jc w:val="both"/>
        <w:rPr>
          <w:rFonts w:ascii="Times New Roman" w:hAnsi="Times New Roman" w:cs="Times New Roman"/>
          <w:sz w:val="24"/>
          <w:szCs w:val="24"/>
        </w:rPr>
      </w:pPr>
      <w:r w:rsidRPr="00582498">
        <w:rPr>
          <w:rFonts w:ascii="Times New Roman" w:hAnsi="Times New Roman" w:cs="Times New Roman"/>
          <w:sz w:val="24"/>
          <w:szCs w:val="24"/>
        </w:rPr>
        <w:t>ръчно;</w:t>
      </w:r>
    </w:p>
    <w:p w:rsidR="0074472E" w:rsidRPr="00582498" w:rsidRDefault="0074472E" w:rsidP="0074472E">
      <w:pPr>
        <w:tabs>
          <w:tab w:val="num" w:pos="1276"/>
        </w:tabs>
        <w:spacing w:after="0" w:line="240" w:lineRule="auto"/>
        <w:ind w:left="993"/>
        <w:jc w:val="both"/>
        <w:rPr>
          <w:rFonts w:ascii="Times New Roman" w:hAnsi="Times New Roman" w:cs="Times New Roman"/>
          <w:sz w:val="24"/>
          <w:szCs w:val="24"/>
        </w:rPr>
      </w:pPr>
    </w:p>
    <w:p w:rsidR="00787A83" w:rsidRPr="00582498" w:rsidRDefault="00787A83" w:rsidP="00787A83">
      <w:pPr>
        <w:tabs>
          <w:tab w:val="num" w:pos="1804"/>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Доставката на бетоновата смес се извършва с бетоновози. </w:t>
      </w:r>
    </w:p>
    <w:p w:rsidR="00787A83" w:rsidRPr="00582498" w:rsidRDefault="00787A83" w:rsidP="00787A83">
      <w:pPr>
        <w:tabs>
          <w:tab w:val="num" w:pos="1804"/>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Хоризонтално бетона ще се транспортира с ръчни колички тип РК-2 или Бобкат.</w:t>
      </w:r>
    </w:p>
    <w:p w:rsidR="00787A83" w:rsidRPr="00582498" w:rsidRDefault="00787A83" w:rsidP="00787A83">
      <w:pPr>
        <w:tabs>
          <w:tab w:val="num" w:pos="1804"/>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Уплътняването на бетона се извършва с потапящи се и повърхностни вибратори. За един технологичен екип са необходими 2бр. потапящи вибратори. </w:t>
      </w:r>
    </w:p>
    <w:p w:rsidR="00787A83" w:rsidRPr="00582498" w:rsidRDefault="00787A83" w:rsidP="00787A83">
      <w:pPr>
        <w:spacing w:line="240" w:lineRule="auto"/>
        <w:ind w:firstLine="720"/>
        <w:jc w:val="both"/>
        <w:rPr>
          <w:rFonts w:ascii="Times New Roman" w:hAnsi="Times New Roman" w:cs="Times New Roman"/>
          <w:sz w:val="24"/>
          <w:szCs w:val="24"/>
        </w:rPr>
      </w:pPr>
      <w:r w:rsidRPr="00582498">
        <w:rPr>
          <w:rFonts w:ascii="Times New Roman" w:hAnsi="Times New Roman" w:cs="Times New Roman"/>
          <w:sz w:val="24"/>
          <w:szCs w:val="24"/>
        </w:rPr>
        <w:t>Инструктират се бетонджиите, машиниста, шофьорите, сигналистите. Уточняват се сигналите.</w:t>
      </w:r>
    </w:p>
    <w:p w:rsidR="00787A83" w:rsidRPr="00582498" w:rsidRDefault="00787A83" w:rsidP="004D5FD7">
      <w:pPr>
        <w:spacing w:line="240" w:lineRule="auto"/>
        <w:ind w:left="1134" w:hanging="426"/>
        <w:rPr>
          <w:rFonts w:ascii="Times New Roman" w:hAnsi="Times New Roman" w:cs="Times New Roman"/>
          <w:b/>
          <w:lang w:eastAsia="ar-SA"/>
        </w:rPr>
      </w:pPr>
      <w:r w:rsidRPr="00582498">
        <w:rPr>
          <w:rFonts w:ascii="Times New Roman" w:hAnsi="Times New Roman" w:cs="Times New Roman"/>
          <w:b/>
          <w:lang w:eastAsia="ar-SA"/>
        </w:rPr>
        <w:t>V.5. Вертикален транспорт на материалите</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За извършване на товаро - разтоварни работи на тежки и едрогабаритни товари се предвижда да се използва автокаран  със следните параметри: </w:t>
      </w:r>
    </w:p>
    <w:p w:rsidR="00787A83" w:rsidRPr="00582498" w:rsidRDefault="00787A83" w:rsidP="004D5FD7">
      <w:pPr>
        <w:tabs>
          <w:tab w:val="num" w:pos="1776"/>
        </w:tabs>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дължина на стрелата – мин 24,70m; </w:t>
      </w:r>
    </w:p>
    <w:p w:rsidR="00787A83" w:rsidRPr="00582498" w:rsidRDefault="00787A83" w:rsidP="004D5FD7">
      <w:pPr>
        <w:tabs>
          <w:tab w:val="num" w:pos="1776"/>
        </w:tabs>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макс. работна височина - 21,40 m;</w:t>
      </w:r>
    </w:p>
    <w:p w:rsidR="00787A83" w:rsidRPr="00582498" w:rsidRDefault="00787A83" w:rsidP="004D5FD7">
      <w:pPr>
        <w:tabs>
          <w:tab w:val="num" w:pos="1776"/>
        </w:tabs>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макс. Товароподемност - 5т.</w:t>
      </w:r>
    </w:p>
    <w:p w:rsidR="00787A83" w:rsidRPr="005F74B0" w:rsidRDefault="00787A83" w:rsidP="00787A83">
      <w:pPr>
        <w:spacing w:line="240" w:lineRule="auto"/>
        <w:ind w:firstLine="720"/>
        <w:jc w:val="both"/>
        <w:rPr>
          <w:rFonts w:ascii="Times New Roman" w:hAnsi="Times New Roman" w:cs="Times New Roman"/>
          <w:b/>
          <w:sz w:val="24"/>
          <w:szCs w:val="24"/>
          <w:highlight w:val="yellow"/>
        </w:rPr>
      </w:pPr>
    </w:p>
    <w:p w:rsidR="00787A83" w:rsidRPr="00582498" w:rsidRDefault="00787A83" w:rsidP="004D5FD7">
      <w:pPr>
        <w:spacing w:line="240" w:lineRule="auto"/>
        <w:ind w:left="1134" w:hanging="426"/>
        <w:rPr>
          <w:rFonts w:ascii="Times New Roman" w:hAnsi="Times New Roman" w:cs="Times New Roman"/>
          <w:b/>
          <w:lang w:eastAsia="ar-SA"/>
        </w:rPr>
      </w:pPr>
      <w:r w:rsidRPr="00582498">
        <w:rPr>
          <w:rFonts w:ascii="Times New Roman" w:hAnsi="Times New Roman" w:cs="Times New Roman"/>
          <w:b/>
          <w:lang w:eastAsia="ar-SA"/>
        </w:rPr>
        <w:t xml:space="preserve">V.6. Архитектурно строителни работи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lastRenderedPageBreak/>
        <w:t xml:space="preserve">Предвидените на обекта архитектурно-строителни работи мазилки, шпакловки и др.) се изпълняват по познати и традиционни технологични способи. Необходимо е стриктно съгласуване на последователността на изпълнението на АС работи и инсталациите. </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Не се допускат зидарски работи преди да са монтирани предпазните парапети и капаци и преди да е почистена цялата плоча, по която ще се зида.</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Изпълнението на покривни работи започва след подписване на протокол за приемане на покривната конструкция. Покривните работи се изпълняват по спецификация и детайли, дадени в проекта.</w:t>
      </w:r>
    </w:p>
    <w:p w:rsidR="00787A83" w:rsidRPr="00582498" w:rsidRDefault="00787A83" w:rsidP="00787A83">
      <w:pPr>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Съществуващите опасности и особености на етапа произтичат от застъпването на отделните графици по изпълнение на различните видове работи по специалности. Повечето от тях са свързани с използване на подемници и фасадни скелета. Работи се след провеждане на специален производствен инструктаж при наблюдение от техническия ръководител и КБЗ.</w:t>
      </w:r>
    </w:p>
    <w:p w:rsidR="00612868" w:rsidRPr="00582498" w:rsidRDefault="00612868" w:rsidP="00612868">
      <w:pPr>
        <w:spacing w:line="240" w:lineRule="auto"/>
        <w:ind w:left="1134" w:hanging="426"/>
        <w:rPr>
          <w:rFonts w:ascii="Times New Roman" w:hAnsi="Times New Roman" w:cs="Times New Roman"/>
          <w:b/>
          <w:lang w:eastAsia="ar-SA"/>
        </w:rPr>
      </w:pPr>
    </w:p>
    <w:p w:rsidR="00787A83" w:rsidRPr="00582498" w:rsidRDefault="00787A83" w:rsidP="00612868">
      <w:pPr>
        <w:spacing w:line="240" w:lineRule="auto"/>
        <w:ind w:left="1134" w:hanging="426"/>
        <w:rPr>
          <w:rFonts w:ascii="Times New Roman" w:hAnsi="Times New Roman" w:cs="Times New Roman"/>
          <w:b/>
          <w:lang w:eastAsia="ar-SA"/>
        </w:rPr>
      </w:pPr>
      <w:r w:rsidRPr="00582498">
        <w:rPr>
          <w:rFonts w:ascii="Times New Roman" w:hAnsi="Times New Roman" w:cs="Times New Roman"/>
          <w:b/>
          <w:lang w:eastAsia="ar-SA"/>
        </w:rPr>
        <w:t>VI.</w:t>
      </w:r>
      <w:r w:rsidR="00612868" w:rsidRPr="00582498">
        <w:rPr>
          <w:rFonts w:ascii="Times New Roman" w:hAnsi="Times New Roman" w:cs="Times New Roman"/>
          <w:b/>
          <w:lang w:eastAsia="ar-SA"/>
        </w:rPr>
        <w:t xml:space="preserve"> </w:t>
      </w:r>
      <w:r w:rsidRPr="00582498">
        <w:rPr>
          <w:rFonts w:ascii="Times New Roman" w:hAnsi="Times New Roman" w:cs="Times New Roman"/>
          <w:b/>
          <w:lang w:eastAsia="ar-SA"/>
        </w:rPr>
        <w:t xml:space="preserve">Предотвратяване и ликвидиране на пожари и аварии, и евакуация на работещите и намиращите се на строителната площадка </w:t>
      </w:r>
    </w:p>
    <w:p w:rsidR="00787A83" w:rsidRPr="00582498" w:rsidRDefault="00787A83" w:rsidP="00787A83">
      <w:pPr>
        <w:tabs>
          <w:tab w:val="num" w:pos="1980"/>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Тази точка е разработена съгласно НАРЕДБА № Iз-1971 от 29 октомври 2009 г. за строително-технически правила и норми за осигуряване на </w:t>
      </w:r>
      <w:r w:rsidR="0074472E" w:rsidRPr="00582498">
        <w:rPr>
          <w:rFonts w:ascii="Times New Roman" w:hAnsi="Times New Roman" w:cs="Times New Roman"/>
          <w:sz w:val="24"/>
          <w:szCs w:val="24"/>
        </w:rPr>
        <w:t>безопасност</w:t>
      </w:r>
      <w:r w:rsidRPr="00582498">
        <w:rPr>
          <w:rFonts w:ascii="Times New Roman" w:hAnsi="Times New Roman" w:cs="Times New Roman"/>
          <w:sz w:val="24"/>
          <w:szCs w:val="24"/>
        </w:rPr>
        <w:t xml:space="preserve"> при пожар. </w:t>
      </w:r>
    </w:p>
    <w:p w:rsidR="00787A83" w:rsidRPr="00582498" w:rsidRDefault="00787A83" w:rsidP="00787A83">
      <w:pPr>
        <w:tabs>
          <w:tab w:val="num" w:pos="1980"/>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На площадката не се предвижда склад за пожароопасни и леснозапалими материали. Специализираните групи, които ще работят с такива, ще бъдат писмено предупредени да носят заедно с материалите предупредителни табели и да ги поставят на необходимите места. Координаторът по безопасност и здраве ще бъде отговорен да изисква и постоянно да наблюдава и проверява за:</w:t>
      </w:r>
    </w:p>
    <w:p w:rsidR="00787A83" w:rsidRPr="00582498" w:rsidRDefault="00787A83" w:rsidP="00787A83">
      <w:pPr>
        <w:tabs>
          <w:tab w:val="num" w:pos="1980"/>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а) на определени места на строителната площадка - във всеки двор, където се работи, както и при аварийните изходи ще се монтират табели с информация за: </w:t>
      </w:r>
    </w:p>
    <w:p w:rsidR="00787A83" w:rsidRPr="00582498" w:rsidRDefault="00787A83" w:rsidP="0074472E">
      <w:pPr>
        <w:tabs>
          <w:tab w:val="num" w:pos="1980"/>
        </w:tabs>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телефонния номер на службата за Пожарна и аварийна безопасност (ПАБ);</w:t>
      </w:r>
    </w:p>
    <w:p w:rsidR="00787A83" w:rsidRPr="00582498" w:rsidRDefault="00787A83" w:rsidP="0074472E">
      <w:pPr>
        <w:tabs>
          <w:tab w:val="num" w:pos="1980"/>
        </w:tabs>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адрес и тел. номер на медицинската служба;</w:t>
      </w:r>
    </w:p>
    <w:p w:rsidR="00787A83" w:rsidRPr="00582498" w:rsidRDefault="00787A83" w:rsidP="0074472E">
      <w:pPr>
        <w:tabs>
          <w:tab w:val="num" w:pos="1980"/>
        </w:tabs>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адрес и тел. номер на спасителната служба.</w:t>
      </w:r>
    </w:p>
    <w:p w:rsidR="0074472E" w:rsidRPr="00582498" w:rsidRDefault="0074472E" w:rsidP="00787A83">
      <w:pPr>
        <w:tabs>
          <w:tab w:val="num" w:pos="1980"/>
        </w:tabs>
        <w:spacing w:line="240" w:lineRule="auto"/>
        <w:ind w:firstLine="709"/>
        <w:jc w:val="both"/>
        <w:rPr>
          <w:rFonts w:ascii="Times New Roman" w:hAnsi="Times New Roman" w:cs="Times New Roman"/>
          <w:sz w:val="24"/>
          <w:szCs w:val="24"/>
        </w:rPr>
      </w:pPr>
    </w:p>
    <w:p w:rsidR="00787A83" w:rsidRPr="00582498" w:rsidRDefault="00787A83" w:rsidP="00787A83">
      <w:pPr>
        <w:tabs>
          <w:tab w:val="num" w:pos="1980"/>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б) оборудват се противопожарни табла с подръчни уреди и съоръжения, които се зачисляват на лица отговорни за ПАБ. До тях се осигурява непрекъснат достъп, като на подходите към таблата се забранява складирането на материали. Уредите и съоръженията е забранено да се използват за производствени и други нужди. </w:t>
      </w:r>
    </w:p>
    <w:p w:rsidR="00787A83" w:rsidRPr="00582498" w:rsidRDefault="00787A83" w:rsidP="00787A83">
      <w:pPr>
        <w:tabs>
          <w:tab w:val="num" w:pos="1980"/>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На основание приложение към НАРЕДБА № Iз-1971 от 29 октомври 2009 г. изискванията за всеки строеж по време на изпълнението на СМР са както следват :</w:t>
      </w:r>
    </w:p>
    <w:p w:rsidR="00787A83" w:rsidRPr="00582498" w:rsidRDefault="00787A83" w:rsidP="00787A83">
      <w:pPr>
        <w:tabs>
          <w:tab w:val="num" w:pos="1980"/>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1.За района на строителната площадка – за всеки 500м2 (във всеки двор в който се работи): </w:t>
      </w:r>
    </w:p>
    <w:p w:rsidR="00787A83" w:rsidRPr="00582498" w:rsidRDefault="00787A83" w:rsidP="0074472E">
      <w:pPr>
        <w:tabs>
          <w:tab w:val="num" w:pos="1980"/>
        </w:tabs>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1бр.- прахов пожарогасител 6кг </w:t>
      </w:r>
    </w:p>
    <w:p w:rsidR="00787A83" w:rsidRPr="00582498" w:rsidRDefault="00787A83" w:rsidP="00787A83">
      <w:pPr>
        <w:tabs>
          <w:tab w:val="num" w:pos="1980"/>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1бр.-водопенен пожарогасител</w:t>
      </w:r>
    </w:p>
    <w:p w:rsidR="00787A83" w:rsidRPr="00582498" w:rsidRDefault="00787A83" w:rsidP="00787A83">
      <w:pPr>
        <w:tabs>
          <w:tab w:val="num" w:pos="1980"/>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lastRenderedPageBreak/>
        <w:t>Противопожарните средства да се поставят на  удобни за ползване места на строителната площадка и строежа, да се поддържат в постоянна техническа изправност и подлежат на текущ контрол за изправност, за което отговаря техническият ръководител и определените от него лица, на които е зачислено оборудването.</w:t>
      </w:r>
    </w:p>
    <w:p w:rsidR="00787A83" w:rsidRPr="00582498" w:rsidRDefault="00787A83" w:rsidP="00787A83">
      <w:pPr>
        <w:tabs>
          <w:tab w:val="num" w:pos="1980"/>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в) при откриване на строителната площадка строителят трябва да изработи и утвърди инструкции за: </w:t>
      </w:r>
    </w:p>
    <w:p w:rsidR="00787A83" w:rsidRPr="00582498" w:rsidRDefault="00787A83" w:rsidP="0074472E">
      <w:pPr>
        <w:tabs>
          <w:tab w:val="num" w:pos="1980"/>
        </w:tabs>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безопасно извършване на огневи и други пожарни дейности; </w:t>
      </w:r>
    </w:p>
    <w:p w:rsidR="00787A83" w:rsidRPr="00582498" w:rsidRDefault="00787A83" w:rsidP="0074472E">
      <w:pPr>
        <w:tabs>
          <w:tab w:val="num" w:pos="1980"/>
        </w:tabs>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пожаробезопасно използване на електрически уреди; </w:t>
      </w:r>
    </w:p>
    <w:p w:rsidR="00787A83" w:rsidRPr="00582498" w:rsidRDefault="00787A83" w:rsidP="0074472E">
      <w:pPr>
        <w:tabs>
          <w:tab w:val="num" w:pos="1980"/>
        </w:tabs>
        <w:spacing w:after="0"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осигуряване на пожарна безопасност извън работно време;</w:t>
      </w:r>
    </w:p>
    <w:p w:rsidR="00787A83" w:rsidRPr="00582498" w:rsidRDefault="00787A83" w:rsidP="00787A83">
      <w:pPr>
        <w:tabs>
          <w:tab w:val="num" w:pos="1980"/>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назначи нещатна пожарозащитна комисия. </w:t>
      </w:r>
    </w:p>
    <w:p w:rsidR="00787A83" w:rsidRPr="00582498" w:rsidRDefault="00787A83" w:rsidP="00787A83">
      <w:pPr>
        <w:tabs>
          <w:tab w:val="num" w:pos="1980"/>
        </w:tabs>
        <w:spacing w:line="240" w:lineRule="auto"/>
        <w:ind w:firstLine="709"/>
        <w:jc w:val="both"/>
        <w:rPr>
          <w:rFonts w:ascii="Times New Roman" w:hAnsi="Times New Roman" w:cs="Times New Roman"/>
          <w:sz w:val="24"/>
          <w:szCs w:val="24"/>
        </w:rPr>
      </w:pPr>
      <w:r w:rsidRPr="00582498">
        <w:rPr>
          <w:rFonts w:ascii="Times New Roman" w:hAnsi="Times New Roman" w:cs="Times New Roman"/>
          <w:sz w:val="24"/>
          <w:szCs w:val="24"/>
        </w:rPr>
        <w:t xml:space="preserve">За осигуряване на ПАБ стриктно да се </w:t>
      </w:r>
      <w:r w:rsidR="00A309AE" w:rsidRPr="00582498">
        <w:rPr>
          <w:rFonts w:ascii="Times New Roman" w:hAnsi="Times New Roman" w:cs="Times New Roman"/>
          <w:sz w:val="24"/>
          <w:szCs w:val="24"/>
        </w:rPr>
        <w:t>спазват</w:t>
      </w:r>
      <w:r w:rsidRPr="00582498">
        <w:rPr>
          <w:rFonts w:ascii="Times New Roman" w:hAnsi="Times New Roman" w:cs="Times New Roman"/>
          <w:sz w:val="24"/>
          <w:szCs w:val="24"/>
        </w:rPr>
        <w:t xml:space="preserve"> предписанията на НАРЕДБА № Iз-1971 от 29 октомври 2009 г. Всички означения за ПАБ да са съгласно Наредба №4 от 02.08.1995год. за знаците и сигналите за безопасност на труда и противопожарна охрана. </w:t>
      </w:r>
    </w:p>
    <w:p w:rsidR="00787A83" w:rsidRPr="00582498" w:rsidRDefault="00A309AE" w:rsidP="00A309AE">
      <w:pPr>
        <w:spacing w:line="240" w:lineRule="auto"/>
        <w:ind w:left="1134" w:hanging="426"/>
        <w:jc w:val="both"/>
        <w:rPr>
          <w:rFonts w:ascii="Times New Roman" w:hAnsi="Times New Roman" w:cs="Times New Roman"/>
          <w:b/>
          <w:lang w:eastAsia="ar-SA"/>
        </w:rPr>
      </w:pPr>
      <w:r w:rsidRPr="00582498">
        <w:rPr>
          <w:rFonts w:ascii="Times New Roman" w:hAnsi="Times New Roman" w:cs="Times New Roman"/>
          <w:b/>
          <w:lang w:eastAsia="ar-SA"/>
        </w:rPr>
        <w:t>VI. МЕРКИ И ИЗИСКВАНИЯ ЗА ОСИГУРЯВАНЕ НА БЕЗОПАСНОСТ И ЗДРАВЕ ПРИ ИЗВЪРШВАНЕ НА СМР, ВКЛЮЧИТЕЛНО ЗА МЕСТАТА СЪС СПЕЦИФИЧНИ РИСКОВЕ</w:t>
      </w:r>
    </w:p>
    <w:p w:rsidR="00787A83" w:rsidRPr="00582498" w:rsidRDefault="00787A83" w:rsidP="00787A83">
      <w:pPr>
        <w:shd w:val="clear" w:color="auto" w:fill="FFFFFF"/>
        <w:spacing w:line="240" w:lineRule="auto"/>
        <w:ind w:left="754"/>
        <w:jc w:val="both"/>
        <w:rPr>
          <w:rFonts w:ascii="Times New Roman" w:hAnsi="Times New Roman" w:cs="Times New Roman"/>
          <w:sz w:val="24"/>
          <w:szCs w:val="24"/>
        </w:rPr>
      </w:pPr>
      <w:r w:rsidRPr="00582498">
        <w:rPr>
          <w:rFonts w:ascii="Times New Roman" w:hAnsi="Times New Roman" w:cs="Times New Roman"/>
          <w:sz w:val="24"/>
          <w:szCs w:val="24"/>
        </w:rPr>
        <w:t>Рискът от падане от височина и начина на предотвратяване.</w:t>
      </w:r>
    </w:p>
    <w:p w:rsidR="00787A83" w:rsidRPr="00582498" w:rsidRDefault="00787A83" w:rsidP="00787A83">
      <w:pPr>
        <w:shd w:val="clear" w:color="auto" w:fill="FFFFFF"/>
        <w:spacing w:line="240" w:lineRule="auto"/>
        <w:ind w:left="754"/>
        <w:jc w:val="both"/>
        <w:rPr>
          <w:rFonts w:ascii="Times New Roman" w:hAnsi="Times New Roman" w:cs="Times New Roman"/>
          <w:sz w:val="24"/>
          <w:szCs w:val="24"/>
        </w:rPr>
      </w:pPr>
      <w:r w:rsidRPr="00582498">
        <w:rPr>
          <w:rFonts w:ascii="Times New Roman" w:hAnsi="Times New Roman" w:cs="Times New Roman"/>
          <w:sz w:val="24"/>
          <w:szCs w:val="24"/>
        </w:rPr>
        <w:t>Планиране на защита срещу падане от височина още във фазата на проектиране</w:t>
      </w:r>
    </w:p>
    <w:p w:rsidR="00787A83" w:rsidRPr="00582498" w:rsidRDefault="00787A83" w:rsidP="00787A83">
      <w:pPr>
        <w:shd w:val="clear" w:color="auto" w:fill="FFFFFF"/>
        <w:spacing w:line="240" w:lineRule="auto"/>
        <w:ind w:left="5" w:right="10" w:firstLine="749"/>
        <w:jc w:val="both"/>
        <w:rPr>
          <w:rFonts w:ascii="Times New Roman" w:hAnsi="Times New Roman" w:cs="Times New Roman"/>
          <w:sz w:val="24"/>
          <w:szCs w:val="24"/>
        </w:rPr>
      </w:pPr>
      <w:r w:rsidRPr="00582498">
        <w:rPr>
          <w:rFonts w:ascii="Times New Roman" w:hAnsi="Times New Roman" w:cs="Times New Roman"/>
          <w:sz w:val="24"/>
          <w:szCs w:val="24"/>
        </w:rPr>
        <w:t xml:space="preserve">Осигуряване на защита от падане още на фаза проектиране е един от най- ефективните начини за </w:t>
      </w:r>
      <w:r w:rsidR="00A309AE" w:rsidRPr="00582498">
        <w:rPr>
          <w:rFonts w:ascii="Times New Roman" w:hAnsi="Times New Roman" w:cs="Times New Roman"/>
          <w:sz w:val="24"/>
          <w:szCs w:val="24"/>
        </w:rPr>
        <w:t>елиминиране</w:t>
      </w:r>
      <w:r w:rsidRPr="00582498">
        <w:rPr>
          <w:rFonts w:ascii="Times New Roman" w:hAnsi="Times New Roman" w:cs="Times New Roman"/>
          <w:sz w:val="24"/>
          <w:szCs w:val="24"/>
        </w:rPr>
        <w:t xml:space="preserve"> и контрол на този риск. При планиране на мерките за защита от падане е необходимо приоритетно да се залагат мерки, </w:t>
      </w:r>
      <w:r w:rsidR="00A309AE" w:rsidRPr="00582498">
        <w:rPr>
          <w:rFonts w:ascii="Times New Roman" w:hAnsi="Times New Roman" w:cs="Times New Roman"/>
          <w:sz w:val="24"/>
          <w:szCs w:val="24"/>
        </w:rPr>
        <w:t>елиминиращи</w:t>
      </w:r>
      <w:r w:rsidRPr="00582498">
        <w:rPr>
          <w:rFonts w:ascii="Times New Roman" w:hAnsi="Times New Roman" w:cs="Times New Roman"/>
          <w:sz w:val="24"/>
          <w:szCs w:val="24"/>
        </w:rPr>
        <w:t xml:space="preserve"> риска при източника на възникването му. Ако това е невъзможно, следва да се предвидят колективни средства за защита и едва накрая се прибягва до използване на лични предпазни средства.</w:t>
      </w:r>
    </w:p>
    <w:p w:rsidR="00787A83" w:rsidRPr="00582498" w:rsidRDefault="00787A83" w:rsidP="00787A83">
      <w:pPr>
        <w:shd w:val="clear" w:color="auto" w:fill="FFFFFF"/>
        <w:spacing w:line="240" w:lineRule="auto"/>
        <w:ind w:right="19" w:firstLine="749"/>
        <w:jc w:val="both"/>
        <w:rPr>
          <w:rFonts w:ascii="Times New Roman" w:hAnsi="Times New Roman" w:cs="Times New Roman"/>
          <w:sz w:val="24"/>
          <w:szCs w:val="24"/>
        </w:rPr>
      </w:pPr>
      <w:r w:rsidRPr="00582498">
        <w:rPr>
          <w:rFonts w:ascii="Times New Roman" w:hAnsi="Times New Roman" w:cs="Times New Roman"/>
          <w:sz w:val="24"/>
          <w:szCs w:val="24"/>
        </w:rPr>
        <w:t>На местата, където е невъзможно да се приложат колективни методи за защита срещу падане, би могло да се предвидят следните мерки:</w:t>
      </w:r>
    </w:p>
    <w:p w:rsidR="00787A83" w:rsidRPr="00582498" w:rsidRDefault="00787A83" w:rsidP="00A309AE">
      <w:pPr>
        <w:shd w:val="clear" w:color="auto" w:fill="FFFFFF"/>
        <w:spacing w:after="0" w:line="240" w:lineRule="auto"/>
        <w:ind w:left="10" w:right="11" w:firstLine="734"/>
        <w:jc w:val="both"/>
        <w:rPr>
          <w:rFonts w:ascii="Times New Roman" w:hAnsi="Times New Roman" w:cs="Times New Roman"/>
          <w:sz w:val="24"/>
          <w:szCs w:val="24"/>
        </w:rPr>
      </w:pPr>
      <w:r w:rsidRPr="00582498">
        <w:rPr>
          <w:rFonts w:ascii="Times New Roman" w:hAnsi="Times New Roman" w:cs="Times New Roman"/>
          <w:sz w:val="24"/>
          <w:szCs w:val="24"/>
        </w:rPr>
        <w:t>- подходящи точки за закрепване, закачване на лични предпазни средства- колани и др.;</w:t>
      </w:r>
    </w:p>
    <w:p w:rsidR="00787A83" w:rsidRPr="00582498" w:rsidRDefault="00787A83" w:rsidP="00A309AE">
      <w:pPr>
        <w:shd w:val="clear" w:color="auto" w:fill="FFFFFF"/>
        <w:spacing w:after="0" w:line="240" w:lineRule="auto"/>
        <w:ind w:right="11" w:firstLine="739"/>
        <w:jc w:val="both"/>
        <w:rPr>
          <w:rFonts w:ascii="Times New Roman" w:hAnsi="Times New Roman" w:cs="Times New Roman"/>
          <w:sz w:val="24"/>
          <w:szCs w:val="24"/>
        </w:rPr>
      </w:pPr>
      <w:r w:rsidRPr="00582498">
        <w:rPr>
          <w:rFonts w:ascii="Times New Roman" w:hAnsi="Times New Roman" w:cs="Times New Roman"/>
          <w:sz w:val="24"/>
          <w:szCs w:val="24"/>
        </w:rPr>
        <w:t>- хоризонтални / вертикални осигурителни въжета, монтирани преди започване на работа;</w:t>
      </w:r>
    </w:p>
    <w:p w:rsidR="00787A83" w:rsidRPr="00582498" w:rsidRDefault="00787A83" w:rsidP="00787A83">
      <w:pPr>
        <w:shd w:val="clear" w:color="auto" w:fill="FFFFFF"/>
        <w:spacing w:line="240" w:lineRule="auto"/>
        <w:ind w:left="744"/>
        <w:rPr>
          <w:rFonts w:ascii="Times New Roman" w:hAnsi="Times New Roman" w:cs="Times New Roman"/>
          <w:sz w:val="24"/>
          <w:szCs w:val="24"/>
        </w:rPr>
      </w:pPr>
      <w:r w:rsidRPr="00582498">
        <w:rPr>
          <w:rFonts w:ascii="Times New Roman" w:hAnsi="Times New Roman" w:cs="Times New Roman"/>
          <w:sz w:val="24"/>
          <w:szCs w:val="24"/>
        </w:rPr>
        <w:t>- съоръжения за задържане при падане - мрежи, козирки и др.;</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Специално внимание при СМР трябва да се обърне на риска от падане от височина в резултат от загуба на равновесие, дължащо се на удар от падащи или движещи се, или недобре закрепени предмети и съоръжения. В тази връзка мерките за защита от падащи предмети трябва да се прилагат успоредно с мерките за защита срещу падане от височина и да се съобразяват с тях. Необходимо е да се определят местата и видовете дейности, където рискът от падане от височина или рискът може да възникне.</w:t>
      </w:r>
    </w:p>
    <w:p w:rsidR="00787A83" w:rsidRPr="00582498" w:rsidRDefault="00787A83" w:rsidP="00787A83">
      <w:pPr>
        <w:shd w:val="clear" w:color="auto" w:fill="FFFFFF"/>
        <w:spacing w:line="240" w:lineRule="auto"/>
        <w:ind w:left="10" w:right="10" w:firstLine="720"/>
        <w:jc w:val="both"/>
        <w:rPr>
          <w:rFonts w:ascii="Times New Roman" w:hAnsi="Times New Roman" w:cs="Times New Roman"/>
          <w:sz w:val="24"/>
          <w:szCs w:val="24"/>
        </w:rPr>
      </w:pPr>
      <w:r w:rsidRPr="00582498">
        <w:rPr>
          <w:rFonts w:ascii="Times New Roman" w:hAnsi="Times New Roman" w:cs="Times New Roman"/>
          <w:sz w:val="24"/>
          <w:szCs w:val="24"/>
        </w:rPr>
        <w:t xml:space="preserve">Такива места, дейности, машини и съоръжения са: покриви, контури на сгради, повърхности, намиращи се на височина над 1,5 м и отвори в тях; скелета; преносими стълби; строителни подемници и приемните им площадки; монтажни и демонтажни работи на скелета и други съоръжения; временни и постоянни работни платформи; рампи; отвори на стълбищни клетки, инсталационни шахти; стенни отвори, денивелация на земната </w:t>
      </w:r>
      <w:r w:rsidRPr="00582498">
        <w:rPr>
          <w:rFonts w:ascii="Times New Roman" w:hAnsi="Times New Roman" w:cs="Times New Roman"/>
          <w:sz w:val="24"/>
          <w:szCs w:val="24"/>
        </w:rPr>
        <w:lastRenderedPageBreak/>
        <w:t>повърхност, траншеи и изкопи; извършване на зидаро- мазачески работи над нивото на главата, изискващи използването на приспособления; кофражни, арматурни и бетонови работи; монтаж на външни фасадни елементи; почистващи операции по фасадата и прозорците.</w:t>
      </w:r>
    </w:p>
    <w:p w:rsidR="00787A83" w:rsidRPr="00582498" w:rsidRDefault="00787A83" w:rsidP="00787A83">
      <w:pPr>
        <w:shd w:val="clear" w:color="auto" w:fill="FFFFFF"/>
        <w:spacing w:line="240" w:lineRule="auto"/>
        <w:ind w:left="760"/>
        <w:rPr>
          <w:rFonts w:ascii="Times New Roman" w:hAnsi="Times New Roman" w:cs="Times New Roman"/>
          <w:b/>
          <w:bCs/>
          <w:iCs/>
          <w:sz w:val="24"/>
          <w:szCs w:val="24"/>
          <w:lang w:eastAsia="ar-SA"/>
        </w:rPr>
      </w:pPr>
      <w:r w:rsidRPr="00582498">
        <w:rPr>
          <w:rFonts w:ascii="Times New Roman" w:hAnsi="Times New Roman" w:cs="Times New Roman"/>
          <w:b/>
          <w:bCs/>
          <w:iCs/>
          <w:sz w:val="24"/>
          <w:szCs w:val="24"/>
          <w:lang w:eastAsia="ar-SA"/>
        </w:rPr>
        <w:t>Преносими стълби</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Преносимата стълба е техническо приспособление, което преди всичко е предназначено за придвижване на работниците от едно ниво на друго, т.е. тя се явява временно средство за преход. В някои случаи стълбата може да се използва и за извършване на определен вид работа, като изпълнение на някои довършителни работи и електроинсталационни работи в закрити помещения и на височина по- голяма от 3,50 м.</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Видовете преносими стълби използвани в практиката са различни: единични стълби; двураменни стълби във формата на буквата "А"; преносими стълби с перила, допълнена с опори и подложки; разтегателни стълби - успоредни секции от единични секции, закрепени една за друга така, че да се разтягат; сгъваеми стълби - състоят се от няколко секции от единични стълби, които могат да се сгънат; специални, например за работа по наклонени покриви; комбинирани стълби.</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Фактори, увеличаващи риска от падане от височина при работа с преносими стълби</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1. Физическото натоварване вследствие неудобната работна поза и/или продължителна непрекъсната работа на стълбата води до пренапрягане на крайниците и в резултат на това до загуба на равновесие:</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 при извършване на работа от преносими стълби тялото се намира в принудително състояние, свързано с подсигуряване на най - добрата видимост и най - добрия периметър на движение на ръката. Това увеличава натоварването на гърба и долните крайници;</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често работника е принуден да вдига ръцете си високо, напрягайки раменете и врата;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продължителната работа на стълба с тесни стъпала може да предизвика болки в прасците и стъпалата;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ограничената възможност за движение на стъпалата и краката нарушават кръвообращението;</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 пренасянето по стълбата на товар също може да доведе до загуба на равновесие.</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2. Неправилно използване (позициониране):</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поставяне върху несигурна основа - рохкава или хлъзгава почва;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неправилен ъгъл, позволяващ преобръщане или хлъзгане;</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несигурна опора, подпряна на едната страна;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използване в опасна близост с отвори на подове стени или в близост с открити тоководещи части;</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поставяне пред врати и прозорци, които не са застопорени в определено положение;</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паспортите, инструкциите за експлоатация на преносимите стълби не са предоставени за ползване;</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превишаване на допустимото натоварване на стълбата;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преместване на двураменна стълба от работещия на нея - ходене;</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 използването им не по предназначение - мостче над изкоп.</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lastRenderedPageBreak/>
        <w:t xml:space="preserve">Основни мерки за </w:t>
      </w:r>
      <w:r w:rsidR="00A309AE" w:rsidRPr="00582498">
        <w:rPr>
          <w:rFonts w:ascii="Times New Roman" w:hAnsi="Times New Roman" w:cs="Times New Roman"/>
          <w:sz w:val="24"/>
          <w:szCs w:val="24"/>
        </w:rPr>
        <w:t>елиминиране</w:t>
      </w:r>
      <w:r w:rsidRPr="00582498">
        <w:rPr>
          <w:rFonts w:ascii="Times New Roman" w:hAnsi="Times New Roman" w:cs="Times New Roman"/>
          <w:sz w:val="24"/>
          <w:szCs w:val="24"/>
        </w:rPr>
        <w:t xml:space="preserve"> или минимизиране на риска за падане от височина при работа с преносими стълби</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color w:val="000000"/>
          <w:spacing w:val="2"/>
          <w:sz w:val="24"/>
          <w:szCs w:val="24"/>
        </w:rPr>
        <w:t xml:space="preserve"> </w:t>
      </w:r>
      <w:r w:rsidRPr="00582498">
        <w:rPr>
          <w:rFonts w:ascii="Times New Roman" w:hAnsi="Times New Roman" w:cs="Times New Roman"/>
          <w:sz w:val="24"/>
          <w:szCs w:val="24"/>
        </w:rPr>
        <w:t>1. Използването на преносими стълби да става само за извършване на краткотрайни строително - монтажни работи, и то само в случай, че използването на скеле, платформа или друго съоръжение не е възможно или не е целесъобразно;</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xml:space="preserve">2. При качване и слизане от стълбата винаги да се прилага правилото на трите опорни точки, т.е. във всеки един момент да има опора на две ръце и крак или два крака и ръка и това да става винаги към стълбата; </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xml:space="preserve">3. Използване на двураменни стълби вместо единични; </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xml:space="preserve">4. При извършване на работа на голяма височина, например над 3 м, считано от основата на стълбата до стъпалото, от което се извършва работата, с </w:t>
      </w:r>
      <w:r w:rsidR="00A309AE" w:rsidRPr="00582498">
        <w:rPr>
          <w:rFonts w:ascii="Times New Roman" w:hAnsi="Times New Roman" w:cs="Times New Roman"/>
          <w:sz w:val="24"/>
          <w:szCs w:val="24"/>
        </w:rPr>
        <w:t>помощта</w:t>
      </w:r>
      <w:r w:rsidRPr="00582498">
        <w:rPr>
          <w:rFonts w:ascii="Times New Roman" w:hAnsi="Times New Roman" w:cs="Times New Roman"/>
          <w:sz w:val="24"/>
          <w:szCs w:val="24"/>
        </w:rPr>
        <w:t xml:space="preserve"> на преносими стълби работещия да се закрепва посредством предпазен колан към сигурна съседна конструкция; </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5. Когато се налага извършване на работа на височина посредством преносими стълби от двама и повече работници, то всеки един от тях да ползва отделна стълба;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6. Съхраняване на преносимите стълби по начин, предпазващ ги от механични повреди и неблагоприятни атмосферни условия;</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7. Избягване на ръчно пренасяне на материали и инструменти по преносими стълби, като за целта се използват специални приспособления - макари;</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8. Единичните стълби в работно положение да имат наклон от 70 до 75 градуса спрямо хоризонтала, т.е. разстоянието от основата на стълбата до вертикала, спуснат от горната опора, да е от 1/3 до 1/4от разстоянието от основата на стълбата до горната опора, или така нареченото правило на лакътя - заставайки ребром до стълбата от страната на изкачване и поставяйки свита ръка в хоризонтално положение, лакътят да опира в стълбата;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9. При наличие на пукнатини стълбата се бракува;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10. Използване на преносимите стълби  само по предназначение;</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11. Използване на чанта, закачена на колана или носена през рамо за</w:t>
      </w:r>
      <w:r w:rsidR="00A309AE" w:rsidRPr="00582498">
        <w:rPr>
          <w:rFonts w:ascii="Times New Roman" w:hAnsi="Times New Roman" w:cs="Times New Roman"/>
          <w:sz w:val="24"/>
          <w:szCs w:val="24"/>
        </w:rPr>
        <w:t xml:space="preserve"> </w:t>
      </w:r>
      <w:r w:rsidRPr="00582498">
        <w:rPr>
          <w:rFonts w:ascii="Times New Roman" w:hAnsi="Times New Roman" w:cs="Times New Roman"/>
          <w:sz w:val="24"/>
          <w:szCs w:val="24"/>
        </w:rPr>
        <w:t>пренасяне на инструменти или други леки предмети;</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12. Недопускане до работа, извършвана с помощта на преносими стълби, на лица със специфични  заболявания, увеличаващи  риска от падане;</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13. Определяне на лице, което да осъществява контрол и да извършва поддържане на преносимите стълби;</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14. За защита на преносимите метални стълби от корозия да се нанася предпазващо покритие поне един път годишно;</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15. Стъпалата на дървените стълби да се закрепват към страниците чрез сглобка - нут и федер;</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xml:space="preserve">16. При нанасяне на защитно покритие върху дървени стълби за предпазване от   неблагоприятни </w:t>
      </w:r>
      <w:r w:rsidR="00A309AE" w:rsidRPr="00582498">
        <w:rPr>
          <w:rFonts w:ascii="Times New Roman" w:hAnsi="Times New Roman" w:cs="Times New Roman"/>
          <w:sz w:val="24"/>
          <w:szCs w:val="24"/>
        </w:rPr>
        <w:t>атмосферни</w:t>
      </w:r>
      <w:r w:rsidRPr="00582498">
        <w:rPr>
          <w:rFonts w:ascii="Times New Roman" w:hAnsi="Times New Roman" w:cs="Times New Roman"/>
          <w:sz w:val="24"/>
          <w:szCs w:val="24"/>
        </w:rPr>
        <w:t xml:space="preserve"> условия същото да е безцветно;</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17. Използване на ЛПС.</w:t>
      </w:r>
    </w:p>
    <w:p w:rsidR="00787A83" w:rsidRPr="00582498" w:rsidRDefault="00787A83" w:rsidP="00787A83">
      <w:pPr>
        <w:shd w:val="clear" w:color="auto" w:fill="FFFFFF"/>
        <w:spacing w:line="240" w:lineRule="auto"/>
        <w:ind w:left="760"/>
        <w:rPr>
          <w:rFonts w:ascii="Times New Roman" w:hAnsi="Times New Roman" w:cs="Times New Roman"/>
          <w:b/>
          <w:bCs/>
          <w:iCs/>
          <w:sz w:val="24"/>
          <w:szCs w:val="24"/>
          <w:lang w:eastAsia="ar-SA"/>
        </w:rPr>
      </w:pPr>
      <w:r w:rsidRPr="00582498">
        <w:rPr>
          <w:rFonts w:ascii="Times New Roman" w:hAnsi="Times New Roman" w:cs="Times New Roman"/>
          <w:b/>
          <w:bCs/>
          <w:iCs/>
          <w:sz w:val="24"/>
          <w:szCs w:val="24"/>
          <w:lang w:eastAsia="ar-SA"/>
        </w:rPr>
        <w:t>Скелета</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Скелетата като техническо спомагателно средство, се използват за извършване на строително - монтажни работи на височина.</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Скелетата са различни по вид и материал - метални или дървени, инвентарни и неинвентарни, подвижни и стационарни и т.н. Най- често използвани са инвентарните скелета.</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Фактори, увеличаващи риска от падане от височина при работа на скеле</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lastRenderedPageBreak/>
        <w:t>Работата с помощта на строително скеле неминуемо крие риск от падане от височина, но той е най - голям при монтажа и демонтажа.</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По съществените фактори, които могат да увеличат този риск са: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1. Атмосферните условия - резките промени на времето - вятър или хлъзгави работни площадки след дъжд;</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2. Превишаване товароносимостта на скелето - може да доведе до</w:t>
      </w:r>
      <w:r w:rsidRPr="00582498">
        <w:rPr>
          <w:rFonts w:ascii="Times New Roman" w:hAnsi="Times New Roman" w:cs="Times New Roman"/>
          <w:sz w:val="24"/>
          <w:szCs w:val="24"/>
        </w:rPr>
        <w:br/>
        <w:t>разрушаване или деформиране на елемент от скелето, в резултат на което</w:t>
      </w:r>
      <w:r w:rsidRPr="00582498">
        <w:rPr>
          <w:rFonts w:ascii="Times New Roman" w:hAnsi="Times New Roman" w:cs="Times New Roman"/>
          <w:sz w:val="24"/>
          <w:szCs w:val="24"/>
        </w:rPr>
        <w:br/>
        <w:t>работещите на скелето да паднат от него;</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3. Недостатъчна стабилност на конструкцията;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4. Липса на изправност на необходимите ограждения;</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5. Работа свързана с вдигане и пренасяне на тежести;</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6. Удар от падащи предмети;</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7. Складиране на материали на работната площадка;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8. Подходите и проходите на скелетата;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9. Състоянето на работната площадка - подредеността;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10. Неправилното проектиране на конструкцията на скелето;</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11. Здравословното състояние на конструкцията.</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 xml:space="preserve">Някои мерки за </w:t>
      </w:r>
      <w:r w:rsidR="00A309AE" w:rsidRPr="00582498">
        <w:rPr>
          <w:rFonts w:ascii="Times New Roman" w:hAnsi="Times New Roman" w:cs="Times New Roman"/>
          <w:sz w:val="24"/>
          <w:szCs w:val="24"/>
        </w:rPr>
        <w:t>елиминиране</w:t>
      </w:r>
      <w:r w:rsidRPr="00582498">
        <w:rPr>
          <w:rFonts w:ascii="Times New Roman" w:hAnsi="Times New Roman" w:cs="Times New Roman"/>
          <w:sz w:val="24"/>
          <w:szCs w:val="24"/>
        </w:rPr>
        <w:t xml:space="preserve"> или минимизиране на риска за падане от височина при работа от скеле</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1. Монтажът на скелетата да се извършва от обучени и опитни работници, използващи предпазни колани, обувки и неплъзгащи подметки и под непосредственото ръководство на техническия ръководител на обекта, след проведен ежедневен инструктаж.</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2. Спазване процедурата по приемане годноста за безопасна експлоатация на скелето: скелета с товароносимост над 5 kN/м2 и височина под 12 м или с товароносимост над 5 kN/м2 и височина до 5,5 м се приемат с акт на техническия ръководител, отговарящ за монтажа им; скелета с товароносимост над 5 kN/м2 и височина над 5,50 м или с товароносимост под 5 kN/м2 и височина над 12 м се приемат от комисия, в която участва и проектанта конструктор;</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3. Да не се допуска използването на елементи от един тип скеле при направата на друг тип;</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xml:space="preserve">4. Спазване на забраната за едновременна работа на две площадки, разположени в една вертикала, без наличието на междинен плътен под; </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 xml:space="preserve">5. Прекратяване на работа при влошаване на атмосферните условия; </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6. Преценка за допустимия брой работници на скелето, както и вида и теглото на материалите;</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7. Маркиране на подходите и отворите по скелето с контрастен цвят;</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8. Качването и слизането от едно ниво на друго да става само по определените за целта съоръжения - стълби, а не да се използват елементи на конструкцията;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9. Да се вземе под внимание видът на основата, върху която е скелето;</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10. Подвижните скелета да не се преместват, когато има хора върху тях;</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11. Да се почистват работните площадки;</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12. Да не се допуска препречване на проходите и площадките от материали по време на работа;</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t>13. При работа в близост с открити тоководещи части да се вземат необходимите мерки за защита на работниците срещу директен допир до части, намиращи се под опасно напрежение;</w:t>
      </w:r>
    </w:p>
    <w:p w:rsidR="00787A83" w:rsidRPr="00582498" w:rsidRDefault="00787A83" w:rsidP="00A309AE">
      <w:pPr>
        <w:shd w:val="clear" w:color="auto" w:fill="FFFFFF"/>
        <w:spacing w:after="0" w:line="240" w:lineRule="auto"/>
        <w:ind w:firstLine="737"/>
        <w:jc w:val="both"/>
        <w:rPr>
          <w:rFonts w:ascii="Times New Roman" w:hAnsi="Times New Roman" w:cs="Times New Roman"/>
          <w:sz w:val="24"/>
          <w:szCs w:val="24"/>
        </w:rPr>
      </w:pPr>
      <w:r w:rsidRPr="00582498">
        <w:rPr>
          <w:rFonts w:ascii="Times New Roman" w:hAnsi="Times New Roman" w:cs="Times New Roman"/>
          <w:sz w:val="24"/>
          <w:szCs w:val="24"/>
        </w:rPr>
        <w:lastRenderedPageBreak/>
        <w:t>14. Извършване на ежедневен оглед на състоянието на скелето преди започване на работа;</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15. Да се използват лични предпазни средства.</w:t>
      </w:r>
    </w:p>
    <w:p w:rsidR="00787A83" w:rsidRPr="00582498" w:rsidRDefault="00787A83" w:rsidP="00787A83">
      <w:pPr>
        <w:shd w:val="clear" w:color="auto" w:fill="FFFFFF"/>
        <w:spacing w:line="240" w:lineRule="auto"/>
        <w:ind w:left="760"/>
        <w:rPr>
          <w:rFonts w:ascii="Times New Roman" w:hAnsi="Times New Roman" w:cs="Times New Roman"/>
          <w:b/>
          <w:bCs/>
          <w:iCs/>
          <w:sz w:val="24"/>
          <w:szCs w:val="24"/>
          <w:lang w:eastAsia="ar-SA"/>
        </w:rPr>
      </w:pPr>
      <w:r w:rsidRPr="00582498">
        <w:rPr>
          <w:rFonts w:ascii="Times New Roman" w:hAnsi="Times New Roman" w:cs="Times New Roman"/>
          <w:b/>
          <w:bCs/>
          <w:iCs/>
          <w:sz w:val="24"/>
          <w:szCs w:val="24"/>
          <w:lang w:eastAsia="ar-SA"/>
        </w:rPr>
        <w:t>Покриви</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Покривните работи включват много по разнообразие и по вид дейности - изграждане на носещата</w:t>
      </w:r>
      <w:r w:rsidRPr="00582498">
        <w:rPr>
          <w:rFonts w:ascii="Times New Roman" w:hAnsi="Times New Roman" w:cs="Times New Roman"/>
          <w:color w:val="000000"/>
          <w:spacing w:val="4"/>
          <w:sz w:val="24"/>
          <w:szCs w:val="24"/>
        </w:rPr>
        <w:t xml:space="preserve"> </w:t>
      </w:r>
      <w:r w:rsidRPr="00582498">
        <w:rPr>
          <w:rFonts w:ascii="Times New Roman" w:hAnsi="Times New Roman" w:cs="Times New Roman"/>
          <w:sz w:val="24"/>
          <w:szCs w:val="24"/>
        </w:rPr>
        <w:t>конструкция на покрива, надзиди, комини, тенекеджийски работи, топло и хидроизолации, мълниезащита и др., които се извършват при голяма височина и са съпътствувани с голям риск за работещите от падане от височина.</w:t>
      </w:r>
    </w:p>
    <w:p w:rsidR="00787A83" w:rsidRPr="00582498" w:rsidRDefault="00787A83" w:rsidP="00787A83">
      <w:pPr>
        <w:shd w:val="clear" w:color="auto" w:fill="FFFFFF"/>
        <w:spacing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Фактори увеличаващи риска от падане от височина при покривни работи</w:t>
      </w:r>
    </w:p>
    <w:p w:rsidR="00787A83" w:rsidRPr="00582498" w:rsidRDefault="00787A83" w:rsidP="00A309AE">
      <w:pPr>
        <w:shd w:val="clear" w:color="auto" w:fill="FFFFFF"/>
        <w:spacing w:after="0"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1. Лошите атмосферни условия, например вятър със скорост по- голяма от 10 м/сек, дъжд, снеговалеж, намалена видимост и т.н.;</w:t>
      </w:r>
    </w:p>
    <w:p w:rsidR="00787A83" w:rsidRPr="00582498" w:rsidRDefault="00787A83" w:rsidP="00A309AE">
      <w:pPr>
        <w:shd w:val="clear" w:color="auto" w:fill="FFFFFF"/>
        <w:spacing w:after="0"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2. Работа в близост и по контура на покрива;</w:t>
      </w:r>
    </w:p>
    <w:p w:rsidR="00787A83" w:rsidRPr="00582498" w:rsidRDefault="00787A83" w:rsidP="00A309AE">
      <w:pPr>
        <w:shd w:val="clear" w:color="auto" w:fill="FFFFFF"/>
        <w:spacing w:after="0" w:line="240" w:lineRule="auto"/>
        <w:ind w:firstLine="739"/>
        <w:jc w:val="both"/>
        <w:rPr>
          <w:rFonts w:ascii="Times New Roman" w:hAnsi="Times New Roman" w:cs="Times New Roman"/>
          <w:sz w:val="24"/>
          <w:szCs w:val="24"/>
        </w:rPr>
      </w:pPr>
      <w:r w:rsidRPr="00582498">
        <w:rPr>
          <w:rFonts w:ascii="Times New Roman" w:hAnsi="Times New Roman" w:cs="Times New Roman"/>
          <w:sz w:val="24"/>
          <w:szCs w:val="24"/>
        </w:rPr>
        <w:t>3. Формата и наклонът на покрива;</w:t>
      </w:r>
    </w:p>
    <w:p w:rsidR="00787A83" w:rsidRPr="00582498" w:rsidRDefault="00787A83" w:rsidP="00A309AE">
      <w:pPr>
        <w:shd w:val="clear" w:color="auto" w:fill="FFFFFF"/>
        <w:spacing w:after="0" w:line="240" w:lineRule="auto"/>
        <w:ind w:left="10" w:firstLine="710"/>
        <w:jc w:val="both"/>
        <w:rPr>
          <w:rFonts w:ascii="Times New Roman" w:hAnsi="Times New Roman" w:cs="Times New Roman"/>
          <w:sz w:val="24"/>
          <w:szCs w:val="24"/>
        </w:rPr>
      </w:pPr>
      <w:r w:rsidRPr="00582498">
        <w:rPr>
          <w:rFonts w:ascii="Times New Roman" w:hAnsi="Times New Roman" w:cs="Times New Roman"/>
          <w:sz w:val="24"/>
          <w:szCs w:val="24"/>
        </w:rPr>
        <w:t>4. Товароносимостта и  износването на елементите на покривната конструкция, включително складиране на материали и отпадъци;</w:t>
      </w:r>
    </w:p>
    <w:p w:rsidR="00787A83" w:rsidRPr="00582498" w:rsidRDefault="00787A83" w:rsidP="00A309AE">
      <w:pPr>
        <w:shd w:val="clear" w:color="auto" w:fill="FFFFFF"/>
        <w:spacing w:after="0" w:line="240" w:lineRule="auto"/>
        <w:ind w:left="14" w:firstLine="706"/>
        <w:jc w:val="both"/>
        <w:rPr>
          <w:rFonts w:ascii="Times New Roman" w:hAnsi="Times New Roman" w:cs="Times New Roman"/>
          <w:sz w:val="24"/>
          <w:szCs w:val="24"/>
        </w:rPr>
      </w:pPr>
      <w:r w:rsidRPr="00582498">
        <w:rPr>
          <w:rFonts w:ascii="Times New Roman" w:hAnsi="Times New Roman" w:cs="Times New Roman"/>
          <w:sz w:val="24"/>
          <w:szCs w:val="24"/>
        </w:rPr>
        <w:t>5. Монтиране на спомагателни съоръжения, като лебедки, мачти и др.;</w:t>
      </w:r>
    </w:p>
    <w:p w:rsidR="00787A83" w:rsidRPr="00582498" w:rsidRDefault="00787A83" w:rsidP="00A309AE">
      <w:pPr>
        <w:shd w:val="clear" w:color="auto" w:fill="FFFFFF"/>
        <w:spacing w:after="0" w:line="240" w:lineRule="auto"/>
        <w:ind w:left="10" w:firstLine="710"/>
        <w:jc w:val="both"/>
        <w:rPr>
          <w:rFonts w:ascii="Times New Roman" w:hAnsi="Times New Roman" w:cs="Times New Roman"/>
          <w:sz w:val="24"/>
          <w:szCs w:val="24"/>
        </w:rPr>
      </w:pPr>
      <w:r w:rsidRPr="00582498">
        <w:rPr>
          <w:rFonts w:ascii="Times New Roman" w:hAnsi="Times New Roman" w:cs="Times New Roman"/>
          <w:sz w:val="24"/>
          <w:szCs w:val="24"/>
        </w:rPr>
        <w:t>6. Манипулация със специфични строителни машини - бетонпомпа, хобот;</w:t>
      </w:r>
    </w:p>
    <w:p w:rsidR="00787A83" w:rsidRPr="00582498" w:rsidRDefault="00787A83" w:rsidP="00A309AE">
      <w:pPr>
        <w:shd w:val="clear" w:color="auto" w:fill="FFFFFF"/>
        <w:spacing w:after="0" w:line="240" w:lineRule="auto"/>
        <w:ind w:left="10" w:firstLine="710"/>
        <w:jc w:val="both"/>
        <w:rPr>
          <w:rFonts w:ascii="Times New Roman" w:hAnsi="Times New Roman" w:cs="Times New Roman"/>
          <w:sz w:val="24"/>
          <w:szCs w:val="24"/>
        </w:rPr>
      </w:pPr>
      <w:r w:rsidRPr="00582498">
        <w:rPr>
          <w:rFonts w:ascii="Times New Roman" w:hAnsi="Times New Roman" w:cs="Times New Roman"/>
          <w:sz w:val="24"/>
          <w:szCs w:val="24"/>
        </w:rPr>
        <w:t>7. Здравословното състояние на работниците;</w:t>
      </w:r>
    </w:p>
    <w:p w:rsidR="00787A83" w:rsidRPr="00582498" w:rsidRDefault="00787A83" w:rsidP="00787A83">
      <w:pPr>
        <w:shd w:val="clear" w:color="auto" w:fill="FFFFFF"/>
        <w:spacing w:line="240" w:lineRule="auto"/>
        <w:ind w:left="10" w:firstLine="710"/>
        <w:jc w:val="both"/>
        <w:rPr>
          <w:rFonts w:ascii="Times New Roman" w:hAnsi="Times New Roman" w:cs="Times New Roman"/>
          <w:sz w:val="24"/>
          <w:szCs w:val="24"/>
        </w:rPr>
      </w:pPr>
      <w:r w:rsidRPr="00582498">
        <w:rPr>
          <w:rFonts w:ascii="Times New Roman" w:hAnsi="Times New Roman" w:cs="Times New Roman"/>
          <w:sz w:val="24"/>
          <w:szCs w:val="24"/>
        </w:rPr>
        <w:t>8. Видът на покривната настилка.</w:t>
      </w:r>
    </w:p>
    <w:p w:rsidR="00787A83" w:rsidRPr="00582498" w:rsidRDefault="00787A83" w:rsidP="00787A83">
      <w:pPr>
        <w:shd w:val="clear" w:color="auto" w:fill="FFFFFF"/>
        <w:spacing w:line="240" w:lineRule="auto"/>
        <w:ind w:left="749"/>
        <w:jc w:val="both"/>
        <w:rPr>
          <w:rFonts w:ascii="Times New Roman" w:hAnsi="Times New Roman" w:cs="Times New Roman"/>
          <w:sz w:val="24"/>
          <w:szCs w:val="24"/>
        </w:rPr>
      </w:pPr>
      <w:r w:rsidRPr="00582498">
        <w:rPr>
          <w:rFonts w:ascii="Times New Roman" w:hAnsi="Times New Roman" w:cs="Times New Roman"/>
          <w:sz w:val="24"/>
          <w:szCs w:val="24"/>
        </w:rPr>
        <w:t xml:space="preserve">Основни мерки за </w:t>
      </w:r>
      <w:r w:rsidR="00A309AE" w:rsidRPr="00582498">
        <w:rPr>
          <w:rFonts w:ascii="Times New Roman" w:hAnsi="Times New Roman" w:cs="Times New Roman"/>
          <w:sz w:val="24"/>
          <w:szCs w:val="24"/>
        </w:rPr>
        <w:t>елиминиране</w:t>
      </w:r>
      <w:r w:rsidRPr="00582498">
        <w:rPr>
          <w:rFonts w:ascii="Times New Roman" w:hAnsi="Times New Roman" w:cs="Times New Roman"/>
          <w:sz w:val="24"/>
          <w:szCs w:val="24"/>
        </w:rPr>
        <w:t xml:space="preserve"> или минимизиране на риска за падане от височина при покривни работи</w:t>
      </w:r>
    </w:p>
    <w:p w:rsidR="00787A83" w:rsidRPr="00582498" w:rsidRDefault="00787A83" w:rsidP="00A309AE">
      <w:pPr>
        <w:shd w:val="clear" w:color="auto" w:fill="FFFFFF"/>
        <w:spacing w:after="0"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1. Прекратяване на покривните работи при влошаване на атмосферните условия;</w:t>
      </w:r>
    </w:p>
    <w:p w:rsidR="00787A83" w:rsidRPr="00582498" w:rsidRDefault="00787A83" w:rsidP="00A309AE">
      <w:pPr>
        <w:shd w:val="clear" w:color="auto" w:fill="FFFFFF"/>
        <w:spacing w:after="0" w:line="240" w:lineRule="auto"/>
        <w:ind w:left="10" w:firstLine="710"/>
        <w:jc w:val="both"/>
        <w:rPr>
          <w:rFonts w:ascii="Times New Roman" w:hAnsi="Times New Roman" w:cs="Times New Roman"/>
          <w:sz w:val="24"/>
          <w:szCs w:val="24"/>
        </w:rPr>
      </w:pPr>
      <w:r w:rsidRPr="00582498">
        <w:rPr>
          <w:rFonts w:ascii="Times New Roman" w:hAnsi="Times New Roman" w:cs="Times New Roman"/>
          <w:sz w:val="24"/>
          <w:szCs w:val="24"/>
        </w:rPr>
        <w:t>2. Свеждане до минимум на монтажните операции на покрива;</w:t>
      </w:r>
    </w:p>
    <w:p w:rsidR="00787A83" w:rsidRPr="00582498" w:rsidRDefault="00787A83" w:rsidP="00A309AE">
      <w:pPr>
        <w:shd w:val="clear" w:color="auto" w:fill="FFFFFF"/>
        <w:spacing w:after="0" w:line="240" w:lineRule="auto"/>
        <w:ind w:left="19" w:firstLine="701"/>
        <w:jc w:val="both"/>
        <w:rPr>
          <w:rFonts w:ascii="Times New Roman" w:hAnsi="Times New Roman" w:cs="Times New Roman"/>
          <w:sz w:val="24"/>
          <w:szCs w:val="24"/>
        </w:rPr>
      </w:pPr>
      <w:r w:rsidRPr="00582498">
        <w:rPr>
          <w:rFonts w:ascii="Times New Roman" w:hAnsi="Times New Roman" w:cs="Times New Roman"/>
          <w:sz w:val="24"/>
          <w:szCs w:val="24"/>
        </w:rPr>
        <w:t>3. Използване на специални стълби  и противоплъзгащи  се обувки;</w:t>
      </w:r>
    </w:p>
    <w:p w:rsidR="00787A83" w:rsidRPr="00582498" w:rsidRDefault="00787A83" w:rsidP="00A309AE">
      <w:pPr>
        <w:shd w:val="clear" w:color="auto" w:fill="FFFFFF"/>
        <w:spacing w:after="0" w:line="240" w:lineRule="auto"/>
        <w:ind w:left="10" w:firstLine="710"/>
        <w:jc w:val="both"/>
        <w:rPr>
          <w:rFonts w:ascii="Times New Roman" w:hAnsi="Times New Roman" w:cs="Times New Roman"/>
          <w:sz w:val="24"/>
          <w:szCs w:val="24"/>
        </w:rPr>
      </w:pPr>
      <w:r w:rsidRPr="00582498">
        <w:rPr>
          <w:rFonts w:ascii="Times New Roman" w:hAnsi="Times New Roman" w:cs="Times New Roman"/>
          <w:sz w:val="24"/>
          <w:szCs w:val="24"/>
        </w:rPr>
        <w:t>4. Монтиране на предпазни парапети или скеле по контура на покрива и около отворите;</w:t>
      </w:r>
    </w:p>
    <w:p w:rsidR="00787A83" w:rsidRPr="00582498" w:rsidRDefault="00787A83" w:rsidP="00A309AE">
      <w:pPr>
        <w:shd w:val="clear" w:color="auto" w:fill="FFFFFF"/>
        <w:spacing w:after="0" w:line="240" w:lineRule="auto"/>
        <w:ind w:left="10" w:firstLine="710"/>
        <w:jc w:val="both"/>
        <w:rPr>
          <w:rFonts w:ascii="Times New Roman" w:hAnsi="Times New Roman" w:cs="Times New Roman"/>
          <w:sz w:val="24"/>
          <w:szCs w:val="24"/>
        </w:rPr>
      </w:pPr>
      <w:r w:rsidRPr="00582498">
        <w:rPr>
          <w:rFonts w:ascii="Times New Roman" w:hAnsi="Times New Roman" w:cs="Times New Roman"/>
          <w:sz w:val="24"/>
          <w:szCs w:val="24"/>
        </w:rPr>
        <w:t>5. Да се  работи винаги с лице към билото на покрива;</w:t>
      </w:r>
    </w:p>
    <w:p w:rsidR="00787A83" w:rsidRPr="00582498" w:rsidRDefault="00787A83" w:rsidP="00A309AE">
      <w:pPr>
        <w:shd w:val="clear" w:color="auto" w:fill="FFFFFF"/>
        <w:spacing w:after="0" w:line="240" w:lineRule="auto"/>
        <w:ind w:left="10" w:firstLine="710"/>
        <w:jc w:val="both"/>
        <w:rPr>
          <w:rFonts w:ascii="Times New Roman" w:hAnsi="Times New Roman" w:cs="Times New Roman"/>
          <w:sz w:val="24"/>
          <w:szCs w:val="24"/>
        </w:rPr>
      </w:pPr>
      <w:r w:rsidRPr="00582498">
        <w:rPr>
          <w:rFonts w:ascii="Times New Roman" w:hAnsi="Times New Roman" w:cs="Times New Roman"/>
          <w:sz w:val="24"/>
          <w:szCs w:val="24"/>
        </w:rPr>
        <w:t>6. Да не се използват кранове и строителни подемници за извършване на покривни работи по стрехи и бордове;</w:t>
      </w:r>
    </w:p>
    <w:p w:rsidR="00787A83" w:rsidRPr="00582498" w:rsidRDefault="00787A83" w:rsidP="00A309AE">
      <w:pPr>
        <w:shd w:val="clear" w:color="auto" w:fill="FFFFFF"/>
        <w:spacing w:after="0" w:line="240" w:lineRule="auto"/>
        <w:ind w:left="14" w:firstLine="706"/>
        <w:jc w:val="both"/>
        <w:rPr>
          <w:rFonts w:ascii="Times New Roman" w:hAnsi="Times New Roman" w:cs="Times New Roman"/>
          <w:sz w:val="24"/>
          <w:szCs w:val="24"/>
        </w:rPr>
      </w:pPr>
      <w:r w:rsidRPr="00582498">
        <w:rPr>
          <w:rFonts w:ascii="Times New Roman" w:hAnsi="Times New Roman" w:cs="Times New Roman"/>
          <w:sz w:val="24"/>
          <w:szCs w:val="24"/>
        </w:rPr>
        <w:t>7. Изграждането и ремонтът на комини да се извършват от хоризонтални платформи и скелета;</w:t>
      </w:r>
    </w:p>
    <w:p w:rsidR="00787A83" w:rsidRPr="00582498" w:rsidRDefault="00787A83" w:rsidP="00A309AE">
      <w:pPr>
        <w:shd w:val="clear" w:color="auto" w:fill="FFFFFF"/>
        <w:spacing w:after="0" w:line="240" w:lineRule="auto"/>
        <w:ind w:left="10" w:firstLine="710"/>
        <w:jc w:val="both"/>
        <w:rPr>
          <w:rFonts w:ascii="Times New Roman" w:hAnsi="Times New Roman" w:cs="Times New Roman"/>
          <w:sz w:val="24"/>
          <w:szCs w:val="24"/>
        </w:rPr>
      </w:pPr>
      <w:r w:rsidRPr="00582498">
        <w:rPr>
          <w:rFonts w:ascii="Times New Roman" w:hAnsi="Times New Roman" w:cs="Times New Roman"/>
          <w:sz w:val="24"/>
          <w:szCs w:val="24"/>
        </w:rPr>
        <w:t>8. Използване на ЛПС за работа на височина;</w:t>
      </w:r>
    </w:p>
    <w:p w:rsidR="00787A83" w:rsidRPr="00582498" w:rsidRDefault="00787A83" w:rsidP="00A309AE">
      <w:pPr>
        <w:shd w:val="clear" w:color="auto" w:fill="FFFFFF"/>
        <w:spacing w:after="0" w:line="240" w:lineRule="auto"/>
        <w:ind w:left="14" w:firstLine="706"/>
        <w:jc w:val="both"/>
        <w:rPr>
          <w:rFonts w:ascii="Times New Roman" w:hAnsi="Times New Roman" w:cs="Times New Roman"/>
          <w:sz w:val="24"/>
          <w:szCs w:val="24"/>
        </w:rPr>
      </w:pPr>
      <w:r w:rsidRPr="00582498">
        <w:rPr>
          <w:rFonts w:ascii="Times New Roman" w:hAnsi="Times New Roman" w:cs="Times New Roman"/>
          <w:sz w:val="24"/>
          <w:szCs w:val="24"/>
        </w:rPr>
        <w:t>9. Работниците да са минали предварителен медицински преглед;</w:t>
      </w:r>
    </w:p>
    <w:p w:rsidR="00787A83" w:rsidRPr="00582498" w:rsidRDefault="00787A83" w:rsidP="00A309AE">
      <w:pPr>
        <w:shd w:val="clear" w:color="auto" w:fill="FFFFFF"/>
        <w:spacing w:after="0" w:line="240" w:lineRule="auto"/>
        <w:ind w:left="24" w:firstLine="696"/>
        <w:jc w:val="both"/>
        <w:rPr>
          <w:rFonts w:ascii="Times New Roman" w:hAnsi="Times New Roman" w:cs="Times New Roman"/>
          <w:sz w:val="24"/>
          <w:szCs w:val="24"/>
        </w:rPr>
      </w:pPr>
      <w:r w:rsidRPr="00582498">
        <w:rPr>
          <w:rFonts w:ascii="Times New Roman" w:hAnsi="Times New Roman" w:cs="Times New Roman"/>
          <w:sz w:val="24"/>
          <w:szCs w:val="24"/>
        </w:rPr>
        <w:t>10. Допускането до извършване на покривни работи да става с разрешение на техническия ръководител, след като се е убедил, че са изпълнени всички мерки за безопасна работа;</w:t>
      </w:r>
    </w:p>
    <w:p w:rsidR="00787A83" w:rsidRPr="00582498" w:rsidRDefault="00787A83" w:rsidP="00A309AE">
      <w:pPr>
        <w:shd w:val="clear" w:color="auto" w:fill="FFFFFF"/>
        <w:spacing w:after="0" w:line="240" w:lineRule="auto"/>
        <w:ind w:left="14" w:firstLine="706"/>
        <w:jc w:val="both"/>
        <w:rPr>
          <w:rFonts w:ascii="Times New Roman" w:hAnsi="Times New Roman" w:cs="Times New Roman"/>
          <w:sz w:val="24"/>
          <w:szCs w:val="24"/>
        </w:rPr>
      </w:pPr>
      <w:r w:rsidRPr="00582498">
        <w:rPr>
          <w:rFonts w:ascii="Times New Roman" w:hAnsi="Times New Roman" w:cs="Times New Roman"/>
          <w:sz w:val="24"/>
          <w:szCs w:val="24"/>
        </w:rPr>
        <w:t>11. Провеждане на ежедневен инструктаж.</w:t>
      </w:r>
    </w:p>
    <w:p w:rsidR="00A309AE" w:rsidRPr="00582498" w:rsidRDefault="00A309AE" w:rsidP="00787A83">
      <w:pPr>
        <w:shd w:val="clear" w:color="auto" w:fill="FFFFFF"/>
        <w:spacing w:line="240" w:lineRule="auto"/>
        <w:ind w:left="760"/>
        <w:rPr>
          <w:rFonts w:ascii="Times New Roman" w:hAnsi="Times New Roman" w:cs="Times New Roman"/>
          <w:b/>
          <w:bCs/>
          <w:iCs/>
          <w:sz w:val="24"/>
          <w:szCs w:val="24"/>
          <w:lang w:eastAsia="ar-SA"/>
        </w:rPr>
      </w:pPr>
    </w:p>
    <w:p w:rsidR="00787A83" w:rsidRPr="00582498" w:rsidRDefault="00787A83" w:rsidP="00787A83">
      <w:pPr>
        <w:shd w:val="clear" w:color="auto" w:fill="FFFFFF"/>
        <w:spacing w:line="240" w:lineRule="auto"/>
        <w:ind w:left="760"/>
        <w:rPr>
          <w:rFonts w:ascii="Times New Roman" w:hAnsi="Times New Roman" w:cs="Times New Roman"/>
          <w:b/>
          <w:bCs/>
          <w:iCs/>
          <w:sz w:val="24"/>
          <w:szCs w:val="24"/>
          <w:lang w:eastAsia="ar-SA"/>
        </w:rPr>
      </w:pPr>
      <w:r w:rsidRPr="00582498">
        <w:rPr>
          <w:rFonts w:ascii="Times New Roman" w:hAnsi="Times New Roman" w:cs="Times New Roman"/>
          <w:b/>
          <w:bCs/>
          <w:iCs/>
          <w:sz w:val="24"/>
          <w:szCs w:val="24"/>
          <w:lang w:eastAsia="ar-SA"/>
        </w:rPr>
        <w:t>Строителни машини, механизация, инсталации и инструменти, подлежащи на контрол:</w:t>
      </w:r>
    </w:p>
    <w:p w:rsidR="00787A83" w:rsidRPr="00582498" w:rsidRDefault="00787A83" w:rsidP="00787A83">
      <w:pPr>
        <w:shd w:val="clear" w:color="auto" w:fill="FFFFFF"/>
        <w:spacing w:line="240" w:lineRule="auto"/>
        <w:ind w:left="760"/>
        <w:rPr>
          <w:rFonts w:ascii="Times New Roman" w:hAnsi="Times New Roman" w:cs="Times New Roman"/>
          <w:b/>
          <w:bCs/>
          <w:iCs/>
          <w:sz w:val="24"/>
          <w:szCs w:val="24"/>
          <w:lang w:eastAsia="ar-SA"/>
        </w:rPr>
      </w:pPr>
      <w:r w:rsidRPr="00582498">
        <w:rPr>
          <w:rFonts w:ascii="Times New Roman" w:hAnsi="Times New Roman" w:cs="Times New Roman"/>
          <w:b/>
          <w:bCs/>
          <w:iCs/>
          <w:sz w:val="24"/>
          <w:szCs w:val="24"/>
          <w:lang w:eastAsia="ar-SA"/>
        </w:rPr>
        <w:t>а) правила от общ характер</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1. Да не се извършва СМР без проект за изпълнение, в който да се съдържат основните решения по ТБТ и противопожарна охрана.</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lastRenderedPageBreak/>
        <w:t>2. Строителната фирма - изпълнител е длъжна да осигури безопасно изпълнение на работите по работните места,които трябва да бъдат обезопасени с необходимите предпазни устройства и приспособления.</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3.</w:t>
      </w:r>
      <w:r w:rsidRPr="00582498">
        <w:rPr>
          <w:rFonts w:ascii="Times New Roman" w:hAnsi="Times New Roman" w:cs="Times New Roman"/>
          <w:sz w:val="24"/>
          <w:szCs w:val="24"/>
        </w:rPr>
        <w:tab/>
        <w:t>На всички строителни участъци на видни места, където условията на работа изискват, да се окачват табелки и знаци по безопасност натруда.</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4.</w:t>
      </w:r>
      <w:r w:rsidRPr="00582498">
        <w:rPr>
          <w:rFonts w:ascii="Times New Roman" w:hAnsi="Times New Roman" w:cs="Times New Roman"/>
          <w:sz w:val="24"/>
          <w:szCs w:val="24"/>
        </w:rPr>
        <w:tab/>
        <w:t>Строителните машини, механизация, инструменти и инвентар трябва да съответстват на характера на извършваната работа и да се пускат за  работа  само,   когато  са  приведени в пълна изправност  от правоспособни лица.</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а/ товаренето, транспортирането, разтоварването, монтажът и демонтажът на строителните машини се извършват под ръководството на определено от строителя лице при взети мерки за безопасност;</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б/ опасните зони около строителните машини се означават в съответствие с инструкциите за експлоатация;</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в/ едновременната работа на една площадка на две или повече самоходни машини, теглени от влекачи се извършва съгласно предварително определен план;</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г/ машините за извършване на земни работи се допускат до работа по терени с наклон не по - голям от предвидения в инструкцията за експлоатация;</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д/ строителните машини и транспортни средства се допускат до работа в близост до електропроводи, когато е на разстояние не по - малко от 1,5 м от най - външната линия на електропровода;</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е/ строително - монтажните пистолети се използват по предназначение от обучени и инструктирани лица.</w:t>
      </w:r>
    </w:p>
    <w:p w:rsidR="00787A83" w:rsidRPr="00582498" w:rsidRDefault="00B541DE"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 xml:space="preserve">5. </w:t>
      </w:r>
      <w:r w:rsidR="00787A83" w:rsidRPr="00582498">
        <w:rPr>
          <w:rFonts w:ascii="Times New Roman" w:hAnsi="Times New Roman" w:cs="Times New Roman"/>
          <w:sz w:val="24"/>
          <w:szCs w:val="24"/>
        </w:rPr>
        <w:t>Всяко  МПС преди да се пусне в действие трябва да бъде подложено на технически преглед и освидетелствано.</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6. Всички задължителни и предупредителни знаци при излизане на улиците да се спазват стриктно и водачите на МПС да са запознати поименно.</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 xml:space="preserve">7. Работниците, които обслужват и управляват машините трябва да бъдат снабдени с инструменти, съдържащи изискванията по техника на безопастност на труда, указания за управление на машините, правила за пределно натоварване и допустима скорост. На самата машина или в зоната на  действие трябва да се поставят надписи по техника на безопасността. Машинистът е </w:t>
      </w:r>
      <w:r w:rsidR="00B541DE" w:rsidRPr="00582498">
        <w:rPr>
          <w:rFonts w:ascii="Times New Roman" w:hAnsi="Times New Roman" w:cs="Times New Roman"/>
          <w:sz w:val="24"/>
          <w:szCs w:val="24"/>
        </w:rPr>
        <w:t>длъжен</w:t>
      </w:r>
      <w:r w:rsidRPr="00582498">
        <w:rPr>
          <w:rFonts w:ascii="Times New Roman" w:hAnsi="Times New Roman" w:cs="Times New Roman"/>
          <w:sz w:val="24"/>
          <w:szCs w:val="24"/>
        </w:rPr>
        <w:t xml:space="preserve"> да сигнализира преди пускане на машината в действие.</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 xml:space="preserve">8. Ел. кабелите трябва да бъдат инсталирани от квалифицирани работници, да бъдат добре заземени. Опазването и поддържането им в много добро </w:t>
      </w:r>
      <w:r w:rsidR="00B541DE" w:rsidRPr="00582498">
        <w:rPr>
          <w:rFonts w:ascii="Times New Roman" w:hAnsi="Times New Roman" w:cs="Times New Roman"/>
          <w:sz w:val="24"/>
          <w:szCs w:val="24"/>
        </w:rPr>
        <w:t>състояние</w:t>
      </w:r>
      <w:r w:rsidRPr="00582498">
        <w:rPr>
          <w:rFonts w:ascii="Times New Roman" w:hAnsi="Times New Roman" w:cs="Times New Roman"/>
          <w:sz w:val="24"/>
          <w:szCs w:val="24"/>
        </w:rPr>
        <w:t xml:space="preserve"> трябва да бъде постоянно задължение на всеки машинист.</w:t>
      </w:r>
    </w:p>
    <w:p w:rsidR="00787A83" w:rsidRPr="00582498" w:rsidRDefault="00787A83" w:rsidP="00A309A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9. На обекта на видно място трябва да има противопожарно табло с ръчна помпа, вода, кирка и лопата.</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10.</w:t>
      </w:r>
      <w:r w:rsidR="00A40EA3" w:rsidRPr="00582498">
        <w:rPr>
          <w:rFonts w:ascii="Times New Roman" w:hAnsi="Times New Roman" w:cs="Times New Roman"/>
          <w:sz w:val="24"/>
          <w:szCs w:val="24"/>
        </w:rPr>
        <w:t xml:space="preserve"> </w:t>
      </w:r>
      <w:r w:rsidR="00B541DE" w:rsidRPr="00582498">
        <w:rPr>
          <w:rFonts w:ascii="Times New Roman" w:hAnsi="Times New Roman" w:cs="Times New Roman"/>
          <w:sz w:val="24"/>
          <w:szCs w:val="24"/>
        </w:rPr>
        <w:t xml:space="preserve">На </w:t>
      </w:r>
      <w:r w:rsidRPr="00582498">
        <w:rPr>
          <w:rFonts w:ascii="Times New Roman" w:hAnsi="Times New Roman" w:cs="Times New Roman"/>
          <w:sz w:val="24"/>
          <w:szCs w:val="24"/>
        </w:rPr>
        <w:t>видно място да има аптечка с всички необходими медикаменти за даване на първа помощ и превързочни материали.</w:t>
      </w:r>
    </w:p>
    <w:p w:rsidR="00787A83" w:rsidRPr="00582498" w:rsidRDefault="00787A83" w:rsidP="00787A83">
      <w:pPr>
        <w:shd w:val="clear" w:color="auto" w:fill="FFFFFF"/>
        <w:spacing w:line="240" w:lineRule="auto"/>
        <w:ind w:left="760"/>
        <w:rPr>
          <w:rFonts w:ascii="Times New Roman" w:hAnsi="Times New Roman" w:cs="Times New Roman"/>
          <w:b/>
          <w:bCs/>
          <w:iCs/>
          <w:sz w:val="24"/>
          <w:szCs w:val="24"/>
          <w:lang w:eastAsia="ar-SA"/>
        </w:rPr>
      </w:pPr>
      <w:r w:rsidRPr="00582498">
        <w:rPr>
          <w:rFonts w:ascii="Times New Roman" w:hAnsi="Times New Roman" w:cs="Times New Roman"/>
          <w:b/>
          <w:bCs/>
          <w:iCs/>
          <w:sz w:val="24"/>
          <w:szCs w:val="24"/>
          <w:lang w:eastAsia="ar-SA"/>
        </w:rPr>
        <w:t>б) по изпълнение на СМР</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1. Абсолютно се забранява по дълбоки изкопи извършването на земни работи чрез подкопаване.</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2. Автомобилите самосвали да подават редовни сигнали при идване за натоварване на багера и при потегляне.</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3. Да се почистят гумите на колите и пространствата между тях от буци, стари тухли и други строителни отпадъци.</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4. Автомобилите да не се препълват, за да не се изсипват по пътя и да замърсяват пътната настилка.</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lastRenderedPageBreak/>
        <w:t>5. По границата на охранителната зона да се поставят достатъчно на брой предупредителни знаци и надписи, както и осветителни тела, които да ги осветяват нощно време.</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6. Не се допуска извършването на СМР на работни места, намиращи се едно под друго, ако между тях няма необходимите предпазни съоръжения.</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7. Не се допуска изпълнението на СМР на височина по начин, неосигуряващ противопадане от височина на лица и предмети. Ако технически е невъзможно или нецелесъобразно, да се използват предпазни колани. Издигането и свалянето на всякакъв вид товари, материали и изделия, кофражни елементи и други става по правилата на механизирания начин.</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8. Не се допуска изпълнението чрез подхвърляне.</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9. При изпълнение на ел. заварките да се има предвид ел. заварчикът да използва предпазна маска или шлем.</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10. Преди   започване на работа ел. заварчикът проверява изправността на арматурата и заземяването.</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11. Ел. заварчикът да бъде с гумени ръкавици, престилка и ботуши.</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12. Преди започване изпълнение на коофражните, арматурните и бетонови работи техническия ръководител на обекта се задължава да провежда необходимите мерки, осигуряващи  безопасно изпълнение на производствения процес.</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13. Строителните работи да се извършват само след предаване на строителната площадка, изместени и обезвредени надземни и подземни инсталации и съоръжения. Да се спазват стриктно чл.212, 213 и 218 от Правилника за БТ при СМР.</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14. Товаро- разтоварните работи и временното приобектно складиране и съхранение на материали, изделия, оборудване и др. се извършва така, че да са осигурени срещу изместване, преобръщане, падане.</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15. Проходите за преминаването на хора между разтоварените товари са с ширина не по - малка от 1 м.</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16. Не се допуска устройване на временни приобектни складове в охранителната зона на електропроводи и др.</w:t>
      </w:r>
    </w:p>
    <w:p w:rsidR="00787A83" w:rsidRPr="00582498" w:rsidRDefault="00787A83" w:rsidP="00787A83">
      <w:pPr>
        <w:shd w:val="clear" w:color="auto" w:fill="FFFFFF"/>
        <w:spacing w:line="240" w:lineRule="auto"/>
        <w:ind w:left="760"/>
        <w:rPr>
          <w:rFonts w:ascii="Times New Roman" w:hAnsi="Times New Roman" w:cs="Times New Roman"/>
          <w:b/>
          <w:bCs/>
          <w:iCs/>
          <w:sz w:val="24"/>
          <w:szCs w:val="24"/>
          <w:lang w:eastAsia="ar-SA"/>
        </w:rPr>
      </w:pPr>
      <w:r w:rsidRPr="00582498">
        <w:rPr>
          <w:rFonts w:ascii="Times New Roman" w:hAnsi="Times New Roman" w:cs="Times New Roman"/>
          <w:b/>
          <w:bCs/>
          <w:iCs/>
          <w:sz w:val="24"/>
          <w:szCs w:val="24"/>
          <w:lang w:eastAsia="ar-SA"/>
        </w:rPr>
        <w:t>По-важните норми и мероприятия по ТБТ при работа с монтажни машини са следните:</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 xml:space="preserve">Първоначалното пускане в експлоатация на монтажните машини да се извършва след съответното им освидетелстване и регистриране от органите на Инспекцията за технически надзор. </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 xml:space="preserve">Ежедневно преди започване на работа да се проверява изправността на основните възли, механизми и системата за управление на крановете. Особено внимателно да се проверяват спирачните устройства на лебедките. </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 xml:space="preserve">Не се допуска работа с неизправни кранове и товарозахватни устройства и движение на крановете по неизправни релсови пътища. </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 xml:space="preserve">Товаро-разтоварните, подемно-транспортните и монтажните работи да се извършват в съответствие с изискванията за техническа експлоатация на машините. Не се допуска използването на крайните изключватели като работни органи и работа с крановете при неизправни ограничителни устройства (указатели, ограничители на товаропомността, крайни изключватели и др.). </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lastRenderedPageBreak/>
        <w:t xml:space="preserve">На всеки кран да се поставя табела с регистрационния му номер и максималната му товароподемност при най-голям и най-малък обсег. </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Кранистите и работниците обслужващи крана (прикачвачи, монтажници) трябва добре да</w:t>
      </w:r>
      <w:r w:rsidR="00B541DE" w:rsidRPr="00582498">
        <w:rPr>
          <w:rFonts w:ascii="Times New Roman" w:hAnsi="Times New Roman" w:cs="Times New Roman"/>
          <w:sz w:val="24"/>
          <w:szCs w:val="24"/>
        </w:rPr>
        <w:t xml:space="preserve"> познават установените сигнали з</w:t>
      </w:r>
      <w:r w:rsidRPr="00582498">
        <w:rPr>
          <w:rFonts w:ascii="Times New Roman" w:hAnsi="Times New Roman" w:cs="Times New Roman"/>
          <w:sz w:val="24"/>
          <w:szCs w:val="24"/>
        </w:rPr>
        <w:t xml:space="preserve">а работните операции. Сигналите се подават от определено лице – сигналист, носещ съответен отличителен знак (червена лента на лявата ръка или жълта жилетка). </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 xml:space="preserve">Не се допуска повдигането и преместването на хора с крановете и преминаването под повдигнати товари. Трябва да се определят опасните зони и да се обозначат на площадката; в тях да не се допускат лица, които не са свързани с работата на машините. </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 xml:space="preserve">Не се допуска оставянето на окачени товари при прекъсване на работата на крана (за обедна почивка или друг повод). </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 xml:space="preserve">Монтажните и товароподемните операции трябва да се извършват с изправни текелажни средства и захватни приспособления (траверси, сапани и др.). Текелажните средства да се проверяват и изпитват през съответния период от време. </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 xml:space="preserve">Работата на крановете се преустановява при: </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Намаляване на видимостта;</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Скорост на вятъра над 10m/s (или при друга степен посочена конкретно в паспорта);</w:t>
      </w:r>
    </w:p>
    <w:p w:rsidR="00787A83" w:rsidRPr="00582498" w:rsidRDefault="00787A83" w:rsidP="00B541DE">
      <w:pPr>
        <w:shd w:val="clear" w:color="auto" w:fill="FFFFFF"/>
        <w:spacing w:after="0" w:line="240" w:lineRule="auto"/>
        <w:ind w:left="28" w:firstLine="692"/>
        <w:jc w:val="both"/>
        <w:rPr>
          <w:rFonts w:ascii="Times New Roman" w:hAnsi="Times New Roman" w:cs="Times New Roman"/>
          <w:sz w:val="24"/>
          <w:szCs w:val="24"/>
        </w:rPr>
      </w:pPr>
      <w:r w:rsidRPr="00582498">
        <w:rPr>
          <w:rFonts w:ascii="Times New Roman" w:hAnsi="Times New Roman" w:cs="Times New Roman"/>
          <w:sz w:val="24"/>
          <w:szCs w:val="24"/>
        </w:rPr>
        <w:t>Обилен снеговалеж;</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 xml:space="preserve">Други опасни условия на работа по преценка на техническия ръководител. </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 xml:space="preserve">Настоящите основни изисквания по охрана на труда обхващат най-характерните специфични особености при работа, без да изчерпват изцяло всички задължения, предвидени в трудовото законодателство и нормативните документи, изисквания и отговорности, за </w:t>
      </w:r>
      <w:r w:rsidR="00B541DE" w:rsidRPr="00582498">
        <w:rPr>
          <w:rFonts w:ascii="Times New Roman" w:hAnsi="Times New Roman" w:cs="Times New Roman"/>
          <w:sz w:val="24"/>
          <w:szCs w:val="24"/>
        </w:rPr>
        <w:t>създаване</w:t>
      </w:r>
      <w:r w:rsidRPr="00582498">
        <w:rPr>
          <w:rFonts w:ascii="Times New Roman" w:hAnsi="Times New Roman" w:cs="Times New Roman"/>
          <w:sz w:val="24"/>
          <w:szCs w:val="24"/>
        </w:rPr>
        <w:t xml:space="preserve"> на безопасни и здравословни условия на строителната площадка.</w:t>
      </w:r>
    </w:p>
    <w:p w:rsidR="00787A83" w:rsidRPr="00582498" w:rsidRDefault="00787A83" w:rsidP="00787A83">
      <w:pPr>
        <w:shd w:val="clear" w:color="auto" w:fill="FFFFFF"/>
        <w:spacing w:line="240" w:lineRule="auto"/>
        <w:ind w:firstLine="720"/>
        <w:jc w:val="both"/>
        <w:rPr>
          <w:rFonts w:ascii="Times New Roman" w:hAnsi="Times New Roman" w:cs="Times New Roman"/>
          <w:b/>
          <w:bCs/>
          <w:iCs/>
          <w:sz w:val="24"/>
          <w:szCs w:val="24"/>
          <w:lang w:eastAsia="ar-SA"/>
        </w:rPr>
      </w:pPr>
      <w:r w:rsidRPr="00582498">
        <w:rPr>
          <w:rFonts w:ascii="Times New Roman" w:hAnsi="Times New Roman" w:cs="Times New Roman"/>
          <w:b/>
          <w:bCs/>
          <w:iCs/>
          <w:sz w:val="24"/>
          <w:szCs w:val="24"/>
          <w:lang w:eastAsia="ar-SA"/>
        </w:rPr>
        <w:t>Отговорни длъжностни лица</w:t>
      </w:r>
    </w:p>
    <w:p w:rsidR="00787A83" w:rsidRPr="00582498" w:rsidRDefault="00787A83" w:rsidP="00B541DE">
      <w:pPr>
        <w:shd w:val="clear" w:color="auto" w:fill="FFFFFF"/>
        <w:spacing w:after="0" w:line="240" w:lineRule="auto"/>
        <w:ind w:left="720" w:firstLine="720"/>
        <w:jc w:val="both"/>
        <w:rPr>
          <w:rFonts w:ascii="Times New Roman" w:hAnsi="Times New Roman" w:cs="Times New Roman"/>
          <w:i/>
          <w:iCs/>
          <w:sz w:val="24"/>
          <w:szCs w:val="24"/>
        </w:rPr>
      </w:pPr>
      <w:r w:rsidRPr="00582498">
        <w:rPr>
          <w:rFonts w:ascii="Times New Roman" w:hAnsi="Times New Roman" w:cs="Times New Roman"/>
          <w:i/>
          <w:iCs/>
          <w:sz w:val="24"/>
          <w:szCs w:val="24"/>
        </w:rPr>
        <w:t xml:space="preserve"> 1.Координатор по БЗ</w:t>
      </w:r>
    </w:p>
    <w:p w:rsidR="00787A83" w:rsidRPr="00582498" w:rsidRDefault="00787A83" w:rsidP="00B541DE">
      <w:pPr>
        <w:shd w:val="clear" w:color="auto" w:fill="FFFFFF"/>
        <w:spacing w:after="0" w:line="240" w:lineRule="auto"/>
        <w:ind w:left="1440"/>
        <w:jc w:val="both"/>
        <w:rPr>
          <w:rFonts w:ascii="Times New Roman" w:hAnsi="Times New Roman" w:cs="Times New Roman"/>
          <w:i/>
          <w:iCs/>
          <w:sz w:val="24"/>
          <w:szCs w:val="24"/>
        </w:rPr>
      </w:pPr>
      <w:r w:rsidRPr="00582498">
        <w:rPr>
          <w:rFonts w:ascii="Times New Roman" w:hAnsi="Times New Roman" w:cs="Times New Roman"/>
          <w:i/>
          <w:iCs/>
          <w:sz w:val="24"/>
          <w:szCs w:val="24"/>
        </w:rPr>
        <w:t>2.Технически ръководител</w:t>
      </w:r>
    </w:p>
    <w:p w:rsidR="00787A83" w:rsidRPr="00582498" w:rsidRDefault="00787A83" w:rsidP="00787A83">
      <w:pPr>
        <w:shd w:val="clear" w:color="auto" w:fill="FFFFFF"/>
        <w:spacing w:line="240" w:lineRule="auto"/>
        <w:ind w:left="720" w:firstLine="720"/>
        <w:jc w:val="both"/>
        <w:rPr>
          <w:rFonts w:ascii="Times New Roman" w:hAnsi="Times New Roman" w:cs="Times New Roman"/>
          <w:i/>
          <w:iCs/>
          <w:sz w:val="24"/>
          <w:szCs w:val="24"/>
        </w:rPr>
      </w:pPr>
      <w:r w:rsidRPr="00582498">
        <w:rPr>
          <w:rFonts w:ascii="Times New Roman" w:hAnsi="Times New Roman" w:cs="Times New Roman"/>
          <w:i/>
          <w:iCs/>
          <w:sz w:val="24"/>
          <w:szCs w:val="24"/>
        </w:rPr>
        <w:t>3.Ръководител на противопожарната комисия</w:t>
      </w:r>
    </w:p>
    <w:p w:rsidR="00787A83" w:rsidRPr="00582498" w:rsidRDefault="00787A83" w:rsidP="00AD1C1C">
      <w:pPr>
        <w:shd w:val="clear" w:color="auto" w:fill="FFFFFF"/>
        <w:spacing w:after="0" w:line="240" w:lineRule="auto"/>
        <w:ind w:firstLine="720"/>
        <w:jc w:val="both"/>
        <w:rPr>
          <w:rFonts w:ascii="Times New Roman" w:hAnsi="Times New Roman" w:cs="Times New Roman"/>
          <w:b/>
          <w:bCs/>
          <w:iCs/>
          <w:sz w:val="24"/>
          <w:szCs w:val="24"/>
          <w:lang w:eastAsia="ar-SA"/>
        </w:rPr>
      </w:pPr>
      <w:r w:rsidRPr="00582498">
        <w:rPr>
          <w:rFonts w:ascii="Times New Roman" w:hAnsi="Times New Roman" w:cs="Times New Roman"/>
          <w:b/>
          <w:bCs/>
          <w:iCs/>
          <w:sz w:val="24"/>
          <w:szCs w:val="24"/>
          <w:lang w:eastAsia="ar-SA"/>
        </w:rPr>
        <w:t>Места на съсредоточена работа</w:t>
      </w:r>
      <w:r w:rsidR="00AD1C1C" w:rsidRPr="00582498">
        <w:rPr>
          <w:rFonts w:ascii="Times New Roman" w:hAnsi="Times New Roman" w:cs="Times New Roman"/>
          <w:b/>
          <w:bCs/>
          <w:iCs/>
          <w:sz w:val="24"/>
          <w:szCs w:val="24"/>
          <w:lang w:eastAsia="ar-SA"/>
        </w:rPr>
        <w:t>;</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Местата не са означени, защото са мобилни. Определят се в съответствие със застъпванията в  календарния график и графиците на отделните специализирани бригади.</w:t>
      </w:r>
    </w:p>
    <w:p w:rsidR="00787A83" w:rsidRPr="00582498" w:rsidRDefault="00787A83" w:rsidP="00787A83">
      <w:pPr>
        <w:shd w:val="clear" w:color="auto" w:fill="FFFFFF"/>
        <w:spacing w:line="240" w:lineRule="auto"/>
        <w:ind w:firstLine="720"/>
        <w:jc w:val="both"/>
        <w:rPr>
          <w:rFonts w:ascii="Times New Roman" w:hAnsi="Times New Roman" w:cs="Times New Roman"/>
          <w:b/>
          <w:bCs/>
          <w:iCs/>
          <w:sz w:val="24"/>
          <w:szCs w:val="24"/>
          <w:lang w:eastAsia="ar-SA"/>
        </w:rPr>
      </w:pPr>
      <w:r w:rsidRPr="00582498">
        <w:rPr>
          <w:rFonts w:ascii="Times New Roman" w:hAnsi="Times New Roman" w:cs="Times New Roman"/>
          <w:b/>
          <w:bCs/>
          <w:iCs/>
          <w:sz w:val="24"/>
          <w:szCs w:val="24"/>
          <w:lang w:eastAsia="ar-SA"/>
        </w:rPr>
        <w:t xml:space="preserve">Санитарно- битови помещения </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Възложителят определя помещения и тоалетна, която ще се ползват от работниците и техническия ръководител по време на извършване на РСМР.</w:t>
      </w:r>
    </w:p>
    <w:p w:rsidR="00787A83" w:rsidRPr="00582498" w:rsidRDefault="00787A83" w:rsidP="00787A83">
      <w:pPr>
        <w:shd w:val="clear" w:color="auto" w:fill="FFFFFF"/>
        <w:spacing w:line="240" w:lineRule="auto"/>
        <w:ind w:firstLine="720"/>
        <w:jc w:val="both"/>
        <w:rPr>
          <w:rFonts w:ascii="Times New Roman" w:hAnsi="Times New Roman" w:cs="Times New Roman"/>
          <w:bCs/>
          <w:iCs/>
          <w:sz w:val="24"/>
          <w:szCs w:val="24"/>
          <w:lang w:eastAsia="ar-SA"/>
        </w:rPr>
      </w:pPr>
      <w:r w:rsidRPr="00582498">
        <w:rPr>
          <w:rFonts w:ascii="Times New Roman" w:hAnsi="Times New Roman" w:cs="Times New Roman"/>
          <w:b/>
          <w:bCs/>
          <w:iCs/>
          <w:sz w:val="24"/>
          <w:szCs w:val="24"/>
          <w:lang w:eastAsia="ar-SA"/>
        </w:rPr>
        <w:t>Захранване с ел. ток, вода</w:t>
      </w:r>
      <w:r w:rsidRPr="00582498">
        <w:rPr>
          <w:rFonts w:ascii="Times New Roman" w:hAnsi="Times New Roman" w:cs="Times New Roman"/>
          <w:bCs/>
          <w:iCs/>
          <w:sz w:val="24"/>
          <w:szCs w:val="24"/>
          <w:lang w:eastAsia="ar-SA"/>
        </w:rPr>
        <w:t xml:space="preserve"> </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 xml:space="preserve">Захранването на обекта с ел. ток е уредено от Възложителя, чрез монтирано на обекта Ел. табла (касети). </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 xml:space="preserve">Временна водопроводната връзка се извежда от съществуващите клонове на водопроводната мрежа. </w:t>
      </w:r>
    </w:p>
    <w:p w:rsidR="00787A83" w:rsidRPr="00582498" w:rsidRDefault="00787A83" w:rsidP="00787A83">
      <w:pPr>
        <w:shd w:val="clear" w:color="auto" w:fill="FFFFFF"/>
        <w:spacing w:line="240" w:lineRule="auto"/>
        <w:ind w:firstLine="720"/>
        <w:jc w:val="both"/>
        <w:rPr>
          <w:rFonts w:ascii="Times New Roman" w:hAnsi="Times New Roman" w:cs="Times New Roman"/>
          <w:b/>
          <w:bCs/>
          <w:iCs/>
          <w:sz w:val="24"/>
          <w:szCs w:val="24"/>
        </w:rPr>
      </w:pPr>
      <w:r w:rsidRPr="00582498">
        <w:rPr>
          <w:rFonts w:ascii="Times New Roman" w:hAnsi="Times New Roman" w:cs="Times New Roman"/>
          <w:b/>
          <w:bCs/>
          <w:iCs/>
          <w:sz w:val="24"/>
          <w:szCs w:val="24"/>
        </w:rPr>
        <w:lastRenderedPageBreak/>
        <w:t>График на работа на в</w:t>
      </w:r>
      <w:r w:rsidR="0040537F" w:rsidRPr="00582498">
        <w:rPr>
          <w:rFonts w:ascii="Times New Roman" w:hAnsi="Times New Roman" w:cs="Times New Roman"/>
          <w:b/>
          <w:bCs/>
          <w:iCs/>
          <w:sz w:val="24"/>
          <w:szCs w:val="24"/>
        </w:rPr>
        <w:t>ременното изкуствено осветление</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 xml:space="preserve">На обекта не се предвижда работа през тъмната част от денонощието, но при необходимост, координаторът по безопасност и здраве за етапа на строителството да предвиди подходящо осветление и необходимите съоръжения и инструкции за безопасни условия на труд. </w:t>
      </w:r>
    </w:p>
    <w:p w:rsidR="00787A83" w:rsidRPr="00582498" w:rsidRDefault="0040537F" w:rsidP="00787A83">
      <w:pPr>
        <w:shd w:val="clear" w:color="auto" w:fill="FFFFFF"/>
        <w:spacing w:line="240" w:lineRule="auto"/>
        <w:ind w:firstLine="720"/>
        <w:jc w:val="both"/>
        <w:rPr>
          <w:rFonts w:ascii="Times New Roman" w:hAnsi="Times New Roman" w:cs="Times New Roman"/>
          <w:b/>
          <w:bCs/>
          <w:iCs/>
          <w:sz w:val="24"/>
          <w:szCs w:val="24"/>
        </w:rPr>
      </w:pPr>
      <w:r w:rsidRPr="00582498">
        <w:rPr>
          <w:rFonts w:ascii="Times New Roman" w:hAnsi="Times New Roman" w:cs="Times New Roman"/>
          <w:b/>
          <w:bCs/>
          <w:iCs/>
          <w:sz w:val="24"/>
          <w:szCs w:val="24"/>
        </w:rPr>
        <w:t>С</w:t>
      </w:r>
      <w:r w:rsidR="00787A83" w:rsidRPr="00582498">
        <w:rPr>
          <w:rFonts w:ascii="Times New Roman" w:hAnsi="Times New Roman" w:cs="Times New Roman"/>
          <w:b/>
          <w:bCs/>
          <w:iCs/>
          <w:sz w:val="24"/>
          <w:szCs w:val="24"/>
        </w:rPr>
        <w:t xml:space="preserve">игнализацията за бедствие, авария, пожар или злополука, с определено място за оказване на първа помощ </w:t>
      </w:r>
    </w:p>
    <w:p w:rsidR="00787A83" w:rsidRPr="00582498" w:rsidRDefault="0040537F"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В определено</w:t>
      </w:r>
      <w:r w:rsidR="00787A83" w:rsidRPr="00582498">
        <w:rPr>
          <w:rFonts w:ascii="Times New Roman" w:hAnsi="Times New Roman" w:cs="Times New Roman"/>
          <w:sz w:val="24"/>
          <w:szCs w:val="24"/>
        </w:rPr>
        <w:t>т</w:t>
      </w:r>
      <w:r w:rsidRPr="00582498">
        <w:rPr>
          <w:rFonts w:ascii="Times New Roman" w:hAnsi="Times New Roman" w:cs="Times New Roman"/>
          <w:sz w:val="24"/>
          <w:szCs w:val="24"/>
        </w:rPr>
        <w:t>о</w:t>
      </w:r>
      <w:r w:rsidR="00787A83" w:rsidRPr="00582498">
        <w:rPr>
          <w:rFonts w:ascii="Times New Roman" w:hAnsi="Times New Roman" w:cs="Times New Roman"/>
          <w:sz w:val="24"/>
          <w:szCs w:val="24"/>
        </w:rPr>
        <w:t xml:space="preserve"> от Възложителя помещение за техническия ръководител се оборудва място за оказване на първа помощ, а също така да се оборудва и обектова аптечка с необходимите медицински средства. </w:t>
      </w:r>
    </w:p>
    <w:p w:rsidR="00787A83" w:rsidRPr="00582498" w:rsidRDefault="00787A83" w:rsidP="00787A83">
      <w:pPr>
        <w:shd w:val="clear" w:color="auto" w:fill="FFFFFF"/>
        <w:spacing w:line="240" w:lineRule="auto"/>
        <w:ind w:left="760"/>
        <w:rPr>
          <w:rFonts w:ascii="Times New Roman" w:hAnsi="Times New Roman" w:cs="Times New Roman"/>
          <w:bCs/>
          <w:iCs/>
          <w:sz w:val="24"/>
          <w:szCs w:val="24"/>
          <w:lang w:eastAsia="ar-SA"/>
        </w:rPr>
      </w:pPr>
      <w:r w:rsidRPr="00582498">
        <w:rPr>
          <w:rFonts w:ascii="Times New Roman" w:hAnsi="Times New Roman" w:cs="Times New Roman"/>
          <w:bCs/>
          <w:iCs/>
          <w:sz w:val="24"/>
          <w:szCs w:val="24"/>
          <w:lang w:eastAsia="ar-SA"/>
        </w:rPr>
        <w:t>МЕРОПРИЯТИЯ ПО ОПАЗВАНЕ НА ОКОЛНАТА СРЕДА</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При изграждането на обекта няма дейности, свързани с отделяне на вредни газове и вещества в почвата и атмосферата, представляващи опасност за екологията в района. Не се налага измиване на гумите на колите, излизащи от обекта</w:t>
      </w:r>
      <w:r w:rsidR="0040537F" w:rsidRPr="00582498">
        <w:rPr>
          <w:rFonts w:ascii="Times New Roman" w:hAnsi="Times New Roman" w:cs="Times New Roman"/>
          <w:sz w:val="24"/>
          <w:szCs w:val="24"/>
        </w:rPr>
        <w:t>.</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При транспортиране на различни видове разтвори транспортните средства ще се пълнят под техния капацитет за недопускане на разливи по улиците и временните пътища на строителната площадка.</w:t>
      </w:r>
    </w:p>
    <w:p w:rsidR="00787A83" w:rsidRPr="00582498"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За предотвратяване на замърсяването с прах, строителната площадка периодично ще се почиства и освежава. Предвижда се постоянен контрол от охраната на обекта за почистване на превозните средства</w:t>
      </w:r>
      <w:r w:rsidR="005F74B0" w:rsidRPr="00582498">
        <w:rPr>
          <w:rFonts w:ascii="Times New Roman" w:hAnsi="Times New Roman" w:cs="Times New Roman"/>
          <w:sz w:val="24"/>
          <w:szCs w:val="24"/>
        </w:rPr>
        <w:t xml:space="preserve"> и </w:t>
      </w:r>
      <w:r w:rsidRPr="00582498">
        <w:rPr>
          <w:rFonts w:ascii="Times New Roman" w:hAnsi="Times New Roman" w:cs="Times New Roman"/>
          <w:sz w:val="24"/>
          <w:szCs w:val="24"/>
        </w:rPr>
        <w:t>на строителната механизация при входа (изхода) на строителната площадка.</w:t>
      </w:r>
    </w:p>
    <w:p w:rsidR="00787A83" w:rsidRPr="00787A83" w:rsidRDefault="00787A83" w:rsidP="00787A83">
      <w:pPr>
        <w:shd w:val="clear" w:color="auto" w:fill="FFFFFF"/>
        <w:spacing w:line="240" w:lineRule="auto"/>
        <w:ind w:left="29" w:firstLine="691"/>
        <w:jc w:val="both"/>
        <w:rPr>
          <w:rFonts w:ascii="Times New Roman" w:hAnsi="Times New Roman" w:cs="Times New Roman"/>
          <w:sz w:val="24"/>
          <w:szCs w:val="24"/>
        </w:rPr>
      </w:pPr>
      <w:r w:rsidRPr="00582498">
        <w:rPr>
          <w:rFonts w:ascii="Times New Roman" w:hAnsi="Times New Roman" w:cs="Times New Roman"/>
          <w:sz w:val="24"/>
          <w:szCs w:val="24"/>
        </w:rPr>
        <w:t>По време на експлоатацията на обекта мероприятията за опазване на околната среда са предвидени в проектните решения и ще се изпълнят с изграждането на предвидените съоръжения.</w:t>
      </w:r>
    </w:p>
    <w:p w:rsidR="00787A83" w:rsidRPr="00300960" w:rsidRDefault="00787A83" w:rsidP="00787A83">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br w:type="page"/>
      </w:r>
    </w:p>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8"/>
          <w:szCs w:val="28"/>
          <w:lang w:eastAsia="bg-BG"/>
        </w:rPr>
      </w:pPr>
      <w:r w:rsidRPr="00BA57DE">
        <w:rPr>
          <w:rFonts w:ascii="Times New Roman" w:eastAsia="Times New Roman" w:hAnsi="Times New Roman" w:cs="Times New Roman"/>
          <w:b/>
          <w:bCs/>
          <w:color w:val="000000"/>
          <w:sz w:val="28"/>
          <w:szCs w:val="28"/>
          <w:lang w:eastAsia="bg-BG"/>
        </w:rPr>
        <w:lastRenderedPageBreak/>
        <w:t>СПЕЦИФИКАЦИЯ НА НЕОБХОДИМИТЕ ВИДОВЕ РАБОТИ</w:t>
      </w:r>
    </w:p>
    <w:p w:rsidR="0016321D"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tbl>
      <w:tblPr>
        <w:tblW w:w="9800" w:type="dxa"/>
        <w:tblInd w:w="55" w:type="dxa"/>
        <w:tblCellMar>
          <w:left w:w="70" w:type="dxa"/>
          <w:right w:w="70" w:type="dxa"/>
        </w:tblCellMar>
        <w:tblLook w:val="04A0" w:firstRow="1" w:lastRow="0" w:firstColumn="1" w:lastColumn="0" w:noHBand="0" w:noVBand="1"/>
      </w:tblPr>
      <w:tblGrid>
        <w:gridCol w:w="620"/>
        <w:gridCol w:w="104"/>
        <w:gridCol w:w="7088"/>
        <w:gridCol w:w="68"/>
        <w:gridCol w:w="924"/>
        <w:gridCol w:w="36"/>
        <w:gridCol w:w="885"/>
        <w:gridCol w:w="75"/>
      </w:tblGrid>
      <w:tr w:rsidR="00545EAA" w:rsidRPr="00BA57DE" w:rsidTr="00545EAA">
        <w:trPr>
          <w:trHeight w:val="684"/>
        </w:trPr>
        <w:tc>
          <w:tcPr>
            <w:tcW w:w="9800" w:type="dxa"/>
            <w:gridSpan w:val="8"/>
            <w:tcBorders>
              <w:top w:val="nil"/>
              <w:left w:val="nil"/>
              <w:bottom w:val="nil"/>
              <w:right w:val="nil"/>
            </w:tcBorders>
            <w:shd w:val="clear" w:color="auto" w:fill="auto"/>
            <w:vAlign w:val="center"/>
            <w:hideMark/>
          </w:tcPr>
          <w:p w:rsidR="00545EAA" w:rsidRPr="00BA57DE" w:rsidRDefault="00545EAA" w:rsidP="00F5706F">
            <w:pPr>
              <w:spacing w:after="0" w:line="240" w:lineRule="auto"/>
              <w:rPr>
                <w:rFonts w:ascii="Times New Roman" w:eastAsia="Times New Roman" w:hAnsi="Times New Roman" w:cs="Times New Roman"/>
                <w:color w:val="000000"/>
                <w:sz w:val="24"/>
                <w:szCs w:val="24"/>
                <w:lang w:eastAsia="bg-BG"/>
              </w:rPr>
            </w:pPr>
            <w:r w:rsidRPr="00BA57DE">
              <w:rPr>
                <w:rFonts w:ascii="Times New Roman" w:eastAsia="Times New Roman" w:hAnsi="Times New Roman" w:cs="Times New Roman"/>
                <w:b/>
                <w:bCs/>
                <w:color w:val="000000"/>
                <w:sz w:val="24"/>
                <w:szCs w:val="24"/>
                <w:lang w:eastAsia="bg-BG"/>
              </w:rPr>
              <w:t>ОБЕКТ:</w:t>
            </w:r>
            <w:r w:rsidRPr="00BA57DE">
              <w:rPr>
                <w:rFonts w:ascii="Times New Roman" w:eastAsia="Times New Roman" w:hAnsi="Times New Roman" w:cs="Times New Roman"/>
                <w:color w:val="000000"/>
                <w:sz w:val="24"/>
                <w:szCs w:val="24"/>
                <w:lang w:eastAsia="bg-BG"/>
              </w:rPr>
              <w:t xml:space="preserve"> </w:t>
            </w:r>
            <w:r w:rsidRPr="00545EAA">
              <w:rPr>
                <w:rFonts w:ascii="Times New Roman" w:eastAsia="Times New Roman" w:hAnsi="Times New Roman" w:cs="Times New Roman"/>
                <w:b/>
                <w:bCs/>
                <w:sz w:val="24"/>
                <w:szCs w:val="24"/>
                <w:lang w:eastAsia="bg-BG"/>
              </w:rPr>
              <w:t>„</w:t>
            </w:r>
            <w:r w:rsidR="00507746" w:rsidRPr="00507746">
              <w:rPr>
                <w:rFonts w:ascii="Times New Roman" w:eastAsia="Times New Roman" w:hAnsi="Times New Roman" w:cs="Times New Roman"/>
                <w:bCs/>
                <w:sz w:val="24"/>
                <w:szCs w:val="24"/>
                <w:lang w:eastAsia="bg-BG"/>
              </w:rPr>
              <w:t xml:space="preserve">СТРОИТЕЛНО-МОНТАЖНИ РАБОТИ ПО ИЗГРАЖДАНЕ НА </w:t>
            </w:r>
            <w:r w:rsidRPr="00507746">
              <w:rPr>
                <w:rFonts w:ascii="Times New Roman" w:eastAsia="Times New Roman" w:hAnsi="Times New Roman" w:cs="Times New Roman"/>
                <w:bCs/>
                <w:sz w:val="24"/>
                <w:szCs w:val="24"/>
                <w:lang w:eastAsia="bg-BG"/>
              </w:rPr>
              <w:t>ВЪНШНИ АСАНСЬОРИ НА СЪДЕБНАТА ПАЛАТА – 4 /ЧЕТИРИ/ БРОЯ, ГР.СОФИЯ, БУЛ. „ВИТОША“ №2</w:t>
            </w:r>
            <w:r w:rsidRPr="00545EAA">
              <w:rPr>
                <w:rFonts w:ascii="Times New Roman" w:eastAsia="Times New Roman" w:hAnsi="Times New Roman" w:cs="Times New Roman"/>
                <w:bCs/>
                <w:sz w:val="24"/>
                <w:szCs w:val="24"/>
                <w:lang w:eastAsia="bg-BG"/>
              </w:rPr>
              <w:t>“</w:t>
            </w:r>
          </w:p>
        </w:tc>
      </w:tr>
      <w:tr w:rsidR="00545EAA" w:rsidRPr="00BA57DE" w:rsidTr="00545EAA">
        <w:trPr>
          <w:trHeight w:val="315"/>
        </w:trPr>
        <w:tc>
          <w:tcPr>
            <w:tcW w:w="9800" w:type="dxa"/>
            <w:gridSpan w:val="8"/>
            <w:tcBorders>
              <w:top w:val="nil"/>
              <w:left w:val="nil"/>
              <w:bottom w:val="nil"/>
              <w:right w:val="nil"/>
            </w:tcBorders>
            <w:shd w:val="clear" w:color="auto" w:fill="auto"/>
            <w:noWrap/>
            <w:vAlign w:val="center"/>
            <w:hideMark/>
          </w:tcPr>
          <w:p w:rsidR="00545EAA" w:rsidRPr="00BA57DE" w:rsidRDefault="00545EAA" w:rsidP="00545EAA">
            <w:pPr>
              <w:spacing w:after="0" w:line="240" w:lineRule="auto"/>
              <w:rPr>
                <w:rFonts w:ascii="Times New Roman" w:eastAsia="Times New Roman" w:hAnsi="Times New Roman" w:cs="Times New Roman"/>
                <w:b/>
                <w:bCs/>
                <w:color w:val="000000"/>
                <w:sz w:val="24"/>
                <w:szCs w:val="24"/>
                <w:lang w:eastAsia="bg-BG"/>
              </w:rPr>
            </w:pPr>
            <w:r w:rsidRPr="00545EAA">
              <w:rPr>
                <w:rFonts w:ascii="Times New Roman" w:eastAsia="Times New Roman" w:hAnsi="Times New Roman" w:cs="Times New Roman"/>
                <w:b/>
                <w:bCs/>
                <w:sz w:val="24"/>
                <w:szCs w:val="24"/>
                <w:lang w:eastAsia="bg-BG"/>
              </w:rPr>
              <w:t>ВЪЗЛОЖИТЕЛ</w:t>
            </w:r>
            <w:r>
              <w:rPr>
                <w:rFonts w:ascii="Times New Roman" w:eastAsia="Times New Roman" w:hAnsi="Times New Roman" w:cs="Times New Roman"/>
                <w:b/>
                <w:bCs/>
                <w:sz w:val="24"/>
                <w:szCs w:val="24"/>
                <w:lang w:eastAsia="bg-BG"/>
              </w:rPr>
              <w:t xml:space="preserve">: </w:t>
            </w:r>
            <w:r w:rsidRPr="00545EAA">
              <w:rPr>
                <w:rFonts w:ascii="Times New Roman" w:eastAsia="Times New Roman" w:hAnsi="Times New Roman" w:cs="Times New Roman"/>
                <w:bCs/>
                <w:sz w:val="24"/>
                <w:szCs w:val="24"/>
                <w:lang w:eastAsia="bg-BG"/>
              </w:rPr>
              <w:t>ВЪРХОВЕН КАСАЦИОНЕН СЪД НА РЕПУБЛИКА БЪЛГАРИЯ</w:t>
            </w:r>
          </w:p>
        </w:tc>
      </w:tr>
      <w:tr w:rsidR="00545EAA" w:rsidRPr="00BA57DE" w:rsidTr="00545EAA">
        <w:trPr>
          <w:trHeight w:val="315"/>
        </w:trPr>
        <w:tc>
          <w:tcPr>
            <w:tcW w:w="9800" w:type="dxa"/>
            <w:gridSpan w:val="8"/>
            <w:tcBorders>
              <w:top w:val="nil"/>
              <w:left w:val="nil"/>
              <w:bottom w:val="nil"/>
              <w:right w:val="nil"/>
            </w:tcBorders>
            <w:shd w:val="clear" w:color="auto" w:fill="auto"/>
            <w:noWrap/>
            <w:vAlign w:val="center"/>
            <w:hideMark/>
          </w:tcPr>
          <w:p w:rsidR="00545EAA" w:rsidRPr="00BA57DE" w:rsidRDefault="00545EAA" w:rsidP="00545EAA">
            <w:pPr>
              <w:spacing w:after="0" w:line="240" w:lineRule="auto"/>
              <w:rPr>
                <w:rFonts w:ascii="Times New Roman" w:eastAsia="Times New Roman" w:hAnsi="Times New Roman" w:cs="Times New Roman"/>
                <w:color w:val="000000"/>
                <w:sz w:val="24"/>
                <w:szCs w:val="24"/>
                <w:lang w:eastAsia="bg-BG"/>
              </w:rPr>
            </w:pPr>
            <w:r w:rsidRPr="00BA57DE">
              <w:rPr>
                <w:rFonts w:ascii="Times New Roman" w:eastAsia="Times New Roman" w:hAnsi="Times New Roman" w:cs="Times New Roman"/>
                <w:b/>
                <w:bCs/>
                <w:color w:val="000000"/>
                <w:sz w:val="24"/>
                <w:szCs w:val="24"/>
                <w:lang w:eastAsia="bg-BG"/>
              </w:rPr>
              <w:t>ФАЗА:</w:t>
            </w:r>
            <w:r w:rsidRPr="00BA57DE">
              <w:rPr>
                <w:rFonts w:ascii="Times New Roman" w:eastAsia="Times New Roman" w:hAnsi="Times New Roman" w:cs="Times New Roman"/>
                <w:color w:val="000000"/>
                <w:sz w:val="24"/>
                <w:szCs w:val="24"/>
                <w:lang w:eastAsia="bg-BG"/>
              </w:rPr>
              <w:t xml:space="preserve"> </w:t>
            </w:r>
            <w:r w:rsidRPr="00545EAA">
              <w:rPr>
                <w:rFonts w:ascii="Times New Roman" w:eastAsia="Times New Roman" w:hAnsi="Times New Roman" w:cs="Times New Roman"/>
                <w:bCs/>
                <w:sz w:val="24"/>
                <w:szCs w:val="24"/>
                <w:lang w:eastAsia="bg-BG"/>
              </w:rPr>
              <w:t>РП</w:t>
            </w:r>
            <w:r w:rsidRPr="00BA57DE">
              <w:rPr>
                <w:rFonts w:ascii="Times New Roman" w:eastAsia="Times New Roman" w:hAnsi="Times New Roman" w:cs="Times New Roman"/>
                <w:color w:val="000000"/>
                <w:sz w:val="24"/>
                <w:szCs w:val="24"/>
                <w:lang w:eastAsia="bg-BG"/>
              </w:rPr>
              <w:t xml:space="preserve"> </w:t>
            </w:r>
          </w:p>
        </w:tc>
      </w:tr>
      <w:tr w:rsidR="00545EAA" w:rsidRPr="00BA57DE" w:rsidTr="00545EAA">
        <w:trPr>
          <w:trHeight w:val="315"/>
        </w:trPr>
        <w:tc>
          <w:tcPr>
            <w:tcW w:w="620" w:type="dxa"/>
            <w:tcBorders>
              <w:top w:val="nil"/>
              <w:left w:val="nil"/>
              <w:bottom w:val="nil"/>
              <w:right w:val="nil"/>
            </w:tcBorders>
            <w:shd w:val="clear" w:color="auto" w:fill="auto"/>
            <w:noWrap/>
            <w:vAlign w:val="center"/>
            <w:hideMark/>
          </w:tcPr>
          <w:p w:rsidR="00545EAA" w:rsidRPr="00BA57DE" w:rsidRDefault="00545EAA" w:rsidP="00F5706F">
            <w:pPr>
              <w:spacing w:after="0" w:line="240" w:lineRule="auto"/>
              <w:rPr>
                <w:rFonts w:ascii="Times New Roman" w:eastAsia="Times New Roman" w:hAnsi="Times New Roman" w:cs="Times New Roman"/>
                <w:color w:val="000000"/>
                <w:sz w:val="24"/>
                <w:szCs w:val="24"/>
                <w:lang w:eastAsia="bg-BG"/>
              </w:rPr>
            </w:pPr>
          </w:p>
        </w:tc>
        <w:tc>
          <w:tcPr>
            <w:tcW w:w="7260" w:type="dxa"/>
            <w:gridSpan w:val="3"/>
            <w:tcBorders>
              <w:top w:val="nil"/>
              <w:left w:val="nil"/>
              <w:bottom w:val="nil"/>
              <w:right w:val="nil"/>
            </w:tcBorders>
            <w:shd w:val="clear" w:color="auto" w:fill="auto"/>
            <w:noWrap/>
            <w:vAlign w:val="center"/>
            <w:hideMark/>
          </w:tcPr>
          <w:p w:rsidR="00545EAA" w:rsidRPr="00BA57DE" w:rsidRDefault="00545EAA" w:rsidP="00F5706F">
            <w:pPr>
              <w:spacing w:after="0" w:line="240" w:lineRule="auto"/>
              <w:rPr>
                <w:rFonts w:ascii="Times New Roman" w:eastAsia="Times New Roman" w:hAnsi="Times New Roman" w:cs="Times New Roman"/>
                <w:color w:val="000000"/>
                <w:sz w:val="24"/>
                <w:szCs w:val="24"/>
                <w:lang w:eastAsia="bg-BG"/>
              </w:rPr>
            </w:pPr>
          </w:p>
        </w:tc>
        <w:tc>
          <w:tcPr>
            <w:tcW w:w="960" w:type="dxa"/>
            <w:gridSpan w:val="2"/>
            <w:tcBorders>
              <w:top w:val="nil"/>
              <w:left w:val="nil"/>
              <w:bottom w:val="nil"/>
              <w:right w:val="nil"/>
            </w:tcBorders>
            <w:shd w:val="clear" w:color="auto" w:fill="auto"/>
            <w:noWrap/>
            <w:vAlign w:val="center"/>
            <w:hideMark/>
          </w:tcPr>
          <w:p w:rsidR="00545EAA" w:rsidRPr="00BA57DE" w:rsidRDefault="00545EAA" w:rsidP="00F5706F">
            <w:pPr>
              <w:spacing w:after="0" w:line="240" w:lineRule="auto"/>
              <w:rPr>
                <w:rFonts w:ascii="Times New Roman" w:eastAsia="Times New Roman" w:hAnsi="Times New Roman" w:cs="Times New Roman"/>
                <w:color w:val="000000"/>
                <w:sz w:val="24"/>
                <w:szCs w:val="24"/>
                <w:lang w:eastAsia="bg-BG"/>
              </w:rPr>
            </w:pPr>
          </w:p>
        </w:tc>
        <w:tc>
          <w:tcPr>
            <w:tcW w:w="960" w:type="dxa"/>
            <w:gridSpan w:val="2"/>
            <w:tcBorders>
              <w:top w:val="nil"/>
              <w:left w:val="nil"/>
              <w:bottom w:val="nil"/>
              <w:right w:val="nil"/>
            </w:tcBorders>
            <w:shd w:val="clear" w:color="auto" w:fill="auto"/>
            <w:noWrap/>
            <w:vAlign w:val="center"/>
            <w:hideMark/>
          </w:tcPr>
          <w:p w:rsidR="00545EAA" w:rsidRPr="00BA57DE" w:rsidRDefault="00545EAA" w:rsidP="00F5706F">
            <w:pPr>
              <w:spacing w:after="0" w:line="240" w:lineRule="auto"/>
              <w:rPr>
                <w:rFonts w:ascii="Times New Roman" w:eastAsia="Times New Roman" w:hAnsi="Times New Roman" w:cs="Times New Roman"/>
                <w:color w:val="000000"/>
                <w:sz w:val="24"/>
                <w:szCs w:val="24"/>
                <w:lang w:eastAsia="bg-BG"/>
              </w:rPr>
            </w:pPr>
          </w:p>
        </w:tc>
      </w:tr>
      <w:tr w:rsidR="00545EAA" w:rsidRPr="00BA57DE" w:rsidTr="00545EAA">
        <w:trPr>
          <w:trHeight w:val="555"/>
        </w:trPr>
        <w:tc>
          <w:tcPr>
            <w:tcW w:w="9800" w:type="dxa"/>
            <w:gridSpan w:val="8"/>
            <w:tcBorders>
              <w:top w:val="nil"/>
              <w:left w:val="nil"/>
              <w:bottom w:val="nil"/>
              <w:right w:val="nil"/>
            </w:tcBorders>
            <w:shd w:val="clear" w:color="auto" w:fill="auto"/>
            <w:noWrap/>
            <w:vAlign w:val="center"/>
            <w:hideMark/>
          </w:tcPr>
          <w:p w:rsidR="00545EAA" w:rsidRPr="00BA57DE" w:rsidRDefault="00545EAA" w:rsidP="00F5706F">
            <w:pPr>
              <w:spacing w:after="0" w:line="240" w:lineRule="auto"/>
              <w:jc w:val="center"/>
              <w:rPr>
                <w:rFonts w:ascii="Times New Roman" w:eastAsia="Times New Roman" w:hAnsi="Times New Roman" w:cs="Times New Roman"/>
                <w:b/>
                <w:bCs/>
                <w:color w:val="000000"/>
                <w:sz w:val="32"/>
                <w:szCs w:val="32"/>
                <w:lang w:eastAsia="bg-BG"/>
              </w:rPr>
            </w:pPr>
            <w:r w:rsidRPr="00BA57DE">
              <w:rPr>
                <w:rFonts w:ascii="Times New Roman" w:eastAsia="Times New Roman" w:hAnsi="Times New Roman" w:cs="Times New Roman"/>
                <w:b/>
                <w:bCs/>
                <w:color w:val="000000"/>
                <w:sz w:val="32"/>
                <w:szCs w:val="32"/>
                <w:lang w:eastAsia="bg-BG"/>
              </w:rPr>
              <w:t>КОЛИЧЕСТВЕНА СМЕТКА</w:t>
            </w:r>
          </w:p>
        </w:tc>
      </w:tr>
      <w:tr w:rsidR="00545EAA" w:rsidRPr="00BA57DE" w:rsidTr="00545EAA">
        <w:trPr>
          <w:trHeight w:val="330"/>
        </w:trPr>
        <w:tc>
          <w:tcPr>
            <w:tcW w:w="620" w:type="dxa"/>
            <w:tcBorders>
              <w:top w:val="nil"/>
              <w:left w:val="nil"/>
              <w:bottom w:val="single" w:sz="4" w:space="0" w:color="auto"/>
              <w:right w:val="nil"/>
            </w:tcBorders>
            <w:shd w:val="clear" w:color="auto" w:fill="auto"/>
            <w:noWrap/>
            <w:vAlign w:val="center"/>
            <w:hideMark/>
          </w:tcPr>
          <w:p w:rsidR="00545EAA" w:rsidRPr="00BA57DE" w:rsidRDefault="00545EAA" w:rsidP="00F5706F">
            <w:pPr>
              <w:spacing w:after="0" w:line="240" w:lineRule="auto"/>
              <w:jc w:val="center"/>
              <w:rPr>
                <w:rFonts w:ascii="Times New Roman" w:eastAsia="Times New Roman" w:hAnsi="Times New Roman" w:cs="Times New Roman"/>
                <w:color w:val="000000"/>
                <w:sz w:val="24"/>
                <w:szCs w:val="24"/>
                <w:lang w:eastAsia="bg-BG"/>
              </w:rPr>
            </w:pPr>
          </w:p>
        </w:tc>
        <w:tc>
          <w:tcPr>
            <w:tcW w:w="7260" w:type="dxa"/>
            <w:gridSpan w:val="3"/>
            <w:tcBorders>
              <w:top w:val="nil"/>
              <w:left w:val="nil"/>
              <w:bottom w:val="single" w:sz="4" w:space="0" w:color="auto"/>
              <w:right w:val="nil"/>
            </w:tcBorders>
            <w:shd w:val="clear" w:color="auto" w:fill="auto"/>
            <w:noWrap/>
            <w:vAlign w:val="center"/>
            <w:hideMark/>
          </w:tcPr>
          <w:p w:rsidR="00545EAA" w:rsidRPr="00BA57DE" w:rsidRDefault="00545EAA" w:rsidP="00F5706F">
            <w:pPr>
              <w:spacing w:after="0" w:line="240" w:lineRule="auto"/>
              <w:rPr>
                <w:rFonts w:ascii="Times New Roman" w:eastAsia="Times New Roman" w:hAnsi="Times New Roman" w:cs="Times New Roman"/>
                <w:color w:val="000000"/>
                <w:sz w:val="24"/>
                <w:szCs w:val="24"/>
                <w:lang w:eastAsia="bg-BG"/>
              </w:rPr>
            </w:pPr>
          </w:p>
        </w:tc>
        <w:tc>
          <w:tcPr>
            <w:tcW w:w="960" w:type="dxa"/>
            <w:gridSpan w:val="2"/>
            <w:tcBorders>
              <w:top w:val="nil"/>
              <w:left w:val="nil"/>
              <w:bottom w:val="single" w:sz="4" w:space="0" w:color="auto"/>
              <w:right w:val="nil"/>
            </w:tcBorders>
            <w:shd w:val="clear" w:color="auto" w:fill="auto"/>
            <w:noWrap/>
            <w:vAlign w:val="center"/>
            <w:hideMark/>
          </w:tcPr>
          <w:p w:rsidR="00545EAA" w:rsidRPr="00BA57DE" w:rsidRDefault="00545EAA" w:rsidP="00F5706F">
            <w:pPr>
              <w:spacing w:after="0" w:line="240" w:lineRule="auto"/>
              <w:jc w:val="center"/>
              <w:rPr>
                <w:rFonts w:ascii="Times New Roman" w:eastAsia="Times New Roman" w:hAnsi="Times New Roman" w:cs="Times New Roman"/>
                <w:color w:val="000000"/>
                <w:sz w:val="24"/>
                <w:szCs w:val="24"/>
                <w:lang w:eastAsia="bg-BG"/>
              </w:rPr>
            </w:pPr>
          </w:p>
        </w:tc>
        <w:tc>
          <w:tcPr>
            <w:tcW w:w="960" w:type="dxa"/>
            <w:gridSpan w:val="2"/>
            <w:tcBorders>
              <w:top w:val="nil"/>
              <w:left w:val="nil"/>
              <w:bottom w:val="single" w:sz="4" w:space="0" w:color="auto"/>
              <w:right w:val="nil"/>
            </w:tcBorders>
            <w:shd w:val="clear" w:color="auto" w:fill="auto"/>
            <w:noWrap/>
            <w:vAlign w:val="center"/>
            <w:hideMark/>
          </w:tcPr>
          <w:p w:rsidR="00545EAA" w:rsidRPr="00BA57DE" w:rsidRDefault="00545EAA" w:rsidP="00F5706F">
            <w:pPr>
              <w:spacing w:after="0" w:line="240" w:lineRule="auto"/>
              <w:jc w:val="right"/>
              <w:rPr>
                <w:rFonts w:ascii="Times New Roman" w:eastAsia="Times New Roman" w:hAnsi="Times New Roman" w:cs="Times New Roman"/>
                <w:color w:val="000000"/>
                <w:sz w:val="24"/>
                <w:szCs w:val="24"/>
                <w:lang w:eastAsia="bg-BG"/>
              </w:rPr>
            </w:pPr>
          </w:p>
        </w:tc>
      </w:tr>
      <w:tr w:rsidR="00545EAA" w:rsidRPr="00F5706F" w:rsidTr="00545EAA">
        <w:trPr>
          <w:gridAfter w:val="1"/>
          <w:wAfter w:w="75" w:type="dxa"/>
          <w:trHeight w:val="510"/>
        </w:trPr>
        <w:tc>
          <w:tcPr>
            <w:tcW w:w="724" w:type="dxa"/>
            <w:gridSpan w:val="2"/>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 №</w:t>
            </w:r>
          </w:p>
        </w:tc>
        <w:tc>
          <w:tcPr>
            <w:tcW w:w="7088"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Наименование</w:t>
            </w:r>
          </w:p>
        </w:tc>
        <w:tc>
          <w:tcPr>
            <w:tcW w:w="992" w:type="dxa"/>
            <w:gridSpan w:val="2"/>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 мярка</w:t>
            </w:r>
          </w:p>
        </w:tc>
        <w:tc>
          <w:tcPr>
            <w:tcW w:w="921" w:type="dxa"/>
            <w:gridSpan w:val="2"/>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к-во</w:t>
            </w:r>
          </w:p>
        </w:tc>
      </w:tr>
      <w:tr w:rsidR="00545EAA" w:rsidRPr="00F5706F" w:rsidTr="00545EAA">
        <w:trPr>
          <w:gridAfter w:val="1"/>
          <w:wAfter w:w="75" w:type="dxa"/>
          <w:trHeight w:val="276"/>
        </w:trPr>
        <w:tc>
          <w:tcPr>
            <w:tcW w:w="724" w:type="dxa"/>
            <w:gridSpan w:val="2"/>
            <w:vMerge/>
            <w:tcBorders>
              <w:top w:val="single" w:sz="8" w:space="0" w:color="auto"/>
              <w:left w:val="single" w:sz="8" w:space="0" w:color="auto"/>
              <w:bottom w:val="single" w:sz="8" w:space="0" w:color="000000"/>
              <w:right w:val="single" w:sz="4" w:space="0" w:color="auto"/>
            </w:tcBorders>
            <w:vAlign w:val="center"/>
            <w:hideMark/>
          </w:tcPr>
          <w:p w:rsidR="00545EAA" w:rsidRPr="00545EAA" w:rsidRDefault="00545EAA" w:rsidP="00545EAA">
            <w:pPr>
              <w:spacing w:after="0" w:line="240" w:lineRule="auto"/>
              <w:rPr>
                <w:rFonts w:ascii="Times New Roman" w:eastAsia="Times New Roman" w:hAnsi="Times New Roman" w:cs="Times New Roman"/>
                <w:b/>
                <w:sz w:val="24"/>
                <w:szCs w:val="24"/>
                <w:lang w:eastAsia="bg-BG"/>
              </w:rPr>
            </w:pPr>
          </w:p>
        </w:tc>
        <w:tc>
          <w:tcPr>
            <w:tcW w:w="7088" w:type="dxa"/>
            <w:vMerge/>
            <w:tcBorders>
              <w:top w:val="single" w:sz="8" w:space="0" w:color="auto"/>
              <w:left w:val="single" w:sz="4" w:space="0" w:color="auto"/>
              <w:bottom w:val="single" w:sz="4" w:space="0" w:color="auto"/>
              <w:right w:val="single" w:sz="4" w:space="0" w:color="auto"/>
            </w:tcBorders>
            <w:vAlign w:val="center"/>
            <w:hideMark/>
          </w:tcPr>
          <w:p w:rsidR="00545EAA" w:rsidRPr="00545EAA" w:rsidRDefault="00545EAA" w:rsidP="00545EAA">
            <w:pPr>
              <w:spacing w:after="0" w:line="240" w:lineRule="auto"/>
              <w:rPr>
                <w:rFonts w:ascii="Times New Roman" w:eastAsia="Times New Roman" w:hAnsi="Times New Roman" w:cs="Times New Roman"/>
                <w:b/>
                <w:sz w:val="24"/>
                <w:szCs w:val="24"/>
                <w:lang w:eastAsia="bg-BG"/>
              </w:rPr>
            </w:pPr>
          </w:p>
        </w:tc>
        <w:tc>
          <w:tcPr>
            <w:tcW w:w="992" w:type="dxa"/>
            <w:gridSpan w:val="2"/>
            <w:vMerge/>
            <w:tcBorders>
              <w:top w:val="single" w:sz="8" w:space="0" w:color="auto"/>
              <w:left w:val="single" w:sz="4" w:space="0" w:color="auto"/>
              <w:bottom w:val="single" w:sz="4" w:space="0" w:color="auto"/>
              <w:right w:val="single" w:sz="4" w:space="0" w:color="auto"/>
            </w:tcBorders>
            <w:vAlign w:val="center"/>
            <w:hideMark/>
          </w:tcPr>
          <w:p w:rsidR="00545EAA" w:rsidRPr="00545EAA" w:rsidRDefault="00545EAA" w:rsidP="00545EAA">
            <w:pPr>
              <w:spacing w:after="0" w:line="240" w:lineRule="auto"/>
              <w:rPr>
                <w:rFonts w:ascii="Times New Roman" w:eastAsia="Times New Roman" w:hAnsi="Times New Roman" w:cs="Times New Roman"/>
                <w:b/>
                <w:sz w:val="24"/>
                <w:szCs w:val="24"/>
                <w:lang w:eastAsia="bg-BG"/>
              </w:rPr>
            </w:pPr>
          </w:p>
        </w:tc>
        <w:tc>
          <w:tcPr>
            <w:tcW w:w="921" w:type="dxa"/>
            <w:gridSpan w:val="2"/>
            <w:vMerge/>
            <w:tcBorders>
              <w:top w:val="single" w:sz="8" w:space="0" w:color="auto"/>
              <w:left w:val="single" w:sz="4" w:space="0" w:color="auto"/>
              <w:bottom w:val="single" w:sz="4" w:space="0" w:color="auto"/>
              <w:right w:val="single" w:sz="4" w:space="0" w:color="auto"/>
            </w:tcBorders>
            <w:vAlign w:val="center"/>
            <w:hideMark/>
          </w:tcPr>
          <w:p w:rsidR="00545EAA" w:rsidRPr="00545EAA" w:rsidRDefault="00545EAA" w:rsidP="00545EAA">
            <w:pPr>
              <w:spacing w:after="0" w:line="240" w:lineRule="auto"/>
              <w:rPr>
                <w:rFonts w:ascii="Times New Roman" w:eastAsia="Times New Roman" w:hAnsi="Times New Roman" w:cs="Times New Roman"/>
                <w:b/>
                <w:sz w:val="24"/>
                <w:szCs w:val="24"/>
                <w:lang w:eastAsia="bg-BG"/>
              </w:rPr>
            </w:pPr>
          </w:p>
        </w:tc>
      </w:tr>
      <w:tr w:rsidR="00545EAA" w:rsidRPr="00F5706F" w:rsidTr="00545EAA">
        <w:trPr>
          <w:gridAfter w:val="1"/>
          <w:wAfter w:w="75" w:type="dxa"/>
          <w:trHeight w:val="270"/>
        </w:trPr>
        <w:tc>
          <w:tcPr>
            <w:tcW w:w="724" w:type="dxa"/>
            <w:gridSpan w:val="2"/>
            <w:tcBorders>
              <w:top w:val="nil"/>
              <w:left w:val="single" w:sz="8" w:space="0" w:color="auto"/>
              <w:bottom w:val="nil"/>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1</w:t>
            </w:r>
          </w:p>
        </w:tc>
        <w:tc>
          <w:tcPr>
            <w:tcW w:w="7088" w:type="dxa"/>
            <w:tcBorders>
              <w:top w:val="single" w:sz="8" w:space="0" w:color="auto"/>
              <w:left w:val="nil"/>
              <w:bottom w:val="nil"/>
              <w:right w:val="single" w:sz="4" w:space="0" w:color="auto"/>
            </w:tcBorders>
            <w:shd w:val="clear" w:color="000000" w:fill="D9D9D9"/>
            <w:noWrap/>
            <w:vAlign w:val="bottom"/>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2</w:t>
            </w:r>
          </w:p>
        </w:tc>
        <w:tc>
          <w:tcPr>
            <w:tcW w:w="992" w:type="dxa"/>
            <w:gridSpan w:val="2"/>
            <w:tcBorders>
              <w:top w:val="single" w:sz="8" w:space="0" w:color="auto"/>
              <w:left w:val="nil"/>
              <w:bottom w:val="nil"/>
              <w:right w:val="single" w:sz="4" w:space="0" w:color="auto"/>
            </w:tcBorders>
            <w:shd w:val="clear" w:color="000000" w:fill="D9D9D9"/>
            <w:noWrap/>
            <w:vAlign w:val="bottom"/>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3</w:t>
            </w:r>
          </w:p>
        </w:tc>
        <w:tc>
          <w:tcPr>
            <w:tcW w:w="921" w:type="dxa"/>
            <w:gridSpan w:val="2"/>
            <w:tcBorders>
              <w:top w:val="single" w:sz="8" w:space="0" w:color="auto"/>
              <w:left w:val="nil"/>
              <w:bottom w:val="nil"/>
              <w:right w:val="single" w:sz="4" w:space="0" w:color="auto"/>
            </w:tcBorders>
            <w:shd w:val="clear" w:color="000000" w:fill="D9D9D9"/>
            <w:noWrap/>
            <w:vAlign w:val="bottom"/>
            <w:hideMark/>
          </w:tcPr>
          <w:p w:rsidR="00545EAA" w:rsidRPr="00545EAA" w:rsidRDefault="00545EAA" w:rsidP="00545EAA">
            <w:pPr>
              <w:spacing w:after="0" w:line="240" w:lineRule="auto"/>
              <w:jc w:val="center"/>
              <w:rPr>
                <w:rFonts w:ascii="Times New Roman" w:eastAsia="Times New Roman" w:hAnsi="Times New Roman" w:cs="Times New Roman"/>
                <w:b/>
                <w:sz w:val="24"/>
                <w:szCs w:val="24"/>
                <w:lang w:eastAsia="bg-BG"/>
              </w:rPr>
            </w:pPr>
            <w:r w:rsidRPr="00545EAA">
              <w:rPr>
                <w:rFonts w:ascii="Times New Roman" w:eastAsia="Times New Roman" w:hAnsi="Times New Roman" w:cs="Times New Roman"/>
                <w:b/>
                <w:sz w:val="24"/>
                <w:szCs w:val="24"/>
                <w:lang w:eastAsia="bg-BG"/>
              </w:rPr>
              <w:t>4</w:t>
            </w:r>
          </w:p>
        </w:tc>
      </w:tr>
      <w:tr w:rsidR="00545EAA" w:rsidRPr="00545EAA" w:rsidTr="00545EAA">
        <w:trPr>
          <w:gridAfter w:val="1"/>
          <w:wAfter w:w="75" w:type="dxa"/>
          <w:trHeight w:val="255"/>
        </w:trPr>
        <w:tc>
          <w:tcPr>
            <w:tcW w:w="724"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single" w:sz="8" w:space="0" w:color="auto"/>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Част Архитектурна</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single" w:sz="8" w:space="0" w:color="auto"/>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Двор №8-Асансьор №1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фасадно скеле, в това число предпазна мрежа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фасадно скеле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стенна облицовка „мушелкалк“;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65,85</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цокъл от гранитни облицовъчни плочи с D=8см по фасада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4,10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дървена дограма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метална дограма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12,96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Разбиване на монолитен мозаечен подпрозоречен перваз</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7,70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метални решетки при дограма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4,70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Разрушаване ръчно на СтБ подови конструкции (гаражи за пермахване) Д плоча =12см.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5,16</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Разрушаване ръчно на армирана бетонна настилка (гаражи за пермахване) Д настилка - 10см.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4,30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гаражни врати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Разрушаване ръчно на тухлени зидове с дебелина 1т (25см)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12,05</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Разушаване на същестуващи СтБ фундаменти в обхвата на новопроектирани асансьорни шахти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Транспортиране на строителни отпадъци до депо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23,71</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акрилен пълнител под пети на метална конструкция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0,64</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стоманени горещовалцувани профили 100/100/3 за контуриране на отвори към основната ст. констукция  в т.ч. всички присъщи разходи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кг</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1 080,00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Доствка и монтаж на системен профил за дилатационни фуги Д фуга -4см.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уплътняване на несортиран трошен камък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уплътняване на пясъчна възглавница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0,45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полиетилен под бет. настилка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lastRenderedPageBreak/>
              <w:t>21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метен бетон за тротоарна настилка с повърхностен втвърдител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0,90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Прерязване на фуги за дилатация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Запълване на фуги с полиуретанова паста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2,85</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Възстановяване на настилка в двора засегната от изкопните работи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земновлажен бетон</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1,53</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в т.ч. Запълване на фугите на бетонови бордюри 50/35/18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битумна хидроизолация по дъно шахта и надосновни стени в т.ч. усилваши ленти по ръбове и връзка стар надосновен зид и стени шахта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22,35</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фундалин за защита на хидроизолация в основи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07746" w:rsidP="00545EAA">
            <w:pPr>
              <w:spacing w:after="0" w:line="240" w:lineRule="auto"/>
              <w:jc w:val="right"/>
              <w:rPr>
                <w:rFonts w:ascii="Times New Roman" w:eastAsia="Times New Roman" w:hAnsi="Times New Roman" w:cs="Times New Roman"/>
                <w:sz w:val="24"/>
                <w:szCs w:val="24"/>
                <w:lang w:eastAsia="bg-BG"/>
              </w:rPr>
            </w:pPr>
            <w:r w:rsidRPr="00507746">
              <w:rPr>
                <w:rFonts w:ascii="Times New Roman" w:eastAsia="Times New Roman" w:hAnsi="Times New Roman" w:cs="Times New Roman"/>
                <w:sz w:val="24"/>
                <w:szCs w:val="24"/>
                <w:lang w:eastAsia="bg-BG"/>
              </w:rPr>
              <w:t>кв.м.</w:t>
            </w:r>
            <w:r w:rsidR="00545EAA"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15,60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Изработване на гранитни(сиенитни) плочи за цокъл по детайл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8,00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гранитен (сиенитен) цокъл на котви от неръждаема стомана и мразоустойчиво лепила в т.ч. фугиране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8,00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термопанели с дебелина 10см за хор. монтаж, предварително разкроени в т.ч. крепежи - с пълнеж от мин. вата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124,80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термопанели с дебелина 12см, предварително разкроени в т.ч. крепежи - с пълнеж от мин. вата по покрив</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07746" w:rsidP="00545EAA">
            <w:pPr>
              <w:spacing w:after="0" w:line="240" w:lineRule="auto"/>
              <w:jc w:val="right"/>
              <w:rPr>
                <w:rFonts w:ascii="Times New Roman" w:eastAsia="Times New Roman" w:hAnsi="Times New Roman" w:cs="Times New Roman"/>
                <w:sz w:val="24"/>
                <w:szCs w:val="24"/>
                <w:lang w:eastAsia="bg-BG"/>
              </w:rPr>
            </w:pPr>
            <w:r w:rsidRPr="00507746">
              <w:rPr>
                <w:rFonts w:ascii="Times New Roman" w:eastAsia="Times New Roman" w:hAnsi="Times New Roman" w:cs="Times New Roman"/>
                <w:sz w:val="24"/>
                <w:szCs w:val="24"/>
                <w:lang w:eastAsia="bg-BG"/>
              </w:rPr>
              <w:t>кв.м.</w:t>
            </w:r>
            <w:r w:rsidR="00545EAA"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9,61</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дървени бичмета 8х8 см., III - Качество, предварително обработени срещу дървояди и импрегнирани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0,08</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хидрофобен шперплат -20мм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38,50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1пл. битумна мембрана - между хидроустойчив шпеплат и медна лам.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38,50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Разпокриване на част от същ.покрив със запазване на медната ламарина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Демонтаж на водосточно казанче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седящ олук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9,90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водосточна тръба, без запазване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24,30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медно водосточно казанче по детайл от съществуващото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водосточна тръба от медна ламарина s=0,8мм, ф160мм в т.ч. носещи скоби през мах. 1м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24,30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есове от медна ламарина s=0,8мм, ф160мм в т.ч. носещи скоби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прав фалц и меден крепител на медна ламарина по покриви с s=0,8мм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44,28</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HPL панели с дебелина 4мм в т.ч. Окантване и запълване на фугите с системен фугопълнител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та ал. системен профил за ъгъл при термопанелите 2бр. външни и 3бр. вътрешни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lastRenderedPageBreak/>
              <w:t>46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та ал. системен профил с водооткап между термопанели и цокъл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5,20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та ал. системен профил между термопанели и покрив</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5,20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та ал. системен профил за затваряне на термопанели по покрив</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6,20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полирани гранитни плочи - черни с дебелина 2см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20,71</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полирани гранитни плочи - с цвят на съществуващите с дебелина 2см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07746" w:rsidP="00545EAA">
            <w:pPr>
              <w:spacing w:after="0" w:line="240" w:lineRule="auto"/>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22,50</w:t>
            </w:r>
            <w:r w:rsidR="00545EAA"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Зобляне и полиране на ъгли на гранитни плочи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38,40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полирани каменни плочи с дебели 2 см от "мушелкалк"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65,85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водоплътна дилатационна фуга за под</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водоплътна дилатационна фуга за стени и таван</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18,60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Тухлена зидария за допълване на отвори на цим. Разтвор идебелина над 25см.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10,42</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Гладка вароциментова мазилка (изкърпване около отвори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23,76</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метална рамка за укрепване на отвори в тухлена зидария от профили 80х80х3мм в т.ч. всички присъщи разходи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кг.</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741,78</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Грундиране на метални рамки за укрепване на отвори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0,91</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Боядисване двукратно на метална конструкция с автоемайл лак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0,91</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стр. Отпадъци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1,63</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Почистване и измиване на стълбищните клетки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364,23</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Разбиване на отвори в тухлена зидария с чук и шило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13,86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стр. отпадъци от разбиването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7,26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Разваляне на същ. тротоар</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Изваждане на същ. Бордюри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Прекъсване и затапване на вертикални щрангове за отоплението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Изрязване и демонтаж на аншлуси за радиатори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радиатори и предаване на Възложителя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отпадъци от настилки и бордюри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3,63</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Прекъсване и затапване на вертикални щрангове за отоплението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Изрязване и демонтаж на аншлуси за радиатори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радиатори и предаване на Възложителя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отпадъци от настилки и бордюри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3,63</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Прекъсване и затапване на вертикални щрангове за отоплението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Изрязване и демонтаж на аншлуси за радиатори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радиатори и предаване на Възложителя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отпадъци от настилки и бордюри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Двор №4-Асансьор №2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фасадно скеле, в това число предпазна мрежа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lastRenderedPageBreak/>
              <w:t>79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фасадно скеле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стенна облицовка „мушелкалк“;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65,85</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цокъл от гранитни облицовъчни плочи с D=8см по фасада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дървена дограма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2,62</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метална дограма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14,55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Разбиване на монолитен мозаечен подпрозоречен перваз</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8,70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метални решетки при дограма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5,80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Разрушаване ръчно на СтБ подови конструкции (гаражи за пермахване) Д плоча =12см.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9,60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Разрушаване ръчно на армирана бетонна настилка (гаражи за пермахване) Д настилка - 10см.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гаражни врати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Разрушаване ръчно на тухлени зидове с дебелина 1т (25см)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м3</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Разушаване на същестуващи СтБ фундаменти в обхвата на новопроектирани асансьорни шахти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Транспортиране на строителни отпадъци до депо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34,80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акрилен пълнител под пети на метална конструкция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0,64</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стоманени горещовалцувани профили 100/100/3 за контуриране на отвори към основната ст. констукция  в т.ч. всички присъщи разходи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кг</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1 080,00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Доствка и монтаж на системен профил за дилатационни фуги Д фуга -4см.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уплътняване на несортиран трошен камък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уплътняване на пясъчна възглавница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0,45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полиетилен под бет. настилка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метен бетон за тротоарна настилка с повърхностен втвърдител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0,90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Прерязване на фуги за дилатация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Запълване на фуги с полиуретанова паста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2,85</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Възстановяване на настилка в двора засегната от изкопните работи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земновлажен бетон</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1,53</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в т.ч. Запълване на фугите на бетонови бордюри 50/35/18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битумна хидроизолация по дъно шахта и надосновни стени в т.ч. усилваши ленти по ръбове и връзка стар надосновен зид и стени шахта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23,35</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фундалин за защита на хидроизолация в основи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07746" w:rsidP="00545EAA">
            <w:pPr>
              <w:spacing w:after="0" w:line="240" w:lineRule="auto"/>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кв.м.</w:t>
            </w:r>
            <w:r w:rsidR="00545EAA"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15,60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Изработване на гранитни(сиенитни) плочи за цокъл по детайл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8,00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гранитен (сиенитен) цокъл на котви от неръждаема стомана и мразоустойчиво лепила в т.ч. фугиране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8,00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термопанели с дебелина 10см за хор. монтаж, предварително разкроени в т.ч. крепежи - с пълнеж от мин. вата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142,27</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lastRenderedPageBreak/>
              <w:t>109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термопанели с дебелина 12см, предварително разкроени в т.ч. крепежи - с пълнеж от мин. вата по покрив</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07746" w:rsidP="00545EAA">
            <w:pPr>
              <w:spacing w:after="0" w:line="240" w:lineRule="auto"/>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кв.м.</w:t>
            </w:r>
            <w:r w:rsidR="00545EAA"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9,61</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дървени бичмета 8х8 см., III - Качество, предварително обработени срещу дървояди и импрегнирани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0,08</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хидрофобен шперплат -20мм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38,50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1пл. битумна мембрана - между хидроустойчив шпеплат и медна лам.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38,50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Разпокриване на част от същ.покрив със запазване на медната ламарина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Демонтаж на водосточно казанче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седящ олук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9,90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водосточна тръба, без запазване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24,30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медно водосточно казанче по детайл от съществуващото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водосточна тръба от медна ламарина s=0,8мм, ф160мм в т.ч. носещи скоби през мах. 1м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24,30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есове от медна ламарина s=0,8мм, ф160мм в т.ч. носещи скоби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прав фалц и меден крепител на медна ламарина по покриви с s=0,8мм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44,28</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HPL панели с дебелина 4мм в т.ч. Окантване и запълване на фугите с системен фугопълнител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152,00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та ал. системен профил за ъгъл при термопанелите 2бр. външни и 3бр. вътрешни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117,00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та ал. системен профил с водооткап между термопанели и цокъл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6,20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та ал. системен профил между термопанели и покрив</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6,20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та ал. системен профил за затваряне на термопанели по покрив</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6,20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полирани гранитни плочи - черни с дебелина 2см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20,71</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полирани гранитни плочи - с цвят на съществуващите с дебелина 2см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13,50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Зобляне и полиране на ъгли на гранитни плочи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38,40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полирани каменни плочи с дебели 2 см от "мушелкалк"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65,85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водоплътна дилатационна фуга за под</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водоплътна дилатационна фуга за стени и таван</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18,60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Тухлена зидария за допълване на отвори на цим. Разтвор идебелина над 25см.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10,42</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Гладка вароциментова мазилка (изкърпване около отвори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88,41</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метална рамка за укрепване на отвори в тухлена зидария от профили 80х80х3мм в т.ч. всички присъщи разходи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кг.</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741,78</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lastRenderedPageBreak/>
              <w:t>135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Грундиране на метални рамки за укрепване на отвори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0,91</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Боядисване двукратно на метална конструкция с автоемайл лак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0,91</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стр. Отпадъци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1,63</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Почистване и измиване на стълбищните клетки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364,23</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Разбиване на отвори в тухлена зидария с чук и шило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4,07</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стр. отпадъци от разбиването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7,26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Разваляне на същ. тротоар</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Изваждане на същ. Бордюри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Прекъсване и затапване на вертикални щрангове за отоплението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Изрязване и демонтаж на аншлуси за радиатори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радиатори и предаване на Възложителя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отпадъци от настилки и бордюри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3,63</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Прекъсване и затапване на вертикални щрангове за отоплението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Изрязване и демонтаж на аншлуси за радиатори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радиатори и предаване на Възложителя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отпадъци от настилки и бордюри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3,63</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Прекъсване и затапване на вертикални щрангове за отоплението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Изрязване и демонтаж на аншлуси за радиатори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радиатори и предаване на Възложителя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отпадъци от настилки и бордюри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Двор №3-Асансьор №3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фасадно скеле, в това число предпазна мрежа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154,00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фасадно скеле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154,00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цокъл от гранитни облицовъчни плочи с D=8см по фасада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керамична облицовка от гранитогрес</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дървена дограма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20,46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Разбиване на монолитен мозаечен подпрозоречен перваз</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9,36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метални решетки при дограма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10,26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162</w:t>
            </w:r>
          </w:p>
        </w:tc>
        <w:tc>
          <w:tcPr>
            <w:tcW w:w="7088" w:type="dxa"/>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жалузийна решетка с размери 78/200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163</w:t>
            </w:r>
          </w:p>
        </w:tc>
        <w:tc>
          <w:tcPr>
            <w:tcW w:w="7088" w:type="dxa"/>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жалузийна решетка с размери 66/229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акрилен пълнител под пети на метална конструкция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0,64</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стоманени горещовалцувани профили 100/100/3 за контуриране на отвори към основната ст. констукция  в т.ч. всички присъщи разходи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кг</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1 265,00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керамична облицовка от гранитогрес</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Доствка и монтаж на системен профил за дилатационни фуги Д фуга -4см.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уплътняване на несортиран трошен камък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5,50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уплътняване на пясъчна възглавница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170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полиетилен под бет. настилка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171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полагане на метен бетон за тротоарна настилка с </w:t>
            </w:r>
            <w:r w:rsidRPr="00545EAA">
              <w:rPr>
                <w:rFonts w:ascii="Times New Roman" w:eastAsia="Times New Roman" w:hAnsi="Times New Roman" w:cs="Times New Roman"/>
                <w:sz w:val="24"/>
                <w:szCs w:val="24"/>
                <w:lang w:eastAsia="bg-BG"/>
              </w:rPr>
              <w:lastRenderedPageBreak/>
              <w:t>повърхностен втвърдител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lastRenderedPageBreak/>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lastRenderedPageBreak/>
              <w:t>172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Прерязване на фуги за дилатация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173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Запълване на фуги с полиуретанова паста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174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Възстановяване на настилка в двора засегната от изкопните работи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50,68</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175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земновлажен бетон</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176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в т.ч. Запълване на фугите на бетонови бордюри 50/35/18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24,00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177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битумна хидроизолация по дъно шахта и надосновни стени в т.ч. усилваши ленти по ръбове и връзка стар надосновен зид и стени шахта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64,12</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178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фундалин за защита на хидроизолация в основи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2655E4" w:rsidP="00545EAA">
            <w:pPr>
              <w:spacing w:after="0" w:line="240" w:lineRule="auto"/>
              <w:jc w:val="right"/>
              <w:rPr>
                <w:rFonts w:ascii="Times New Roman" w:eastAsia="Times New Roman" w:hAnsi="Times New Roman" w:cs="Times New Roman"/>
                <w:sz w:val="24"/>
                <w:szCs w:val="24"/>
                <w:lang w:eastAsia="bg-BG"/>
              </w:rPr>
            </w:pPr>
            <w:r w:rsidRPr="002655E4">
              <w:rPr>
                <w:rFonts w:ascii="Times New Roman" w:eastAsia="Times New Roman" w:hAnsi="Times New Roman" w:cs="Times New Roman"/>
                <w:sz w:val="24"/>
                <w:szCs w:val="24"/>
                <w:lang w:eastAsia="bg-BG"/>
              </w:rPr>
              <w:t>кв.м.</w:t>
            </w:r>
            <w:r w:rsidR="00545EAA"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55,80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179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Изработване на гранитни(сиенитни) плочи за цокъл по детайл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гранитен (сиенитен) цокъл на котви от неръждаема стомана и мразоустойчиво лепила в т.ч. фугиране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термопанели с дебелина 10см за хор. монтаж, предварително разкроени в т.ч. крепежи - с пълнеж от мин. вата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220,50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козирка от триплекс с окочвачи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термопанели с дебелина 12см, предварително разкроени в т.ч. крепежи - с пълнеж от мин. вата по покрив</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2655E4" w:rsidP="00545EAA">
            <w:pPr>
              <w:spacing w:after="0" w:line="240" w:lineRule="auto"/>
              <w:jc w:val="right"/>
              <w:rPr>
                <w:rFonts w:ascii="Times New Roman" w:eastAsia="Times New Roman" w:hAnsi="Times New Roman" w:cs="Times New Roman"/>
                <w:sz w:val="24"/>
                <w:szCs w:val="24"/>
                <w:lang w:eastAsia="bg-BG"/>
              </w:rPr>
            </w:pPr>
            <w:r w:rsidRPr="002655E4">
              <w:rPr>
                <w:rFonts w:ascii="Times New Roman" w:eastAsia="Times New Roman" w:hAnsi="Times New Roman" w:cs="Times New Roman"/>
                <w:sz w:val="24"/>
                <w:szCs w:val="24"/>
                <w:lang w:eastAsia="bg-BG"/>
              </w:rPr>
              <w:t>кв.м.</w:t>
            </w:r>
            <w:r w:rsidR="00545EAA"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12,96</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дървени бичмета 8х8 см., III - Качество, предварително обработени срещу дървояди и импрегнирани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0,14</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хидрофобен шперплат -20мм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57,82</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1пл. битумна мембрана - между хидроустойчив шпеплат и медна лам.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57,82</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Разпокриване на част от същ.покрив със запазване на медната ламарина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11,50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Демонтаж на водосточно казанче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седящ олук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25,30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водосточна тръба, без запазване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медно водосточно казанче по детайл от съществуващото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водосточна тръба от медна ламарина s=0,8мм, ф160мм в т.ч. носещи скоби през мах. 1м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44,50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есове от медна ламарина s=0,8мм, ф160мм в т.ч. носещи скоби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прав фалц и меден крепител на медна ламарина по покриви с s=0,8мм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66,49</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HPL панели с дебелина 4мм в т.ч. Окантване и запълване на фугите с системен фугопълнител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226,00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системен профил за ъгъл при термопанелите 2бр. външни и 2бр. вътрешни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98,00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lastRenderedPageBreak/>
              <w:t>197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та системен профил с водооткап между термопанел и цокъл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16,70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системен профил между термопанел и покрив</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16,70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полирани гранитни плочи - черни с дебелина 2см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20,71</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полирани керамични плочи с размер 10х10, цвят като съществуващите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13,50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Зобляне и полиране на ъгли на гранитни плочи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38,40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керамични плочи по стени - с цвят на съществуващите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16,20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водоплътна дилатационна фуга за под</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водоплътна дилатационна фуга за стени и таван</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29,80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Тухлена зидария за допълване на отвори на цим. Разтвор идебелина над 25см.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8,47</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206</w:t>
            </w:r>
          </w:p>
        </w:tc>
        <w:tc>
          <w:tcPr>
            <w:tcW w:w="7088" w:type="dxa"/>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пожароустойчивa вратa с граница на огнеустойчивост EI60, светъл отвор мин. 90см, метална, димоуплътнена с клас на самозатваряне C3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Гладка вароциментова мазилка (изкърпване около отвори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42,06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Гипсова шпакловка в т.ч. подготовка за боядисване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25,86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Полагане на дълбощопроникващ грунд</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25,86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латекс на водна основа - три ръце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74,55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Обръщане на отвор с мазилка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метална рамка за укрепване на отвори в тухлена зидария от профили 80х80х3мм в т.ч. всички присъщи разходи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кг.</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741,78</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Грундиране на метални рамки за укрепване на отвори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0,91</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Боядисване двукратно на метална конструкция с автоемайл лак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0,91</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стр. Отпадъци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2,29</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Почистване и измиване на коридор</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1 164,00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Разбиване на отвори в тухлена зидария с чук и шило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7,76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Разбиване на отвори в бетонна стена с къртач</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1,29</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стр. отпадъци от разбиването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9,05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Разваляне на същ. тротоар</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Изваждане на същ. Бордюри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Прекъсване и затапване на вертикални щрангове за отоплението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Изрязване и демонтаж на аншлуси за радиатори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радиатори и предаване на Възложителя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отпадъци от настилки и бордюри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Двор №1-Асансьор №4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фасадно скеле, в това число предпазна мрежа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176,00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фасадно скеле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176,00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lastRenderedPageBreak/>
              <w:t>228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цокъл от гранитни облицовъчни плочи с D=8см по фасада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3,20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керамична облицовка от гранитогрес</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дървена дограма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20,52</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Разбиване на монолитен мозаечен подпрозоречен перваз</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8,88</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метални решетки при дограма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9,93</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външно тяло климатик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Монтаж на външно тяло климатик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акрилен пълнител под пети на метална конструкция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0,64</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стоманени горещовалцувани профили 100/100/3 за контуриране на отвори към основната ст. констукция  в т.ч. всички присъщи разходи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кг</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901,00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керамична облицовка от гранитогрес</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Доствка и монтаж на системен профил за дилатационни фуги Д фуга -4см.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уплътняване на несортиран трошен камък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2,75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уплътняване на пясъчна възглавница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0,55</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полиетилен под бет. настилка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метен бетон за тротоарна настилка с повърхностен втвърдител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Прерязване на фуги за дилатация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Запълване на фуги с полиуретанова паста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Възстановяване на настилка в двора засегната от изкопните работи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земновлажен бетон</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1,53</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в т.ч. Запълване на фугите на бетонови бордюри 50/35/18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15,00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битумна хидроизолация по дъно шахта и надосновни стени в т.ч. усилваши ленти по ръбове и връзка стар надосновен зид и стени шахта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23,54</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фундалин за защита на хидроизолация в основи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2655E4" w:rsidP="00545EAA">
            <w:pPr>
              <w:spacing w:after="0" w:line="240" w:lineRule="auto"/>
              <w:jc w:val="right"/>
              <w:rPr>
                <w:rFonts w:ascii="Times New Roman" w:eastAsia="Times New Roman" w:hAnsi="Times New Roman" w:cs="Times New Roman"/>
                <w:sz w:val="24"/>
                <w:szCs w:val="24"/>
                <w:lang w:eastAsia="bg-BG"/>
              </w:rPr>
            </w:pPr>
            <w:r w:rsidRPr="002655E4">
              <w:rPr>
                <w:rFonts w:ascii="Times New Roman" w:eastAsia="Times New Roman" w:hAnsi="Times New Roman" w:cs="Times New Roman"/>
                <w:sz w:val="24"/>
                <w:szCs w:val="24"/>
                <w:lang w:eastAsia="bg-BG"/>
              </w:rPr>
              <w:t>кв.м.</w:t>
            </w:r>
            <w:r w:rsidR="00545EAA"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16,23</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Изработване на гранитни(сиенитни) плочи за цокъл по детайл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гранитен (сиенитен) цокъл на котви от неръждаема стомана и мразоустойчиво лепила в т.ч. фугиране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w:t>
            </w:r>
          </w:p>
        </w:tc>
      </w:tr>
      <w:tr w:rsidR="00545EAA" w:rsidRPr="00545EAA" w:rsidTr="00545EAA">
        <w:trPr>
          <w:gridAfter w:val="1"/>
          <w:wAfter w:w="75" w:type="dxa"/>
          <w:trHeight w:val="102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окачена структурна фасада с двукамерен стъклопакет в т.ч. всички присъщи разходи и стойността за изработване на технологичен проект за монтаж</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191,59</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козирка от триплекс с окочвачи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4,00</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термопанели с дебелина 12см, предварително разкроени в т.ч. крепежи - с пълнеж от мин. вата по покрив</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2655E4" w:rsidP="00545EAA">
            <w:pPr>
              <w:spacing w:after="0" w:line="240" w:lineRule="auto"/>
              <w:jc w:val="right"/>
              <w:rPr>
                <w:rFonts w:ascii="Times New Roman" w:eastAsia="Times New Roman" w:hAnsi="Times New Roman" w:cs="Times New Roman"/>
                <w:sz w:val="24"/>
                <w:szCs w:val="24"/>
                <w:lang w:eastAsia="bg-BG"/>
              </w:rPr>
            </w:pPr>
            <w:r w:rsidRPr="002655E4">
              <w:rPr>
                <w:rFonts w:ascii="Times New Roman" w:eastAsia="Times New Roman" w:hAnsi="Times New Roman" w:cs="Times New Roman"/>
                <w:sz w:val="24"/>
                <w:szCs w:val="24"/>
                <w:lang w:eastAsia="bg-BG"/>
              </w:rPr>
              <w:t>кв.м.</w:t>
            </w:r>
            <w:r w:rsidR="00545EAA"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8,12</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дървени бичмета 8х8 см., III - Качество, предварително обработени срещу дървояди и импрегнирани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0,08</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lastRenderedPageBreak/>
              <w:t>256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хидрофобен шперплат -20мм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38,42</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1пл. битумна мембрана - между хидроустойчив шпеплат и медна лам.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38,50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Разпокриване на част от същ.покрив със запазване на медната ламарина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Демонтаж на водосточно казанче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260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седящ олук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9,90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261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водосточна тръба, без запазване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262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медно водосточно казанче по детайл от съществуващото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263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водосточна тръба от медна ламарина s=0,8мм, ф160мм в т.ч. носещи скоби през мах. 1м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264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водосточна тръба от медна ламарина s=0,8мм, ф100мм в т.ч. носещи скоби през мах. 1м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265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медно водосточно казанче по детайл от съществуващото за водосточна тръба ф100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266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есове от медна ламарина s=0,8мм, ф160мм в т.ч. носещи скоби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267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прав фалц и меден крепител на медна ламарина по покриви с s=0,8мм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44,28</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268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та ал. системен алуминев профил за ъгъл между фасадна стена и окачена фасада 2бр. вътрешни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48,00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269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та ал. системен профил с водооткап между окачена фасада и цокъл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8,17</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270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та ал. системен профил между окачена фасада и покрив</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8,17</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271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полирани гранитни плочи - черни с дебелина 2см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20,71</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272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полирани керамични плочи с размер 10х10, цвят като съществуващите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2655E4" w:rsidP="00545EAA">
            <w:pPr>
              <w:spacing w:after="0" w:line="240" w:lineRule="auto"/>
              <w:jc w:val="right"/>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18,50</w:t>
            </w:r>
            <w:r w:rsidR="00545EAA"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273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Зобляне и полиране на ъгли на гранитни плочи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38,40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274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и монтаж на керамични плочи за стена- с цвят на съществуващите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16,20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275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водоплътна дилатационна фуга за под</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276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водоплътна дилатационна фуга за стени и таван</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18,60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277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Тухлена зидария за допълване на отвори на цим. Разтвор идебелина над 25см.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10,42</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278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Гладка вароциментова мазилка (изкърпване около отвори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37,20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279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Гипсова шпакловка в т.ч. подготовка за боядисване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Полагане на дълбощопроникващ грунд</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полагане на латекс на водна основа - три ръце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74,55</w:t>
            </w:r>
          </w:p>
        </w:tc>
      </w:tr>
      <w:tr w:rsidR="00545EAA" w:rsidRPr="00545EAA" w:rsidTr="00545EAA">
        <w:trPr>
          <w:gridAfter w:val="1"/>
          <w:wAfter w:w="75" w:type="dxa"/>
          <w:trHeight w:val="76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метална рамка за укрепване на отвори в тухлена зидария от профили 80х80х3мм в т.ч. всички присъщи разходи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кг.</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741,78</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Грундиране на метални рамки за укрепване на отвори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0,91</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Боядисване двукратно на метална конструкция с автоемайл лак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0,91</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lastRenderedPageBreak/>
              <w:t>285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стр. Отпадъци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1,63</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Почистване и измиване на прилежащ коридор</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364,23</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Разбиване на отвори в тухлена зидария с чук и шило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13,86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стр. отпадъци от разбиването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7,26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Разваляне на същ. тротоар</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290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Изваждане на същ. Бордюри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291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Прекъсване и затапване на вертикални щрангове за отоплението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292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Изрязване и демонтаж на аншлуси за радиатори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293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радиатори и предаване на Възложителя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6,00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294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отпадъци от настилки и бордюри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3,63</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000000" w:fill="D9D9D9"/>
            <w:vAlign w:val="center"/>
            <w:hideMark/>
          </w:tcPr>
          <w:p w:rsidR="00545EAA" w:rsidRPr="00545EAA" w:rsidRDefault="00545EAA" w:rsidP="00545EAA">
            <w:pPr>
              <w:spacing w:after="0" w:line="240" w:lineRule="auto"/>
              <w:jc w:val="right"/>
              <w:rPr>
                <w:rFonts w:ascii="Times New Roman" w:eastAsia="Times New Roman" w:hAnsi="Times New Roman" w:cs="Times New Roman"/>
                <w:b/>
                <w:bCs/>
                <w:sz w:val="24"/>
                <w:szCs w:val="24"/>
                <w:lang w:eastAsia="bg-BG"/>
              </w:rPr>
            </w:pPr>
          </w:p>
        </w:tc>
        <w:tc>
          <w:tcPr>
            <w:tcW w:w="992" w:type="dxa"/>
            <w:gridSpan w:val="2"/>
            <w:tcBorders>
              <w:top w:val="nil"/>
              <w:left w:val="nil"/>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Част Конструктивна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295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Механизиран изкоп</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296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Ръчен изкоп за оформяне на основа и изчистване на надосновни зидове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297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излишна земна маса в т.ч. всички присъщи разходи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298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Обратен насип от трошен камък в т.ч. уплътняване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299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Бетон клас С20/25 в т.ч. доставка, полагане и уплътняване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38,50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Подложен бетон клас С8/10 в т.ч. доставка, полагане и уплътняване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Армировъчна стомана клас   В420 в т.ч. доставка и монтаж</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кг.</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4 372,00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Стомана за заварени конструкции S235 JR - в това число всички присъщи разходи, заварки, пробиване на отвори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кг.</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22 752,00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Почистване на метална к-ция с метална четка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577,00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Наннасяне на антикорозионна защита, два слоя с акрилен грунд</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577,00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Боядисване двукратно на метална конструкция с автоемайл лак</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кв.м.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577,00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анкери HSL-3 16/25 в т.ч. пробиване на дупките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216,00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000000" w:fill="D9D9D9"/>
            <w:vAlign w:val="center"/>
            <w:hideMark/>
          </w:tcPr>
          <w:p w:rsidR="00545EAA" w:rsidRPr="00545EAA" w:rsidRDefault="00545EAA" w:rsidP="00545EAA">
            <w:pPr>
              <w:spacing w:after="0" w:line="240" w:lineRule="auto"/>
              <w:jc w:val="right"/>
              <w:rPr>
                <w:rFonts w:ascii="Times New Roman" w:eastAsia="Times New Roman" w:hAnsi="Times New Roman" w:cs="Times New Roman"/>
                <w:b/>
                <w:bCs/>
                <w:sz w:val="24"/>
                <w:szCs w:val="24"/>
                <w:lang w:eastAsia="bg-BG"/>
              </w:rPr>
            </w:pPr>
          </w:p>
        </w:tc>
        <w:tc>
          <w:tcPr>
            <w:tcW w:w="992" w:type="dxa"/>
            <w:gridSpan w:val="2"/>
            <w:tcBorders>
              <w:top w:val="nil"/>
              <w:left w:val="nil"/>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Част Укрепване на изкоп в двор №3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Винтов Анкер G4 76 x 3 x 1500 mm</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монжат на дървени греди 12х14см ІІІ кач.</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2,50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букови талпи с дебелина 4см.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310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анкери HSL-3 16/25 в т.ч. пробиване на дупките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311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ъглови планки 120х120х12мм L25см.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кг</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312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гладка стомана Ф12мм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кг</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97,00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313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Демонтаж на дървени греди и талпи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3,50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314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Изваждане на винтови анкери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315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Извозване на строителни отпадъци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куб.м.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000000" w:fill="D9D9D9"/>
            <w:vAlign w:val="center"/>
            <w:hideMark/>
          </w:tcPr>
          <w:p w:rsidR="00545EAA" w:rsidRPr="00545EAA" w:rsidRDefault="00545EAA" w:rsidP="00545EAA">
            <w:pPr>
              <w:spacing w:after="0" w:line="240" w:lineRule="auto"/>
              <w:jc w:val="right"/>
              <w:rPr>
                <w:rFonts w:ascii="Times New Roman" w:eastAsia="Times New Roman" w:hAnsi="Times New Roman" w:cs="Times New Roman"/>
                <w:b/>
                <w:bCs/>
                <w:sz w:val="24"/>
                <w:szCs w:val="24"/>
                <w:lang w:eastAsia="bg-BG"/>
              </w:rPr>
            </w:pPr>
          </w:p>
        </w:tc>
        <w:tc>
          <w:tcPr>
            <w:tcW w:w="992" w:type="dxa"/>
            <w:gridSpan w:val="2"/>
            <w:tcBorders>
              <w:top w:val="nil"/>
              <w:left w:val="nil"/>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lastRenderedPageBreak/>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Част Електро</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 xml:space="preserve">Ел. инсталация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316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Табло двигатели и осветление ТДО1, по схема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317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Табло двигатели и осветление ТДО2, по схема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318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Табло двигатели и осветление ТДО3, по схема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319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Табло двигатели и осветление ТДО4, по схема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320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прахо и влагозащитено осветително тяло с предпазна метална решетка 20W, IP44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29,00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321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обикновен ключ-противовлажен</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322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девиаторен ключ-противовлажен</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323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монофазен контакт IP 44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324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кабел СВТ 3х1,5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182,00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325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гофр. тръба ф23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326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кабел СВТ 3х1,5 на скоби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327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кабел СВТ 3х1,5 гофр. тръба ф16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328</w:t>
            </w:r>
          </w:p>
        </w:tc>
        <w:tc>
          <w:tcPr>
            <w:tcW w:w="7088" w:type="dxa"/>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метална тръба1"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329</w:t>
            </w:r>
          </w:p>
        </w:tc>
        <w:tc>
          <w:tcPr>
            <w:tcW w:w="7088" w:type="dxa"/>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кабел СВТ 3х1,5  в метална тръба 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330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кабел СВТ 3х4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331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гофр. тръба ф23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332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кабел СВТ 3х4 гофр. тръба ф23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333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кабел СВТ 3х4 на скоби</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334</w:t>
            </w:r>
          </w:p>
        </w:tc>
        <w:tc>
          <w:tcPr>
            <w:tcW w:w="7088" w:type="dxa"/>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метална тръба1"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335</w:t>
            </w:r>
          </w:p>
        </w:tc>
        <w:tc>
          <w:tcPr>
            <w:tcW w:w="7088" w:type="dxa"/>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кабел СВТ 3х4  в метална тръба 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336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разклонителни кутии за открит монтаж IP44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28,00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337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кабел СВТ 5х6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535,00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338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PVC тръба ф29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339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гофр. тръба ф29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340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кабел СВТ 5х6 в гофр.тръба ф29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341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кабел СВТ 5х6 по скара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425,00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342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кабел СВТ 5х6 в PVC тръба ф29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90,00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343</w:t>
            </w:r>
          </w:p>
        </w:tc>
        <w:tc>
          <w:tcPr>
            <w:tcW w:w="7088" w:type="dxa"/>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метална тръба 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344</w:t>
            </w:r>
          </w:p>
        </w:tc>
        <w:tc>
          <w:tcPr>
            <w:tcW w:w="7088" w:type="dxa"/>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кабел СВТ 5х6 в метална тръба 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345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кабел СВТ 5х10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346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PVC тръба ф36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347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на гофр.тръба ф36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348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кабел СВТ 5х10 в PVC тръба ф36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349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кабел СВТ 5х10 по скара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130,00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350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кабел СВТ 5х10 в гофр.тръба ф29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351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кабелна скара 200/50/5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230,00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352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Протоколи от Акредитиран орган за контрол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компл.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 xml:space="preserve">Заземителна инсталация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353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Направа на заземителна уредба</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4,00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lastRenderedPageBreak/>
              <w:t>354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Доставка  на поцинкована шина  40/4мм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355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Монтаж на поцинкована шина  40/4мм по бетон</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356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Монтаж на поцинкована шина  40/4мм в изкоп</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357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ПВА 1х6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50,00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358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Изтегляне на проводник ПВА 1х6 към поцинкована шина  40/4м за заземление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50,00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359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Протоколи от Акредитиран орган за контрол</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компл.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F5706F">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000000" w:fill="D9D9D9"/>
            <w:vAlign w:val="center"/>
          </w:tcPr>
          <w:p w:rsidR="00545EAA" w:rsidRPr="00545EAA" w:rsidRDefault="00545EAA" w:rsidP="00545EAA">
            <w:pPr>
              <w:spacing w:after="0" w:line="240" w:lineRule="auto"/>
              <w:jc w:val="right"/>
              <w:rPr>
                <w:rFonts w:ascii="Times New Roman" w:eastAsia="Times New Roman" w:hAnsi="Times New Roman" w:cs="Times New Roman"/>
                <w:b/>
                <w:bCs/>
                <w:sz w:val="24"/>
                <w:szCs w:val="24"/>
                <w:lang w:eastAsia="bg-BG"/>
              </w:rPr>
            </w:pPr>
          </w:p>
        </w:tc>
        <w:tc>
          <w:tcPr>
            <w:tcW w:w="992" w:type="dxa"/>
            <w:gridSpan w:val="2"/>
            <w:tcBorders>
              <w:top w:val="nil"/>
              <w:left w:val="nil"/>
              <w:bottom w:val="single" w:sz="4" w:space="0" w:color="auto"/>
              <w:right w:val="single" w:sz="4" w:space="0" w:color="auto"/>
            </w:tcBorders>
            <w:shd w:val="clear" w:color="000000" w:fill="D9D9D9"/>
            <w:noWrap/>
            <w:vAlign w:val="center"/>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p>
        </w:tc>
        <w:tc>
          <w:tcPr>
            <w:tcW w:w="921" w:type="dxa"/>
            <w:gridSpan w:val="2"/>
            <w:tcBorders>
              <w:top w:val="nil"/>
              <w:left w:val="nil"/>
              <w:bottom w:val="single" w:sz="4" w:space="0" w:color="auto"/>
              <w:right w:val="single" w:sz="4" w:space="0" w:color="auto"/>
            </w:tcBorders>
            <w:shd w:val="clear" w:color="000000" w:fill="D9D9D9"/>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Част Канализация</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 xml:space="preserve">  ДВОР №1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дебелостенни PVC тръбиф110х3,2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Изпитване на канализацията на водоплътност</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Изкоп в з.почви с шир.0.60 - 1.20м. И дълб от 1,20 .до 4,00м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м3</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8,81</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Обратно засипване с трамбоване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м3</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8,50</w:t>
            </w:r>
          </w:p>
        </w:tc>
      </w:tr>
      <w:tr w:rsidR="00545EAA" w:rsidRPr="00545EAA" w:rsidTr="00545EAA">
        <w:trPr>
          <w:gridAfter w:val="1"/>
          <w:wAfter w:w="75" w:type="dxa"/>
          <w:trHeight w:val="510"/>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РШ готово изделие от полипропилен</w:t>
            </w:r>
            <w:r w:rsidRPr="00545EAA">
              <w:rPr>
                <w:rFonts w:ascii="Times New Roman" w:eastAsia="Times New Roman" w:hAnsi="Times New Roman" w:cs="Times New Roman"/>
                <w:sz w:val="24"/>
                <w:szCs w:val="24"/>
                <w:lang w:eastAsia="bg-BG"/>
              </w:rPr>
              <w:br/>
              <w:t xml:space="preserve"> с чугунен капак и h до 2,00м.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Пробиване на отвори 15/15 в стар бетон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Изолация по тръби с минерална вата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м2</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17,27</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Разваляне и възстановяване на същ.настилка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м2</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 xml:space="preserve">  ДВОР №3</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дебелостенни PVC тръби ф110х3,2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369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Изпитване на канализацията на водоплътност</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19,00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370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Изкоп в з.почви с шир.0.60 - 1.20м. И дълб от 1,20 .до 4,00м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м3</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11,40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371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Обратно засипване с трамбоване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м3</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11,40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372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Пробиване на отвори 15/15 в стар бетон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373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Изолация по тръби с минерална вата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м2</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32,81</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374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Разваляне и възстановяване на същ.настилка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м2</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22,80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 xml:space="preserve">  ДВОР №4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375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дебелостенни PVC тръбиф110х3,2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376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Изпитване на канализацията на водоплътност</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12,00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377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Изкоп в з.почви с шир.0.60 - 1.20м. И дълб от 1,20 .до 4,00м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м3</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8,16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378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Обратно засипване с трамбоване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м3</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8,16</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379</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Пробиване на отвори 15/15 в стар бетон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380</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Изолация по тръби с минерална вата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м2</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20,72</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381</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Разваляне и възстановяване на същ.настилка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м2</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14,40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b/>
                <w:bCs/>
                <w:sz w:val="24"/>
                <w:szCs w:val="24"/>
                <w:lang w:eastAsia="bg-BG"/>
              </w:rPr>
            </w:pPr>
            <w:r w:rsidRPr="00545EAA">
              <w:rPr>
                <w:rFonts w:ascii="Times New Roman" w:eastAsia="Times New Roman" w:hAnsi="Times New Roman" w:cs="Times New Roman"/>
                <w:b/>
                <w:bCs/>
                <w:sz w:val="24"/>
                <w:szCs w:val="24"/>
                <w:lang w:eastAsia="bg-BG"/>
              </w:rPr>
              <w:t xml:space="preserve">  ДВОР №8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382</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Доставка и монтаж на дебелостенни PVC тръбиф110х3,2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383</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Изпитване на канализацията на водоплътност</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мл</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14,00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384</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Изкоп в з.почви с шир.0.60 - 1.20м. И дълб от 1,20 .до 4,00м</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м3</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8,12</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385</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Обратно засипване с трамбоване</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м3</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8,12</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386</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Пробиване на отвори 15/15 в стар бетон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бр.</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1,00</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387</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Изолация по тръби с минерална вата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м2</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24,18</w:t>
            </w:r>
          </w:p>
        </w:tc>
      </w:tr>
      <w:tr w:rsidR="00545EAA" w:rsidRPr="00545EAA" w:rsidTr="00545EAA">
        <w:trPr>
          <w:gridAfter w:val="1"/>
          <w:wAfter w:w="75" w:type="dxa"/>
          <w:trHeight w:val="255"/>
        </w:trPr>
        <w:tc>
          <w:tcPr>
            <w:tcW w:w="724" w:type="dxa"/>
            <w:gridSpan w:val="2"/>
            <w:tcBorders>
              <w:top w:val="nil"/>
              <w:left w:val="single" w:sz="8" w:space="0" w:color="auto"/>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388</w:t>
            </w:r>
          </w:p>
        </w:tc>
        <w:tc>
          <w:tcPr>
            <w:tcW w:w="7088" w:type="dxa"/>
            <w:tcBorders>
              <w:top w:val="nil"/>
              <w:left w:val="nil"/>
              <w:bottom w:val="single" w:sz="4" w:space="0" w:color="auto"/>
              <w:right w:val="single" w:sz="4" w:space="0" w:color="auto"/>
            </w:tcBorders>
            <w:shd w:val="clear" w:color="auto" w:fill="auto"/>
            <w:vAlign w:val="center"/>
            <w:hideMark/>
          </w:tcPr>
          <w:p w:rsidR="00545EAA" w:rsidRPr="00545EAA" w:rsidRDefault="00545EAA" w:rsidP="00545EAA">
            <w:pPr>
              <w:spacing w:after="0" w:line="240" w:lineRule="auto"/>
              <w:jc w:val="both"/>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xml:space="preserve">Разваляне и възстановяване на същ.настилка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м2</w:t>
            </w:r>
          </w:p>
        </w:tc>
        <w:tc>
          <w:tcPr>
            <w:tcW w:w="921" w:type="dxa"/>
            <w:gridSpan w:val="2"/>
            <w:tcBorders>
              <w:top w:val="nil"/>
              <w:left w:val="nil"/>
              <w:bottom w:val="single" w:sz="4" w:space="0" w:color="auto"/>
              <w:right w:val="single" w:sz="4" w:space="0" w:color="auto"/>
            </w:tcBorders>
            <w:shd w:val="clear" w:color="auto" w:fill="auto"/>
            <w:noWrap/>
            <w:vAlign w:val="center"/>
            <w:hideMark/>
          </w:tcPr>
          <w:p w:rsidR="00545EAA" w:rsidRPr="00545EAA" w:rsidRDefault="00545EAA" w:rsidP="00545EAA">
            <w:pPr>
              <w:spacing w:after="0" w:line="240" w:lineRule="auto"/>
              <w:jc w:val="right"/>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16,80</w:t>
            </w:r>
          </w:p>
        </w:tc>
      </w:tr>
      <w:tr w:rsidR="00545EAA" w:rsidRPr="00545EAA" w:rsidTr="00545EAA">
        <w:trPr>
          <w:gridAfter w:val="1"/>
          <w:wAfter w:w="75" w:type="dxa"/>
          <w:trHeight w:val="270"/>
        </w:trPr>
        <w:tc>
          <w:tcPr>
            <w:tcW w:w="724" w:type="dxa"/>
            <w:gridSpan w:val="2"/>
            <w:tcBorders>
              <w:top w:val="nil"/>
              <w:left w:val="single" w:sz="8" w:space="0" w:color="auto"/>
              <w:bottom w:val="single" w:sz="8" w:space="0" w:color="auto"/>
              <w:right w:val="single" w:sz="4" w:space="0" w:color="auto"/>
            </w:tcBorders>
            <w:shd w:val="clear" w:color="000000" w:fill="D9D9D9"/>
            <w:noWrap/>
            <w:vAlign w:val="center"/>
            <w:hideMark/>
          </w:tcPr>
          <w:p w:rsidR="00545EAA" w:rsidRPr="00545EAA" w:rsidRDefault="00545EAA" w:rsidP="00545EAA">
            <w:pPr>
              <w:spacing w:after="0" w:line="240" w:lineRule="auto"/>
              <w:jc w:val="center"/>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7088" w:type="dxa"/>
            <w:tcBorders>
              <w:top w:val="nil"/>
              <w:left w:val="nil"/>
              <w:bottom w:val="single" w:sz="8" w:space="0" w:color="auto"/>
              <w:right w:val="single" w:sz="4" w:space="0" w:color="auto"/>
            </w:tcBorders>
            <w:shd w:val="clear" w:color="000000" w:fill="D9D9D9"/>
            <w:vAlign w:val="center"/>
            <w:hideMark/>
          </w:tcPr>
          <w:p w:rsidR="00545EAA" w:rsidRPr="00545EAA" w:rsidRDefault="00545EAA" w:rsidP="00545EAA">
            <w:pPr>
              <w:spacing w:after="0" w:line="240" w:lineRule="auto"/>
              <w:jc w:val="right"/>
              <w:rPr>
                <w:rFonts w:ascii="Times New Roman" w:eastAsia="Times New Roman" w:hAnsi="Times New Roman" w:cs="Times New Roman"/>
                <w:b/>
                <w:bCs/>
                <w:sz w:val="24"/>
                <w:szCs w:val="24"/>
                <w:lang w:eastAsia="bg-BG"/>
              </w:rPr>
            </w:pPr>
          </w:p>
        </w:tc>
        <w:tc>
          <w:tcPr>
            <w:tcW w:w="992" w:type="dxa"/>
            <w:gridSpan w:val="2"/>
            <w:tcBorders>
              <w:top w:val="nil"/>
              <w:left w:val="nil"/>
              <w:bottom w:val="single" w:sz="8" w:space="0" w:color="auto"/>
              <w:right w:val="single" w:sz="4" w:space="0" w:color="auto"/>
            </w:tcBorders>
            <w:shd w:val="clear" w:color="000000" w:fill="D9D9D9"/>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c>
          <w:tcPr>
            <w:tcW w:w="921" w:type="dxa"/>
            <w:gridSpan w:val="2"/>
            <w:tcBorders>
              <w:top w:val="nil"/>
              <w:left w:val="nil"/>
              <w:bottom w:val="single" w:sz="8" w:space="0" w:color="auto"/>
              <w:right w:val="single" w:sz="4" w:space="0" w:color="auto"/>
            </w:tcBorders>
            <w:shd w:val="clear" w:color="000000" w:fill="D9D9D9"/>
            <w:noWrap/>
            <w:vAlign w:val="center"/>
            <w:hideMark/>
          </w:tcPr>
          <w:p w:rsidR="00545EAA" w:rsidRPr="00545EAA" w:rsidRDefault="00545EAA" w:rsidP="00545EAA">
            <w:pPr>
              <w:spacing w:after="0" w:line="240" w:lineRule="auto"/>
              <w:rPr>
                <w:rFonts w:ascii="Times New Roman" w:eastAsia="Times New Roman" w:hAnsi="Times New Roman" w:cs="Times New Roman"/>
                <w:sz w:val="24"/>
                <w:szCs w:val="24"/>
                <w:lang w:eastAsia="bg-BG"/>
              </w:rPr>
            </w:pPr>
            <w:r w:rsidRPr="00545EAA">
              <w:rPr>
                <w:rFonts w:ascii="Times New Roman" w:eastAsia="Times New Roman" w:hAnsi="Times New Roman" w:cs="Times New Roman"/>
                <w:sz w:val="24"/>
                <w:szCs w:val="24"/>
                <w:lang w:eastAsia="bg-BG"/>
              </w:rPr>
              <w:t> </w:t>
            </w:r>
          </w:p>
        </w:tc>
      </w:tr>
    </w:tbl>
    <w:p w:rsidR="005F74B0" w:rsidRPr="00BA57DE" w:rsidRDefault="005F74B0"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EC1229" w:rsidRDefault="00EC1229"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Pr>
          <w:rFonts w:ascii="Times New Roman" w:eastAsia="MS Mincho" w:hAnsi="Times New Roman" w:cs="Times New Roman"/>
          <w:sz w:val="24"/>
          <w:szCs w:val="24"/>
          <w:lang w:eastAsia="bg-BG"/>
        </w:rPr>
        <w:br w:type="page"/>
      </w:r>
    </w:p>
    <w:p w:rsidR="0016321D" w:rsidRPr="00BA57DE" w:rsidRDefault="0016321D" w:rsidP="0016321D">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16321D" w:rsidRPr="00BA57DE" w:rsidRDefault="0016321D" w:rsidP="0016321D">
      <w:pPr>
        <w:spacing w:after="0" w:line="240" w:lineRule="auto"/>
        <w:ind w:left="142" w:firstLine="567"/>
        <w:rPr>
          <w:rFonts w:ascii="Times New Roman" w:eastAsia="Times New Roman" w:hAnsi="Times New Roman" w:cs="Times New Roman"/>
          <w:b/>
          <w:sz w:val="24"/>
          <w:szCs w:val="24"/>
          <w:lang w:eastAsia="bg-BG"/>
        </w:rPr>
      </w:pPr>
      <w:r w:rsidRPr="00BA57DE">
        <w:rPr>
          <w:rFonts w:ascii="Times New Roman" w:eastAsia="Times New Roman" w:hAnsi="Times New Roman" w:cs="Times New Roman"/>
          <w:b/>
          <w:sz w:val="24"/>
          <w:szCs w:val="24"/>
          <w:lang w:eastAsia="bg-BG"/>
        </w:rPr>
        <w:t>ІV. ИЗИСКВАНИЯ КЪМ СТРОИТЕЛНИТЕ МАТЕРИАЛИ</w:t>
      </w:r>
    </w:p>
    <w:p w:rsidR="0016321D" w:rsidRPr="00BA57DE" w:rsidRDefault="0016321D" w:rsidP="0016321D">
      <w:pPr>
        <w:spacing w:after="0" w:line="240" w:lineRule="auto"/>
        <w:rPr>
          <w:rFonts w:ascii="Times New Roman" w:eastAsia="Times New Roman" w:hAnsi="Times New Roman" w:cs="Times New Roman"/>
          <w:sz w:val="24"/>
          <w:szCs w:val="24"/>
          <w:lang w:eastAsia="bg-BG"/>
        </w:rPr>
      </w:pP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Доставката на всички материали и оборудване, необходими за изпълнение на строителните и монтажните работи е задължение на Изпълнителя.</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В строежите трябва да бъдат вложени материали и оборудване, определени в проектите, отговарящи на изискванията в съответните български и/или европейски стандарти.</w:t>
      </w:r>
    </w:p>
    <w:p w:rsidR="0016321D" w:rsidRPr="00BA57DE" w:rsidRDefault="0016321D" w:rsidP="0016321D">
      <w:pPr>
        <w:spacing w:after="0" w:line="240" w:lineRule="auto"/>
        <w:ind w:firstLine="706"/>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Всички материали предварително се съгласуват и одобряват от упълномощеното от Възложителя лице.</w:t>
      </w:r>
    </w:p>
    <w:p w:rsidR="0016321D" w:rsidRPr="00BA57DE" w:rsidRDefault="0016321D" w:rsidP="0016321D">
      <w:pPr>
        <w:widowControl w:val="0"/>
        <w:autoSpaceDE w:val="0"/>
        <w:autoSpaceDN w:val="0"/>
        <w:adjustRightInd w:val="0"/>
        <w:spacing w:after="0" w:line="240" w:lineRule="auto"/>
        <w:ind w:firstLine="426"/>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ab/>
        <w:t>Където в инвестиционния проект се правят указания за специфични стандарти и нормативи, на които трябва да отговарят стоките и доставяните материали, а също така извършената работа или проби, то ще се прилага обезпечаването на последното действащо или преработено издание на съответните стандарти и действащи нормативи, освен, ако изрично не е упоменато друго в Договора за обществената поръчка.</w:t>
      </w:r>
    </w:p>
    <w:p w:rsidR="0016321D" w:rsidRPr="00BA57DE" w:rsidRDefault="0016321D" w:rsidP="0016321D">
      <w:pPr>
        <w:widowControl w:val="0"/>
        <w:autoSpaceDE w:val="0"/>
        <w:autoSpaceDN w:val="0"/>
        <w:adjustRightInd w:val="0"/>
        <w:spacing w:before="120" w:after="0" w:line="240" w:lineRule="auto"/>
        <w:ind w:firstLine="426"/>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ab/>
        <w:t>Материали и оборудване, посочени с марка и модел в инвестиционния проект могат да бъдат заменени с еквивалентни, отговарящи по параметри, характеристики и качество на посочените в проекта при спазване на изискванията на Договора с изпълнителя и действащите нормативи.</w:t>
      </w:r>
    </w:p>
    <w:p w:rsidR="0016321D" w:rsidRPr="00BA57DE" w:rsidRDefault="0016321D" w:rsidP="0016321D">
      <w:pPr>
        <w:widowControl w:val="0"/>
        <w:autoSpaceDE w:val="0"/>
        <w:autoSpaceDN w:val="0"/>
        <w:adjustRightInd w:val="0"/>
        <w:spacing w:before="120" w:after="0" w:line="264" w:lineRule="auto"/>
        <w:ind w:firstLine="426"/>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Когато в инвестиционния проект са направени определени указания, отнасящи се до производител или търговско име, или марка или модел, то целта е да бъде установена норма за тип, качество и функции на изискваните материали и оборудване.</w:t>
      </w:r>
    </w:p>
    <w:p w:rsidR="0016321D" w:rsidRPr="00BA57DE" w:rsidRDefault="0016321D" w:rsidP="0016321D">
      <w:pPr>
        <w:widowControl w:val="0"/>
        <w:shd w:val="clear" w:color="auto" w:fill="FFFFFF"/>
        <w:autoSpaceDE w:val="0"/>
        <w:autoSpaceDN w:val="0"/>
        <w:adjustRightInd w:val="0"/>
        <w:spacing w:after="0" w:line="264" w:lineRule="auto"/>
        <w:ind w:firstLine="426"/>
        <w:jc w:val="both"/>
        <w:rPr>
          <w:rFonts w:ascii="Times New Roman" w:eastAsia="MS Mincho" w:hAnsi="Times New Roman" w:cs="Times New Roman"/>
          <w:color w:val="000000"/>
          <w:spacing w:val="4"/>
          <w:sz w:val="24"/>
          <w:szCs w:val="24"/>
          <w:lang w:eastAsia="bg-BG"/>
        </w:rPr>
      </w:pPr>
      <w:r w:rsidRPr="00BA57DE">
        <w:rPr>
          <w:rFonts w:ascii="Times New Roman" w:eastAsia="MS Mincho" w:hAnsi="Times New Roman" w:cs="Times New Roman"/>
          <w:color w:val="000000"/>
          <w:spacing w:val="4"/>
          <w:sz w:val="24"/>
          <w:szCs w:val="24"/>
          <w:lang w:eastAsia="bg-BG"/>
        </w:rPr>
        <w:t>Всички материали и оборудване, които ще бъдат вложени в строежите трябва да са придружени със съответните сертификати за произход и качество, инструкция за употреба и декларация, удостоверяваща съответствието на всеки един от вложените строителни продукти със съществените изисквания към строежите, съгласно изискванията на Закона за техническите изисквания към продуктите и подзаконовите нормативни актове към него.</w:t>
      </w:r>
    </w:p>
    <w:p w:rsidR="0016321D" w:rsidRPr="00BA57DE" w:rsidRDefault="0016321D" w:rsidP="0016321D">
      <w:pPr>
        <w:widowControl w:val="0"/>
        <w:autoSpaceDE w:val="0"/>
        <w:autoSpaceDN w:val="0"/>
        <w:adjustRightInd w:val="0"/>
        <w:spacing w:after="0" w:line="264" w:lineRule="auto"/>
        <w:ind w:firstLine="426"/>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Не се допуска влагането на неодобрени материали и оборудване и такива ще бъдат отстранявани от строежите и заменяни с материали и оборудване, одобрени по нареждане на Възложителя.</w:t>
      </w:r>
    </w:p>
    <w:p w:rsidR="0016321D" w:rsidRPr="00BA57DE" w:rsidRDefault="0016321D" w:rsidP="0016321D">
      <w:pPr>
        <w:suppressAutoHyphens/>
        <w:spacing w:before="120" w:after="0" w:line="264" w:lineRule="auto"/>
        <w:ind w:firstLine="426"/>
        <w:jc w:val="both"/>
        <w:rPr>
          <w:rFonts w:ascii="Times New Roman" w:eastAsia="Times New Roman" w:hAnsi="Times New Roman" w:cs="Arial"/>
          <w:sz w:val="24"/>
          <w:szCs w:val="24"/>
          <w:lang w:eastAsia="ar-SA"/>
        </w:rPr>
      </w:pPr>
      <w:r w:rsidRPr="00BA57DE">
        <w:rPr>
          <w:rFonts w:ascii="Times New Roman" w:eastAsia="Times New Roman" w:hAnsi="Times New Roman" w:cs="Arial"/>
          <w:color w:val="000000"/>
          <w:spacing w:val="-1"/>
          <w:sz w:val="24"/>
          <w:szCs w:val="24"/>
          <w:lang w:eastAsia="ar-SA"/>
        </w:rPr>
        <w:t>Възложителят или всяко лице, упълномощено от него, ще има пълен достъп до строежа, работилниците и всички места за заготовка или доставка на материали и оборудване и до строителните машини, както и до складови помещения, по всяко време, като Изпълнителят ще осигури всички необходими условия и ще окаже съдействие за получаване на правото за такъв достъп.</w:t>
      </w:r>
    </w:p>
    <w:p w:rsidR="0016321D" w:rsidRPr="00BA57DE" w:rsidRDefault="0016321D" w:rsidP="0016321D">
      <w:pPr>
        <w:spacing w:after="0" w:line="240" w:lineRule="auto"/>
        <w:ind w:firstLine="706"/>
        <w:jc w:val="both"/>
        <w:rPr>
          <w:rFonts w:ascii="Times New Roman" w:eastAsia="Times New Roman" w:hAnsi="Times New Roman" w:cs="Times New Roman"/>
          <w:sz w:val="24"/>
          <w:szCs w:val="24"/>
          <w:lang w:eastAsia="bg-BG"/>
        </w:rPr>
      </w:pPr>
    </w:p>
    <w:p w:rsidR="0016321D" w:rsidRPr="00BA57DE" w:rsidRDefault="0016321D" w:rsidP="0016321D">
      <w:pPr>
        <w:spacing w:after="0" w:line="240" w:lineRule="auto"/>
        <w:ind w:left="709"/>
        <w:jc w:val="both"/>
        <w:rPr>
          <w:rFonts w:ascii="Times New Roman" w:eastAsia="Times New Roman" w:hAnsi="Times New Roman" w:cs="Times New Roman"/>
          <w:sz w:val="24"/>
          <w:szCs w:val="24"/>
          <w:lang w:eastAsia="bg-BG"/>
        </w:rPr>
      </w:pPr>
    </w:p>
    <w:p w:rsidR="0016321D" w:rsidRPr="00BA57DE" w:rsidRDefault="0016321D" w:rsidP="0016321D">
      <w:pPr>
        <w:spacing w:after="0" w:line="240" w:lineRule="auto"/>
        <w:ind w:firstLine="720"/>
        <w:rPr>
          <w:rFonts w:ascii="Times New Roman" w:eastAsia="Times New Roman" w:hAnsi="Times New Roman" w:cs="Times New Roman"/>
          <w:b/>
          <w:sz w:val="24"/>
          <w:szCs w:val="24"/>
          <w:lang w:eastAsia="bg-BG"/>
        </w:rPr>
      </w:pPr>
      <w:r w:rsidRPr="00BA57DE">
        <w:rPr>
          <w:rFonts w:ascii="Times New Roman" w:eastAsia="Times New Roman" w:hAnsi="Times New Roman" w:cs="Times New Roman"/>
          <w:b/>
          <w:sz w:val="24"/>
          <w:szCs w:val="24"/>
          <w:lang w:eastAsia="bg-BG"/>
        </w:rPr>
        <w:t>V. УСЛОВИЯ И УКАЗАНИЯ ЗА ОРГАНИЗАЦИЯ И ИЗПЪЛНЕНИЕ НА СТРОИТЕЛСТВОТО</w:t>
      </w:r>
    </w:p>
    <w:p w:rsidR="0016321D" w:rsidRPr="00BA57DE" w:rsidRDefault="0016321D" w:rsidP="0016321D">
      <w:pPr>
        <w:spacing w:after="0" w:line="240" w:lineRule="auto"/>
        <w:rPr>
          <w:rFonts w:ascii="Times New Roman" w:eastAsia="Times New Roman" w:hAnsi="Times New Roman" w:cs="Times New Roman"/>
          <w:sz w:val="24"/>
          <w:szCs w:val="24"/>
          <w:lang w:eastAsia="bg-BG"/>
        </w:rPr>
      </w:pPr>
    </w:p>
    <w:p w:rsidR="002925C8" w:rsidRPr="008A37B9" w:rsidRDefault="0016321D" w:rsidP="00D01C6C">
      <w:pPr>
        <w:spacing w:after="0" w:line="240" w:lineRule="auto"/>
        <w:ind w:firstLine="708"/>
        <w:jc w:val="both"/>
        <w:rPr>
          <w:rFonts w:ascii="Times New Roman" w:eastAsia="Times New Roman" w:hAnsi="Times New Roman" w:cs="Times New Roman"/>
          <w:sz w:val="24"/>
          <w:szCs w:val="24"/>
        </w:rPr>
      </w:pPr>
      <w:r w:rsidRPr="00BA57DE">
        <w:rPr>
          <w:rFonts w:ascii="Times New Roman" w:eastAsia="Times New Roman" w:hAnsi="Times New Roman" w:cs="Times New Roman"/>
          <w:sz w:val="24"/>
          <w:szCs w:val="24"/>
          <w:lang w:eastAsia="bg-BG"/>
        </w:rPr>
        <w:tab/>
      </w:r>
      <w:r w:rsidRPr="008A37B9">
        <w:rPr>
          <w:rFonts w:ascii="Times New Roman" w:eastAsia="Times New Roman" w:hAnsi="Times New Roman" w:cs="Times New Roman"/>
          <w:sz w:val="24"/>
          <w:szCs w:val="24"/>
          <w:lang w:eastAsia="bg-BG"/>
        </w:rPr>
        <w:t>Строително - ремонтните работи следва да бъдат извършвани съгласно спецификацията на</w:t>
      </w:r>
      <w:r w:rsidR="00E83106" w:rsidRPr="008A37B9">
        <w:rPr>
          <w:rFonts w:ascii="Times New Roman" w:eastAsia="Times New Roman" w:hAnsi="Times New Roman" w:cs="Times New Roman"/>
          <w:sz w:val="24"/>
          <w:szCs w:val="24"/>
          <w:lang w:eastAsia="bg-BG"/>
        </w:rPr>
        <w:t xml:space="preserve"> строително - ремонтни дейности, а организацията за изпълнение да бъде създадена така, че да се предвиди </w:t>
      </w:r>
      <w:r w:rsidR="002925C8" w:rsidRPr="008A37B9">
        <w:rPr>
          <w:rFonts w:ascii="Times New Roman" w:eastAsia="Times New Roman" w:hAnsi="Times New Roman" w:cs="Times New Roman"/>
          <w:sz w:val="24"/>
          <w:szCs w:val="24"/>
          <w:lang w:eastAsia="bg-BG"/>
        </w:rPr>
        <w:t xml:space="preserve">първо изграждането на </w:t>
      </w:r>
      <w:r w:rsidR="002925C8" w:rsidRPr="008A37B9">
        <w:rPr>
          <w:rFonts w:ascii="Times New Roman" w:eastAsia="Times New Roman" w:hAnsi="Times New Roman" w:cs="Times New Roman"/>
          <w:sz w:val="24"/>
          <w:szCs w:val="24"/>
        </w:rPr>
        <w:t>Асансьор 4</w:t>
      </w:r>
      <w:r w:rsidR="002925C8" w:rsidRPr="008A37B9">
        <w:rPr>
          <w:rFonts w:ascii="Times New Roman" w:eastAsia="ArialNarrow" w:hAnsi="Times New Roman" w:cs="Times New Roman"/>
          <w:sz w:val="24"/>
          <w:szCs w:val="24"/>
        </w:rPr>
        <w:t xml:space="preserve"> </w:t>
      </w:r>
      <w:r w:rsidR="002925C8" w:rsidRPr="008A37B9">
        <w:rPr>
          <w:rFonts w:ascii="Times New Roman" w:eastAsia="Times New Roman" w:hAnsi="Times New Roman" w:cs="Times New Roman"/>
          <w:sz w:val="24"/>
          <w:szCs w:val="24"/>
        </w:rPr>
        <w:t>в Двор 1 и по етапно останалите - Асансьор 3</w:t>
      </w:r>
      <w:r w:rsidR="002925C8" w:rsidRPr="008A37B9">
        <w:rPr>
          <w:rFonts w:ascii="Times New Roman" w:eastAsia="ArialNarrow" w:hAnsi="Times New Roman" w:cs="Times New Roman"/>
          <w:sz w:val="24"/>
          <w:szCs w:val="24"/>
        </w:rPr>
        <w:t xml:space="preserve"> </w:t>
      </w:r>
      <w:r w:rsidR="002925C8" w:rsidRPr="008A37B9">
        <w:rPr>
          <w:rFonts w:ascii="Times New Roman" w:eastAsia="Times New Roman" w:hAnsi="Times New Roman" w:cs="Times New Roman"/>
          <w:sz w:val="24"/>
          <w:szCs w:val="24"/>
        </w:rPr>
        <w:t>в Двор 3, Асансьор 2</w:t>
      </w:r>
      <w:r w:rsidR="002925C8" w:rsidRPr="008A37B9">
        <w:rPr>
          <w:rFonts w:ascii="Times New Roman" w:eastAsia="ArialNarrow" w:hAnsi="Times New Roman" w:cs="Times New Roman"/>
          <w:sz w:val="24"/>
          <w:szCs w:val="24"/>
        </w:rPr>
        <w:t xml:space="preserve"> </w:t>
      </w:r>
      <w:r w:rsidR="002925C8" w:rsidRPr="008A37B9">
        <w:rPr>
          <w:rFonts w:ascii="Times New Roman" w:eastAsia="Times New Roman" w:hAnsi="Times New Roman" w:cs="Times New Roman"/>
          <w:sz w:val="24"/>
          <w:szCs w:val="24"/>
        </w:rPr>
        <w:t>в Двор 4 и Асансьор 1</w:t>
      </w:r>
      <w:r w:rsidR="002925C8" w:rsidRPr="008A37B9">
        <w:rPr>
          <w:rFonts w:ascii="Times New Roman" w:eastAsia="ArialNarrow" w:hAnsi="Times New Roman" w:cs="Times New Roman"/>
          <w:sz w:val="24"/>
          <w:szCs w:val="24"/>
        </w:rPr>
        <w:t xml:space="preserve"> </w:t>
      </w:r>
      <w:r w:rsidR="002925C8" w:rsidRPr="008A37B9">
        <w:rPr>
          <w:rFonts w:ascii="Times New Roman" w:eastAsia="Times New Roman" w:hAnsi="Times New Roman" w:cs="Times New Roman"/>
          <w:sz w:val="24"/>
          <w:szCs w:val="24"/>
        </w:rPr>
        <w:t>в Двор 8.</w:t>
      </w:r>
    </w:p>
    <w:p w:rsidR="002925C8" w:rsidRPr="008A37B9" w:rsidRDefault="002925C8" w:rsidP="002925C8">
      <w:pPr>
        <w:spacing w:after="0" w:line="240" w:lineRule="auto"/>
        <w:ind w:firstLine="708"/>
        <w:rPr>
          <w:rFonts w:ascii="Times New Roman" w:eastAsia="Times New Roman" w:hAnsi="Times New Roman" w:cs="Times New Roman"/>
          <w:sz w:val="24"/>
          <w:szCs w:val="24"/>
        </w:rPr>
      </w:pPr>
    </w:p>
    <w:p w:rsidR="002925C8" w:rsidRPr="008A37B9" w:rsidRDefault="002925C8" w:rsidP="002925C8">
      <w:pPr>
        <w:spacing w:after="0" w:line="240" w:lineRule="auto"/>
        <w:ind w:firstLine="708"/>
        <w:rPr>
          <w:rFonts w:ascii="Times New Roman" w:eastAsia="Times New Roman" w:hAnsi="Times New Roman" w:cs="Times New Roman"/>
          <w:sz w:val="24"/>
          <w:szCs w:val="24"/>
        </w:rPr>
      </w:pP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 xml:space="preserve">Преди започване на строително – ремонтните  работи, изпълнителят трябва да представи на възложителя подробен актуализиран план график за изпълнението на СРР за одобрение от Възложителя. Предвидените материали за влагане в обекта също се представят за одобрение от Възложителя. </w:t>
      </w: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 xml:space="preserve">Строителната площадка да се почиства от строителни отпадъци ежедневно в края на работния ден, а строителните отпадъци да се извозват периодично извън сградата на Съдебната палата на регламентираните сметища. </w:t>
      </w: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 xml:space="preserve">При изпълнението на строително – ремонтните работи да се пазят и защитят дъждоприемните шахти в дворовете от запушване със строителни отпадъци. </w:t>
      </w: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След окончателно завършване на работата да се изхвърлят всички строителни отпадъци от двора и същият да се измие със силна струя вода.</w:t>
      </w: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 xml:space="preserve">При осъществяване на ремонтните СРР, всички съществуващи елементи от сградата да се пазят от повреди увреждащи тяхната експлоатационна годност. </w:t>
      </w: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Всички повреди, причинени поради недобра организация или небрежност от работниците на Изпълнителя се възстановяват от Изпълнителя за негова сметка.</w:t>
      </w:r>
    </w:p>
    <w:p w:rsidR="0016321D" w:rsidRPr="008A37B9"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При изпълнение на строително – ремонтните работи да се има предвид следното:</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8A37B9">
        <w:rPr>
          <w:rFonts w:ascii="Times New Roman" w:eastAsia="Times New Roman" w:hAnsi="Times New Roman" w:cs="Times New Roman"/>
          <w:sz w:val="24"/>
          <w:szCs w:val="24"/>
          <w:lang w:eastAsia="bg-BG"/>
        </w:rPr>
        <w:tab/>
        <w:t>Демонтажните видове работи и тези СРР, чието изпълнение е свързано с отделяне на високо количество пр</w:t>
      </w:r>
      <w:r w:rsidRPr="00BA57DE">
        <w:rPr>
          <w:rFonts w:ascii="Times New Roman" w:eastAsia="Times New Roman" w:hAnsi="Times New Roman" w:cs="Times New Roman"/>
          <w:sz w:val="24"/>
          <w:szCs w:val="24"/>
          <w:lang w:eastAsia="bg-BG"/>
        </w:rPr>
        <w:t>ах, създаване на значителен шум и вибрации, да се извършват в периодите преди 9,00 часа, между 12,00 – 13,00 часа и след 16,30 часа в делнични дни. В съботни, неделни и почивни дни тези работи могат да се изпълняват през целия ден.</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СРР, свързани с доставката на обемисти конструкции и големи количества материали, да се извършват в периода между 9,30 и 16,30 часа в работни дни, след предварително съгласуване с представители на Върховния касационен съд на Република България.</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Влизането на работници на Изпълнителя и доставката на материали и съоръжения в сградата на Съдебната палата ще се извършва през транспортния вход на сградата на ул. „Лавеле”, страна – откъм ул. „Позитано”.</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 xml:space="preserve">Ползването на вода за строителни и битови нужди ще се осъществява от съществуващата водопроводна мрежа. </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 xml:space="preserve">При необходимост от допълнителни тоалетни, следва Изпълнителят да осигури преносими химически тоалетни, като мястото им за монтаж ще се уточни допълнително. </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 xml:space="preserve">В обхвата на поръчката се включва изпълнение на </w:t>
      </w:r>
      <w:r w:rsidRPr="00BA57DE">
        <w:rPr>
          <w:rFonts w:ascii="Times New Roman" w:eastAsia="Times New Roman" w:hAnsi="Times New Roman" w:cs="Times New Roman"/>
          <w:spacing w:val="-3"/>
          <w:sz w:val="24"/>
          <w:szCs w:val="24"/>
          <w:lang w:eastAsia="bg-BG"/>
        </w:rPr>
        <w:t xml:space="preserve">строителни и монтажни </w:t>
      </w:r>
      <w:r w:rsidRPr="00BA57DE">
        <w:rPr>
          <w:rFonts w:ascii="Times New Roman" w:eastAsia="Times New Roman" w:hAnsi="Times New Roman" w:cs="Times New Roman"/>
          <w:sz w:val="24"/>
          <w:szCs w:val="24"/>
          <w:lang w:eastAsia="bg-BG"/>
        </w:rPr>
        <w:t>работи, доставка на необходимите за това суровини и материали, използваните при изпълнението механизация, работна сила, услуги и дейности, в съответствие с изискванията на техническата спецификация, както и дейности по отстраняване на дефекти в гаранционните срокове.</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ab/>
        <w:t>В стойността да са включени и всички видове работи по организацията и безопасността при изпълнение на СРР.</w:t>
      </w:r>
    </w:p>
    <w:p w:rsidR="0016321D" w:rsidRPr="00BA57DE" w:rsidRDefault="0016321D" w:rsidP="0016321D">
      <w:pPr>
        <w:spacing w:after="0" w:line="240" w:lineRule="auto"/>
        <w:ind w:firstLine="708"/>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В процеса на строителството Изпълнителят следва да ограничи своите действия единствено в рамките на работната площадка.</w:t>
      </w:r>
    </w:p>
    <w:p w:rsidR="0016321D" w:rsidRPr="00BA57DE" w:rsidRDefault="0016321D" w:rsidP="0016321D">
      <w:pPr>
        <w:spacing w:after="0" w:line="240" w:lineRule="auto"/>
        <w:ind w:firstLine="708"/>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 xml:space="preserve">Всички СРР следва да се изпълняват според действащите правила на норми за строителството, за противопожарна безопасност и безопасност на труда. </w:t>
      </w:r>
    </w:p>
    <w:p w:rsidR="0016321D" w:rsidRPr="00BA57DE" w:rsidRDefault="0016321D" w:rsidP="0016321D">
      <w:pPr>
        <w:spacing w:after="0" w:line="240" w:lineRule="auto"/>
        <w:ind w:firstLine="708"/>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При изпълнението и приемането на описаните видове работи да се спазват правилата за изпълнение и приемане на съответните видове работи.</w:t>
      </w:r>
    </w:p>
    <w:p w:rsidR="0016321D" w:rsidRPr="00BA57DE" w:rsidRDefault="0016321D" w:rsidP="0016321D">
      <w:pPr>
        <w:spacing w:after="0" w:line="240" w:lineRule="auto"/>
        <w:ind w:firstLine="708"/>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 xml:space="preserve">Изпълнителят следва да представя на Възложителя необходимата документация за освидетелстване, отчитане и заплащане на СРР – актове, подробни количествени сметки за извършените видове СРР, протоколи за изпитвания, сертификати и др., съгласно Наредба №3/2003г. към ЗУТ и действащите нормативни актове. </w:t>
      </w:r>
    </w:p>
    <w:p w:rsidR="0016321D" w:rsidRPr="00BA57DE" w:rsidRDefault="0016321D" w:rsidP="0016321D">
      <w:pPr>
        <w:spacing w:after="0" w:line="240" w:lineRule="auto"/>
        <w:ind w:firstLine="708"/>
        <w:jc w:val="both"/>
        <w:rPr>
          <w:rFonts w:ascii="Times New Roman" w:eastAsia="Times New Roman" w:hAnsi="Times New Roman" w:cs="Times New Roman"/>
          <w:sz w:val="24"/>
          <w:szCs w:val="24"/>
          <w:lang w:eastAsia="bg-BG"/>
        </w:rPr>
      </w:pPr>
    </w:p>
    <w:p w:rsidR="0016321D" w:rsidRPr="00BA57DE" w:rsidRDefault="0016321D" w:rsidP="0016321D">
      <w:pPr>
        <w:spacing w:after="0" w:line="240" w:lineRule="auto"/>
        <w:ind w:firstLine="708"/>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 xml:space="preserve">Изпълнението на отделните видове работи от </w:t>
      </w:r>
      <w:r w:rsidR="00EA4F25" w:rsidRPr="00BA57DE">
        <w:rPr>
          <w:rFonts w:ascii="Times New Roman" w:eastAsia="Times New Roman" w:hAnsi="Times New Roman" w:cs="Times New Roman"/>
          <w:sz w:val="24"/>
          <w:szCs w:val="24"/>
          <w:lang w:eastAsia="bg-BG"/>
        </w:rPr>
        <w:t>инвестиционния</w:t>
      </w:r>
      <w:r w:rsidRPr="00BA57DE">
        <w:rPr>
          <w:rFonts w:ascii="Times New Roman" w:eastAsia="Times New Roman" w:hAnsi="Times New Roman" w:cs="Times New Roman"/>
          <w:sz w:val="24"/>
          <w:szCs w:val="24"/>
          <w:lang w:eastAsia="bg-BG"/>
        </w:rPr>
        <w:t xml:space="preserve"> проект да бъдат съобразени с изискванията на възложителя за поетапност на изпълнението по отделните видове части и съобразени със </w:t>
      </w:r>
      <w:r w:rsidR="00EA4F25" w:rsidRPr="00BA57DE">
        <w:rPr>
          <w:rFonts w:ascii="Times New Roman" w:eastAsia="Times New Roman" w:hAnsi="Times New Roman" w:cs="Times New Roman"/>
          <w:sz w:val="24"/>
          <w:szCs w:val="24"/>
          <w:lang w:eastAsia="bg-BG"/>
        </w:rPr>
        <w:t>метрологичните</w:t>
      </w:r>
      <w:r w:rsidRPr="00BA57DE">
        <w:rPr>
          <w:rFonts w:ascii="Times New Roman" w:eastAsia="Times New Roman" w:hAnsi="Times New Roman" w:cs="Times New Roman"/>
          <w:sz w:val="24"/>
          <w:szCs w:val="24"/>
          <w:lang w:eastAsia="bg-BG"/>
        </w:rPr>
        <w:t xml:space="preserve"> условия за изпълнение на отделни видове работи.</w:t>
      </w:r>
    </w:p>
    <w:p w:rsidR="0016321D" w:rsidRPr="00BA57DE" w:rsidRDefault="0016321D" w:rsidP="0016321D">
      <w:pPr>
        <w:spacing w:after="0" w:line="240" w:lineRule="auto"/>
        <w:ind w:firstLine="708"/>
        <w:jc w:val="both"/>
        <w:rPr>
          <w:rFonts w:ascii="Times New Roman" w:eastAsia="MS Mincho" w:hAnsi="Times New Roman" w:cs="Times New Roman"/>
          <w:b/>
          <w:sz w:val="24"/>
          <w:szCs w:val="24"/>
          <w:lang w:eastAsia="bg-BG"/>
        </w:rPr>
      </w:pPr>
    </w:p>
    <w:p w:rsidR="0016321D" w:rsidRPr="008A37B9" w:rsidRDefault="0016321D" w:rsidP="0016321D">
      <w:pPr>
        <w:spacing w:after="120" w:line="240" w:lineRule="auto"/>
        <w:ind w:firstLine="709"/>
        <w:jc w:val="both"/>
        <w:rPr>
          <w:rFonts w:ascii="Times New Roman" w:eastAsia="Times New Roman" w:hAnsi="Times New Roman" w:cs="Times New Roman"/>
          <w:b/>
          <w:sz w:val="24"/>
          <w:szCs w:val="24"/>
        </w:rPr>
      </w:pPr>
      <w:r w:rsidRPr="008A37B9">
        <w:rPr>
          <w:rFonts w:ascii="Times New Roman" w:eastAsia="Times New Roman" w:hAnsi="Times New Roman" w:cs="Times New Roman"/>
          <w:b/>
          <w:sz w:val="24"/>
          <w:szCs w:val="24"/>
        </w:rPr>
        <w:t>VІ. МЕРКИ ЗА ОПАЗВАНЕ НА ОКОЛНАТА СРЕДА</w:t>
      </w:r>
      <w:r w:rsidR="00F056F8" w:rsidRPr="008A37B9">
        <w:rPr>
          <w:rFonts w:ascii="Times New Roman" w:eastAsia="Times New Roman" w:hAnsi="Times New Roman" w:cs="Times New Roman"/>
          <w:b/>
          <w:sz w:val="24"/>
          <w:szCs w:val="24"/>
        </w:rPr>
        <w:t xml:space="preserve">, </w:t>
      </w:r>
      <w:r w:rsidR="00F056F8" w:rsidRPr="008A37B9">
        <w:rPr>
          <w:rFonts w:ascii="Times New Roman" w:hAnsi="Times New Roman" w:cs="Times New Roman"/>
          <w:b/>
          <w:bCs/>
          <w:color w:val="000000"/>
          <w:sz w:val="24"/>
          <w:szCs w:val="24"/>
          <w:lang w:eastAsia="bg-BG"/>
        </w:rPr>
        <w:t>ПРЕДОТВРАТЯВАНЕ И МИНИМИЗИРАНЕ НА ОБРАЗУВАНЕТО НА СТРОИТЕЛНИ ОТПАДЪЦИ (СО), МЕРКИ ЗА РАЗДЕЛНО СЪБИРАНЕ, ТРАНСПОРТИРАНЕ И ОПОЛЗОТВОРЯВАНЕ НА СО</w:t>
      </w:r>
    </w:p>
    <w:p w:rsidR="0016321D" w:rsidRPr="008A37B9" w:rsidRDefault="0016321D" w:rsidP="0016321D">
      <w:pPr>
        <w:spacing w:after="0" w:line="240" w:lineRule="auto"/>
        <w:ind w:firstLine="708"/>
        <w:jc w:val="both"/>
        <w:rPr>
          <w:rFonts w:ascii="Times New Roman" w:eastAsia="MS Mincho" w:hAnsi="Times New Roman" w:cs="Times New Roman"/>
          <w:sz w:val="24"/>
          <w:szCs w:val="24"/>
          <w:lang w:eastAsia="bg-BG"/>
        </w:rPr>
      </w:pPr>
      <w:r w:rsidRPr="008A37B9">
        <w:rPr>
          <w:rFonts w:ascii="Times New Roman" w:eastAsia="MS Mincho" w:hAnsi="Times New Roman" w:cs="Times New Roman"/>
          <w:sz w:val="24"/>
          <w:szCs w:val="24"/>
          <w:lang w:eastAsia="bg-BG"/>
        </w:rPr>
        <w:t>Мерките за опазване на околната среда трябва да отчитат въздействията, свързани със строителството и спазването на съответните изисквания за предотвратяване на негативни последствия. Мерките следва да бъдат разработени за конкретния строителен обект. Тук следва участникът да отчете обстоятелството, че обектът се изпълнява в рамките на населено място – урбанизирана територия, като основната дейност и работа на администрацията на сградата ще продължи и по време на строителството. Необходимо е да се предвиди изпълнението на строителството да бъде извършено така, че по никакъв начин да не се наруши екологичното равновесие, да не се създадат предпоставки за увреждане на населението, и да не се нарушава работния процес на останалата част от сградата.</w:t>
      </w:r>
    </w:p>
    <w:p w:rsidR="00F056F8" w:rsidRPr="008A37B9" w:rsidRDefault="00F056F8" w:rsidP="0016321D">
      <w:pPr>
        <w:spacing w:after="0" w:line="240" w:lineRule="auto"/>
        <w:ind w:firstLine="708"/>
        <w:jc w:val="both"/>
        <w:rPr>
          <w:rFonts w:ascii="Times New Roman" w:eastAsia="MS Mincho" w:hAnsi="Times New Roman" w:cs="Times New Roman"/>
          <w:sz w:val="24"/>
          <w:szCs w:val="24"/>
          <w:lang w:eastAsia="bg-BG"/>
        </w:rPr>
      </w:pPr>
    </w:p>
    <w:p w:rsidR="00F056F8" w:rsidRPr="008A37B9" w:rsidRDefault="00F056F8" w:rsidP="00E83106">
      <w:pPr>
        <w:ind w:firstLine="720"/>
        <w:jc w:val="both"/>
        <w:rPr>
          <w:rFonts w:ascii="Times New Roman" w:hAnsi="Times New Roman" w:cs="Times New Roman"/>
          <w:sz w:val="24"/>
          <w:szCs w:val="24"/>
        </w:rPr>
      </w:pPr>
      <w:r w:rsidRPr="008A37B9">
        <w:rPr>
          <w:rFonts w:ascii="Times New Roman" w:hAnsi="Times New Roman" w:cs="Times New Roman"/>
          <w:sz w:val="24"/>
          <w:szCs w:val="24"/>
        </w:rPr>
        <w:t>На строителната площадка се организира място за събиране на СО. Площадката следва да се организира, като се доставят толкова контейнера на СО колкото видове СО по кодове са определени в таблиците за прогнозни количества на отпадъците.</w:t>
      </w:r>
    </w:p>
    <w:p w:rsidR="00F056F8" w:rsidRPr="008A37B9" w:rsidRDefault="00F056F8" w:rsidP="00F056F8">
      <w:pPr>
        <w:shd w:val="clear" w:color="auto" w:fill="FFFFFF"/>
        <w:ind w:firstLine="720"/>
        <w:jc w:val="both"/>
        <w:rPr>
          <w:rFonts w:ascii="Times New Roman" w:hAnsi="Times New Roman" w:cs="Times New Roman"/>
          <w:b/>
          <w:sz w:val="24"/>
          <w:szCs w:val="24"/>
          <w:lang w:eastAsia="bg-BG"/>
        </w:rPr>
      </w:pPr>
    </w:p>
    <w:p w:rsidR="00F056F8" w:rsidRPr="008A37B9" w:rsidRDefault="00F056F8" w:rsidP="00F056F8">
      <w:pPr>
        <w:numPr>
          <w:ilvl w:val="0"/>
          <w:numId w:val="40"/>
        </w:numPr>
        <w:shd w:val="clear" w:color="auto" w:fill="FFFFFF"/>
        <w:spacing w:after="0" w:line="240" w:lineRule="auto"/>
        <w:rPr>
          <w:rFonts w:ascii="Times New Roman" w:hAnsi="Times New Roman" w:cs="Times New Roman"/>
          <w:b/>
          <w:sz w:val="24"/>
          <w:szCs w:val="24"/>
          <w:lang w:eastAsia="bg-BG"/>
        </w:rPr>
      </w:pPr>
      <w:r w:rsidRPr="008A37B9">
        <w:rPr>
          <w:rFonts w:ascii="Times New Roman" w:hAnsi="Times New Roman" w:cs="Times New Roman"/>
          <w:b/>
          <w:sz w:val="24"/>
          <w:szCs w:val="24"/>
          <w:lang w:eastAsia="bg-BG"/>
        </w:rPr>
        <w:t>По време на получаване на строителните материали на обекта</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Всички строителни материали се приемат на обекта от строителния техник и отговорника по управление на СО. Опаковките на строителните материали се маркират от отговорника по управление на СО със съответния код. По определения код СО от опаковките се сортират и се складират разделно на местата определени за събиране на СО. Материалите без опаковки се складират на оградени места, съгласно ПБЗ и ЗБУТ, като се следи същите да не се разпиляват по строителната площадка.</w:t>
      </w:r>
    </w:p>
    <w:p w:rsidR="00F056F8" w:rsidRPr="008A37B9" w:rsidRDefault="00F056F8" w:rsidP="00F056F8">
      <w:pPr>
        <w:numPr>
          <w:ilvl w:val="0"/>
          <w:numId w:val="40"/>
        </w:numPr>
        <w:shd w:val="clear" w:color="auto" w:fill="FFFFFF"/>
        <w:spacing w:after="0" w:line="240" w:lineRule="auto"/>
        <w:rPr>
          <w:rFonts w:ascii="Times New Roman" w:hAnsi="Times New Roman" w:cs="Times New Roman"/>
          <w:b/>
          <w:sz w:val="24"/>
          <w:szCs w:val="24"/>
          <w:lang w:eastAsia="bg-BG"/>
        </w:rPr>
      </w:pPr>
      <w:r w:rsidRPr="008A37B9">
        <w:rPr>
          <w:rFonts w:ascii="Times New Roman" w:hAnsi="Times New Roman" w:cs="Times New Roman"/>
          <w:b/>
          <w:sz w:val="24"/>
          <w:szCs w:val="24"/>
          <w:lang w:eastAsia="bg-BG"/>
        </w:rPr>
        <w:t>По време на строителството</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А.) Преди започване на всяка строителна операция строителния техник е задължен да изготви подробна количествена сметка за необходимите материали за вида работа, Количествената сметка следва да е разбита по дневно, като за изпълнение на вида работа се внасят на строежа само материалите необходими за един ден работа. След приключване на дневната работа фирата от строителните материали се събира и складира на местата за разделно събиране на отпадъците.</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Б.) При изкопни работи – техническия ръководител следи постоянно за дълбочината на изкопите с цел да не се получи прекопаване и от там увеличаване на обема на изкопаната земна маса.</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lastRenderedPageBreak/>
        <w:t xml:space="preserve">В.) При кофражни и бетонови работи – Разкрояване на материала за кофраж се извършва така, че да се минимизира фирата от дървения материал. Освен това всички изрезки първоначално се съхраняват на отделно място, като се ползват повторно за попълване на малки отвори в кофражите или се ползват за отопление на фургоните на строежа. </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Преди стартиране на бетоновите работи, строителният техник изготвя точни количествени сметки, като заявява бетона в количество, така че наливането му да е възможно за една работна смяна, без да остава излишък.</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 xml:space="preserve">Г.) Инсталационни работи – по правило при тях СО са минимално количество. Основно то те получава от технологична фира. Мерките за намаляване на СО са основно в подготовка на материалите в заводски условия и точно по дневно заявено количество за влагане от техническия ръководител. </w:t>
      </w:r>
    </w:p>
    <w:p w:rsidR="00F056F8" w:rsidRPr="008A37B9" w:rsidRDefault="00F056F8" w:rsidP="00F056F8">
      <w:pPr>
        <w:numPr>
          <w:ilvl w:val="0"/>
          <w:numId w:val="40"/>
        </w:numPr>
        <w:shd w:val="clear" w:color="auto" w:fill="FFFFFF"/>
        <w:spacing w:after="0" w:line="240" w:lineRule="auto"/>
        <w:rPr>
          <w:rFonts w:ascii="Times New Roman" w:hAnsi="Times New Roman" w:cs="Times New Roman"/>
          <w:b/>
          <w:sz w:val="24"/>
          <w:szCs w:val="24"/>
          <w:lang w:eastAsia="bg-BG"/>
        </w:rPr>
      </w:pPr>
      <w:r w:rsidRPr="008A37B9">
        <w:rPr>
          <w:rFonts w:ascii="Times New Roman" w:hAnsi="Times New Roman" w:cs="Times New Roman"/>
          <w:b/>
          <w:sz w:val="24"/>
          <w:szCs w:val="24"/>
          <w:lang w:eastAsia="bg-BG"/>
        </w:rPr>
        <w:t>Транспортиране на строителните отпадъци</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Транспортирането на СО може да се извършва по два начина: От строителната фирма изпълняваща СМР-то или от фирма лицензирана от Изпълнителна агенция по околна среда. СО отпадъци се транспортират до лицензирани оператори и площадки срещу подписан договор за приемане, съхранение, сепариране или последваща обработка на СО.</w:t>
      </w:r>
    </w:p>
    <w:p w:rsidR="00F056F8" w:rsidRPr="008A37B9" w:rsidRDefault="00F056F8" w:rsidP="00F056F8">
      <w:pPr>
        <w:autoSpaceDN w:val="0"/>
        <w:adjustRightInd w:val="0"/>
        <w:ind w:firstLine="360"/>
        <w:jc w:val="both"/>
        <w:rPr>
          <w:rFonts w:ascii="Times New Roman" w:hAnsi="Times New Roman" w:cs="Times New Roman"/>
          <w:sz w:val="24"/>
          <w:szCs w:val="24"/>
        </w:rPr>
      </w:pPr>
      <w:r w:rsidRPr="008A37B9">
        <w:rPr>
          <w:rFonts w:ascii="Times New Roman" w:hAnsi="Times New Roman" w:cs="Times New Roman"/>
          <w:sz w:val="24"/>
          <w:szCs w:val="24"/>
        </w:rPr>
        <w:t>Транспортирането се извършва разделно със самосвали и бордови автомобили (в зависимост от отпадъка) до лицензираните площадки. След като се натоварят, автомобилите извозващи СО се покриват с брезент или стандартно за превозното средство покривало.</w:t>
      </w:r>
    </w:p>
    <w:p w:rsidR="00F056F8" w:rsidRPr="008A37B9" w:rsidRDefault="00F056F8" w:rsidP="00F056F8">
      <w:pPr>
        <w:numPr>
          <w:ilvl w:val="0"/>
          <w:numId w:val="40"/>
        </w:numPr>
        <w:shd w:val="clear" w:color="auto" w:fill="FFFFFF"/>
        <w:spacing w:line="336" w:lineRule="auto"/>
        <w:rPr>
          <w:rFonts w:ascii="Times New Roman" w:hAnsi="Times New Roman" w:cs="Times New Roman"/>
          <w:b/>
          <w:sz w:val="24"/>
          <w:szCs w:val="24"/>
          <w:lang w:eastAsia="bg-BG"/>
        </w:rPr>
      </w:pPr>
      <w:r w:rsidRPr="008A37B9">
        <w:rPr>
          <w:rFonts w:ascii="Times New Roman" w:hAnsi="Times New Roman" w:cs="Times New Roman"/>
          <w:b/>
          <w:sz w:val="24"/>
          <w:szCs w:val="24"/>
          <w:lang w:eastAsia="bg-BG"/>
        </w:rPr>
        <w:t>Подготовка на строителните отпадъци</w:t>
      </w:r>
    </w:p>
    <w:p w:rsidR="00F056F8" w:rsidRPr="008A37B9" w:rsidRDefault="00F056F8" w:rsidP="00F056F8">
      <w:pPr>
        <w:shd w:val="clear" w:color="auto" w:fill="FFFFFF"/>
        <w:ind w:firstLine="720"/>
        <w:jc w:val="both"/>
        <w:rPr>
          <w:rFonts w:ascii="Times New Roman" w:hAnsi="Times New Roman" w:cs="Times New Roman"/>
          <w:sz w:val="24"/>
          <w:szCs w:val="24"/>
        </w:rPr>
      </w:pPr>
      <w:r w:rsidRPr="008A37B9">
        <w:rPr>
          <w:rFonts w:ascii="Times New Roman" w:hAnsi="Times New Roman" w:cs="Times New Roman"/>
          <w:sz w:val="24"/>
          <w:szCs w:val="24"/>
        </w:rPr>
        <w:t>Пластмасови опаковки и бутилки се намачкват до възможно най-малък обем. Отстраняват се от тях хартиени етикети и метални капачки или транспортни телове.</w:t>
      </w:r>
    </w:p>
    <w:p w:rsidR="00F056F8" w:rsidRPr="008A37B9" w:rsidRDefault="00F056F8" w:rsidP="00F056F8">
      <w:pPr>
        <w:shd w:val="clear" w:color="auto" w:fill="FFFFFF"/>
        <w:ind w:firstLine="720"/>
        <w:jc w:val="both"/>
        <w:rPr>
          <w:rFonts w:ascii="Times New Roman" w:hAnsi="Times New Roman" w:cs="Times New Roman"/>
          <w:sz w:val="24"/>
          <w:szCs w:val="24"/>
        </w:rPr>
      </w:pPr>
      <w:r w:rsidRPr="008A37B9">
        <w:rPr>
          <w:rFonts w:ascii="Times New Roman" w:hAnsi="Times New Roman" w:cs="Times New Roman"/>
          <w:sz w:val="24"/>
          <w:szCs w:val="24"/>
        </w:rPr>
        <w:t xml:space="preserve">Хартиените опаковки се сгъват до възможно най – малък обем. Предварително се премахват всички телове от телбод или транспортни метални планки или тилове. </w:t>
      </w:r>
    </w:p>
    <w:p w:rsidR="00F056F8" w:rsidRPr="008A37B9" w:rsidRDefault="00F056F8" w:rsidP="00F056F8">
      <w:pPr>
        <w:shd w:val="clear" w:color="auto" w:fill="FFFFFF"/>
        <w:ind w:firstLine="720"/>
        <w:jc w:val="both"/>
        <w:rPr>
          <w:rFonts w:ascii="Times New Roman" w:hAnsi="Times New Roman" w:cs="Times New Roman"/>
          <w:sz w:val="24"/>
          <w:szCs w:val="24"/>
        </w:rPr>
      </w:pPr>
      <w:r w:rsidRPr="008A37B9">
        <w:rPr>
          <w:rFonts w:ascii="Times New Roman" w:hAnsi="Times New Roman" w:cs="Times New Roman"/>
          <w:sz w:val="24"/>
          <w:szCs w:val="24"/>
        </w:rPr>
        <w:t>Преди изкопаван на трошенокаменните настилки, съществуващите асфалтови настилки се фрезоват и извозват разделно. По същия начин се процедира и с разбиването на бетоновите настилки.</w:t>
      </w:r>
    </w:p>
    <w:p w:rsidR="00F056F8" w:rsidRPr="008A37B9" w:rsidRDefault="00F056F8" w:rsidP="00F056F8">
      <w:pPr>
        <w:shd w:val="clear" w:color="auto" w:fill="FFFFFF"/>
        <w:ind w:firstLine="720"/>
        <w:jc w:val="both"/>
        <w:rPr>
          <w:rFonts w:ascii="Times New Roman" w:hAnsi="Times New Roman" w:cs="Times New Roman"/>
          <w:sz w:val="24"/>
          <w:szCs w:val="24"/>
        </w:rPr>
      </w:pPr>
      <w:r w:rsidRPr="008A37B9">
        <w:rPr>
          <w:rFonts w:ascii="Times New Roman" w:hAnsi="Times New Roman" w:cs="Times New Roman"/>
          <w:sz w:val="24"/>
          <w:szCs w:val="24"/>
        </w:rPr>
        <w:t>Бетоновите настилки се разбиват добре, като старателно се изважда армировката.</w:t>
      </w:r>
    </w:p>
    <w:p w:rsidR="0016321D" w:rsidRPr="008A37B9" w:rsidRDefault="0016321D" w:rsidP="0016321D">
      <w:pPr>
        <w:spacing w:after="0" w:line="240" w:lineRule="auto"/>
        <w:ind w:firstLine="708"/>
        <w:jc w:val="both"/>
        <w:rPr>
          <w:rFonts w:ascii="Times New Roman" w:eastAsia="MS Mincho" w:hAnsi="Times New Roman" w:cs="Times New Roman"/>
          <w:sz w:val="24"/>
          <w:szCs w:val="24"/>
          <w:lang w:eastAsia="bg-BG"/>
        </w:rPr>
      </w:pPr>
      <w:r w:rsidRPr="008A37B9">
        <w:rPr>
          <w:rFonts w:ascii="Times New Roman" w:eastAsia="MS Mincho" w:hAnsi="Times New Roman" w:cs="Times New Roman"/>
          <w:sz w:val="24"/>
          <w:szCs w:val="24"/>
          <w:lang w:eastAsia="bg-BG"/>
        </w:rPr>
        <w:t>След приключването на строителството, изпълнителят следва да почисти изцяло строителната площадка и прилежащия терен, като заличи всички следи от извършените строителни работи, в това число да извози до депо всички строителни отпадъци.</w:t>
      </w:r>
    </w:p>
    <w:p w:rsidR="0016321D" w:rsidRPr="008A37B9" w:rsidRDefault="0016321D" w:rsidP="0016321D">
      <w:pPr>
        <w:spacing w:after="0" w:line="240" w:lineRule="auto"/>
        <w:ind w:firstLine="708"/>
        <w:jc w:val="both"/>
        <w:rPr>
          <w:rFonts w:ascii="Times New Roman" w:eastAsia="Times New Roman" w:hAnsi="Times New Roman" w:cs="Times New Roman"/>
          <w:sz w:val="24"/>
          <w:szCs w:val="24"/>
          <w:lang w:eastAsia="bg-BG"/>
        </w:rPr>
      </w:pPr>
    </w:p>
    <w:p w:rsidR="0016321D" w:rsidRPr="008A37B9" w:rsidRDefault="0016321D" w:rsidP="0016321D">
      <w:pPr>
        <w:spacing w:after="0" w:line="240" w:lineRule="auto"/>
        <w:ind w:firstLine="708"/>
        <w:jc w:val="both"/>
        <w:rPr>
          <w:rFonts w:ascii="Times New Roman" w:eastAsia="Times New Roman" w:hAnsi="Times New Roman" w:cs="Times New Roman"/>
          <w:b/>
          <w:sz w:val="24"/>
          <w:szCs w:val="24"/>
          <w:lang w:eastAsia="bg-BG"/>
        </w:rPr>
      </w:pPr>
      <w:r w:rsidRPr="008A37B9">
        <w:rPr>
          <w:rFonts w:ascii="Times New Roman" w:eastAsia="Times New Roman" w:hAnsi="Times New Roman" w:cs="Times New Roman"/>
          <w:b/>
          <w:sz w:val="24"/>
          <w:szCs w:val="24"/>
        </w:rPr>
        <w:t xml:space="preserve">VІI. </w:t>
      </w:r>
      <w:r w:rsidRPr="008A37B9">
        <w:rPr>
          <w:rFonts w:ascii="Times New Roman" w:eastAsia="Times New Roman" w:hAnsi="Times New Roman" w:cs="Times New Roman"/>
          <w:b/>
          <w:sz w:val="24"/>
          <w:szCs w:val="24"/>
          <w:lang w:eastAsia="bg-BG"/>
        </w:rPr>
        <w:t>ГАРАНЦИОНЕН СРОК</w:t>
      </w:r>
    </w:p>
    <w:p w:rsidR="0016321D" w:rsidRPr="008A37B9" w:rsidRDefault="0016321D" w:rsidP="0016321D">
      <w:pPr>
        <w:widowControl w:val="0"/>
        <w:autoSpaceDE w:val="0"/>
        <w:autoSpaceDN w:val="0"/>
        <w:adjustRightInd w:val="0"/>
        <w:spacing w:after="0" w:line="264" w:lineRule="auto"/>
        <w:ind w:firstLine="426"/>
        <w:jc w:val="both"/>
        <w:rPr>
          <w:rFonts w:ascii="Times New Roman" w:eastAsia="MS Mincho" w:hAnsi="Times New Roman" w:cs="Times New Roman"/>
          <w:b/>
          <w:bCs/>
          <w:sz w:val="24"/>
          <w:szCs w:val="24"/>
          <w:lang w:eastAsia="bg-BG"/>
        </w:rPr>
      </w:pPr>
      <w:r w:rsidRPr="008A37B9">
        <w:rPr>
          <w:rFonts w:ascii="Times New Roman" w:eastAsia="MS Mincho" w:hAnsi="Times New Roman" w:cs="Times New Roman"/>
          <w:b/>
          <w:bCs/>
          <w:sz w:val="24"/>
          <w:szCs w:val="24"/>
          <w:lang w:eastAsia="bg-BG"/>
        </w:rPr>
        <w:tab/>
        <w:t>Гаранционен срок</w:t>
      </w:r>
    </w:p>
    <w:p w:rsidR="0016321D" w:rsidRPr="00BA57DE" w:rsidRDefault="0016321D" w:rsidP="0016321D">
      <w:pPr>
        <w:tabs>
          <w:tab w:val="left" w:pos="709"/>
        </w:tabs>
        <w:spacing w:after="0" w:line="264" w:lineRule="auto"/>
        <w:ind w:firstLine="426"/>
        <w:jc w:val="both"/>
        <w:rPr>
          <w:rFonts w:ascii="Times New Roman" w:eastAsia="Times New Roman" w:hAnsi="Times New Roman" w:cs="Times New Roman"/>
          <w:sz w:val="24"/>
          <w:szCs w:val="24"/>
          <w:lang w:eastAsia="pl-PL"/>
        </w:rPr>
      </w:pPr>
      <w:r w:rsidRPr="008A37B9">
        <w:rPr>
          <w:rFonts w:ascii="Times New Roman" w:eastAsia="Times New Roman" w:hAnsi="Times New Roman" w:cs="Times New Roman"/>
          <w:sz w:val="24"/>
          <w:szCs w:val="24"/>
          <w:lang w:eastAsia="pl-PL"/>
        </w:rPr>
        <w:tab/>
        <w:t>Предложеният гаранционен срок за извършените строителни и монтажни работи следва да не бъде по-кратък от предвидения в Наредба № 2 от 2003 г. за въвеждане в</w:t>
      </w:r>
      <w:r w:rsidRPr="00BA57DE">
        <w:rPr>
          <w:rFonts w:ascii="Times New Roman" w:eastAsia="Times New Roman" w:hAnsi="Times New Roman" w:cs="Times New Roman"/>
          <w:sz w:val="24"/>
          <w:szCs w:val="24"/>
          <w:lang w:eastAsia="pl-PL"/>
        </w:rPr>
        <w:t xml:space="preserve"> експлоатация на строежите в Република България и минимални гаранционни срокове за </w:t>
      </w:r>
      <w:r w:rsidRPr="00BA57DE">
        <w:rPr>
          <w:rFonts w:ascii="Times New Roman" w:eastAsia="Times New Roman" w:hAnsi="Times New Roman" w:cs="Times New Roman"/>
          <w:sz w:val="24"/>
          <w:szCs w:val="24"/>
          <w:lang w:eastAsia="pl-PL"/>
        </w:rPr>
        <w:lastRenderedPageBreak/>
        <w:t>изпълнени строителни и монтажни работи, съоръжения и строителни обекти и чл. 160, ал. 4 и ал. 5 от ЗУТ и не по-дълъг от два пъти посоченият срок, регламентиран в цитираните нормативни актове.</w:t>
      </w:r>
    </w:p>
    <w:p w:rsidR="0016321D" w:rsidRPr="00BA57DE" w:rsidRDefault="0016321D" w:rsidP="0016321D">
      <w:pPr>
        <w:spacing w:after="0" w:line="264" w:lineRule="auto"/>
        <w:ind w:firstLine="426"/>
        <w:jc w:val="both"/>
        <w:rPr>
          <w:rFonts w:ascii="Times New Roman" w:eastAsia="Times New Roman" w:hAnsi="Times New Roman" w:cs="Times New Roman"/>
          <w:snapToGrid w:val="0"/>
          <w:sz w:val="24"/>
          <w:szCs w:val="24"/>
        </w:rPr>
      </w:pPr>
      <w:r w:rsidRPr="00BA57DE">
        <w:rPr>
          <w:rFonts w:ascii="Times New Roman" w:eastAsia="Times New Roman" w:hAnsi="Times New Roman" w:cs="Times New Roman"/>
          <w:snapToGrid w:val="0"/>
          <w:sz w:val="24"/>
          <w:szCs w:val="24"/>
        </w:rPr>
        <w:tab/>
        <w:t>Гаранционният срок започва да тече от датата на издаване на</w:t>
      </w:r>
      <w:r w:rsidRPr="00BA57DE">
        <w:rPr>
          <w:rFonts w:ascii="Times New Roman" w:eastAsia="Times New Roman" w:hAnsi="Times New Roman" w:cs="Times New Roman"/>
          <w:b/>
          <w:snapToGrid w:val="0"/>
          <w:sz w:val="24"/>
          <w:szCs w:val="24"/>
        </w:rPr>
        <w:t xml:space="preserve"> </w:t>
      </w:r>
      <w:r w:rsidRPr="00BA57DE">
        <w:rPr>
          <w:rFonts w:ascii="Times New Roman" w:eastAsia="Times New Roman" w:hAnsi="Times New Roman" w:cs="Times New Roman"/>
          <w:snapToGrid w:val="0"/>
          <w:sz w:val="24"/>
          <w:szCs w:val="24"/>
        </w:rPr>
        <w:t>Разрешението за ползване на строежа.</w:t>
      </w:r>
    </w:p>
    <w:p w:rsidR="0016321D" w:rsidRPr="00BA57DE" w:rsidRDefault="0016321D" w:rsidP="0016321D">
      <w:pPr>
        <w:widowControl w:val="0"/>
        <w:autoSpaceDE w:val="0"/>
        <w:autoSpaceDN w:val="0"/>
        <w:adjustRightInd w:val="0"/>
        <w:spacing w:after="0"/>
        <w:ind w:right="23" w:firstLine="567"/>
        <w:jc w:val="both"/>
        <w:rPr>
          <w:rFonts w:ascii="Times New Roman" w:eastAsia="MS Mincho" w:hAnsi="Times New Roman" w:cs="Times New Roman"/>
          <w:sz w:val="24"/>
          <w:szCs w:val="24"/>
          <w:lang w:eastAsia="bg-BG"/>
        </w:rPr>
      </w:pPr>
      <w:r w:rsidRPr="00BA57DE">
        <w:rPr>
          <w:rFonts w:ascii="Times New Roman" w:eastAsia="MS Mincho" w:hAnsi="Times New Roman" w:cs="Times New Roman"/>
          <w:noProof/>
          <w:sz w:val="24"/>
          <w:szCs w:val="24"/>
          <w:lang w:eastAsia="bg-BG"/>
        </w:rPr>
        <w:t xml:space="preserve">Изпълнителят е длъжен да предаде на Възложителя документите, удостоверяващи гаранционните срокове посочените при подписване на Протокол обр. 15 (без забележки). </w:t>
      </w:r>
    </w:p>
    <w:p w:rsidR="0016321D" w:rsidRPr="00BA57DE" w:rsidRDefault="0016321D" w:rsidP="0016321D">
      <w:pPr>
        <w:widowControl w:val="0"/>
        <w:autoSpaceDE w:val="0"/>
        <w:autoSpaceDN w:val="0"/>
        <w:adjustRightInd w:val="0"/>
        <w:spacing w:before="120" w:after="0" w:line="264" w:lineRule="auto"/>
        <w:ind w:firstLine="426"/>
        <w:jc w:val="both"/>
        <w:rPr>
          <w:rFonts w:ascii="Times New Roman" w:eastAsia="MS Mincho" w:hAnsi="Times New Roman" w:cs="Times New Roman"/>
          <w:b/>
          <w:bCs/>
          <w:sz w:val="24"/>
          <w:szCs w:val="24"/>
          <w:lang w:eastAsia="bg-BG"/>
        </w:rPr>
      </w:pPr>
      <w:r w:rsidRPr="00BA57DE">
        <w:rPr>
          <w:rFonts w:ascii="Times New Roman" w:eastAsia="MS Mincho" w:hAnsi="Times New Roman" w:cs="Times New Roman"/>
          <w:b/>
          <w:bCs/>
          <w:sz w:val="24"/>
          <w:szCs w:val="24"/>
          <w:lang w:eastAsia="bg-BG"/>
        </w:rPr>
        <w:tab/>
        <w:t>Отстраняване на дефекти, появили се при експлоатация на строежите</w:t>
      </w:r>
    </w:p>
    <w:p w:rsidR="0016321D" w:rsidRPr="00BA57DE" w:rsidRDefault="0016321D" w:rsidP="0016321D">
      <w:pPr>
        <w:spacing w:after="0" w:line="264" w:lineRule="auto"/>
        <w:ind w:firstLine="426"/>
        <w:jc w:val="both"/>
        <w:rPr>
          <w:rFonts w:ascii="Times New Roman" w:eastAsia="Times New Roman" w:hAnsi="Times New Roman" w:cs="Times New Roman"/>
          <w:sz w:val="24"/>
          <w:szCs w:val="24"/>
        </w:rPr>
      </w:pPr>
      <w:r w:rsidRPr="00BA57DE">
        <w:rPr>
          <w:rFonts w:ascii="Times New Roman" w:eastAsia="Times New Roman" w:hAnsi="Times New Roman" w:cs="Times New Roman"/>
          <w:sz w:val="24"/>
          <w:szCs w:val="24"/>
        </w:rPr>
        <w:tab/>
        <w:t>Всички дефекти, възникнали преди края на гаранционния срок се констатират с протокол, съставен и подписан от представители на Възложителя. Този протокол незабавно се изпраща на Изпълнителя с указан срок за отстраняване на дефекта.</w:t>
      </w:r>
    </w:p>
    <w:p w:rsidR="0016321D" w:rsidRPr="00BA57DE" w:rsidRDefault="0016321D" w:rsidP="0016321D">
      <w:pPr>
        <w:widowControl w:val="0"/>
        <w:shd w:val="clear" w:color="auto" w:fill="FFFFFF"/>
        <w:autoSpaceDE w:val="0"/>
        <w:autoSpaceDN w:val="0"/>
        <w:adjustRightInd w:val="0"/>
        <w:spacing w:after="0" w:line="264" w:lineRule="auto"/>
        <w:ind w:firstLine="426"/>
        <w:jc w:val="both"/>
        <w:rPr>
          <w:rFonts w:ascii="Times New Roman" w:eastAsia="MS Mincho" w:hAnsi="Times New Roman" w:cs="Times New Roman"/>
          <w:sz w:val="24"/>
          <w:szCs w:val="24"/>
          <w:lang w:eastAsia="bg-BG"/>
        </w:rPr>
      </w:pPr>
      <w:r w:rsidRPr="00BA57DE">
        <w:rPr>
          <w:rFonts w:ascii="Times New Roman" w:eastAsia="MS Mincho" w:hAnsi="Times New Roman" w:cs="Times New Roman"/>
          <w:sz w:val="24"/>
          <w:szCs w:val="24"/>
          <w:lang w:eastAsia="bg-BG"/>
        </w:rPr>
        <w:tab/>
        <w:t>При проявени дефекти преди края на гаранционния срок, в резултат на вложени некачествени материали или оборудване или некачествено извършени работи от Изпълнителя, същият ще ги отстрани за собствена сметка в срок, определен от Възложителя.</w:t>
      </w:r>
    </w:p>
    <w:p w:rsidR="0016321D" w:rsidRPr="00BA57DE" w:rsidRDefault="0016321D" w:rsidP="0016321D">
      <w:pPr>
        <w:spacing w:after="0" w:line="264" w:lineRule="auto"/>
        <w:ind w:firstLine="426"/>
        <w:jc w:val="both"/>
        <w:rPr>
          <w:rFonts w:ascii="Times New Roman" w:eastAsia="Times New Roman" w:hAnsi="Times New Roman" w:cs="Times New Roman"/>
          <w:sz w:val="24"/>
          <w:szCs w:val="24"/>
        </w:rPr>
      </w:pPr>
      <w:r w:rsidRPr="00BA57DE">
        <w:rPr>
          <w:rFonts w:ascii="Times New Roman" w:eastAsia="Times New Roman" w:hAnsi="Times New Roman" w:cs="Times New Roman"/>
          <w:sz w:val="24"/>
          <w:szCs w:val="24"/>
        </w:rPr>
        <w:tab/>
        <w:t>Гаранционният срок не тече и се удължава с времето, през което строежите са имал проявен дефект, до неговото отстраняване.</w:t>
      </w:r>
    </w:p>
    <w:p w:rsidR="0016321D" w:rsidRPr="00BA57DE" w:rsidRDefault="0016321D" w:rsidP="0016321D">
      <w:pPr>
        <w:spacing w:after="0" w:line="240" w:lineRule="auto"/>
        <w:jc w:val="both"/>
        <w:rPr>
          <w:rFonts w:ascii="Times New Roman" w:eastAsia="Times New Roman" w:hAnsi="Times New Roman" w:cs="Times New Roman"/>
          <w:sz w:val="24"/>
          <w:szCs w:val="24"/>
          <w:lang w:eastAsia="bg-BG"/>
        </w:rPr>
      </w:pPr>
    </w:p>
    <w:p w:rsidR="0016321D" w:rsidRPr="00BA57DE" w:rsidRDefault="0016321D" w:rsidP="0016321D">
      <w:pPr>
        <w:spacing w:after="120" w:line="240" w:lineRule="auto"/>
        <w:ind w:firstLine="709"/>
        <w:jc w:val="both"/>
        <w:rPr>
          <w:rFonts w:ascii="Times New Roman" w:eastAsia="Times New Roman" w:hAnsi="Times New Roman" w:cs="Times New Roman"/>
          <w:b/>
          <w:sz w:val="24"/>
          <w:szCs w:val="24"/>
        </w:rPr>
      </w:pPr>
      <w:r w:rsidRPr="00BA57DE">
        <w:rPr>
          <w:rFonts w:ascii="Times New Roman" w:eastAsia="Times New Roman" w:hAnsi="Times New Roman" w:cs="Times New Roman"/>
          <w:b/>
          <w:sz w:val="24"/>
          <w:szCs w:val="24"/>
        </w:rPr>
        <w:t>VІII. БЕЗОПАСНОСТ И ЗДРАВЕ ПРИ РАБОТА</w:t>
      </w:r>
    </w:p>
    <w:p w:rsidR="0016321D" w:rsidRPr="00BA57DE" w:rsidRDefault="0016321D" w:rsidP="0016321D">
      <w:pPr>
        <w:spacing w:after="0" w:line="240" w:lineRule="auto"/>
        <w:ind w:firstLine="709"/>
        <w:jc w:val="both"/>
        <w:rPr>
          <w:rFonts w:ascii="Times New Roman" w:eastAsia="Times New Roman" w:hAnsi="Times New Roman" w:cs="Times New Roman"/>
          <w:sz w:val="24"/>
          <w:szCs w:val="24"/>
          <w:lang w:eastAsia="bg-BG"/>
        </w:rPr>
      </w:pPr>
      <w:r w:rsidRPr="00BA57DE">
        <w:rPr>
          <w:rFonts w:ascii="Times New Roman" w:eastAsia="Times New Roman" w:hAnsi="Times New Roman" w:cs="Times New Roman"/>
          <w:sz w:val="24"/>
          <w:szCs w:val="24"/>
          <w:lang w:eastAsia="bg-BG"/>
        </w:rPr>
        <w:t>В съответствие с разпоредбите за здравословни и безопасни условия на труд, Изпълнителят следва:</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да спазва стриктно Кодекса на труда и Закона за здравословни и безопасни условия на труд, действащите държавни и ведомствени правилници, да осигури здравословни и безопасни условия на труд при изпълнение на СРР.</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да спазва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издадена от министъра на труда и социалната политика (Обн., ДВ, бр. 102 от 22.12.2009 г., в сила от 1.01.2010 г.)</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xml:space="preserve">- да спазва Наредба № 7/23.09.1999 г. за минималните изисквания за здравословни и безопасни условия на труд на работните места и при използване на работното оборудване, издадена от министъра на труда и социалната политика и министъра на здравеопазването, и НАРЕДБА № 2 от 22 март 2004 г. на МРРБ и МТСП за минималните изисквания за здравословни и безопасни условия на труд при извършване на строителни и монтажни работи (Обн., ДВ, бр. 37 от 2004 г.) </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да провежда всички необходими инструктажи и обучения на своите работници, служители и подизпълнители (ако използва такива), съгласно нормативните актове по безопасност и здраве при работа.</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да извършва регистрирането и отчитането на трудовите злополуки с работниците и служителите си, съгласно Наредбата за установяване, разследване, регистриране и отчитане на трудови злополуки (Обн. ДВ. бр.6 от 21 януари 2000 г., изм. ДВ. бр.61 от 25 юли 2000г., изм. ДВ. бр.19 от 19 февруари 2002 г.), като незабавно уведомява Възложителя при станали произшествия и злополуки на обекта и включва негов представител в разследването на случая.</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при наличие на Подизпълнители, Изпълнителят поема изпълнението от произтичащите от това задължения. Независимо от възможността за използване на подизпълнители отговорността за изпълнение на договора за обществена поръчка е на изпълнителя.</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lastRenderedPageBreak/>
        <w:t>- да осигури лични предпазни средства и специално работно облекло, като изисква задължителното им използване по време на работа, също така при необходимост да осигурява и средства за колективна защита.</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да осигури на Възложителя възможност за контрол и изпълнява всички разпореждания, дадени от органите по Безопасност на труда и Безопасност на превозите.</w:t>
      </w:r>
    </w:p>
    <w:p w:rsidR="0016321D" w:rsidRPr="00BA57DE"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да осигури механизацията, участваща при изпълнението на строителните дейности, да бъде технически изправна и да отговаря на всички изисквания за сигурност и безопасност на движението, и да бъде снабдена с необходимите пътни и превозни документи.</w:t>
      </w:r>
    </w:p>
    <w:p w:rsidR="0016321D" w:rsidRDefault="0016321D" w:rsidP="0016321D">
      <w:pPr>
        <w:tabs>
          <w:tab w:val="left" w:pos="0"/>
        </w:tabs>
        <w:spacing w:after="0" w:line="240" w:lineRule="auto"/>
        <w:ind w:firstLine="720"/>
        <w:jc w:val="both"/>
        <w:rPr>
          <w:rFonts w:ascii="Times New Roman" w:eastAsia="Times New Roman" w:hAnsi="Times New Roman" w:cs="Times New Roman"/>
          <w:noProof/>
          <w:sz w:val="24"/>
          <w:szCs w:val="24"/>
        </w:rPr>
      </w:pPr>
      <w:r w:rsidRPr="00BA57DE">
        <w:rPr>
          <w:rFonts w:ascii="Times New Roman" w:eastAsia="Times New Roman" w:hAnsi="Times New Roman" w:cs="Times New Roman"/>
          <w:noProof/>
          <w:sz w:val="24"/>
          <w:szCs w:val="24"/>
        </w:rPr>
        <w:t xml:space="preserve">- при спиране изпълнението на строително-монажните работи от контролните органи поради нарушаване на правилата за безопасност на труда и превозите или други причини, всички негативни последствия са за сметка на Изпълнителя. </w:t>
      </w:r>
    </w:p>
    <w:p w:rsidR="000C1F3B" w:rsidRPr="00BA57DE" w:rsidRDefault="000C1F3B" w:rsidP="0016321D">
      <w:pPr>
        <w:tabs>
          <w:tab w:val="left" w:pos="0"/>
        </w:tabs>
        <w:spacing w:after="0" w:line="240" w:lineRule="auto"/>
        <w:ind w:firstLine="720"/>
        <w:jc w:val="both"/>
        <w:rPr>
          <w:rFonts w:ascii="Times New Roman" w:eastAsia="Times New Roman" w:hAnsi="Times New Roman" w:cs="Times New Roman"/>
          <w:noProof/>
          <w:sz w:val="24"/>
          <w:szCs w:val="24"/>
        </w:rPr>
      </w:pPr>
    </w:p>
    <w:p w:rsidR="000C1F3B" w:rsidRDefault="000C1F3B">
      <w:r>
        <w:br w:type="page"/>
      </w:r>
      <w:bookmarkStart w:id="1" w:name="_GoBack"/>
      <w:bookmarkEnd w:id="1"/>
    </w:p>
    <w:sectPr w:rsidR="000C1F3B" w:rsidSect="000C1F3B">
      <w:footerReference w:type="default" r:id="rId10"/>
      <w:pgSz w:w="11906" w:h="16838"/>
      <w:pgMar w:top="1417" w:right="849" w:bottom="1702" w:left="1417" w:header="708"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746" w:rsidRDefault="00507746">
      <w:pPr>
        <w:spacing w:after="0" w:line="240" w:lineRule="auto"/>
      </w:pPr>
      <w:r>
        <w:separator/>
      </w:r>
    </w:p>
  </w:endnote>
  <w:endnote w:type="continuationSeparator" w:id="0">
    <w:p w:rsidR="00507746" w:rsidRDefault="00507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Optima">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S Reference Sans Serif">
    <w:panose1 w:val="020B0604030504040204"/>
    <w:charset w:val="CC"/>
    <w:family w:val="swiss"/>
    <w:pitch w:val="variable"/>
    <w:sig w:usb0="20000287" w:usb1="00000000" w:usb2="00000000" w:usb3="00000000" w:csb0="0000019F" w:csb1="00000000"/>
  </w:font>
  <w:font w:name="Georgia">
    <w:panose1 w:val="02040502050405020303"/>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ArialNarrow">
    <w:altName w:val="MS Mincho"/>
    <w:panose1 w:val="00000000000000000000"/>
    <w:charset w:val="80"/>
    <w:family w:val="auto"/>
    <w:notTrueType/>
    <w:pitch w:val="default"/>
    <w:sig w:usb0="00000000"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436681"/>
      <w:docPartObj>
        <w:docPartGallery w:val="Page Numbers (Bottom of Page)"/>
        <w:docPartUnique/>
      </w:docPartObj>
    </w:sdtPr>
    <w:sdtEndPr>
      <w:rPr>
        <w:noProof/>
      </w:rPr>
    </w:sdtEndPr>
    <w:sdtContent>
      <w:p w:rsidR="00507746" w:rsidRDefault="00507746">
        <w:pPr>
          <w:pStyle w:val="Footer"/>
          <w:jc w:val="right"/>
        </w:pPr>
        <w:r>
          <w:fldChar w:fldCharType="begin"/>
        </w:r>
        <w:r>
          <w:instrText xml:space="preserve"> PAGE   \* MERGEFORMAT </w:instrText>
        </w:r>
        <w:r>
          <w:fldChar w:fldCharType="separate"/>
        </w:r>
        <w:r w:rsidR="0072729B">
          <w:rPr>
            <w:noProof/>
          </w:rPr>
          <w:t>65</w:t>
        </w:r>
        <w:r>
          <w:rPr>
            <w:noProof/>
          </w:rPr>
          <w:fldChar w:fldCharType="end"/>
        </w:r>
      </w:p>
    </w:sdtContent>
  </w:sdt>
  <w:p w:rsidR="00507746" w:rsidRDefault="005077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746" w:rsidRDefault="00507746">
      <w:pPr>
        <w:spacing w:after="0" w:line="240" w:lineRule="auto"/>
      </w:pPr>
      <w:r>
        <w:separator/>
      </w:r>
    </w:p>
  </w:footnote>
  <w:footnote w:type="continuationSeparator" w:id="0">
    <w:p w:rsidR="00507746" w:rsidRDefault="005077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9C4E886"/>
    <w:lvl w:ilvl="0">
      <w:numFmt w:val="bullet"/>
      <w:lvlText w:val="*"/>
      <w:lvlJc w:val="left"/>
    </w:lvl>
  </w:abstractNum>
  <w:abstractNum w:abstractNumId="1">
    <w:nsid w:val="09425E76"/>
    <w:multiLevelType w:val="hybridMultilevel"/>
    <w:tmpl w:val="309C48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0F376822"/>
    <w:multiLevelType w:val="hybridMultilevel"/>
    <w:tmpl w:val="64E8B8E0"/>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
    <w:nsid w:val="0FBA0F44"/>
    <w:multiLevelType w:val="singleLevel"/>
    <w:tmpl w:val="A3125122"/>
    <w:lvl w:ilvl="0">
      <w:start w:val="1"/>
      <w:numFmt w:val="decimal"/>
      <w:lvlText w:val="%1."/>
      <w:legacy w:legacy="1" w:legacySpace="0" w:legacyIndent="273"/>
      <w:lvlJc w:val="left"/>
      <w:rPr>
        <w:rFonts w:ascii="Times New Roman" w:hAnsi="Times New Roman" w:cs="Times New Roman" w:hint="default"/>
      </w:rPr>
    </w:lvl>
  </w:abstractNum>
  <w:abstractNum w:abstractNumId="4">
    <w:nsid w:val="1BB52E35"/>
    <w:multiLevelType w:val="hybridMultilevel"/>
    <w:tmpl w:val="894A4F2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nsid w:val="1EA85B5F"/>
    <w:multiLevelType w:val="hybridMultilevel"/>
    <w:tmpl w:val="92261E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24B4C85"/>
    <w:multiLevelType w:val="hybridMultilevel"/>
    <w:tmpl w:val="BAC6DF1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28D2A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3C27974"/>
    <w:multiLevelType w:val="hybridMultilevel"/>
    <w:tmpl w:val="5862102C"/>
    <w:lvl w:ilvl="0" w:tplc="ACDAD39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E7C157B"/>
    <w:multiLevelType w:val="singleLevel"/>
    <w:tmpl w:val="FFFAB804"/>
    <w:lvl w:ilvl="0">
      <w:start w:val="1"/>
      <w:numFmt w:val="bullet"/>
      <w:lvlText w:val=""/>
      <w:lvlJc w:val="left"/>
      <w:pPr>
        <w:tabs>
          <w:tab w:val="num" w:pos="360"/>
        </w:tabs>
        <w:ind w:left="360" w:hanging="360"/>
      </w:pPr>
      <w:rPr>
        <w:rFonts w:ascii="Symbol" w:hAnsi="Symbol" w:hint="default"/>
      </w:rPr>
    </w:lvl>
  </w:abstractNum>
  <w:abstractNum w:abstractNumId="10">
    <w:nsid w:val="32830884"/>
    <w:multiLevelType w:val="hybridMultilevel"/>
    <w:tmpl w:val="F866FCEE"/>
    <w:lvl w:ilvl="0" w:tplc="A07AFF98">
      <w:start w:val="3"/>
      <w:numFmt w:val="bullet"/>
      <w:lvlText w:val="-"/>
      <w:lvlJc w:val="left"/>
      <w:pPr>
        <w:ind w:left="1069" w:hanging="360"/>
      </w:pPr>
      <w:rPr>
        <w:rFonts w:ascii="Arial" w:eastAsia="SimSun" w:hAnsi="Arial" w:cs="Arial" w:hint="default"/>
      </w:rPr>
    </w:lvl>
    <w:lvl w:ilvl="1" w:tplc="04020003">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1">
    <w:nsid w:val="3D970A7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0CB7BC7"/>
    <w:multiLevelType w:val="hybridMultilevel"/>
    <w:tmpl w:val="EEDC22D2"/>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3">
    <w:nsid w:val="441F2EB0"/>
    <w:multiLevelType w:val="hybridMultilevel"/>
    <w:tmpl w:val="B4E06B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EFF52FA"/>
    <w:multiLevelType w:val="hybridMultilevel"/>
    <w:tmpl w:val="DD8E4288"/>
    <w:lvl w:ilvl="0" w:tplc="D6F4D1E6">
      <w:start w:val="1"/>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nsid w:val="50D66A9B"/>
    <w:multiLevelType w:val="hybridMultilevel"/>
    <w:tmpl w:val="27FA0AB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nsid w:val="51D76634"/>
    <w:multiLevelType w:val="hybridMultilevel"/>
    <w:tmpl w:val="BEE00A70"/>
    <w:lvl w:ilvl="0" w:tplc="57F265D2">
      <w:start w:val="4"/>
      <w:numFmt w:val="bullet"/>
      <w:lvlText w:val="-"/>
      <w:lvlJc w:val="left"/>
      <w:pPr>
        <w:tabs>
          <w:tab w:val="num" w:pos="720"/>
        </w:tabs>
        <w:ind w:left="720" w:hanging="360"/>
      </w:pPr>
      <w:rPr>
        <w:rFonts w:ascii="Times New Roman" w:eastAsia="Times New Roman" w:hAnsi="Times New Roman" w:cs="Times New Roman" w:hint="default"/>
      </w:rPr>
    </w:lvl>
    <w:lvl w:ilvl="1" w:tplc="6880581E">
      <w:start w:val="1"/>
      <w:numFmt w:val="bullet"/>
      <w:lvlText w:val="−"/>
      <w:lvlJc w:val="left"/>
      <w:pPr>
        <w:tabs>
          <w:tab w:val="num" w:pos="1440"/>
        </w:tabs>
        <w:ind w:left="1440" w:hanging="360"/>
      </w:pPr>
      <w:rPr>
        <w:rFonts w:ascii="Arial" w:hAnsi="Arial" w:hint="default"/>
      </w:rPr>
    </w:lvl>
    <w:lvl w:ilvl="2" w:tplc="0402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60079A"/>
    <w:multiLevelType w:val="hybridMultilevel"/>
    <w:tmpl w:val="95F084F8"/>
    <w:lvl w:ilvl="0" w:tplc="7D0470A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EA10FB0"/>
    <w:multiLevelType w:val="hybridMultilevel"/>
    <w:tmpl w:val="089E146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ED60AD9"/>
    <w:multiLevelType w:val="hybridMultilevel"/>
    <w:tmpl w:val="992CCA8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6F4541"/>
    <w:multiLevelType w:val="hybridMultilevel"/>
    <w:tmpl w:val="33E669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2D30F3E"/>
    <w:multiLevelType w:val="hybridMultilevel"/>
    <w:tmpl w:val="B4E06B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638C2D1C"/>
    <w:multiLevelType w:val="multilevel"/>
    <w:tmpl w:val="8E6431E8"/>
    <w:lvl w:ilvl="0">
      <w:start w:val="1"/>
      <w:numFmt w:val="bullet"/>
      <w:lvlText w:val=""/>
      <w:lvlJc w:val="left"/>
      <w:pPr>
        <w:ind w:left="1776" w:hanging="360"/>
      </w:pPr>
      <w:rPr>
        <w:rFonts w:ascii="Symbol" w:hAnsi="Symbol" w:hint="default"/>
      </w:r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23">
    <w:nsid w:val="63DE12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475696"/>
    <w:multiLevelType w:val="hybridMultilevel"/>
    <w:tmpl w:val="77348422"/>
    <w:lvl w:ilvl="0" w:tplc="482410DE">
      <w:start w:val="1"/>
      <w:numFmt w:val="decimal"/>
      <w:lvlText w:val="%1."/>
      <w:lvlJc w:val="left"/>
      <w:pPr>
        <w:ind w:left="1426" w:hanging="360"/>
      </w:pPr>
      <w:rPr>
        <w:rFonts w:hint="default"/>
      </w:rPr>
    </w:lvl>
    <w:lvl w:ilvl="1" w:tplc="04020019" w:tentative="1">
      <w:start w:val="1"/>
      <w:numFmt w:val="lowerLetter"/>
      <w:lvlText w:val="%2."/>
      <w:lvlJc w:val="left"/>
      <w:pPr>
        <w:ind w:left="2146" w:hanging="360"/>
      </w:pPr>
    </w:lvl>
    <w:lvl w:ilvl="2" w:tplc="0402001B" w:tentative="1">
      <w:start w:val="1"/>
      <w:numFmt w:val="lowerRoman"/>
      <w:lvlText w:val="%3."/>
      <w:lvlJc w:val="right"/>
      <w:pPr>
        <w:ind w:left="2866" w:hanging="180"/>
      </w:pPr>
    </w:lvl>
    <w:lvl w:ilvl="3" w:tplc="0402000F" w:tentative="1">
      <w:start w:val="1"/>
      <w:numFmt w:val="decimal"/>
      <w:lvlText w:val="%4."/>
      <w:lvlJc w:val="left"/>
      <w:pPr>
        <w:ind w:left="3586" w:hanging="360"/>
      </w:pPr>
    </w:lvl>
    <w:lvl w:ilvl="4" w:tplc="04020019" w:tentative="1">
      <w:start w:val="1"/>
      <w:numFmt w:val="lowerLetter"/>
      <w:lvlText w:val="%5."/>
      <w:lvlJc w:val="left"/>
      <w:pPr>
        <w:ind w:left="4306" w:hanging="360"/>
      </w:pPr>
    </w:lvl>
    <w:lvl w:ilvl="5" w:tplc="0402001B" w:tentative="1">
      <w:start w:val="1"/>
      <w:numFmt w:val="lowerRoman"/>
      <w:lvlText w:val="%6."/>
      <w:lvlJc w:val="right"/>
      <w:pPr>
        <w:ind w:left="5026" w:hanging="180"/>
      </w:pPr>
    </w:lvl>
    <w:lvl w:ilvl="6" w:tplc="0402000F" w:tentative="1">
      <w:start w:val="1"/>
      <w:numFmt w:val="decimal"/>
      <w:lvlText w:val="%7."/>
      <w:lvlJc w:val="left"/>
      <w:pPr>
        <w:ind w:left="5746" w:hanging="360"/>
      </w:pPr>
    </w:lvl>
    <w:lvl w:ilvl="7" w:tplc="04020019" w:tentative="1">
      <w:start w:val="1"/>
      <w:numFmt w:val="lowerLetter"/>
      <w:lvlText w:val="%8."/>
      <w:lvlJc w:val="left"/>
      <w:pPr>
        <w:ind w:left="6466" w:hanging="360"/>
      </w:pPr>
    </w:lvl>
    <w:lvl w:ilvl="8" w:tplc="0402001B" w:tentative="1">
      <w:start w:val="1"/>
      <w:numFmt w:val="lowerRoman"/>
      <w:lvlText w:val="%9."/>
      <w:lvlJc w:val="right"/>
      <w:pPr>
        <w:ind w:left="7186" w:hanging="180"/>
      </w:pPr>
    </w:lvl>
  </w:abstractNum>
  <w:abstractNum w:abstractNumId="25">
    <w:nsid w:val="67591668"/>
    <w:multiLevelType w:val="hybridMultilevel"/>
    <w:tmpl w:val="8A14A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5F0054"/>
    <w:multiLevelType w:val="hybridMultilevel"/>
    <w:tmpl w:val="91AC0C6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nsid w:val="6BAC7392"/>
    <w:multiLevelType w:val="hybridMultilevel"/>
    <w:tmpl w:val="7A128D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DDD7780"/>
    <w:multiLevelType w:val="hybridMultilevel"/>
    <w:tmpl w:val="99C2463C"/>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9">
    <w:nsid w:val="6E046F01"/>
    <w:multiLevelType w:val="hybridMultilevel"/>
    <w:tmpl w:val="6B8EADF2"/>
    <w:lvl w:ilvl="0" w:tplc="AC78E9D0">
      <w:start w:val="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6447D6"/>
    <w:multiLevelType w:val="hybridMultilevel"/>
    <w:tmpl w:val="31364D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1592BFD"/>
    <w:multiLevelType w:val="hybridMultilevel"/>
    <w:tmpl w:val="CE9A6B50"/>
    <w:lvl w:ilvl="0" w:tplc="069E2340">
      <w:start w:val="1"/>
      <w:numFmt w:val="decimal"/>
      <w:lvlText w:val="%1."/>
      <w:lvlJc w:val="left"/>
      <w:pPr>
        <w:ind w:left="1066" w:hanging="360"/>
      </w:pPr>
      <w:rPr>
        <w:rFonts w:hint="default"/>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32">
    <w:nsid w:val="761E3042"/>
    <w:multiLevelType w:val="hybridMultilevel"/>
    <w:tmpl w:val="3FCCE048"/>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3">
    <w:nsid w:val="77A70B61"/>
    <w:multiLevelType w:val="hybridMultilevel"/>
    <w:tmpl w:val="FBE65F82"/>
    <w:lvl w:ilvl="0" w:tplc="9280D278">
      <w:start w:val="1"/>
      <w:numFmt w:val="decimal"/>
      <w:lvlText w:val="%1."/>
      <w:lvlJc w:val="left"/>
      <w:pPr>
        <w:ind w:left="930" w:hanging="360"/>
      </w:pPr>
      <w:rPr>
        <w:rFonts w:eastAsiaTheme="minorEastAsia"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34">
    <w:nsid w:val="7AAE25DB"/>
    <w:multiLevelType w:val="singleLevel"/>
    <w:tmpl w:val="1652AAC0"/>
    <w:lvl w:ilvl="0">
      <w:start w:val="1"/>
      <w:numFmt w:val="decimal"/>
      <w:lvlText w:val="1.4.%1."/>
      <w:legacy w:legacy="1" w:legacySpace="0" w:legacyIndent="612"/>
      <w:lvlJc w:val="left"/>
      <w:rPr>
        <w:rFonts w:ascii="Times New Roman" w:hAnsi="Times New Roman" w:cs="Times New Roman" w:hint="default"/>
      </w:rPr>
    </w:lvl>
  </w:abstractNum>
  <w:abstractNum w:abstractNumId="35">
    <w:nsid w:val="7C0117D4"/>
    <w:multiLevelType w:val="hybridMultilevel"/>
    <w:tmpl w:val="9E58355C"/>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5"/>
  </w:num>
  <w:num w:numId="2">
    <w:abstractNumId w:val="23"/>
  </w:num>
  <w:num w:numId="3">
    <w:abstractNumId w:val="7"/>
  </w:num>
  <w:num w:numId="4">
    <w:abstractNumId w:val="11"/>
  </w:num>
  <w:num w:numId="5">
    <w:abstractNumId w:val="22"/>
  </w:num>
  <w:num w:numId="6">
    <w:abstractNumId w:val="19"/>
  </w:num>
  <w:num w:numId="7">
    <w:abstractNumId w:val="25"/>
  </w:num>
  <w:num w:numId="8">
    <w:abstractNumId w:val="4"/>
  </w:num>
  <w:num w:numId="9">
    <w:abstractNumId w:val="26"/>
  </w:num>
  <w:num w:numId="10">
    <w:abstractNumId w:val="18"/>
  </w:num>
  <w:num w:numId="11">
    <w:abstractNumId w:val="6"/>
  </w:num>
  <w:num w:numId="12">
    <w:abstractNumId w:val="12"/>
  </w:num>
  <w:num w:numId="13">
    <w:abstractNumId w:val="32"/>
  </w:num>
  <w:num w:numId="14">
    <w:abstractNumId w:val="1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7"/>
  </w:num>
  <w:num w:numId="18">
    <w:abstractNumId w:val="17"/>
  </w:num>
  <w:num w:numId="19">
    <w:abstractNumId w:val="31"/>
  </w:num>
  <w:num w:numId="20">
    <w:abstractNumId w:val="28"/>
  </w:num>
  <w:num w:numId="21">
    <w:abstractNumId w:val="1"/>
  </w:num>
  <w:num w:numId="22">
    <w:abstractNumId w:val="33"/>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5"/>
  </w:num>
  <w:num w:numId="2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8"/>
  </w:num>
  <w:num w:numId="29">
    <w:abstractNumId w:val="24"/>
  </w:num>
  <w:num w:numId="30">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332"/>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33">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4">
    <w:abstractNumId w:val="34"/>
  </w:num>
  <w:num w:numId="35">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36">
    <w:abstractNumId w:val="3"/>
  </w:num>
  <w:num w:numId="37">
    <w:abstractNumId w:val="9"/>
  </w:num>
  <w:num w:numId="38">
    <w:abstractNumId w:val="16"/>
  </w:num>
  <w:num w:numId="39">
    <w:abstractNumId w:val="2"/>
  </w:num>
  <w:num w:numId="40">
    <w:abstractNumId w:val="13"/>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21D"/>
    <w:rsid w:val="000C1F3B"/>
    <w:rsid w:val="000C6986"/>
    <w:rsid w:val="000F00BB"/>
    <w:rsid w:val="00115727"/>
    <w:rsid w:val="0015701C"/>
    <w:rsid w:val="0016321D"/>
    <w:rsid w:val="001A3D33"/>
    <w:rsid w:val="001C4799"/>
    <w:rsid w:val="00251F57"/>
    <w:rsid w:val="002655E4"/>
    <w:rsid w:val="00265715"/>
    <w:rsid w:val="00270A79"/>
    <w:rsid w:val="002925C8"/>
    <w:rsid w:val="0029564E"/>
    <w:rsid w:val="002D0A6E"/>
    <w:rsid w:val="002D5A76"/>
    <w:rsid w:val="002D62DE"/>
    <w:rsid w:val="002E56F4"/>
    <w:rsid w:val="00336596"/>
    <w:rsid w:val="00345DEA"/>
    <w:rsid w:val="0037751C"/>
    <w:rsid w:val="00392815"/>
    <w:rsid w:val="003B7187"/>
    <w:rsid w:val="003C0EDC"/>
    <w:rsid w:val="0040537F"/>
    <w:rsid w:val="0044263B"/>
    <w:rsid w:val="00462E4C"/>
    <w:rsid w:val="00496E2B"/>
    <w:rsid w:val="004B77EE"/>
    <w:rsid w:val="004D5FD7"/>
    <w:rsid w:val="00507746"/>
    <w:rsid w:val="00513B3B"/>
    <w:rsid w:val="00537478"/>
    <w:rsid w:val="00545EAA"/>
    <w:rsid w:val="00557391"/>
    <w:rsid w:val="00582498"/>
    <w:rsid w:val="00585FA8"/>
    <w:rsid w:val="005A3E4C"/>
    <w:rsid w:val="005C5278"/>
    <w:rsid w:val="005F435C"/>
    <w:rsid w:val="005F74B0"/>
    <w:rsid w:val="0061099D"/>
    <w:rsid w:val="00612868"/>
    <w:rsid w:val="00615A85"/>
    <w:rsid w:val="00680124"/>
    <w:rsid w:val="006A2734"/>
    <w:rsid w:val="007033F8"/>
    <w:rsid w:val="00704320"/>
    <w:rsid w:val="0072729B"/>
    <w:rsid w:val="0074472E"/>
    <w:rsid w:val="00787A83"/>
    <w:rsid w:val="007C27F2"/>
    <w:rsid w:val="007E3F1A"/>
    <w:rsid w:val="00840947"/>
    <w:rsid w:val="0086324C"/>
    <w:rsid w:val="0087383E"/>
    <w:rsid w:val="008A37B9"/>
    <w:rsid w:val="008A3ED7"/>
    <w:rsid w:val="008D4A49"/>
    <w:rsid w:val="008F12E2"/>
    <w:rsid w:val="0090395E"/>
    <w:rsid w:val="009164EC"/>
    <w:rsid w:val="009C3D2A"/>
    <w:rsid w:val="009D6F1A"/>
    <w:rsid w:val="00A1035E"/>
    <w:rsid w:val="00A309AE"/>
    <w:rsid w:val="00A40EA3"/>
    <w:rsid w:val="00A873F2"/>
    <w:rsid w:val="00AC1FAD"/>
    <w:rsid w:val="00AD1C1C"/>
    <w:rsid w:val="00AD4150"/>
    <w:rsid w:val="00B173F3"/>
    <w:rsid w:val="00B216FC"/>
    <w:rsid w:val="00B541DE"/>
    <w:rsid w:val="00B81281"/>
    <w:rsid w:val="00BA57DE"/>
    <w:rsid w:val="00BB4C44"/>
    <w:rsid w:val="00BC1886"/>
    <w:rsid w:val="00CA034A"/>
    <w:rsid w:val="00D01C6C"/>
    <w:rsid w:val="00D10DB5"/>
    <w:rsid w:val="00DD186D"/>
    <w:rsid w:val="00E21975"/>
    <w:rsid w:val="00E23AAE"/>
    <w:rsid w:val="00E83106"/>
    <w:rsid w:val="00E96F52"/>
    <w:rsid w:val="00EA4F25"/>
    <w:rsid w:val="00EA7216"/>
    <w:rsid w:val="00EC1229"/>
    <w:rsid w:val="00EF4119"/>
    <w:rsid w:val="00F056F8"/>
    <w:rsid w:val="00F13DC2"/>
    <w:rsid w:val="00F5706F"/>
    <w:rsid w:val="00FE7D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6321D"/>
    <w:pPr>
      <w:keepNext/>
      <w:keepLines/>
      <w:spacing w:before="480" w:after="0"/>
      <w:outlineLvl w:val="0"/>
    </w:pPr>
    <w:rPr>
      <w:rFonts w:ascii="Calibri" w:eastAsia="MS Gothic" w:hAnsi="Calibri" w:cs="Times New Roman"/>
      <w:b/>
      <w:bCs/>
      <w:color w:val="345A8A"/>
      <w:sz w:val="32"/>
      <w:szCs w:val="32"/>
    </w:rPr>
  </w:style>
  <w:style w:type="paragraph" w:styleId="Heading2">
    <w:name w:val="heading 2"/>
    <w:basedOn w:val="Normal"/>
    <w:next w:val="Normal"/>
    <w:link w:val="Heading2Char"/>
    <w:semiHidden/>
    <w:unhideWhenUsed/>
    <w:qFormat/>
    <w:rsid w:val="0016321D"/>
    <w:pPr>
      <w:keepNext/>
      <w:keepLines/>
      <w:spacing w:before="200" w:after="0"/>
      <w:outlineLvl w:val="1"/>
    </w:pPr>
    <w:rPr>
      <w:rFonts w:ascii="Calibri" w:eastAsia="MS Gothic" w:hAnsi="Calibri" w:cs="Times New Roman"/>
      <w:b/>
      <w:bCs/>
      <w:color w:val="4F81BD"/>
      <w:sz w:val="26"/>
      <w:szCs w:val="26"/>
    </w:rPr>
  </w:style>
  <w:style w:type="paragraph" w:styleId="Heading3">
    <w:name w:val="heading 3"/>
    <w:basedOn w:val="Normal"/>
    <w:next w:val="Normal"/>
    <w:link w:val="Heading3Char"/>
    <w:semiHidden/>
    <w:unhideWhenUsed/>
    <w:qFormat/>
    <w:rsid w:val="0016321D"/>
    <w:pPr>
      <w:keepNext/>
      <w:keepLines/>
      <w:spacing w:before="200" w:after="0"/>
      <w:outlineLvl w:val="2"/>
    </w:pPr>
    <w:rPr>
      <w:rFonts w:ascii="Calibri" w:eastAsia="MS Gothic" w:hAnsi="Calibri" w:cs="Times New Roman"/>
      <w:b/>
      <w:bCs/>
      <w:color w:val="4F81BD"/>
    </w:rPr>
  </w:style>
  <w:style w:type="paragraph" w:styleId="Heading4">
    <w:name w:val="heading 4"/>
    <w:basedOn w:val="Normal"/>
    <w:next w:val="Normal"/>
    <w:link w:val="Heading4Char"/>
    <w:uiPriority w:val="9"/>
    <w:unhideWhenUsed/>
    <w:qFormat/>
    <w:rsid w:val="0016321D"/>
    <w:pPr>
      <w:keepNext/>
      <w:keepLines/>
      <w:spacing w:before="200" w:after="0"/>
      <w:outlineLvl w:val="3"/>
    </w:pPr>
    <w:rPr>
      <w:rFonts w:ascii="Calibri" w:eastAsia="MS Gothic" w:hAnsi="Calibri" w:cs="Times New Roman"/>
      <w:b/>
      <w:bCs/>
      <w:i/>
      <w:iCs/>
      <w:color w:val="4F81BD"/>
    </w:rPr>
  </w:style>
  <w:style w:type="paragraph" w:styleId="Heading5">
    <w:name w:val="heading 5"/>
    <w:basedOn w:val="Normal"/>
    <w:next w:val="Normal"/>
    <w:link w:val="Heading5Char"/>
    <w:qFormat/>
    <w:rsid w:val="0016321D"/>
    <w:pPr>
      <w:spacing w:before="240" w:after="60" w:line="240" w:lineRule="auto"/>
      <w:outlineLvl w:val="4"/>
    </w:pPr>
    <w:rPr>
      <w:rFonts w:ascii="Calibri" w:eastAsia="Times New Roman" w:hAnsi="Calibri" w:cs="Times New Roman"/>
      <w:b/>
      <w:bCs/>
      <w:i/>
      <w:iCs/>
      <w:sz w:val="26"/>
      <w:szCs w:val="26"/>
      <w:lang w:val="x-none"/>
    </w:rPr>
  </w:style>
  <w:style w:type="paragraph" w:styleId="Heading8">
    <w:name w:val="heading 8"/>
    <w:basedOn w:val="Normal"/>
    <w:next w:val="Normal"/>
    <w:link w:val="Heading8Char"/>
    <w:unhideWhenUsed/>
    <w:qFormat/>
    <w:rsid w:val="00787A8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321D"/>
    <w:rPr>
      <w:rFonts w:ascii="Calibri" w:eastAsia="MS Gothic" w:hAnsi="Calibri" w:cs="Times New Roman"/>
      <w:b/>
      <w:bCs/>
      <w:color w:val="345A8A"/>
      <w:sz w:val="32"/>
      <w:szCs w:val="32"/>
    </w:rPr>
  </w:style>
  <w:style w:type="character" w:customStyle="1" w:styleId="Heading2Char">
    <w:name w:val="Heading 2 Char"/>
    <w:basedOn w:val="DefaultParagraphFont"/>
    <w:link w:val="Heading2"/>
    <w:semiHidden/>
    <w:rsid w:val="0016321D"/>
    <w:rPr>
      <w:rFonts w:ascii="Calibri" w:eastAsia="MS Gothic" w:hAnsi="Calibri" w:cs="Times New Roman"/>
      <w:b/>
      <w:bCs/>
      <w:color w:val="4F81BD"/>
      <w:sz w:val="26"/>
      <w:szCs w:val="26"/>
    </w:rPr>
  </w:style>
  <w:style w:type="character" w:customStyle="1" w:styleId="Heading3Char">
    <w:name w:val="Heading 3 Char"/>
    <w:basedOn w:val="DefaultParagraphFont"/>
    <w:link w:val="Heading3"/>
    <w:semiHidden/>
    <w:rsid w:val="0016321D"/>
    <w:rPr>
      <w:rFonts w:ascii="Calibri" w:eastAsia="MS Gothic" w:hAnsi="Calibri" w:cs="Times New Roman"/>
      <w:b/>
      <w:bCs/>
      <w:color w:val="4F81BD"/>
    </w:rPr>
  </w:style>
  <w:style w:type="character" w:customStyle="1" w:styleId="Heading4Char">
    <w:name w:val="Heading 4 Char"/>
    <w:basedOn w:val="DefaultParagraphFont"/>
    <w:link w:val="Heading4"/>
    <w:uiPriority w:val="9"/>
    <w:rsid w:val="0016321D"/>
    <w:rPr>
      <w:rFonts w:ascii="Calibri" w:eastAsia="MS Gothic" w:hAnsi="Calibri" w:cs="Times New Roman"/>
      <w:b/>
      <w:bCs/>
      <w:i/>
      <w:iCs/>
      <w:color w:val="4F81BD"/>
    </w:rPr>
  </w:style>
  <w:style w:type="character" w:customStyle="1" w:styleId="Heading5Char">
    <w:name w:val="Heading 5 Char"/>
    <w:basedOn w:val="DefaultParagraphFont"/>
    <w:link w:val="Heading5"/>
    <w:rsid w:val="0016321D"/>
    <w:rPr>
      <w:rFonts w:ascii="Calibri" w:eastAsia="Times New Roman" w:hAnsi="Calibri" w:cs="Times New Roman"/>
      <w:b/>
      <w:bCs/>
      <w:i/>
      <w:iCs/>
      <w:sz w:val="26"/>
      <w:szCs w:val="26"/>
      <w:lang w:val="x-none"/>
    </w:rPr>
  </w:style>
  <w:style w:type="paragraph" w:customStyle="1" w:styleId="Heading11">
    <w:name w:val="Heading 11"/>
    <w:basedOn w:val="Normal"/>
    <w:next w:val="Normal"/>
    <w:qFormat/>
    <w:rsid w:val="0016321D"/>
    <w:pPr>
      <w:keepNext/>
      <w:keepLines/>
      <w:spacing w:before="480" w:after="0" w:line="240" w:lineRule="auto"/>
      <w:outlineLvl w:val="0"/>
    </w:pPr>
    <w:rPr>
      <w:rFonts w:ascii="Calibri" w:eastAsia="MS Gothic" w:hAnsi="Calibri" w:cs="Times New Roman"/>
      <w:b/>
      <w:bCs/>
      <w:color w:val="345A8A"/>
      <w:sz w:val="32"/>
      <w:szCs w:val="32"/>
    </w:rPr>
  </w:style>
  <w:style w:type="paragraph" w:customStyle="1" w:styleId="Heading21">
    <w:name w:val="Heading 21"/>
    <w:basedOn w:val="Normal"/>
    <w:next w:val="Normal"/>
    <w:unhideWhenUsed/>
    <w:qFormat/>
    <w:rsid w:val="0016321D"/>
    <w:pPr>
      <w:keepNext/>
      <w:keepLines/>
      <w:spacing w:before="200" w:after="0" w:line="240" w:lineRule="auto"/>
      <w:outlineLvl w:val="1"/>
    </w:pPr>
    <w:rPr>
      <w:rFonts w:ascii="Calibri" w:eastAsia="MS Gothic" w:hAnsi="Calibri" w:cs="Times New Roman"/>
      <w:b/>
      <w:bCs/>
      <w:color w:val="4F81BD"/>
      <w:sz w:val="26"/>
      <w:szCs w:val="26"/>
    </w:rPr>
  </w:style>
  <w:style w:type="paragraph" w:customStyle="1" w:styleId="Heading31">
    <w:name w:val="Heading 31"/>
    <w:basedOn w:val="Normal"/>
    <w:next w:val="Normal"/>
    <w:unhideWhenUsed/>
    <w:qFormat/>
    <w:rsid w:val="0016321D"/>
    <w:pPr>
      <w:keepNext/>
      <w:keepLines/>
      <w:spacing w:before="200" w:after="0" w:line="240" w:lineRule="auto"/>
      <w:outlineLvl w:val="2"/>
    </w:pPr>
    <w:rPr>
      <w:rFonts w:ascii="Calibri" w:eastAsia="MS Gothic" w:hAnsi="Calibri" w:cs="Times New Roman"/>
      <w:b/>
      <w:bCs/>
      <w:color w:val="4F81BD"/>
      <w:sz w:val="24"/>
      <w:szCs w:val="24"/>
    </w:rPr>
  </w:style>
  <w:style w:type="paragraph" w:customStyle="1" w:styleId="Heading41">
    <w:name w:val="Heading 41"/>
    <w:basedOn w:val="Normal"/>
    <w:next w:val="Normal"/>
    <w:uiPriority w:val="9"/>
    <w:unhideWhenUsed/>
    <w:qFormat/>
    <w:rsid w:val="0016321D"/>
    <w:pPr>
      <w:keepNext/>
      <w:keepLines/>
      <w:spacing w:before="200" w:after="0" w:line="240" w:lineRule="auto"/>
      <w:outlineLvl w:val="3"/>
    </w:pPr>
    <w:rPr>
      <w:rFonts w:ascii="Calibri" w:eastAsia="MS Gothic" w:hAnsi="Calibri" w:cs="Times New Roman"/>
      <w:b/>
      <w:bCs/>
      <w:i/>
      <w:iCs/>
      <w:color w:val="4F81BD"/>
      <w:sz w:val="24"/>
      <w:szCs w:val="24"/>
    </w:rPr>
  </w:style>
  <w:style w:type="numbering" w:customStyle="1" w:styleId="NoList1">
    <w:name w:val="No List1"/>
    <w:next w:val="NoList"/>
    <w:uiPriority w:val="99"/>
    <w:semiHidden/>
    <w:unhideWhenUsed/>
    <w:rsid w:val="0016321D"/>
  </w:style>
  <w:style w:type="paragraph" w:customStyle="1" w:styleId="ListParagraph1">
    <w:name w:val="List Paragraph1"/>
    <w:basedOn w:val="Normal"/>
    <w:next w:val="ListParagraph"/>
    <w:link w:val="ListParagraphChar"/>
    <w:qFormat/>
    <w:rsid w:val="0016321D"/>
    <w:pPr>
      <w:spacing w:after="0" w:line="240" w:lineRule="auto"/>
      <w:ind w:left="720"/>
      <w:contextualSpacing/>
    </w:pPr>
    <w:rPr>
      <w:rFonts w:eastAsia="MS Mincho"/>
      <w:sz w:val="24"/>
      <w:szCs w:val="24"/>
    </w:rPr>
  </w:style>
  <w:style w:type="paragraph" w:customStyle="1" w:styleId="Footer1">
    <w:name w:val="Footer1"/>
    <w:basedOn w:val="Normal"/>
    <w:next w:val="Footer"/>
    <w:link w:val="FooterChar"/>
    <w:uiPriority w:val="99"/>
    <w:unhideWhenUsed/>
    <w:rsid w:val="0016321D"/>
    <w:pPr>
      <w:tabs>
        <w:tab w:val="center" w:pos="4320"/>
        <w:tab w:val="right" w:pos="8640"/>
      </w:tabs>
      <w:spacing w:after="0" w:line="240" w:lineRule="auto"/>
    </w:pPr>
  </w:style>
  <w:style w:type="character" w:customStyle="1" w:styleId="FooterChar">
    <w:name w:val="Footer Char"/>
    <w:basedOn w:val="DefaultParagraphFont"/>
    <w:link w:val="Footer1"/>
    <w:uiPriority w:val="99"/>
    <w:rsid w:val="0016321D"/>
  </w:style>
  <w:style w:type="character" w:styleId="PageNumber">
    <w:name w:val="page number"/>
    <w:basedOn w:val="DefaultParagraphFont"/>
    <w:unhideWhenUsed/>
    <w:rsid w:val="0016321D"/>
  </w:style>
  <w:style w:type="paragraph" w:styleId="BodyText">
    <w:name w:val="Body Text"/>
    <w:basedOn w:val="Normal"/>
    <w:link w:val="BodyTextChar"/>
    <w:rsid w:val="0016321D"/>
    <w:pPr>
      <w:spacing w:after="0" w:line="240" w:lineRule="auto"/>
      <w:jc w:val="center"/>
    </w:pPr>
    <w:rPr>
      <w:rFonts w:ascii="Times New Roman" w:eastAsia="Times New Roman" w:hAnsi="Times New Roman" w:cs="Times New Roman"/>
      <w:b/>
      <w:bCs/>
      <w:sz w:val="28"/>
      <w:szCs w:val="24"/>
    </w:rPr>
  </w:style>
  <w:style w:type="character" w:customStyle="1" w:styleId="BodyTextChar">
    <w:name w:val="Body Text Char"/>
    <w:basedOn w:val="DefaultParagraphFont"/>
    <w:link w:val="BodyText"/>
    <w:rsid w:val="0016321D"/>
    <w:rPr>
      <w:rFonts w:ascii="Times New Roman" w:eastAsia="Times New Roman" w:hAnsi="Times New Roman" w:cs="Times New Roman"/>
      <w:b/>
      <w:bCs/>
      <w:sz w:val="28"/>
      <w:szCs w:val="24"/>
    </w:rPr>
  </w:style>
  <w:style w:type="paragraph" w:styleId="BodyText2">
    <w:name w:val="Body Text 2"/>
    <w:basedOn w:val="Normal"/>
    <w:link w:val="BodyText2Char"/>
    <w:rsid w:val="0016321D"/>
    <w:pPr>
      <w:spacing w:after="0" w:line="36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16321D"/>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rsid w:val="0016321D"/>
    <w:pPr>
      <w:spacing w:after="120" w:line="480" w:lineRule="auto"/>
      <w:ind w:left="283"/>
    </w:pPr>
    <w:rPr>
      <w:rFonts w:ascii="Times New Roman" w:eastAsia="Times New Roman" w:hAnsi="Times New Roman" w:cs="Times New Roman"/>
      <w:sz w:val="24"/>
      <w:szCs w:val="24"/>
      <w:lang w:eastAsia="en-GB"/>
    </w:rPr>
  </w:style>
  <w:style w:type="character" w:customStyle="1" w:styleId="BodyTextIndent2Char">
    <w:name w:val="Body Text Indent 2 Char"/>
    <w:basedOn w:val="DefaultParagraphFont"/>
    <w:link w:val="BodyTextIndent2"/>
    <w:uiPriority w:val="99"/>
    <w:rsid w:val="0016321D"/>
    <w:rPr>
      <w:rFonts w:ascii="Times New Roman" w:eastAsia="Times New Roman" w:hAnsi="Times New Roman" w:cs="Times New Roman"/>
      <w:sz w:val="24"/>
      <w:szCs w:val="24"/>
      <w:lang w:eastAsia="en-GB"/>
    </w:rPr>
  </w:style>
  <w:style w:type="character" w:customStyle="1" w:styleId="cpvcode3">
    <w:name w:val="cpvcode3"/>
    <w:uiPriority w:val="99"/>
    <w:rsid w:val="0016321D"/>
    <w:rPr>
      <w:color w:val="FF0000"/>
    </w:rPr>
  </w:style>
  <w:style w:type="paragraph" w:customStyle="1" w:styleId="BodyTextIndent31">
    <w:name w:val="Body Text Indent 31"/>
    <w:basedOn w:val="Normal"/>
    <w:next w:val="BodyTextIndent3"/>
    <w:link w:val="BodyTextIndent3Char"/>
    <w:unhideWhenUsed/>
    <w:rsid w:val="0016321D"/>
    <w:pPr>
      <w:spacing w:after="120" w:line="240" w:lineRule="auto"/>
      <w:ind w:left="283"/>
    </w:pPr>
    <w:rPr>
      <w:sz w:val="16"/>
      <w:szCs w:val="16"/>
    </w:rPr>
  </w:style>
  <w:style w:type="character" w:customStyle="1" w:styleId="BodyTextIndent3Char">
    <w:name w:val="Body Text Indent 3 Char"/>
    <w:basedOn w:val="DefaultParagraphFont"/>
    <w:link w:val="BodyTextIndent31"/>
    <w:rsid w:val="0016321D"/>
    <w:rPr>
      <w:sz w:val="16"/>
      <w:szCs w:val="16"/>
    </w:rPr>
  </w:style>
  <w:style w:type="character" w:styleId="Hyperlink">
    <w:name w:val="Hyperlink"/>
    <w:uiPriority w:val="99"/>
    <w:rsid w:val="0016321D"/>
    <w:rPr>
      <w:rFonts w:cs="Times New Roman"/>
      <w:color w:val="0000FF"/>
      <w:u w:val="single"/>
    </w:rPr>
  </w:style>
  <w:style w:type="paragraph" w:customStyle="1" w:styleId="Default">
    <w:name w:val="Default"/>
    <w:rsid w:val="0016321D"/>
    <w:pPr>
      <w:autoSpaceDE w:val="0"/>
      <w:autoSpaceDN w:val="0"/>
      <w:adjustRightInd w:val="0"/>
      <w:spacing w:after="0" w:line="240" w:lineRule="auto"/>
    </w:pPr>
    <w:rPr>
      <w:rFonts w:ascii="Verdana" w:eastAsia="Times New Roman" w:hAnsi="Verdana" w:cs="Verdana"/>
      <w:color w:val="000000"/>
      <w:sz w:val="24"/>
      <w:szCs w:val="24"/>
      <w:lang w:eastAsia="bg-BG"/>
    </w:rPr>
  </w:style>
  <w:style w:type="character" w:customStyle="1" w:styleId="a">
    <w:name w:val="Основен текст_"/>
    <w:link w:val="1"/>
    <w:uiPriority w:val="99"/>
    <w:rsid w:val="0016321D"/>
    <w:rPr>
      <w:rFonts w:ascii="Times New Roman" w:hAnsi="Times New Roman"/>
      <w:shd w:val="clear" w:color="auto" w:fill="FFFFFF"/>
    </w:rPr>
  </w:style>
  <w:style w:type="paragraph" w:customStyle="1" w:styleId="1">
    <w:name w:val="Основен текст1"/>
    <w:basedOn w:val="Normal"/>
    <w:link w:val="a"/>
    <w:uiPriority w:val="99"/>
    <w:rsid w:val="0016321D"/>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16321D"/>
    <w:rPr>
      <w:rFonts w:ascii="Times New Roman" w:hAnsi="Times New Roman" w:cs="Times New Roman"/>
      <w:b/>
      <w:bCs/>
      <w:sz w:val="22"/>
      <w:szCs w:val="22"/>
    </w:rPr>
  </w:style>
  <w:style w:type="paragraph" w:customStyle="1" w:styleId="Style2">
    <w:name w:val="Style2"/>
    <w:basedOn w:val="Normal"/>
    <w:uiPriority w:val="99"/>
    <w:rsid w:val="0016321D"/>
    <w:pPr>
      <w:widowControl w:val="0"/>
      <w:suppressAutoHyphens/>
      <w:autoSpaceDE w:val="0"/>
      <w:spacing w:after="0" w:line="259" w:lineRule="exact"/>
      <w:jc w:val="center"/>
    </w:pPr>
    <w:rPr>
      <w:rFonts w:ascii="Times New Roman" w:eastAsia="Times New Roman" w:hAnsi="Times New Roman" w:cs="Times New Roman"/>
      <w:sz w:val="24"/>
      <w:szCs w:val="24"/>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16321D"/>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16321D"/>
    <w:rPr>
      <w:rFonts w:ascii="Times New Roman" w:eastAsia="Times New Roman" w:hAnsi="Times New Roman" w:cs="Times New Roman"/>
      <w:sz w:val="20"/>
      <w:szCs w:val="20"/>
      <w:lang w:val="en-GB"/>
    </w:rPr>
  </w:style>
  <w:style w:type="character" w:styleId="FootnoteReference">
    <w:name w:val="footnote reference"/>
    <w:rsid w:val="0016321D"/>
    <w:rPr>
      <w:vertAlign w:val="superscript"/>
    </w:rPr>
  </w:style>
  <w:style w:type="paragraph" w:customStyle="1" w:styleId="BalloonText1">
    <w:name w:val="Balloon Text1"/>
    <w:basedOn w:val="Normal"/>
    <w:next w:val="BalloonText"/>
    <w:link w:val="BalloonTextChar"/>
    <w:unhideWhenUsed/>
    <w:rsid w:val="0016321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1"/>
    <w:rsid w:val="0016321D"/>
    <w:rPr>
      <w:rFonts w:ascii="Lucida Grande" w:hAnsi="Lucida Grande" w:cs="Lucida Grande"/>
      <w:sz w:val="18"/>
      <w:szCs w:val="18"/>
    </w:rPr>
  </w:style>
  <w:style w:type="paragraph" w:customStyle="1" w:styleId="TOC11">
    <w:name w:val="TOC 11"/>
    <w:basedOn w:val="Normal"/>
    <w:next w:val="Normal"/>
    <w:autoRedefine/>
    <w:uiPriority w:val="39"/>
    <w:unhideWhenUsed/>
    <w:rsid w:val="0016321D"/>
    <w:pPr>
      <w:spacing w:after="0" w:line="240" w:lineRule="auto"/>
    </w:pPr>
    <w:rPr>
      <w:rFonts w:eastAsia="MS Mincho"/>
      <w:sz w:val="24"/>
      <w:szCs w:val="24"/>
    </w:rPr>
  </w:style>
  <w:style w:type="paragraph" w:customStyle="1" w:styleId="TOC21">
    <w:name w:val="TOC 21"/>
    <w:basedOn w:val="Normal"/>
    <w:next w:val="Normal"/>
    <w:autoRedefine/>
    <w:uiPriority w:val="39"/>
    <w:unhideWhenUsed/>
    <w:rsid w:val="0016321D"/>
    <w:pPr>
      <w:spacing w:after="0" w:line="240" w:lineRule="auto"/>
      <w:ind w:left="240"/>
    </w:pPr>
    <w:rPr>
      <w:rFonts w:eastAsia="MS Mincho"/>
      <w:sz w:val="24"/>
      <w:szCs w:val="24"/>
    </w:rPr>
  </w:style>
  <w:style w:type="paragraph" w:customStyle="1" w:styleId="TOC31">
    <w:name w:val="TOC 31"/>
    <w:basedOn w:val="Normal"/>
    <w:next w:val="Normal"/>
    <w:autoRedefine/>
    <w:uiPriority w:val="39"/>
    <w:unhideWhenUsed/>
    <w:rsid w:val="0016321D"/>
    <w:pPr>
      <w:spacing w:after="0" w:line="240" w:lineRule="auto"/>
      <w:ind w:left="480"/>
    </w:pPr>
    <w:rPr>
      <w:rFonts w:eastAsia="MS Mincho"/>
      <w:sz w:val="24"/>
      <w:szCs w:val="24"/>
    </w:rPr>
  </w:style>
  <w:style w:type="paragraph" w:customStyle="1" w:styleId="TOC41">
    <w:name w:val="TOC 41"/>
    <w:basedOn w:val="Normal"/>
    <w:next w:val="Normal"/>
    <w:autoRedefine/>
    <w:uiPriority w:val="39"/>
    <w:unhideWhenUsed/>
    <w:rsid w:val="0016321D"/>
    <w:pPr>
      <w:spacing w:after="0" w:line="240" w:lineRule="auto"/>
      <w:ind w:left="720"/>
    </w:pPr>
    <w:rPr>
      <w:rFonts w:eastAsia="MS Mincho"/>
      <w:sz w:val="24"/>
      <w:szCs w:val="24"/>
    </w:rPr>
  </w:style>
  <w:style w:type="paragraph" w:customStyle="1" w:styleId="TOC51">
    <w:name w:val="TOC 51"/>
    <w:basedOn w:val="Normal"/>
    <w:next w:val="Normal"/>
    <w:autoRedefine/>
    <w:uiPriority w:val="39"/>
    <w:unhideWhenUsed/>
    <w:rsid w:val="0016321D"/>
    <w:pPr>
      <w:spacing w:after="0" w:line="240" w:lineRule="auto"/>
      <w:ind w:left="960"/>
    </w:pPr>
    <w:rPr>
      <w:rFonts w:eastAsia="MS Mincho"/>
      <w:sz w:val="24"/>
      <w:szCs w:val="24"/>
    </w:rPr>
  </w:style>
  <w:style w:type="paragraph" w:customStyle="1" w:styleId="TOC61">
    <w:name w:val="TOC 61"/>
    <w:basedOn w:val="Normal"/>
    <w:next w:val="Normal"/>
    <w:autoRedefine/>
    <w:uiPriority w:val="39"/>
    <w:unhideWhenUsed/>
    <w:rsid w:val="0016321D"/>
    <w:pPr>
      <w:spacing w:after="0" w:line="240" w:lineRule="auto"/>
      <w:ind w:left="1200"/>
    </w:pPr>
    <w:rPr>
      <w:rFonts w:eastAsia="MS Mincho"/>
      <w:sz w:val="24"/>
      <w:szCs w:val="24"/>
    </w:rPr>
  </w:style>
  <w:style w:type="paragraph" w:customStyle="1" w:styleId="TOC71">
    <w:name w:val="TOC 71"/>
    <w:basedOn w:val="Normal"/>
    <w:next w:val="Normal"/>
    <w:autoRedefine/>
    <w:uiPriority w:val="39"/>
    <w:unhideWhenUsed/>
    <w:rsid w:val="0016321D"/>
    <w:pPr>
      <w:spacing w:after="0" w:line="240" w:lineRule="auto"/>
      <w:ind w:left="1440"/>
    </w:pPr>
    <w:rPr>
      <w:rFonts w:eastAsia="MS Mincho"/>
      <w:sz w:val="24"/>
      <w:szCs w:val="24"/>
    </w:rPr>
  </w:style>
  <w:style w:type="paragraph" w:customStyle="1" w:styleId="TOC81">
    <w:name w:val="TOC 81"/>
    <w:basedOn w:val="Normal"/>
    <w:next w:val="Normal"/>
    <w:autoRedefine/>
    <w:uiPriority w:val="39"/>
    <w:unhideWhenUsed/>
    <w:rsid w:val="0016321D"/>
    <w:pPr>
      <w:spacing w:after="0" w:line="240" w:lineRule="auto"/>
      <w:ind w:left="1680"/>
    </w:pPr>
    <w:rPr>
      <w:rFonts w:eastAsia="MS Mincho"/>
      <w:sz w:val="24"/>
      <w:szCs w:val="24"/>
    </w:rPr>
  </w:style>
  <w:style w:type="paragraph" w:customStyle="1" w:styleId="TOC91">
    <w:name w:val="TOC 91"/>
    <w:basedOn w:val="Normal"/>
    <w:next w:val="Normal"/>
    <w:autoRedefine/>
    <w:uiPriority w:val="39"/>
    <w:unhideWhenUsed/>
    <w:rsid w:val="0016321D"/>
    <w:pPr>
      <w:spacing w:after="0" w:line="240" w:lineRule="auto"/>
      <w:ind w:left="1920"/>
    </w:pPr>
    <w:rPr>
      <w:rFonts w:eastAsia="MS Mincho"/>
      <w:sz w:val="24"/>
      <w:szCs w:val="24"/>
    </w:rPr>
  </w:style>
  <w:style w:type="paragraph" w:customStyle="1" w:styleId="Char2CharChar1">
    <w:name w:val="Char2 Char Char1"/>
    <w:basedOn w:val="Normal"/>
    <w:next w:val="Header"/>
    <w:link w:val="HeaderChar"/>
    <w:unhideWhenUsed/>
    <w:rsid w:val="0016321D"/>
    <w:pPr>
      <w:tabs>
        <w:tab w:val="center" w:pos="4320"/>
        <w:tab w:val="right" w:pos="8640"/>
      </w:tabs>
      <w:spacing w:after="0" w:line="240" w:lineRule="auto"/>
    </w:pPr>
  </w:style>
  <w:style w:type="character" w:customStyle="1" w:styleId="HeaderChar">
    <w:name w:val="Header Char"/>
    <w:aliases w:val=" Char5 Char1, Char2 Char2, Char2 Char Char Char Char3, Char2 Char Char Char Char Char3, Char2 Char Char Char Char Char Char2, Char2 Char Char Char3,even Char2,Char5 Char2,Char2 Char2,Char2 Char Char Char Char3,Char2 Char Char Char Char Char3"/>
    <w:basedOn w:val="DefaultParagraphFont"/>
    <w:link w:val="Char2CharChar1"/>
    <w:rsid w:val="0016321D"/>
  </w:style>
  <w:style w:type="paragraph" w:styleId="Title">
    <w:name w:val="Title"/>
    <w:aliases w:val="Char Char"/>
    <w:basedOn w:val="Normal"/>
    <w:link w:val="TitleChar"/>
    <w:uiPriority w:val="99"/>
    <w:qFormat/>
    <w:rsid w:val="0016321D"/>
    <w:pPr>
      <w:spacing w:after="0" w:line="240" w:lineRule="auto"/>
      <w:jc w:val="center"/>
    </w:pPr>
    <w:rPr>
      <w:rFonts w:ascii="Times New Roman" w:eastAsia="Times New Roman" w:hAnsi="Times New Roman" w:cs="Times New Roman"/>
      <w:b/>
      <w:sz w:val="24"/>
      <w:szCs w:val="20"/>
      <w:lang w:eastAsia="bg-BG"/>
    </w:rPr>
  </w:style>
  <w:style w:type="character" w:customStyle="1" w:styleId="TitleChar">
    <w:name w:val="Title Char"/>
    <w:aliases w:val="Char Char Char"/>
    <w:basedOn w:val="DefaultParagraphFont"/>
    <w:link w:val="Title"/>
    <w:uiPriority w:val="99"/>
    <w:rsid w:val="0016321D"/>
    <w:rPr>
      <w:rFonts w:ascii="Times New Roman" w:eastAsia="Times New Roman" w:hAnsi="Times New Roman" w:cs="Times New Roman"/>
      <w:b/>
      <w:sz w:val="24"/>
      <w:szCs w:val="20"/>
      <w:lang w:eastAsia="bg-BG"/>
    </w:rPr>
  </w:style>
  <w:style w:type="character" w:customStyle="1" w:styleId="apple-converted-space">
    <w:name w:val="apple-converted-space"/>
    <w:basedOn w:val="DefaultParagraphFont"/>
    <w:rsid w:val="0016321D"/>
  </w:style>
  <w:style w:type="table" w:customStyle="1" w:styleId="TableGrid1">
    <w:name w:val="Table Grid1"/>
    <w:basedOn w:val="TableNormal"/>
    <w:next w:val="TableGrid"/>
    <w:uiPriority w:val="59"/>
    <w:rsid w:val="0016321D"/>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al"/>
    <w:uiPriority w:val="34"/>
    <w:qFormat/>
    <w:rsid w:val="0016321D"/>
    <w:pPr>
      <w:spacing w:after="0" w:line="240" w:lineRule="auto"/>
      <w:ind w:left="720"/>
      <w:contextualSpacing/>
    </w:pPr>
    <w:rPr>
      <w:rFonts w:ascii="Verdana" w:eastAsia="Verdana" w:hAnsi="Verdana" w:cs="Times New Roman"/>
      <w:sz w:val="24"/>
      <w:szCs w:val="20"/>
      <w:lang w:eastAsia="bg-BG"/>
    </w:rPr>
  </w:style>
  <w:style w:type="character" w:customStyle="1" w:styleId="CommentTextChar">
    <w:name w:val="Comment Text Char"/>
    <w:basedOn w:val="DefaultParagraphFont"/>
    <w:link w:val="CommentText"/>
    <w:rsid w:val="0016321D"/>
    <w:rPr>
      <w:rFonts w:ascii="Verdana" w:eastAsia="Verdana" w:hAnsi="Verdana" w:cs="Times New Roman"/>
      <w:sz w:val="20"/>
      <w:szCs w:val="20"/>
      <w:lang w:eastAsia="bg-BG"/>
    </w:rPr>
  </w:style>
  <w:style w:type="paragraph" w:styleId="CommentText">
    <w:name w:val="annotation text"/>
    <w:basedOn w:val="Normal"/>
    <w:link w:val="CommentTextChar"/>
    <w:unhideWhenUsed/>
    <w:rsid w:val="0016321D"/>
    <w:pPr>
      <w:spacing w:after="0" w:line="240" w:lineRule="auto"/>
    </w:pPr>
    <w:rPr>
      <w:rFonts w:ascii="Verdana" w:eastAsia="Verdana" w:hAnsi="Verdana" w:cs="Times New Roman"/>
      <w:sz w:val="20"/>
      <w:szCs w:val="20"/>
      <w:lang w:eastAsia="bg-BG"/>
    </w:rPr>
  </w:style>
  <w:style w:type="character" w:customStyle="1" w:styleId="CommentTextChar1">
    <w:name w:val="Comment Text Char1"/>
    <w:basedOn w:val="DefaultParagraphFont"/>
    <w:uiPriority w:val="99"/>
    <w:semiHidden/>
    <w:rsid w:val="0016321D"/>
    <w:rPr>
      <w:sz w:val="20"/>
      <w:szCs w:val="20"/>
    </w:rPr>
  </w:style>
  <w:style w:type="paragraph" w:styleId="NormalWeb">
    <w:name w:val="Normal (Web)"/>
    <w:basedOn w:val="Normal"/>
    <w:uiPriority w:val="99"/>
    <w:unhideWhenUsed/>
    <w:rsid w:val="0016321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0">
    <w:name w:val="Списък на абзаци1"/>
    <w:basedOn w:val="Normal"/>
    <w:qFormat/>
    <w:rsid w:val="0016321D"/>
    <w:pPr>
      <w:suppressAutoHyphens/>
      <w:spacing w:after="0" w:line="240" w:lineRule="auto"/>
      <w:ind w:left="720"/>
      <w:contextualSpacing/>
    </w:pPr>
    <w:rPr>
      <w:rFonts w:ascii="Times New Roman" w:eastAsia="Times New Roman" w:hAnsi="Times New Roman" w:cs="Times New Roman"/>
      <w:noProof/>
      <w:sz w:val="24"/>
      <w:szCs w:val="24"/>
      <w:lang w:eastAsia="ar-SA"/>
    </w:rPr>
  </w:style>
  <w:style w:type="paragraph" w:customStyle="1" w:styleId="CharChar1">
    <w:name w:val="Char Char1 Знак Знак"/>
    <w:basedOn w:val="Normal"/>
    <w:rsid w:val="0016321D"/>
    <w:pPr>
      <w:tabs>
        <w:tab w:val="left" w:pos="709"/>
      </w:tabs>
      <w:spacing w:after="0" w:line="240" w:lineRule="auto"/>
    </w:pPr>
    <w:rPr>
      <w:rFonts w:ascii="Tahoma" w:eastAsia="Times New Roman" w:hAnsi="Tahoma" w:cs="Tahoma"/>
      <w:sz w:val="24"/>
      <w:szCs w:val="24"/>
      <w:lang w:val="pl-PL" w:eastAsia="pl-PL"/>
    </w:rPr>
  </w:style>
  <w:style w:type="paragraph" w:styleId="NormalIndent">
    <w:name w:val="Normal Indent"/>
    <w:basedOn w:val="Normal"/>
    <w:rsid w:val="0016321D"/>
    <w:pPr>
      <w:spacing w:before="120" w:after="0" w:line="240" w:lineRule="auto"/>
      <w:ind w:left="567"/>
    </w:pPr>
    <w:rPr>
      <w:rFonts w:ascii="Arial" w:eastAsia="Times New Roman" w:hAnsi="Arial" w:cs="Times New Roman"/>
      <w:sz w:val="20"/>
      <w:szCs w:val="20"/>
    </w:rPr>
  </w:style>
  <w:style w:type="paragraph" w:styleId="BodyTextIndent">
    <w:name w:val="Body Text Indent"/>
    <w:basedOn w:val="Normal"/>
    <w:link w:val="BodyTextIndentChar"/>
    <w:uiPriority w:val="99"/>
    <w:rsid w:val="0016321D"/>
    <w:pPr>
      <w:spacing w:after="120" w:line="240" w:lineRule="auto"/>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16321D"/>
    <w:rPr>
      <w:rFonts w:ascii="Times New Roman" w:eastAsia="Times New Roman" w:hAnsi="Times New Roman" w:cs="Times New Roman"/>
      <w:sz w:val="24"/>
      <w:szCs w:val="24"/>
      <w:lang w:val="en-GB"/>
    </w:rPr>
  </w:style>
  <w:style w:type="paragraph" w:styleId="NoSpacing">
    <w:name w:val="No Spacing"/>
    <w:qFormat/>
    <w:rsid w:val="0016321D"/>
    <w:pPr>
      <w:spacing w:after="0" w:line="240" w:lineRule="auto"/>
    </w:pPr>
    <w:rPr>
      <w:rFonts w:ascii="Calibri" w:eastAsia="Calibri" w:hAnsi="Calibri" w:cs="Times New Roman"/>
    </w:rPr>
  </w:style>
  <w:style w:type="character" w:customStyle="1" w:styleId="FontStyle122">
    <w:name w:val="Font Style122"/>
    <w:rsid w:val="0016321D"/>
    <w:rPr>
      <w:rFonts w:ascii="Times New Roman" w:hAnsi="Times New Roman"/>
      <w:sz w:val="20"/>
    </w:rPr>
  </w:style>
  <w:style w:type="paragraph" w:customStyle="1" w:styleId="CharChar1CharCharChar">
    <w:name w:val="Char Char1 Знак Знак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Indent1">
    <w:name w:val="Body Text Indent1"/>
    <w:basedOn w:val="Normal"/>
    <w:rsid w:val="0016321D"/>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styleId="Strong">
    <w:name w:val="Strong"/>
    <w:uiPriority w:val="22"/>
    <w:qFormat/>
    <w:rsid w:val="0016321D"/>
    <w:rPr>
      <w:rFonts w:cs="Times New Roman"/>
      <w:b/>
      <w:bCs/>
    </w:rPr>
  </w:style>
  <w:style w:type="paragraph" w:customStyle="1" w:styleId="Char">
    <w:name w:val="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link w:val="ListParagraph1"/>
    <w:locked/>
    <w:rsid w:val="0016321D"/>
    <w:rPr>
      <w:rFonts w:eastAsia="MS Mincho"/>
      <w:sz w:val="24"/>
      <w:szCs w:val="24"/>
    </w:rPr>
  </w:style>
  <w:style w:type="numbering" w:customStyle="1" w:styleId="NoList11">
    <w:name w:val="No List11"/>
    <w:next w:val="NoList"/>
    <w:uiPriority w:val="99"/>
    <w:semiHidden/>
    <w:unhideWhenUsed/>
    <w:rsid w:val="0016321D"/>
  </w:style>
  <w:style w:type="paragraph" w:customStyle="1" w:styleId="Style1">
    <w:name w:val="Style1"/>
    <w:basedOn w:val="Normal"/>
    <w:uiPriority w:val="99"/>
    <w:rsid w:val="0016321D"/>
    <w:pPr>
      <w:widowControl w:val="0"/>
      <w:autoSpaceDE w:val="0"/>
      <w:autoSpaceDN w:val="0"/>
      <w:adjustRightInd w:val="0"/>
      <w:spacing w:after="0" w:line="317" w:lineRule="exact"/>
      <w:jc w:val="center"/>
    </w:pPr>
    <w:rPr>
      <w:rFonts w:ascii="Times New Roman" w:eastAsia="MS Mincho" w:hAnsi="Times New Roman" w:cs="Times New Roman"/>
      <w:sz w:val="24"/>
      <w:szCs w:val="24"/>
      <w:lang w:eastAsia="bg-BG"/>
    </w:rPr>
  </w:style>
  <w:style w:type="paragraph" w:customStyle="1" w:styleId="Style5">
    <w:name w:val="Style5"/>
    <w:basedOn w:val="Normal"/>
    <w:uiPriority w:val="99"/>
    <w:rsid w:val="0016321D"/>
    <w:pPr>
      <w:widowControl w:val="0"/>
      <w:autoSpaceDE w:val="0"/>
      <w:autoSpaceDN w:val="0"/>
      <w:adjustRightInd w:val="0"/>
      <w:spacing w:after="0" w:line="322" w:lineRule="exact"/>
    </w:pPr>
    <w:rPr>
      <w:rFonts w:ascii="Times New Roman" w:eastAsia="MS Mincho" w:hAnsi="Times New Roman" w:cs="Times New Roman"/>
      <w:sz w:val="24"/>
      <w:szCs w:val="24"/>
      <w:lang w:eastAsia="bg-BG"/>
    </w:rPr>
  </w:style>
  <w:style w:type="paragraph" w:customStyle="1" w:styleId="Style6">
    <w:name w:val="Style6"/>
    <w:basedOn w:val="Normal"/>
    <w:uiPriority w:val="99"/>
    <w:rsid w:val="0016321D"/>
    <w:pPr>
      <w:widowControl w:val="0"/>
      <w:autoSpaceDE w:val="0"/>
      <w:autoSpaceDN w:val="0"/>
      <w:adjustRightInd w:val="0"/>
      <w:spacing w:after="0" w:line="321" w:lineRule="exact"/>
      <w:jc w:val="both"/>
    </w:pPr>
    <w:rPr>
      <w:rFonts w:ascii="Times New Roman" w:eastAsia="MS Mincho" w:hAnsi="Times New Roman" w:cs="Times New Roman"/>
      <w:sz w:val="24"/>
      <w:szCs w:val="24"/>
      <w:lang w:eastAsia="bg-BG"/>
    </w:rPr>
  </w:style>
  <w:style w:type="paragraph" w:customStyle="1" w:styleId="Style7">
    <w:name w:val="Style7"/>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8">
    <w:name w:val="Style8"/>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9">
    <w:name w:val="Style9"/>
    <w:basedOn w:val="Normal"/>
    <w:uiPriority w:val="99"/>
    <w:rsid w:val="0016321D"/>
    <w:pPr>
      <w:widowControl w:val="0"/>
      <w:autoSpaceDE w:val="0"/>
      <w:autoSpaceDN w:val="0"/>
      <w:adjustRightInd w:val="0"/>
      <w:spacing w:after="0" w:line="310" w:lineRule="exact"/>
    </w:pPr>
    <w:rPr>
      <w:rFonts w:ascii="Times New Roman" w:eastAsia="MS Mincho" w:hAnsi="Times New Roman" w:cs="Times New Roman"/>
      <w:sz w:val="24"/>
      <w:szCs w:val="24"/>
      <w:lang w:eastAsia="bg-BG"/>
    </w:rPr>
  </w:style>
  <w:style w:type="paragraph" w:customStyle="1" w:styleId="Style10">
    <w:name w:val="Style10"/>
    <w:basedOn w:val="Normal"/>
    <w:uiPriority w:val="99"/>
    <w:rsid w:val="0016321D"/>
    <w:pPr>
      <w:widowControl w:val="0"/>
      <w:autoSpaceDE w:val="0"/>
      <w:autoSpaceDN w:val="0"/>
      <w:adjustRightInd w:val="0"/>
      <w:spacing w:after="0" w:line="320" w:lineRule="exact"/>
    </w:pPr>
    <w:rPr>
      <w:rFonts w:ascii="Times New Roman" w:eastAsia="MS Mincho" w:hAnsi="Times New Roman" w:cs="Times New Roman"/>
      <w:sz w:val="24"/>
      <w:szCs w:val="24"/>
      <w:lang w:eastAsia="bg-BG"/>
    </w:rPr>
  </w:style>
  <w:style w:type="paragraph" w:customStyle="1" w:styleId="Style11">
    <w:name w:val="Style11"/>
    <w:basedOn w:val="Normal"/>
    <w:uiPriority w:val="99"/>
    <w:rsid w:val="0016321D"/>
    <w:pPr>
      <w:widowControl w:val="0"/>
      <w:autoSpaceDE w:val="0"/>
      <w:autoSpaceDN w:val="0"/>
      <w:adjustRightInd w:val="0"/>
      <w:spacing w:after="0" w:line="317" w:lineRule="exact"/>
      <w:ind w:firstLine="2659"/>
    </w:pPr>
    <w:rPr>
      <w:rFonts w:ascii="Times New Roman" w:eastAsia="MS Mincho" w:hAnsi="Times New Roman" w:cs="Times New Roman"/>
      <w:sz w:val="24"/>
      <w:szCs w:val="24"/>
      <w:lang w:eastAsia="bg-BG"/>
    </w:rPr>
  </w:style>
  <w:style w:type="paragraph" w:customStyle="1" w:styleId="Style12">
    <w:name w:val="Style12"/>
    <w:basedOn w:val="Normal"/>
    <w:uiPriority w:val="99"/>
    <w:rsid w:val="0016321D"/>
    <w:pPr>
      <w:widowControl w:val="0"/>
      <w:autoSpaceDE w:val="0"/>
      <w:autoSpaceDN w:val="0"/>
      <w:adjustRightInd w:val="0"/>
      <w:spacing w:after="0" w:line="317" w:lineRule="exact"/>
      <w:jc w:val="both"/>
    </w:pPr>
    <w:rPr>
      <w:rFonts w:ascii="Times New Roman" w:eastAsia="MS Mincho" w:hAnsi="Times New Roman" w:cs="Times New Roman"/>
      <w:sz w:val="24"/>
      <w:szCs w:val="24"/>
      <w:lang w:eastAsia="bg-BG"/>
    </w:rPr>
  </w:style>
  <w:style w:type="paragraph" w:customStyle="1" w:styleId="Style13">
    <w:name w:val="Style13"/>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character" w:customStyle="1" w:styleId="FontStyle15">
    <w:name w:val="Font Style15"/>
    <w:basedOn w:val="DefaultParagraphFont"/>
    <w:uiPriority w:val="99"/>
    <w:rsid w:val="0016321D"/>
    <w:rPr>
      <w:rFonts w:ascii="Times New Roman" w:hAnsi="Times New Roman" w:cs="Times New Roman"/>
      <w:b/>
      <w:bCs/>
      <w:sz w:val="26"/>
      <w:szCs w:val="26"/>
    </w:rPr>
  </w:style>
  <w:style w:type="character" w:customStyle="1" w:styleId="FontStyle16">
    <w:name w:val="Font Style16"/>
    <w:basedOn w:val="DefaultParagraphFont"/>
    <w:uiPriority w:val="99"/>
    <w:rsid w:val="0016321D"/>
    <w:rPr>
      <w:rFonts w:ascii="Arial Narrow" w:hAnsi="Arial Narrow" w:cs="Arial Narrow"/>
      <w:sz w:val="20"/>
      <w:szCs w:val="20"/>
    </w:rPr>
  </w:style>
  <w:style w:type="character" w:customStyle="1" w:styleId="FontStyle17">
    <w:name w:val="Font Style17"/>
    <w:basedOn w:val="DefaultParagraphFont"/>
    <w:uiPriority w:val="99"/>
    <w:rsid w:val="0016321D"/>
    <w:rPr>
      <w:rFonts w:ascii="Arial Narrow" w:hAnsi="Arial Narrow" w:cs="Arial Narrow"/>
      <w:b/>
      <w:bCs/>
      <w:sz w:val="14"/>
      <w:szCs w:val="14"/>
    </w:rPr>
  </w:style>
  <w:style w:type="character" w:customStyle="1" w:styleId="FontStyle18">
    <w:name w:val="Font Style18"/>
    <w:basedOn w:val="DefaultParagraphFont"/>
    <w:uiPriority w:val="99"/>
    <w:rsid w:val="0016321D"/>
    <w:rPr>
      <w:rFonts w:ascii="Candara" w:hAnsi="Candara" w:cs="Candara"/>
      <w:b/>
      <w:bCs/>
      <w:smallCaps/>
      <w:spacing w:val="-10"/>
      <w:sz w:val="22"/>
      <w:szCs w:val="22"/>
    </w:rPr>
  </w:style>
  <w:style w:type="character" w:customStyle="1" w:styleId="FontStyle19">
    <w:name w:val="Font Style19"/>
    <w:basedOn w:val="DefaultParagraphFont"/>
    <w:uiPriority w:val="99"/>
    <w:rsid w:val="0016321D"/>
    <w:rPr>
      <w:rFonts w:ascii="Times New Roman" w:hAnsi="Times New Roman" w:cs="Times New Roman"/>
      <w:b/>
      <w:bCs/>
      <w:sz w:val="22"/>
      <w:szCs w:val="22"/>
    </w:rPr>
  </w:style>
  <w:style w:type="character" w:customStyle="1" w:styleId="FontStyle21">
    <w:name w:val="Font Style21"/>
    <w:basedOn w:val="DefaultParagraphFont"/>
    <w:uiPriority w:val="99"/>
    <w:rsid w:val="0016321D"/>
    <w:rPr>
      <w:rFonts w:ascii="Times New Roman" w:hAnsi="Times New Roman" w:cs="Times New Roman"/>
      <w:sz w:val="22"/>
      <w:szCs w:val="22"/>
    </w:rPr>
  </w:style>
  <w:style w:type="paragraph" w:customStyle="1" w:styleId="Style3">
    <w:name w:val="Style3"/>
    <w:basedOn w:val="Normal"/>
    <w:uiPriority w:val="99"/>
    <w:rsid w:val="0016321D"/>
    <w:pPr>
      <w:widowControl w:val="0"/>
      <w:autoSpaceDE w:val="0"/>
      <w:autoSpaceDN w:val="0"/>
      <w:adjustRightInd w:val="0"/>
      <w:spacing w:after="0" w:line="323" w:lineRule="exact"/>
    </w:pPr>
    <w:rPr>
      <w:rFonts w:ascii="Times New Roman" w:eastAsia="MS Mincho" w:hAnsi="Times New Roman" w:cs="Times New Roman"/>
      <w:sz w:val="24"/>
      <w:szCs w:val="24"/>
      <w:lang w:eastAsia="bg-BG"/>
    </w:rPr>
  </w:style>
  <w:style w:type="character" w:customStyle="1" w:styleId="FontStyle11">
    <w:name w:val="Font Style11"/>
    <w:basedOn w:val="DefaultParagraphFont"/>
    <w:uiPriority w:val="99"/>
    <w:rsid w:val="0016321D"/>
    <w:rPr>
      <w:rFonts w:ascii="Times New Roman" w:hAnsi="Times New Roman" w:cs="Times New Roman"/>
      <w:sz w:val="26"/>
      <w:szCs w:val="26"/>
    </w:rPr>
  </w:style>
  <w:style w:type="character" w:customStyle="1" w:styleId="FontStyle13">
    <w:name w:val="Font Style13"/>
    <w:basedOn w:val="DefaultParagraphFont"/>
    <w:uiPriority w:val="99"/>
    <w:rsid w:val="0016321D"/>
    <w:rPr>
      <w:rFonts w:ascii="Times New Roman" w:hAnsi="Times New Roman" w:cs="Times New Roman"/>
      <w:b/>
      <w:bCs/>
      <w:sz w:val="26"/>
      <w:szCs w:val="26"/>
    </w:rPr>
  </w:style>
  <w:style w:type="character" w:customStyle="1" w:styleId="Bodytext5">
    <w:name w:val="Body text (5)"/>
    <w:link w:val="Bodytext51"/>
    <w:rsid w:val="0016321D"/>
    <w:rPr>
      <w:shd w:val="clear" w:color="auto" w:fill="FFFFFF"/>
    </w:rPr>
  </w:style>
  <w:style w:type="character" w:customStyle="1" w:styleId="Heading10">
    <w:name w:val="Heading #1"/>
    <w:link w:val="Heading110"/>
    <w:uiPriority w:val="99"/>
    <w:rsid w:val="0016321D"/>
    <w:rPr>
      <w:b/>
      <w:bCs/>
      <w:shd w:val="clear" w:color="auto" w:fill="FFFFFF"/>
    </w:rPr>
  </w:style>
  <w:style w:type="character" w:customStyle="1" w:styleId="Heading12">
    <w:name w:val="Heading #1 (2)"/>
    <w:link w:val="Heading121"/>
    <w:uiPriority w:val="99"/>
    <w:rsid w:val="0016321D"/>
    <w:rPr>
      <w:b/>
      <w:bCs/>
      <w:shd w:val="clear" w:color="auto" w:fill="FFFFFF"/>
    </w:rPr>
  </w:style>
  <w:style w:type="character" w:customStyle="1" w:styleId="BodyText1">
    <w:name w:val="Body Text1"/>
    <w:link w:val="Bodytext10"/>
    <w:rsid w:val="0016321D"/>
    <w:rPr>
      <w:shd w:val="clear" w:color="auto" w:fill="FFFFFF"/>
    </w:rPr>
  </w:style>
  <w:style w:type="character" w:customStyle="1" w:styleId="BodytextBold">
    <w:name w:val="Body text + Bold"/>
    <w:aliases w:val="Italic"/>
    <w:uiPriority w:val="99"/>
    <w:rsid w:val="0016321D"/>
    <w:rPr>
      <w:b/>
      <w:bCs/>
      <w:i/>
      <w:iCs/>
      <w:sz w:val="24"/>
      <w:szCs w:val="24"/>
      <w:lang w:bidi="ar-SA"/>
    </w:rPr>
  </w:style>
  <w:style w:type="character" w:customStyle="1" w:styleId="Bodytext6">
    <w:name w:val="Body text (6)"/>
    <w:link w:val="Bodytext61"/>
    <w:rsid w:val="0016321D"/>
    <w:rPr>
      <w:shd w:val="clear" w:color="auto" w:fill="FFFFFF"/>
    </w:rPr>
  </w:style>
  <w:style w:type="paragraph" w:customStyle="1" w:styleId="Bodytext51">
    <w:name w:val="Body text (5)1"/>
    <w:basedOn w:val="Normal"/>
    <w:link w:val="Bodytext5"/>
    <w:rsid w:val="0016321D"/>
    <w:pPr>
      <w:shd w:val="clear" w:color="auto" w:fill="FFFFFF"/>
      <w:spacing w:before="540" w:after="180" w:line="240" w:lineRule="atLeast"/>
    </w:pPr>
  </w:style>
  <w:style w:type="paragraph" w:customStyle="1" w:styleId="Heading110">
    <w:name w:val="Heading #11"/>
    <w:basedOn w:val="Normal"/>
    <w:link w:val="Heading10"/>
    <w:uiPriority w:val="99"/>
    <w:rsid w:val="0016321D"/>
    <w:pPr>
      <w:shd w:val="clear" w:color="auto" w:fill="FFFFFF"/>
      <w:spacing w:before="600" w:after="180" w:line="240" w:lineRule="atLeast"/>
      <w:outlineLvl w:val="0"/>
    </w:pPr>
    <w:rPr>
      <w:b/>
      <w:bCs/>
    </w:rPr>
  </w:style>
  <w:style w:type="paragraph" w:customStyle="1" w:styleId="Heading121">
    <w:name w:val="Heading #1 (2)1"/>
    <w:basedOn w:val="Normal"/>
    <w:link w:val="Heading12"/>
    <w:uiPriority w:val="99"/>
    <w:rsid w:val="0016321D"/>
    <w:pPr>
      <w:shd w:val="clear" w:color="auto" w:fill="FFFFFF"/>
      <w:spacing w:before="1020" w:after="600" w:line="240" w:lineRule="atLeast"/>
      <w:ind w:hanging="340"/>
      <w:outlineLvl w:val="0"/>
    </w:pPr>
    <w:rPr>
      <w:b/>
      <w:bCs/>
    </w:rPr>
  </w:style>
  <w:style w:type="paragraph" w:customStyle="1" w:styleId="Bodytext10">
    <w:name w:val="Body text1"/>
    <w:basedOn w:val="Normal"/>
    <w:link w:val="BodyText1"/>
    <w:rsid w:val="0016321D"/>
    <w:pPr>
      <w:shd w:val="clear" w:color="auto" w:fill="FFFFFF"/>
      <w:spacing w:before="600" w:after="360" w:line="413" w:lineRule="exact"/>
      <w:ind w:firstLine="720"/>
      <w:jc w:val="both"/>
    </w:pPr>
  </w:style>
  <w:style w:type="paragraph" w:customStyle="1" w:styleId="Bodytext61">
    <w:name w:val="Body text (6)1"/>
    <w:basedOn w:val="Normal"/>
    <w:link w:val="Bodytext6"/>
    <w:rsid w:val="0016321D"/>
    <w:pPr>
      <w:shd w:val="clear" w:color="auto" w:fill="FFFFFF"/>
      <w:spacing w:before="360" w:after="0" w:line="413" w:lineRule="exact"/>
      <w:ind w:hanging="340"/>
    </w:pPr>
  </w:style>
  <w:style w:type="character" w:customStyle="1" w:styleId="BodytextItalic">
    <w:name w:val="Body text + Italic"/>
    <w:rsid w:val="0016321D"/>
    <w:rPr>
      <w:rFonts w:ascii="Times New Roman" w:hAnsi="Times New Roman" w:cs="Times New Roman"/>
      <w:i/>
      <w:iCs/>
      <w:sz w:val="24"/>
      <w:szCs w:val="24"/>
      <w:lang w:bidi="ar-SA"/>
    </w:rPr>
  </w:style>
  <w:style w:type="character" w:customStyle="1" w:styleId="Bodytext100">
    <w:name w:val="Body text (10)"/>
    <w:link w:val="Bodytext101"/>
    <w:rsid w:val="0016321D"/>
    <w:rPr>
      <w:shd w:val="clear" w:color="auto" w:fill="FFFFFF"/>
    </w:rPr>
  </w:style>
  <w:style w:type="character" w:customStyle="1" w:styleId="Bodytext11">
    <w:name w:val="Body text (11)"/>
    <w:link w:val="Bodytext111"/>
    <w:rsid w:val="0016321D"/>
    <w:rPr>
      <w:i/>
      <w:iCs/>
      <w:shd w:val="clear" w:color="auto" w:fill="FFFFFF"/>
    </w:rPr>
  </w:style>
  <w:style w:type="paragraph" w:customStyle="1" w:styleId="Bodytext101">
    <w:name w:val="Body text (10)1"/>
    <w:basedOn w:val="Normal"/>
    <w:link w:val="Bodytext100"/>
    <w:rsid w:val="0016321D"/>
    <w:pPr>
      <w:shd w:val="clear" w:color="auto" w:fill="FFFFFF"/>
      <w:spacing w:after="1200" w:line="413" w:lineRule="exact"/>
      <w:ind w:firstLine="1060"/>
      <w:jc w:val="both"/>
    </w:pPr>
  </w:style>
  <w:style w:type="paragraph" w:customStyle="1" w:styleId="Bodytext111">
    <w:name w:val="Body text (11)1"/>
    <w:basedOn w:val="Normal"/>
    <w:link w:val="Bodytext11"/>
    <w:rsid w:val="0016321D"/>
    <w:pPr>
      <w:shd w:val="clear" w:color="auto" w:fill="FFFFFF"/>
      <w:spacing w:after="3660" w:line="413" w:lineRule="exact"/>
    </w:pPr>
    <w:rPr>
      <w:i/>
      <w:iC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16321D"/>
    <w:rPr>
      <w:rFonts w:ascii="Times New Roman" w:eastAsia="Times New Roman" w:hAnsi="Times New Roman" w:cs="Times New Roman"/>
      <w:sz w:val="24"/>
      <w:szCs w:val="24"/>
      <w:lang w:eastAsia="x-none"/>
    </w:rPr>
  </w:style>
  <w:style w:type="character" w:customStyle="1" w:styleId="Heading1214pt">
    <w:name w:val="Heading #1 (2) + 14 pt"/>
    <w:uiPriority w:val="99"/>
    <w:rsid w:val="0016321D"/>
    <w:rPr>
      <w:rFonts w:ascii="Times New Roman" w:hAnsi="Times New Roman" w:cs="Times New Roman"/>
      <w:b w:val="0"/>
      <w:bCs w:val="0"/>
      <w:sz w:val="28"/>
      <w:szCs w:val="28"/>
      <w:lang w:bidi="ar-SA"/>
    </w:rPr>
  </w:style>
  <w:style w:type="character" w:customStyle="1" w:styleId="Bodytext20">
    <w:name w:val="Body text (2)"/>
    <w:link w:val="Bodytext21"/>
    <w:uiPriority w:val="99"/>
    <w:locked/>
    <w:rsid w:val="0016321D"/>
    <w:rPr>
      <w:shd w:val="clear" w:color="auto" w:fill="FFFFFF"/>
    </w:rPr>
  </w:style>
  <w:style w:type="character" w:customStyle="1" w:styleId="Bodytext3">
    <w:name w:val="Body text (3)"/>
    <w:link w:val="Bodytext31"/>
    <w:uiPriority w:val="99"/>
    <w:locked/>
    <w:rsid w:val="0016321D"/>
    <w:rPr>
      <w:shd w:val="clear" w:color="auto" w:fill="FFFFFF"/>
    </w:rPr>
  </w:style>
  <w:style w:type="character" w:customStyle="1" w:styleId="Bodytext3Bold">
    <w:name w:val="Body text (3) + Bold"/>
    <w:uiPriority w:val="99"/>
    <w:rsid w:val="0016321D"/>
    <w:rPr>
      <w:b/>
      <w:bCs/>
      <w:sz w:val="24"/>
      <w:szCs w:val="24"/>
      <w:shd w:val="clear" w:color="auto" w:fill="FFFFFF"/>
    </w:rPr>
  </w:style>
  <w:style w:type="paragraph" w:customStyle="1" w:styleId="Bodytext21">
    <w:name w:val="Body text (2)1"/>
    <w:basedOn w:val="Normal"/>
    <w:link w:val="Bodytext20"/>
    <w:uiPriority w:val="99"/>
    <w:rsid w:val="0016321D"/>
    <w:pPr>
      <w:shd w:val="clear" w:color="auto" w:fill="FFFFFF"/>
      <w:spacing w:before="60" w:after="240" w:line="240" w:lineRule="atLeast"/>
      <w:ind w:hanging="360"/>
    </w:pPr>
  </w:style>
  <w:style w:type="paragraph" w:customStyle="1" w:styleId="Bodytext31">
    <w:name w:val="Body text (3)1"/>
    <w:basedOn w:val="Normal"/>
    <w:link w:val="Bodytext3"/>
    <w:uiPriority w:val="99"/>
    <w:rsid w:val="0016321D"/>
    <w:pPr>
      <w:shd w:val="clear" w:color="auto" w:fill="FFFFFF"/>
      <w:spacing w:before="60" w:after="0" w:line="442" w:lineRule="exact"/>
    </w:pPr>
  </w:style>
  <w:style w:type="character" w:customStyle="1" w:styleId="SubTitleBGChar">
    <w:name w:val="SubTitleBG Char"/>
    <w:rsid w:val="0016321D"/>
    <w:rPr>
      <w:b/>
      <w:caps/>
      <w:noProof w:val="0"/>
      <w:sz w:val="44"/>
      <w:lang w:val="bg-BG" w:eastAsia="en-US" w:bidi="ar-SA"/>
    </w:rPr>
  </w:style>
  <w:style w:type="paragraph" w:styleId="BodyText30">
    <w:name w:val="Body Text 3"/>
    <w:basedOn w:val="Normal"/>
    <w:link w:val="BodyText3Char"/>
    <w:rsid w:val="0016321D"/>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0"/>
    <w:rsid w:val="0016321D"/>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
    <w:name w:val="Body"/>
    <w:basedOn w:val="Normal"/>
    <w:link w:val="BodyChar"/>
    <w:rsid w:val="0016321D"/>
    <w:pPr>
      <w:spacing w:before="120" w:after="120" w:line="240" w:lineRule="auto"/>
      <w:ind w:firstLine="709"/>
      <w:jc w:val="both"/>
    </w:pPr>
    <w:rPr>
      <w:rFonts w:ascii="Arial Narrow" w:eastAsia="Times New Roman" w:hAnsi="Arial Narrow" w:cs="Times New Roman"/>
      <w:sz w:val="24"/>
      <w:szCs w:val="24"/>
      <w:lang w:eastAsia="bg-BG"/>
    </w:rPr>
  </w:style>
  <w:style w:type="character" w:customStyle="1" w:styleId="BodyChar">
    <w:name w:val="Body Char"/>
    <w:link w:val="Body"/>
    <w:rsid w:val="0016321D"/>
    <w:rPr>
      <w:rFonts w:ascii="Arial Narrow" w:eastAsia="Times New Roman" w:hAnsi="Arial Narrow" w:cs="Times New Roman"/>
      <w:sz w:val="24"/>
      <w:szCs w:val="24"/>
      <w:lang w:eastAsia="bg-BG"/>
    </w:rPr>
  </w:style>
  <w:style w:type="character" w:customStyle="1" w:styleId="FontStyle32">
    <w:name w:val="Font Style32"/>
    <w:rsid w:val="0016321D"/>
    <w:rPr>
      <w:rFonts w:ascii="Arial" w:hAnsi="Arial" w:cs="Arial"/>
      <w:sz w:val="18"/>
      <w:szCs w:val="18"/>
    </w:rPr>
  </w:style>
  <w:style w:type="paragraph" w:customStyle="1" w:styleId="CharChar1CharCharCharCharChar">
    <w:name w:val="Char Char1 Знак Знак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1">
    <w:name w:val="newdocreference1"/>
    <w:rsid w:val="0016321D"/>
    <w:rPr>
      <w:i w:val="0"/>
      <w:iCs w:val="0"/>
      <w:color w:val="0000FF"/>
      <w:u w:val="single"/>
    </w:rPr>
  </w:style>
  <w:style w:type="paragraph" w:customStyle="1" w:styleId="a0">
    <w:name w:val="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0">
    <w:name w:val="Char Char1 Знак Знак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5">
    <w:name w:val="Заглавие #5_"/>
    <w:link w:val="50"/>
    <w:rsid w:val="0016321D"/>
    <w:rPr>
      <w:sz w:val="26"/>
      <w:szCs w:val="26"/>
      <w:shd w:val="clear" w:color="auto" w:fill="FFFFFF"/>
    </w:rPr>
  </w:style>
  <w:style w:type="paragraph" w:customStyle="1" w:styleId="50">
    <w:name w:val="Заглавие #5"/>
    <w:basedOn w:val="Normal"/>
    <w:link w:val="5"/>
    <w:rsid w:val="0016321D"/>
    <w:pPr>
      <w:shd w:val="clear" w:color="auto" w:fill="FFFFFF"/>
      <w:spacing w:after="180" w:line="0" w:lineRule="atLeast"/>
      <w:ind w:hanging="360"/>
      <w:jc w:val="both"/>
      <w:outlineLvl w:val="4"/>
    </w:pPr>
    <w:rPr>
      <w:sz w:val="26"/>
      <w:szCs w:val="26"/>
    </w:rPr>
  </w:style>
  <w:style w:type="character" w:customStyle="1" w:styleId="FontStyle50">
    <w:name w:val="Font Style50"/>
    <w:rsid w:val="0016321D"/>
    <w:rPr>
      <w:rFonts w:ascii="Times New Roman" w:hAnsi="Times New Roman" w:cs="Times New Roman"/>
      <w:sz w:val="22"/>
      <w:szCs w:val="22"/>
    </w:rPr>
  </w:style>
  <w:style w:type="paragraph" w:customStyle="1" w:styleId="Style31">
    <w:name w:val="Style31"/>
    <w:basedOn w:val="Normal"/>
    <w:uiPriority w:val="99"/>
    <w:rsid w:val="0016321D"/>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paragraph" w:customStyle="1" w:styleId="Style18">
    <w:name w:val="Style18"/>
    <w:basedOn w:val="Normal"/>
    <w:rsid w:val="0016321D"/>
    <w:pPr>
      <w:widowControl w:val="0"/>
      <w:autoSpaceDE w:val="0"/>
      <w:autoSpaceDN w:val="0"/>
      <w:adjustRightInd w:val="0"/>
      <w:spacing w:after="0" w:line="274" w:lineRule="exact"/>
      <w:ind w:hanging="355"/>
      <w:jc w:val="both"/>
    </w:pPr>
    <w:rPr>
      <w:rFonts w:ascii="Arial Narrow" w:eastAsia="Times New Roman" w:hAnsi="Arial Narrow" w:cs="Times New Roman"/>
      <w:sz w:val="24"/>
      <w:szCs w:val="24"/>
      <w:lang w:eastAsia="bg-BG"/>
    </w:rPr>
  </w:style>
  <w:style w:type="paragraph" w:customStyle="1" w:styleId="Style21">
    <w:name w:val="Style21"/>
    <w:basedOn w:val="Normal"/>
    <w:uiPriority w:val="99"/>
    <w:rsid w:val="0016321D"/>
    <w:pPr>
      <w:widowControl w:val="0"/>
      <w:autoSpaceDE w:val="0"/>
      <w:autoSpaceDN w:val="0"/>
      <w:adjustRightInd w:val="0"/>
      <w:spacing w:after="0" w:line="278" w:lineRule="exact"/>
      <w:jc w:val="both"/>
    </w:pPr>
    <w:rPr>
      <w:rFonts w:ascii="Arial Narrow" w:eastAsia="Times New Roman" w:hAnsi="Arial Narrow" w:cs="Times New Roman"/>
      <w:sz w:val="24"/>
      <w:szCs w:val="24"/>
      <w:lang w:eastAsia="bg-BG"/>
    </w:rPr>
  </w:style>
  <w:style w:type="paragraph" w:customStyle="1" w:styleId="Style23">
    <w:name w:val="Style23"/>
    <w:basedOn w:val="Normal"/>
    <w:uiPriority w:val="99"/>
    <w:rsid w:val="0016321D"/>
    <w:pPr>
      <w:widowControl w:val="0"/>
      <w:autoSpaceDE w:val="0"/>
      <w:autoSpaceDN w:val="0"/>
      <w:adjustRightInd w:val="0"/>
      <w:spacing w:after="0" w:line="274" w:lineRule="exact"/>
      <w:jc w:val="both"/>
    </w:pPr>
    <w:rPr>
      <w:rFonts w:ascii="Arial Narrow" w:eastAsia="Times New Roman" w:hAnsi="Arial Narrow" w:cs="Times New Roman"/>
      <w:sz w:val="24"/>
      <w:szCs w:val="24"/>
      <w:lang w:eastAsia="bg-BG"/>
    </w:rPr>
  </w:style>
  <w:style w:type="paragraph" w:customStyle="1" w:styleId="Style24">
    <w:name w:val="Style24"/>
    <w:basedOn w:val="Normal"/>
    <w:uiPriority w:val="99"/>
    <w:rsid w:val="0016321D"/>
    <w:pPr>
      <w:widowControl w:val="0"/>
      <w:autoSpaceDE w:val="0"/>
      <w:autoSpaceDN w:val="0"/>
      <w:adjustRightInd w:val="0"/>
      <w:spacing w:after="0" w:line="240" w:lineRule="auto"/>
    </w:pPr>
    <w:rPr>
      <w:rFonts w:ascii="Arial Narrow" w:eastAsia="Times New Roman" w:hAnsi="Arial Narrow" w:cs="Times New Roman"/>
      <w:sz w:val="24"/>
      <w:szCs w:val="24"/>
      <w:lang w:eastAsia="bg-BG"/>
    </w:rPr>
  </w:style>
  <w:style w:type="paragraph" w:customStyle="1" w:styleId="BodyText210">
    <w:name w:val="Body Text 21"/>
    <w:basedOn w:val="Normal"/>
    <w:rsid w:val="0016321D"/>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FR2">
    <w:name w:val="FR2"/>
    <w:uiPriority w:val="99"/>
    <w:rsid w:val="0016321D"/>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Normal"/>
    <w:rsid w:val="0016321D"/>
    <w:pPr>
      <w:suppressAutoHyphens/>
      <w:spacing w:before="120" w:after="120" w:line="240" w:lineRule="auto"/>
      <w:jc w:val="both"/>
    </w:pPr>
    <w:rPr>
      <w:rFonts w:ascii="Optima" w:eastAsia="Times New Roman" w:hAnsi="Optima" w:cs="Times New Roman"/>
      <w:szCs w:val="20"/>
      <w:lang w:val="en-GB" w:eastAsia="ar-SA"/>
    </w:rPr>
  </w:style>
  <w:style w:type="paragraph" w:styleId="PlainText">
    <w:name w:val="Plain Text"/>
    <w:basedOn w:val="Normal"/>
    <w:link w:val="PlainTextChar"/>
    <w:rsid w:val="0016321D"/>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16321D"/>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uiPriority w:val="99"/>
    <w:rsid w:val="0016321D"/>
    <w:rPr>
      <w:sz w:val="16"/>
      <w:szCs w:val="16"/>
    </w:rPr>
  </w:style>
  <w:style w:type="paragraph" w:customStyle="1" w:styleId="MediumGrid1-Accent21">
    <w:name w:val="Medium Grid 1 - Accent 21"/>
    <w:basedOn w:val="Normal"/>
    <w:uiPriority w:val="34"/>
    <w:qFormat/>
    <w:rsid w:val="0016321D"/>
    <w:pPr>
      <w:ind w:left="720"/>
      <w:contextualSpacing/>
    </w:pPr>
    <w:rPr>
      <w:rFonts w:ascii="Calibri" w:eastAsia="Calibri" w:hAnsi="Calibri" w:cs="Times New Roman"/>
    </w:rPr>
  </w:style>
  <w:style w:type="paragraph" w:customStyle="1" w:styleId="DefaultParagraphFont2">
    <w:name w:val="Default Paragraph Font2"/>
    <w:aliases w:val="Char Char1 Char Char, Char Char1 Char Char"/>
    <w:basedOn w:val="Normal"/>
    <w:rsid w:val="0016321D"/>
    <w:pPr>
      <w:spacing w:after="160" w:line="240" w:lineRule="exact"/>
    </w:pPr>
    <w:rPr>
      <w:rFonts w:ascii="Tahoma" w:eastAsia="Times New Roman" w:hAnsi="Tahoma" w:cs="Times New Roman"/>
      <w:sz w:val="20"/>
      <w:szCs w:val="20"/>
      <w:lang w:val="en-US"/>
    </w:rPr>
  </w:style>
  <w:style w:type="paragraph" w:styleId="BodyTextFirstIndent">
    <w:name w:val="Body Text First Indent"/>
    <w:basedOn w:val="BodyText"/>
    <w:link w:val="BodyTextFirstIndentChar"/>
    <w:rsid w:val="0016321D"/>
    <w:pPr>
      <w:spacing w:after="120"/>
      <w:ind w:firstLine="210"/>
      <w:jc w:val="left"/>
    </w:pPr>
    <w:rPr>
      <w:b w:val="0"/>
      <w:bCs w:val="0"/>
      <w:sz w:val="24"/>
    </w:rPr>
  </w:style>
  <w:style w:type="character" w:customStyle="1" w:styleId="BodyTextFirstIndentChar">
    <w:name w:val="Body Text First Indent Char"/>
    <w:basedOn w:val="BodyTextChar"/>
    <w:link w:val="BodyTextFirstIndent"/>
    <w:rsid w:val="0016321D"/>
    <w:rPr>
      <w:rFonts w:ascii="Times New Roman" w:eastAsia="Times New Roman" w:hAnsi="Times New Roman" w:cs="Times New Roman"/>
      <w:b w:val="0"/>
      <w:bCs w:val="0"/>
      <w:sz w:val="24"/>
      <w:szCs w:val="24"/>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16321D"/>
  </w:style>
  <w:style w:type="paragraph" w:customStyle="1" w:styleId="Style">
    <w:name w:val="Style"/>
    <w:rsid w:val="0016321D"/>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Normal"/>
    <w:rsid w:val="0016321D"/>
    <w:pPr>
      <w:widowControl w:val="0"/>
      <w:tabs>
        <w:tab w:val="left" w:pos="709"/>
      </w:tabs>
      <w:suppressAutoHyphens/>
      <w:spacing w:after="0" w:line="240" w:lineRule="auto"/>
    </w:pPr>
    <w:rPr>
      <w:rFonts w:ascii="Tahoma" w:eastAsia="Arial Unicode MS" w:hAnsi="Tahoma" w:cs="Times New Roman"/>
      <w:kern w:val="1"/>
      <w:sz w:val="24"/>
      <w:szCs w:val="24"/>
      <w:lang w:val="pl-PL" w:eastAsia="pl-PL"/>
    </w:rPr>
  </w:style>
  <w:style w:type="character" w:styleId="FollowedHyperlink">
    <w:name w:val="FollowedHyperlink"/>
    <w:uiPriority w:val="99"/>
    <w:rsid w:val="0016321D"/>
    <w:rPr>
      <w:color w:val="800080"/>
      <w:u w:val="single"/>
    </w:rPr>
  </w:style>
  <w:style w:type="paragraph" w:customStyle="1" w:styleId="m">
    <w:name w:val="m"/>
    <w:basedOn w:val="Normal"/>
    <w:rsid w:val="0016321D"/>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Standard">
    <w:name w:val="Standard"/>
    <w:rsid w:val="0016321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leChar1">
    <w:name w:val="Title Char1"/>
    <w:aliases w:val="Char Char Char1"/>
    <w:uiPriority w:val="99"/>
    <w:locked/>
    <w:rsid w:val="0016321D"/>
    <w:rPr>
      <w:rFonts w:ascii="Times New Roman" w:hAnsi="Times New Roman"/>
      <w:b/>
      <w:bCs/>
      <w:lang w:eastAsia="en-US"/>
    </w:rPr>
  </w:style>
  <w:style w:type="character" w:styleId="Emphasis">
    <w:name w:val="Emphasis"/>
    <w:basedOn w:val="DefaultParagraphFont"/>
    <w:uiPriority w:val="20"/>
    <w:qFormat/>
    <w:rsid w:val="0016321D"/>
    <w:rPr>
      <w:b/>
      <w:bCs/>
      <w:i w:val="0"/>
      <w:iCs w:val="0"/>
    </w:rPr>
  </w:style>
  <w:style w:type="paragraph" w:styleId="Subtitle">
    <w:name w:val="Subtitle"/>
    <w:basedOn w:val="Normal"/>
    <w:next w:val="BodyText"/>
    <w:link w:val="SubtitleChar"/>
    <w:uiPriority w:val="11"/>
    <w:qFormat/>
    <w:rsid w:val="0016321D"/>
    <w:pPr>
      <w:keepNext/>
      <w:suppressAutoHyphens/>
      <w:spacing w:before="240" w:after="120" w:line="240" w:lineRule="auto"/>
      <w:jc w:val="center"/>
    </w:pPr>
    <w:rPr>
      <w:rFonts w:ascii="Arial" w:eastAsia="Microsoft YaHei" w:hAnsi="Arial" w:cs="Times New Roman"/>
      <w:i/>
      <w:iCs/>
      <w:sz w:val="28"/>
      <w:szCs w:val="28"/>
      <w:lang w:val="x-none" w:eastAsia="ar-SA"/>
    </w:rPr>
  </w:style>
  <w:style w:type="character" w:customStyle="1" w:styleId="SubtitleChar">
    <w:name w:val="Subtitle Char"/>
    <w:basedOn w:val="DefaultParagraphFont"/>
    <w:link w:val="Subtitle"/>
    <w:uiPriority w:val="11"/>
    <w:rsid w:val="0016321D"/>
    <w:rPr>
      <w:rFonts w:ascii="Arial" w:eastAsia="Microsoft YaHei" w:hAnsi="Arial" w:cs="Times New Roman"/>
      <w:i/>
      <w:iCs/>
      <w:sz w:val="28"/>
      <w:szCs w:val="28"/>
      <w:lang w:val="x-none" w:eastAsia="ar-SA"/>
    </w:rPr>
  </w:style>
  <w:style w:type="character" w:customStyle="1" w:styleId="Heading1Char1">
    <w:name w:val="Heading 1 Char1"/>
    <w:basedOn w:val="DefaultParagraphFont"/>
    <w:uiPriority w:val="9"/>
    <w:rsid w:val="0016321D"/>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uiPriority w:val="9"/>
    <w:semiHidden/>
    <w:rsid w:val="0016321D"/>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16321D"/>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1632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16321D"/>
    <w:pPr>
      <w:ind w:left="720"/>
      <w:contextualSpacing/>
    </w:pPr>
  </w:style>
  <w:style w:type="paragraph" w:styleId="Footer">
    <w:name w:val="footer"/>
    <w:basedOn w:val="Normal"/>
    <w:link w:val="FooterChar1"/>
    <w:uiPriority w:val="99"/>
    <w:unhideWhenUsed/>
    <w:rsid w:val="0016321D"/>
    <w:pPr>
      <w:tabs>
        <w:tab w:val="center" w:pos="4536"/>
        <w:tab w:val="right" w:pos="9072"/>
      </w:tabs>
      <w:spacing w:after="0" w:line="240" w:lineRule="auto"/>
    </w:pPr>
  </w:style>
  <w:style w:type="character" w:customStyle="1" w:styleId="FooterChar1">
    <w:name w:val="Footer Char1"/>
    <w:basedOn w:val="DefaultParagraphFont"/>
    <w:link w:val="Footer"/>
    <w:uiPriority w:val="99"/>
    <w:rsid w:val="0016321D"/>
  </w:style>
  <w:style w:type="paragraph" w:styleId="BodyTextIndent3">
    <w:name w:val="Body Text Indent 3"/>
    <w:basedOn w:val="Normal"/>
    <w:link w:val="BodyTextIndent3Char1"/>
    <w:uiPriority w:val="99"/>
    <w:semiHidden/>
    <w:unhideWhenUsed/>
    <w:rsid w:val="0016321D"/>
    <w:pPr>
      <w:spacing w:after="120"/>
      <w:ind w:left="283"/>
    </w:pPr>
    <w:rPr>
      <w:sz w:val="16"/>
      <w:szCs w:val="16"/>
    </w:rPr>
  </w:style>
  <w:style w:type="character" w:customStyle="1" w:styleId="BodyTextIndent3Char1">
    <w:name w:val="Body Text Indent 3 Char1"/>
    <w:basedOn w:val="DefaultParagraphFont"/>
    <w:link w:val="BodyTextIndent3"/>
    <w:uiPriority w:val="99"/>
    <w:semiHidden/>
    <w:rsid w:val="0016321D"/>
    <w:rPr>
      <w:sz w:val="16"/>
      <w:szCs w:val="16"/>
    </w:rPr>
  </w:style>
  <w:style w:type="paragraph" w:styleId="BalloonText">
    <w:name w:val="Balloon Text"/>
    <w:basedOn w:val="Normal"/>
    <w:link w:val="BalloonTextChar1"/>
    <w:uiPriority w:val="99"/>
    <w:semiHidden/>
    <w:unhideWhenUsed/>
    <w:rsid w:val="0016321D"/>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16321D"/>
    <w:rPr>
      <w:rFonts w:ascii="Tahoma" w:hAnsi="Tahoma" w:cs="Tahoma"/>
      <w:sz w:val="16"/>
      <w:szCs w:val="16"/>
    </w:rPr>
  </w:style>
  <w:style w:type="paragraph" w:styleId="Header">
    <w:name w:val="header"/>
    <w:basedOn w:val="Normal"/>
    <w:link w:val="HeaderChar2"/>
    <w:uiPriority w:val="99"/>
    <w:unhideWhenUsed/>
    <w:rsid w:val="0016321D"/>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16321D"/>
  </w:style>
  <w:style w:type="table" w:styleId="TableGrid">
    <w:name w:val="Table Grid"/>
    <w:basedOn w:val="TableNormal"/>
    <w:uiPriority w:val="59"/>
    <w:rsid w:val="00163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4">
    <w:name w:val="Style1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5">
    <w:name w:val="Style15"/>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6">
    <w:name w:val="Style16"/>
    <w:basedOn w:val="Normal"/>
    <w:uiPriority w:val="99"/>
    <w:rsid w:val="00585FA8"/>
    <w:pPr>
      <w:widowControl w:val="0"/>
      <w:autoSpaceDE w:val="0"/>
      <w:autoSpaceDN w:val="0"/>
      <w:adjustRightInd w:val="0"/>
      <w:spacing w:after="0" w:line="317" w:lineRule="exact"/>
      <w:jc w:val="both"/>
    </w:pPr>
    <w:rPr>
      <w:rFonts w:ascii="Times New Roman" w:eastAsiaTheme="minorEastAsia" w:hAnsi="Times New Roman" w:cs="Times New Roman"/>
      <w:sz w:val="24"/>
      <w:szCs w:val="24"/>
      <w:lang w:eastAsia="bg-BG"/>
    </w:rPr>
  </w:style>
  <w:style w:type="paragraph" w:customStyle="1" w:styleId="Style17">
    <w:name w:val="Style17"/>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20">
    <w:name w:val="Style20"/>
    <w:basedOn w:val="Normal"/>
    <w:uiPriority w:val="99"/>
    <w:rsid w:val="00585FA8"/>
    <w:pPr>
      <w:widowControl w:val="0"/>
      <w:autoSpaceDE w:val="0"/>
      <w:autoSpaceDN w:val="0"/>
      <w:adjustRightInd w:val="0"/>
      <w:spacing w:after="0" w:line="302" w:lineRule="exact"/>
      <w:jc w:val="center"/>
    </w:pPr>
    <w:rPr>
      <w:rFonts w:ascii="Times New Roman" w:eastAsiaTheme="minorEastAsia" w:hAnsi="Times New Roman" w:cs="Times New Roman"/>
      <w:sz w:val="24"/>
      <w:szCs w:val="24"/>
      <w:lang w:eastAsia="bg-BG"/>
    </w:rPr>
  </w:style>
  <w:style w:type="paragraph" w:customStyle="1" w:styleId="Style22">
    <w:name w:val="Style22"/>
    <w:basedOn w:val="Normal"/>
    <w:uiPriority w:val="99"/>
    <w:rsid w:val="00585FA8"/>
    <w:pPr>
      <w:widowControl w:val="0"/>
      <w:autoSpaceDE w:val="0"/>
      <w:autoSpaceDN w:val="0"/>
      <w:adjustRightInd w:val="0"/>
      <w:spacing w:after="0" w:line="295" w:lineRule="exact"/>
      <w:ind w:hanging="403"/>
      <w:jc w:val="both"/>
    </w:pPr>
    <w:rPr>
      <w:rFonts w:ascii="Times New Roman" w:eastAsiaTheme="minorEastAsia" w:hAnsi="Times New Roman" w:cs="Times New Roman"/>
      <w:sz w:val="24"/>
      <w:szCs w:val="24"/>
      <w:lang w:eastAsia="bg-BG"/>
    </w:rPr>
  </w:style>
  <w:style w:type="paragraph" w:customStyle="1" w:styleId="Style25">
    <w:name w:val="Style25"/>
    <w:basedOn w:val="Normal"/>
    <w:uiPriority w:val="99"/>
    <w:rsid w:val="00585FA8"/>
    <w:pPr>
      <w:widowControl w:val="0"/>
      <w:autoSpaceDE w:val="0"/>
      <w:autoSpaceDN w:val="0"/>
      <w:adjustRightInd w:val="0"/>
      <w:spacing w:after="0" w:line="302" w:lineRule="exact"/>
      <w:jc w:val="both"/>
    </w:pPr>
    <w:rPr>
      <w:rFonts w:ascii="Times New Roman" w:eastAsiaTheme="minorEastAsia" w:hAnsi="Times New Roman" w:cs="Times New Roman"/>
      <w:sz w:val="24"/>
      <w:szCs w:val="24"/>
      <w:lang w:eastAsia="bg-BG"/>
    </w:rPr>
  </w:style>
  <w:style w:type="paragraph" w:customStyle="1" w:styleId="Style26">
    <w:name w:val="Style26"/>
    <w:basedOn w:val="Normal"/>
    <w:uiPriority w:val="99"/>
    <w:rsid w:val="00585FA8"/>
    <w:pPr>
      <w:widowControl w:val="0"/>
      <w:autoSpaceDE w:val="0"/>
      <w:autoSpaceDN w:val="0"/>
      <w:adjustRightInd w:val="0"/>
      <w:spacing w:after="0" w:line="295" w:lineRule="exact"/>
      <w:ind w:hanging="1022"/>
    </w:pPr>
    <w:rPr>
      <w:rFonts w:ascii="Times New Roman" w:eastAsiaTheme="minorEastAsia" w:hAnsi="Times New Roman" w:cs="Times New Roman"/>
      <w:sz w:val="24"/>
      <w:szCs w:val="24"/>
      <w:lang w:eastAsia="bg-BG"/>
    </w:rPr>
  </w:style>
  <w:style w:type="paragraph" w:customStyle="1" w:styleId="Style27">
    <w:name w:val="Style27"/>
    <w:basedOn w:val="Normal"/>
    <w:uiPriority w:val="99"/>
    <w:rsid w:val="00585FA8"/>
    <w:pPr>
      <w:widowControl w:val="0"/>
      <w:autoSpaceDE w:val="0"/>
      <w:autoSpaceDN w:val="0"/>
      <w:adjustRightInd w:val="0"/>
      <w:spacing w:after="0" w:line="353" w:lineRule="exact"/>
      <w:jc w:val="center"/>
    </w:pPr>
    <w:rPr>
      <w:rFonts w:ascii="Times New Roman" w:eastAsiaTheme="minorEastAsia" w:hAnsi="Times New Roman" w:cs="Times New Roman"/>
      <w:sz w:val="24"/>
      <w:szCs w:val="24"/>
      <w:lang w:eastAsia="bg-BG"/>
    </w:rPr>
  </w:style>
  <w:style w:type="paragraph" w:customStyle="1" w:styleId="Style28">
    <w:name w:val="Style28"/>
    <w:basedOn w:val="Normal"/>
    <w:uiPriority w:val="99"/>
    <w:rsid w:val="00585FA8"/>
    <w:pPr>
      <w:widowControl w:val="0"/>
      <w:autoSpaceDE w:val="0"/>
      <w:autoSpaceDN w:val="0"/>
      <w:adjustRightInd w:val="0"/>
      <w:spacing w:after="0" w:line="295" w:lineRule="exact"/>
      <w:ind w:hanging="554"/>
    </w:pPr>
    <w:rPr>
      <w:rFonts w:ascii="Times New Roman" w:eastAsiaTheme="minorEastAsia" w:hAnsi="Times New Roman" w:cs="Times New Roman"/>
      <w:sz w:val="24"/>
      <w:szCs w:val="24"/>
      <w:lang w:eastAsia="bg-BG"/>
    </w:rPr>
  </w:style>
  <w:style w:type="paragraph" w:customStyle="1" w:styleId="Style29">
    <w:name w:val="Style29"/>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0">
    <w:name w:val="Style30"/>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2">
    <w:name w:val="Style32"/>
    <w:basedOn w:val="Normal"/>
    <w:uiPriority w:val="99"/>
    <w:rsid w:val="00585FA8"/>
    <w:pPr>
      <w:widowControl w:val="0"/>
      <w:autoSpaceDE w:val="0"/>
      <w:autoSpaceDN w:val="0"/>
      <w:adjustRightInd w:val="0"/>
      <w:spacing w:after="0" w:line="302" w:lineRule="exact"/>
      <w:ind w:hanging="338"/>
    </w:pPr>
    <w:rPr>
      <w:rFonts w:ascii="Times New Roman" w:eastAsiaTheme="minorEastAsia" w:hAnsi="Times New Roman" w:cs="Times New Roman"/>
      <w:sz w:val="24"/>
      <w:szCs w:val="24"/>
      <w:lang w:eastAsia="bg-BG"/>
    </w:rPr>
  </w:style>
  <w:style w:type="paragraph" w:customStyle="1" w:styleId="Style33">
    <w:name w:val="Style33"/>
    <w:basedOn w:val="Normal"/>
    <w:uiPriority w:val="99"/>
    <w:rsid w:val="00585FA8"/>
    <w:pPr>
      <w:widowControl w:val="0"/>
      <w:autoSpaceDE w:val="0"/>
      <w:autoSpaceDN w:val="0"/>
      <w:adjustRightInd w:val="0"/>
      <w:spacing w:after="0" w:line="302" w:lineRule="exact"/>
      <w:ind w:firstLine="684"/>
    </w:pPr>
    <w:rPr>
      <w:rFonts w:ascii="Times New Roman" w:eastAsiaTheme="minorEastAsia" w:hAnsi="Times New Roman" w:cs="Times New Roman"/>
      <w:sz w:val="24"/>
      <w:szCs w:val="24"/>
      <w:lang w:eastAsia="bg-BG"/>
    </w:rPr>
  </w:style>
  <w:style w:type="paragraph" w:customStyle="1" w:styleId="Style34">
    <w:name w:val="Style3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character" w:customStyle="1" w:styleId="FontStyle36">
    <w:name w:val="Font Style36"/>
    <w:basedOn w:val="DefaultParagraphFont"/>
    <w:uiPriority w:val="99"/>
    <w:rsid w:val="00585FA8"/>
    <w:rPr>
      <w:rFonts w:ascii="Times New Roman" w:hAnsi="Times New Roman" w:cs="Times New Roman"/>
      <w:b/>
      <w:bCs/>
      <w:i/>
      <w:iCs/>
      <w:sz w:val="20"/>
      <w:szCs w:val="20"/>
    </w:rPr>
  </w:style>
  <w:style w:type="character" w:customStyle="1" w:styleId="FontStyle37">
    <w:name w:val="Font Style37"/>
    <w:basedOn w:val="DefaultParagraphFont"/>
    <w:uiPriority w:val="99"/>
    <w:rsid w:val="00585FA8"/>
    <w:rPr>
      <w:rFonts w:ascii="MS Reference Sans Serif" w:hAnsi="MS Reference Sans Serif" w:cs="MS Reference Sans Serif"/>
      <w:b/>
      <w:bCs/>
      <w:sz w:val="14"/>
      <w:szCs w:val="14"/>
    </w:rPr>
  </w:style>
  <w:style w:type="character" w:customStyle="1" w:styleId="FontStyle39">
    <w:name w:val="Font Style39"/>
    <w:basedOn w:val="DefaultParagraphFont"/>
    <w:uiPriority w:val="99"/>
    <w:rsid w:val="00585FA8"/>
    <w:rPr>
      <w:rFonts w:ascii="Times New Roman" w:hAnsi="Times New Roman" w:cs="Times New Roman"/>
      <w:b/>
      <w:bCs/>
      <w:sz w:val="28"/>
      <w:szCs w:val="28"/>
    </w:rPr>
  </w:style>
  <w:style w:type="character" w:customStyle="1" w:styleId="FontStyle40">
    <w:name w:val="Font Style40"/>
    <w:basedOn w:val="DefaultParagraphFont"/>
    <w:uiPriority w:val="99"/>
    <w:rsid w:val="00585FA8"/>
    <w:rPr>
      <w:rFonts w:ascii="Times New Roman" w:hAnsi="Times New Roman" w:cs="Times New Roman"/>
      <w:sz w:val="28"/>
      <w:szCs w:val="28"/>
    </w:rPr>
  </w:style>
  <w:style w:type="character" w:customStyle="1" w:styleId="FontStyle41">
    <w:name w:val="Font Style41"/>
    <w:basedOn w:val="DefaultParagraphFont"/>
    <w:uiPriority w:val="99"/>
    <w:rsid w:val="00585FA8"/>
    <w:rPr>
      <w:rFonts w:ascii="Times New Roman" w:hAnsi="Times New Roman" w:cs="Times New Roman"/>
      <w:sz w:val="26"/>
      <w:szCs w:val="26"/>
    </w:rPr>
  </w:style>
  <w:style w:type="character" w:customStyle="1" w:styleId="FontStyle42">
    <w:name w:val="Font Style42"/>
    <w:basedOn w:val="DefaultParagraphFont"/>
    <w:uiPriority w:val="99"/>
    <w:rsid w:val="00585FA8"/>
    <w:rPr>
      <w:rFonts w:ascii="Georgia" w:hAnsi="Georgia" w:cs="Georgia"/>
      <w:b/>
      <w:bCs/>
      <w:sz w:val="24"/>
      <w:szCs w:val="24"/>
    </w:rPr>
  </w:style>
  <w:style w:type="character" w:customStyle="1" w:styleId="FontStyle43">
    <w:name w:val="Font Style43"/>
    <w:basedOn w:val="DefaultParagraphFont"/>
    <w:uiPriority w:val="99"/>
    <w:rsid w:val="00585FA8"/>
    <w:rPr>
      <w:rFonts w:ascii="Times New Roman" w:hAnsi="Times New Roman" w:cs="Times New Roman"/>
      <w:b/>
      <w:bCs/>
      <w:sz w:val="26"/>
      <w:szCs w:val="26"/>
    </w:rPr>
  </w:style>
  <w:style w:type="character" w:customStyle="1" w:styleId="FontStyle44">
    <w:name w:val="Font Style44"/>
    <w:basedOn w:val="DefaultParagraphFont"/>
    <w:uiPriority w:val="99"/>
    <w:rsid w:val="00585FA8"/>
    <w:rPr>
      <w:rFonts w:ascii="Franklin Gothic Demi" w:hAnsi="Franklin Gothic Demi" w:cs="Franklin Gothic Demi"/>
      <w:b/>
      <w:bCs/>
      <w:sz w:val="30"/>
      <w:szCs w:val="30"/>
    </w:rPr>
  </w:style>
  <w:style w:type="character" w:customStyle="1" w:styleId="FontStyle46">
    <w:name w:val="Font Style46"/>
    <w:basedOn w:val="DefaultParagraphFont"/>
    <w:uiPriority w:val="99"/>
    <w:rsid w:val="00585FA8"/>
    <w:rPr>
      <w:rFonts w:ascii="Times New Roman" w:hAnsi="Times New Roman" w:cs="Times New Roman"/>
      <w:b/>
      <w:bCs/>
      <w:sz w:val="32"/>
      <w:szCs w:val="32"/>
    </w:rPr>
  </w:style>
  <w:style w:type="character" w:customStyle="1" w:styleId="Heading8Char">
    <w:name w:val="Heading 8 Char"/>
    <w:basedOn w:val="DefaultParagraphFont"/>
    <w:link w:val="Heading8"/>
    <w:rsid w:val="00787A83"/>
    <w:rPr>
      <w:rFonts w:asciiTheme="majorHAnsi" w:eastAsiaTheme="majorEastAsia" w:hAnsiTheme="majorHAnsi" w:cstheme="majorBidi"/>
      <w:color w:val="404040" w:themeColor="text1" w:themeTint="BF"/>
      <w:sz w:val="20"/>
      <w:szCs w:val="20"/>
    </w:rPr>
  </w:style>
  <w:style w:type="paragraph" w:customStyle="1" w:styleId="xl63">
    <w:name w:val="xl63"/>
    <w:basedOn w:val="Normal"/>
    <w:rsid w:val="00545EAA"/>
    <w:pPr>
      <w:spacing w:before="100" w:beforeAutospacing="1" w:after="100" w:afterAutospacing="1" w:line="240" w:lineRule="auto"/>
    </w:pPr>
    <w:rPr>
      <w:rFonts w:ascii="Arial" w:eastAsia="Times New Roman" w:hAnsi="Arial" w:cs="Arial"/>
      <w:sz w:val="24"/>
      <w:szCs w:val="24"/>
      <w:lang w:eastAsia="bg-BG"/>
    </w:rPr>
  </w:style>
  <w:style w:type="paragraph" w:customStyle="1" w:styleId="xl64">
    <w:name w:val="xl6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5">
    <w:name w:val="xl65"/>
    <w:basedOn w:val="Normal"/>
    <w:rsid w:val="00545EAA"/>
    <w:pPr>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66">
    <w:name w:val="xl66"/>
    <w:basedOn w:val="Normal"/>
    <w:rsid w:val="00545EAA"/>
    <w:pP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67">
    <w:name w:val="xl67"/>
    <w:basedOn w:val="Normal"/>
    <w:rsid w:val="00545EAA"/>
    <w:pP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68">
    <w:name w:val="xl68"/>
    <w:basedOn w:val="Normal"/>
    <w:rsid w:val="00545EA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9">
    <w:name w:val="xl69"/>
    <w:basedOn w:val="Normal"/>
    <w:rsid w:val="00545EAA"/>
    <w:pPr>
      <w:spacing w:before="100" w:beforeAutospacing="1" w:after="100" w:afterAutospacing="1" w:line="240" w:lineRule="auto"/>
    </w:pPr>
    <w:rPr>
      <w:rFonts w:ascii="Times New Roman" w:eastAsia="Times New Roman" w:hAnsi="Times New Roman" w:cs="Times New Roman"/>
      <w:b/>
      <w:bCs/>
      <w:sz w:val="18"/>
      <w:szCs w:val="18"/>
      <w:lang w:eastAsia="bg-BG"/>
    </w:rPr>
  </w:style>
  <w:style w:type="paragraph" w:customStyle="1" w:styleId="xl70">
    <w:name w:val="xl70"/>
    <w:basedOn w:val="Normal"/>
    <w:rsid w:val="00545EAA"/>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71">
    <w:name w:val="xl71"/>
    <w:basedOn w:val="Normal"/>
    <w:rsid w:val="00545E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2">
    <w:name w:val="xl72"/>
    <w:basedOn w:val="Normal"/>
    <w:rsid w:val="00545EAA"/>
    <w:pPr>
      <w:spacing w:before="100" w:beforeAutospacing="1" w:after="100" w:afterAutospacing="1" w:line="240" w:lineRule="auto"/>
    </w:pPr>
    <w:rPr>
      <w:rFonts w:ascii="Times New Roman" w:eastAsia="Times New Roman" w:hAnsi="Times New Roman" w:cs="Times New Roman"/>
      <w:b/>
      <w:bCs/>
      <w:sz w:val="32"/>
      <w:szCs w:val="32"/>
      <w:lang w:eastAsia="bg-BG"/>
    </w:rPr>
  </w:style>
  <w:style w:type="paragraph" w:customStyle="1" w:styleId="xl73">
    <w:name w:val="xl73"/>
    <w:basedOn w:val="Normal"/>
    <w:rsid w:val="00545EAA"/>
    <w:pP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74">
    <w:name w:val="xl7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5">
    <w:name w:val="xl75"/>
    <w:basedOn w:val="Normal"/>
    <w:rsid w:val="00545EAA"/>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6">
    <w:name w:val="xl76"/>
    <w:basedOn w:val="Normal"/>
    <w:rsid w:val="00545EAA"/>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7">
    <w:name w:val="xl77"/>
    <w:basedOn w:val="Normal"/>
    <w:rsid w:val="00545EAA"/>
    <w:pPr>
      <w:pBdr>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8">
    <w:name w:val="xl78"/>
    <w:basedOn w:val="Normal"/>
    <w:rsid w:val="00545EA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9">
    <w:name w:val="xl79"/>
    <w:basedOn w:val="Normal"/>
    <w:rsid w:val="00545E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0">
    <w:name w:val="xl80"/>
    <w:basedOn w:val="Normal"/>
    <w:rsid w:val="00545EAA"/>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81">
    <w:name w:val="xl81"/>
    <w:basedOn w:val="Normal"/>
    <w:rsid w:val="00545EA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2">
    <w:name w:val="xl82"/>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83">
    <w:name w:val="xl83"/>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4">
    <w:name w:val="xl84"/>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5">
    <w:name w:val="xl85"/>
    <w:basedOn w:val="Normal"/>
    <w:rsid w:val="00545EA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6">
    <w:name w:val="xl8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7">
    <w:name w:val="xl8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8">
    <w:name w:val="xl8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9">
    <w:name w:val="xl8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90">
    <w:name w:val="xl9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1">
    <w:name w:val="xl91"/>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2">
    <w:name w:val="xl92"/>
    <w:basedOn w:val="Normal"/>
    <w:rsid w:val="00545EAA"/>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3">
    <w:name w:val="xl93"/>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94">
    <w:name w:val="xl94"/>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5">
    <w:name w:val="xl95"/>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6">
    <w:name w:val="xl9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7">
    <w:name w:val="xl9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8">
    <w:name w:val="xl9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9">
    <w:name w:val="xl9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0">
    <w:name w:val="xl10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1">
    <w:name w:val="xl101"/>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2">
    <w:name w:val="xl102"/>
    <w:basedOn w:val="Normal"/>
    <w:rsid w:val="00545EAA"/>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3">
    <w:name w:val="xl103"/>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4">
    <w:name w:val="xl104"/>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5">
    <w:name w:val="xl105"/>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6">
    <w:name w:val="xl106"/>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7">
    <w:name w:val="xl107"/>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8">
    <w:name w:val="xl108"/>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9">
    <w:name w:val="xl10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10">
    <w:name w:val="xl110"/>
    <w:basedOn w:val="Normal"/>
    <w:rsid w:val="00545EA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1">
    <w:name w:val="xl111"/>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12">
    <w:name w:val="xl112"/>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13">
    <w:name w:val="xl113"/>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6321D"/>
    <w:pPr>
      <w:keepNext/>
      <w:keepLines/>
      <w:spacing w:before="480" w:after="0"/>
      <w:outlineLvl w:val="0"/>
    </w:pPr>
    <w:rPr>
      <w:rFonts w:ascii="Calibri" w:eastAsia="MS Gothic" w:hAnsi="Calibri" w:cs="Times New Roman"/>
      <w:b/>
      <w:bCs/>
      <w:color w:val="345A8A"/>
      <w:sz w:val="32"/>
      <w:szCs w:val="32"/>
    </w:rPr>
  </w:style>
  <w:style w:type="paragraph" w:styleId="Heading2">
    <w:name w:val="heading 2"/>
    <w:basedOn w:val="Normal"/>
    <w:next w:val="Normal"/>
    <w:link w:val="Heading2Char"/>
    <w:semiHidden/>
    <w:unhideWhenUsed/>
    <w:qFormat/>
    <w:rsid w:val="0016321D"/>
    <w:pPr>
      <w:keepNext/>
      <w:keepLines/>
      <w:spacing w:before="200" w:after="0"/>
      <w:outlineLvl w:val="1"/>
    </w:pPr>
    <w:rPr>
      <w:rFonts w:ascii="Calibri" w:eastAsia="MS Gothic" w:hAnsi="Calibri" w:cs="Times New Roman"/>
      <w:b/>
      <w:bCs/>
      <w:color w:val="4F81BD"/>
      <w:sz w:val="26"/>
      <w:szCs w:val="26"/>
    </w:rPr>
  </w:style>
  <w:style w:type="paragraph" w:styleId="Heading3">
    <w:name w:val="heading 3"/>
    <w:basedOn w:val="Normal"/>
    <w:next w:val="Normal"/>
    <w:link w:val="Heading3Char"/>
    <w:semiHidden/>
    <w:unhideWhenUsed/>
    <w:qFormat/>
    <w:rsid w:val="0016321D"/>
    <w:pPr>
      <w:keepNext/>
      <w:keepLines/>
      <w:spacing w:before="200" w:after="0"/>
      <w:outlineLvl w:val="2"/>
    </w:pPr>
    <w:rPr>
      <w:rFonts w:ascii="Calibri" w:eastAsia="MS Gothic" w:hAnsi="Calibri" w:cs="Times New Roman"/>
      <w:b/>
      <w:bCs/>
      <w:color w:val="4F81BD"/>
    </w:rPr>
  </w:style>
  <w:style w:type="paragraph" w:styleId="Heading4">
    <w:name w:val="heading 4"/>
    <w:basedOn w:val="Normal"/>
    <w:next w:val="Normal"/>
    <w:link w:val="Heading4Char"/>
    <w:uiPriority w:val="9"/>
    <w:unhideWhenUsed/>
    <w:qFormat/>
    <w:rsid w:val="0016321D"/>
    <w:pPr>
      <w:keepNext/>
      <w:keepLines/>
      <w:spacing w:before="200" w:after="0"/>
      <w:outlineLvl w:val="3"/>
    </w:pPr>
    <w:rPr>
      <w:rFonts w:ascii="Calibri" w:eastAsia="MS Gothic" w:hAnsi="Calibri" w:cs="Times New Roman"/>
      <w:b/>
      <w:bCs/>
      <w:i/>
      <w:iCs/>
      <w:color w:val="4F81BD"/>
    </w:rPr>
  </w:style>
  <w:style w:type="paragraph" w:styleId="Heading5">
    <w:name w:val="heading 5"/>
    <w:basedOn w:val="Normal"/>
    <w:next w:val="Normal"/>
    <w:link w:val="Heading5Char"/>
    <w:qFormat/>
    <w:rsid w:val="0016321D"/>
    <w:pPr>
      <w:spacing w:before="240" w:after="60" w:line="240" w:lineRule="auto"/>
      <w:outlineLvl w:val="4"/>
    </w:pPr>
    <w:rPr>
      <w:rFonts w:ascii="Calibri" w:eastAsia="Times New Roman" w:hAnsi="Calibri" w:cs="Times New Roman"/>
      <w:b/>
      <w:bCs/>
      <w:i/>
      <w:iCs/>
      <w:sz w:val="26"/>
      <w:szCs w:val="26"/>
      <w:lang w:val="x-none"/>
    </w:rPr>
  </w:style>
  <w:style w:type="paragraph" w:styleId="Heading8">
    <w:name w:val="heading 8"/>
    <w:basedOn w:val="Normal"/>
    <w:next w:val="Normal"/>
    <w:link w:val="Heading8Char"/>
    <w:unhideWhenUsed/>
    <w:qFormat/>
    <w:rsid w:val="00787A8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321D"/>
    <w:rPr>
      <w:rFonts w:ascii="Calibri" w:eastAsia="MS Gothic" w:hAnsi="Calibri" w:cs="Times New Roman"/>
      <w:b/>
      <w:bCs/>
      <w:color w:val="345A8A"/>
      <w:sz w:val="32"/>
      <w:szCs w:val="32"/>
    </w:rPr>
  </w:style>
  <w:style w:type="character" w:customStyle="1" w:styleId="Heading2Char">
    <w:name w:val="Heading 2 Char"/>
    <w:basedOn w:val="DefaultParagraphFont"/>
    <w:link w:val="Heading2"/>
    <w:semiHidden/>
    <w:rsid w:val="0016321D"/>
    <w:rPr>
      <w:rFonts w:ascii="Calibri" w:eastAsia="MS Gothic" w:hAnsi="Calibri" w:cs="Times New Roman"/>
      <w:b/>
      <w:bCs/>
      <w:color w:val="4F81BD"/>
      <w:sz w:val="26"/>
      <w:szCs w:val="26"/>
    </w:rPr>
  </w:style>
  <w:style w:type="character" w:customStyle="1" w:styleId="Heading3Char">
    <w:name w:val="Heading 3 Char"/>
    <w:basedOn w:val="DefaultParagraphFont"/>
    <w:link w:val="Heading3"/>
    <w:semiHidden/>
    <w:rsid w:val="0016321D"/>
    <w:rPr>
      <w:rFonts w:ascii="Calibri" w:eastAsia="MS Gothic" w:hAnsi="Calibri" w:cs="Times New Roman"/>
      <w:b/>
      <w:bCs/>
      <w:color w:val="4F81BD"/>
    </w:rPr>
  </w:style>
  <w:style w:type="character" w:customStyle="1" w:styleId="Heading4Char">
    <w:name w:val="Heading 4 Char"/>
    <w:basedOn w:val="DefaultParagraphFont"/>
    <w:link w:val="Heading4"/>
    <w:uiPriority w:val="9"/>
    <w:rsid w:val="0016321D"/>
    <w:rPr>
      <w:rFonts w:ascii="Calibri" w:eastAsia="MS Gothic" w:hAnsi="Calibri" w:cs="Times New Roman"/>
      <w:b/>
      <w:bCs/>
      <w:i/>
      <w:iCs/>
      <w:color w:val="4F81BD"/>
    </w:rPr>
  </w:style>
  <w:style w:type="character" w:customStyle="1" w:styleId="Heading5Char">
    <w:name w:val="Heading 5 Char"/>
    <w:basedOn w:val="DefaultParagraphFont"/>
    <w:link w:val="Heading5"/>
    <w:rsid w:val="0016321D"/>
    <w:rPr>
      <w:rFonts w:ascii="Calibri" w:eastAsia="Times New Roman" w:hAnsi="Calibri" w:cs="Times New Roman"/>
      <w:b/>
      <w:bCs/>
      <w:i/>
      <w:iCs/>
      <w:sz w:val="26"/>
      <w:szCs w:val="26"/>
      <w:lang w:val="x-none"/>
    </w:rPr>
  </w:style>
  <w:style w:type="paragraph" w:customStyle="1" w:styleId="Heading11">
    <w:name w:val="Heading 11"/>
    <w:basedOn w:val="Normal"/>
    <w:next w:val="Normal"/>
    <w:qFormat/>
    <w:rsid w:val="0016321D"/>
    <w:pPr>
      <w:keepNext/>
      <w:keepLines/>
      <w:spacing w:before="480" w:after="0" w:line="240" w:lineRule="auto"/>
      <w:outlineLvl w:val="0"/>
    </w:pPr>
    <w:rPr>
      <w:rFonts w:ascii="Calibri" w:eastAsia="MS Gothic" w:hAnsi="Calibri" w:cs="Times New Roman"/>
      <w:b/>
      <w:bCs/>
      <w:color w:val="345A8A"/>
      <w:sz w:val="32"/>
      <w:szCs w:val="32"/>
    </w:rPr>
  </w:style>
  <w:style w:type="paragraph" w:customStyle="1" w:styleId="Heading21">
    <w:name w:val="Heading 21"/>
    <w:basedOn w:val="Normal"/>
    <w:next w:val="Normal"/>
    <w:unhideWhenUsed/>
    <w:qFormat/>
    <w:rsid w:val="0016321D"/>
    <w:pPr>
      <w:keepNext/>
      <w:keepLines/>
      <w:spacing w:before="200" w:after="0" w:line="240" w:lineRule="auto"/>
      <w:outlineLvl w:val="1"/>
    </w:pPr>
    <w:rPr>
      <w:rFonts w:ascii="Calibri" w:eastAsia="MS Gothic" w:hAnsi="Calibri" w:cs="Times New Roman"/>
      <w:b/>
      <w:bCs/>
      <w:color w:val="4F81BD"/>
      <w:sz w:val="26"/>
      <w:szCs w:val="26"/>
    </w:rPr>
  </w:style>
  <w:style w:type="paragraph" w:customStyle="1" w:styleId="Heading31">
    <w:name w:val="Heading 31"/>
    <w:basedOn w:val="Normal"/>
    <w:next w:val="Normal"/>
    <w:unhideWhenUsed/>
    <w:qFormat/>
    <w:rsid w:val="0016321D"/>
    <w:pPr>
      <w:keepNext/>
      <w:keepLines/>
      <w:spacing w:before="200" w:after="0" w:line="240" w:lineRule="auto"/>
      <w:outlineLvl w:val="2"/>
    </w:pPr>
    <w:rPr>
      <w:rFonts w:ascii="Calibri" w:eastAsia="MS Gothic" w:hAnsi="Calibri" w:cs="Times New Roman"/>
      <w:b/>
      <w:bCs/>
      <w:color w:val="4F81BD"/>
      <w:sz w:val="24"/>
      <w:szCs w:val="24"/>
    </w:rPr>
  </w:style>
  <w:style w:type="paragraph" w:customStyle="1" w:styleId="Heading41">
    <w:name w:val="Heading 41"/>
    <w:basedOn w:val="Normal"/>
    <w:next w:val="Normal"/>
    <w:uiPriority w:val="9"/>
    <w:unhideWhenUsed/>
    <w:qFormat/>
    <w:rsid w:val="0016321D"/>
    <w:pPr>
      <w:keepNext/>
      <w:keepLines/>
      <w:spacing w:before="200" w:after="0" w:line="240" w:lineRule="auto"/>
      <w:outlineLvl w:val="3"/>
    </w:pPr>
    <w:rPr>
      <w:rFonts w:ascii="Calibri" w:eastAsia="MS Gothic" w:hAnsi="Calibri" w:cs="Times New Roman"/>
      <w:b/>
      <w:bCs/>
      <w:i/>
      <w:iCs/>
      <w:color w:val="4F81BD"/>
      <w:sz w:val="24"/>
      <w:szCs w:val="24"/>
    </w:rPr>
  </w:style>
  <w:style w:type="numbering" w:customStyle="1" w:styleId="NoList1">
    <w:name w:val="No List1"/>
    <w:next w:val="NoList"/>
    <w:uiPriority w:val="99"/>
    <w:semiHidden/>
    <w:unhideWhenUsed/>
    <w:rsid w:val="0016321D"/>
  </w:style>
  <w:style w:type="paragraph" w:customStyle="1" w:styleId="ListParagraph1">
    <w:name w:val="List Paragraph1"/>
    <w:basedOn w:val="Normal"/>
    <w:next w:val="ListParagraph"/>
    <w:link w:val="ListParagraphChar"/>
    <w:qFormat/>
    <w:rsid w:val="0016321D"/>
    <w:pPr>
      <w:spacing w:after="0" w:line="240" w:lineRule="auto"/>
      <w:ind w:left="720"/>
      <w:contextualSpacing/>
    </w:pPr>
    <w:rPr>
      <w:rFonts w:eastAsia="MS Mincho"/>
      <w:sz w:val="24"/>
      <w:szCs w:val="24"/>
    </w:rPr>
  </w:style>
  <w:style w:type="paragraph" w:customStyle="1" w:styleId="Footer1">
    <w:name w:val="Footer1"/>
    <w:basedOn w:val="Normal"/>
    <w:next w:val="Footer"/>
    <w:link w:val="FooterChar"/>
    <w:uiPriority w:val="99"/>
    <w:unhideWhenUsed/>
    <w:rsid w:val="0016321D"/>
    <w:pPr>
      <w:tabs>
        <w:tab w:val="center" w:pos="4320"/>
        <w:tab w:val="right" w:pos="8640"/>
      </w:tabs>
      <w:spacing w:after="0" w:line="240" w:lineRule="auto"/>
    </w:pPr>
  </w:style>
  <w:style w:type="character" w:customStyle="1" w:styleId="FooterChar">
    <w:name w:val="Footer Char"/>
    <w:basedOn w:val="DefaultParagraphFont"/>
    <w:link w:val="Footer1"/>
    <w:uiPriority w:val="99"/>
    <w:rsid w:val="0016321D"/>
  </w:style>
  <w:style w:type="character" w:styleId="PageNumber">
    <w:name w:val="page number"/>
    <w:basedOn w:val="DefaultParagraphFont"/>
    <w:unhideWhenUsed/>
    <w:rsid w:val="0016321D"/>
  </w:style>
  <w:style w:type="paragraph" w:styleId="BodyText">
    <w:name w:val="Body Text"/>
    <w:basedOn w:val="Normal"/>
    <w:link w:val="BodyTextChar"/>
    <w:rsid w:val="0016321D"/>
    <w:pPr>
      <w:spacing w:after="0" w:line="240" w:lineRule="auto"/>
      <w:jc w:val="center"/>
    </w:pPr>
    <w:rPr>
      <w:rFonts w:ascii="Times New Roman" w:eastAsia="Times New Roman" w:hAnsi="Times New Roman" w:cs="Times New Roman"/>
      <w:b/>
      <w:bCs/>
      <w:sz w:val="28"/>
      <w:szCs w:val="24"/>
    </w:rPr>
  </w:style>
  <w:style w:type="character" w:customStyle="1" w:styleId="BodyTextChar">
    <w:name w:val="Body Text Char"/>
    <w:basedOn w:val="DefaultParagraphFont"/>
    <w:link w:val="BodyText"/>
    <w:rsid w:val="0016321D"/>
    <w:rPr>
      <w:rFonts w:ascii="Times New Roman" w:eastAsia="Times New Roman" w:hAnsi="Times New Roman" w:cs="Times New Roman"/>
      <w:b/>
      <w:bCs/>
      <w:sz w:val="28"/>
      <w:szCs w:val="24"/>
    </w:rPr>
  </w:style>
  <w:style w:type="paragraph" w:styleId="BodyText2">
    <w:name w:val="Body Text 2"/>
    <w:basedOn w:val="Normal"/>
    <w:link w:val="BodyText2Char"/>
    <w:rsid w:val="0016321D"/>
    <w:pPr>
      <w:spacing w:after="0" w:line="36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16321D"/>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rsid w:val="0016321D"/>
    <w:pPr>
      <w:spacing w:after="120" w:line="480" w:lineRule="auto"/>
      <w:ind w:left="283"/>
    </w:pPr>
    <w:rPr>
      <w:rFonts w:ascii="Times New Roman" w:eastAsia="Times New Roman" w:hAnsi="Times New Roman" w:cs="Times New Roman"/>
      <w:sz w:val="24"/>
      <w:szCs w:val="24"/>
      <w:lang w:eastAsia="en-GB"/>
    </w:rPr>
  </w:style>
  <w:style w:type="character" w:customStyle="1" w:styleId="BodyTextIndent2Char">
    <w:name w:val="Body Text Indent 2 Char"/>
    <w:basedOn w:val="DefaultParagraphFont"/>
    <w:link w:val="BodyTextIndent2"/>
    <w:uiPriority w:val="99"/>
    <w:rsid w:val="0016321D"/>
    <w:rPr>
      <w:rFonts w:ascii="Times New Roman" w:eastAsia="Times New Roman" w:hAnsi="Times New Roman" w:cs="Times New Roman"/>
      <w:sz w:val="24"/>
      <w:szCs w:val="24"/>
      <w:lang w:eastAsia="en-GB"/>
    </w:rPr>
  </w:style>
  <w:style w:type="character" w:customStyle="1" w:styleId="cpvcode3">
    <w:name w:val="cpvcode3"/>
    <w:uiPriority w:val="99"/>
    <w:rsid w:val="0016321D"/>
    <w:rPr>
      <w:color w:val="FF0000"/>
    </w:rPr>
  </w:style>
  <w:style w:type="paragraph" w:customStyle="1" w:styleId="BodyTextIndent31">
    <w:name w:val="Body Text Indent 31"/>
    <w:basedOn w:val="Normal"/>
    <w:next w:val="BodyTextIndent3"/>
    <w:link w:val="BodyTextIndent3Char"/>
    <w:unhideWhenUsed/>
    <w:rsid w:val="0016321D"/>
    <w:pPr>
      <w:spacing w:after="120" w:line="240" w:lineRule="auto"/>
      <w:ind w:left="283"/>
    </w:pPr>
    <w:rPr>
      <w:sz w:val="16"/>
      <w:szCs w:val="16"/>
    </w:rPr>
  </w:style>
  <w:style w:type="character" w:customStyle="1" w:styleId="BodyTextIndent3Char">
    <w:name w:val="Body Text Indent 3 Char"/>
    <w:basedOn w:val="DefaultParagraphFont"/>
    <w:link w:val="BodyTextIndent31"/>
    <w:rsid w:val="0016321D"/>
    <w:rPr>
      <w:sz w:val="16"/>
      <w:szCs w:val="16"/>
    </w:rPr>
  </w:style>
  <w:style w:type="character" w:styleId="Hyperlink">
    <w:name w:val="Hyperlink"/>
    <w:uiPriority w:val="99"/>
    <w:rsid w:val="0016321D"/>
    <w:rPr>
      <w:rFonts w:cs="Times New Roman"/>
      <w:color w:val="0000FF"/>
      <w:u w:val="single"/>
    </w:rPr>
  </w:style>
  <w:style w:type="paragraph" w:customStyle="1" w:styleId="Default">
    <w:name w:val="Default"/>
    <w:rsid w:val="0016321D"/>
    <w:pPr>
      <w:autoSpaceDE w:val="0"/>
      <w:autoSpaceDN w:val="0"/>
      <w:adjustRightInd w:val="0"/>
      <w:spacing w:after="0" w:line="240" w:lineRule="auto"/>
    </w:pPr>
    <w:rPr>
      <w:rFonts w:ascii="Verdana" w:eastAsia="Times New Roman" w:hAnsi="Verdana" w:cs="Verdana"/>
      <w:color w:val="000000"/>
      <w:sz w:val="24"/>
      <w:szCs w:val="24"/>
      <w:lang w:eastAsia="bg-BG"/>
    </w:rPr>
  </w:style>
  <w:style w:type="character" w:customStyle="1" w:styleId="a">
    <w:name w:val="Основен текст_"/>
    <w:link w:val="1"/>
    <w:uiPriority w:val="99"/>
    <w:rsid w:val="0016321D"/>
    <w:rPr>
      <w:rFonts w:ascii="Times New Roman" w:hAnsi="Times New Roman"/>
      <w:shd w:val="clear" w:color="auto" w:fill="FFFFFF"/>
    </w:rPr>
  </w:style>
  <w:style w:type="paragraph" w:customStyle="1" w:styleId="1">
    <w:name w:val="Основен текст1"/>
    <w:basedOn w:val="Normal"/>
    <w:link w:val="a"/>
    <w:uiPriority w:val="99"/>
    <w:rsid w:val="0016321D"/>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16321D"/>
    <w:rPr>
      <w:rFonts w:ascii="Times New Roman" w:hAnsi="Times New Roman" w:cs="Times New Roman"/>
      <w:b/>
      <w:bCs/>
      <w:sz w:val="22"/>
      <w:szCs w:val="22"/>
    </w:rPr>
  </w:style>
  <w:style w:type="paragraph" w:customStyle="1" w:styleId="Style2">
    <w:name w:val="Style2"/>
    <w:basedOn w:val="Normal"/>
    <w:uiPriority w:val="99"/>
    <w:rsid w:val="0016321D"/>
    <w:pPr>
      <w:widowControl w:val="0"/>
      <w:suppressAutoHyphens/>
      <w:autoSpaceDE w:val="0"/>
      <w:spacing w:after="0" w:line="259" w:lineRule="exact"/>
      <w:jc w:val="center"/>
    </w:pPr>
    <w:rPr>
      <w:rFonts w:ascii="Times New Roman" w:eastAsia="Times New Roman" w:hAnsi="Times New Roman" w:cs="Times New Roman"/>
      <w:sz w:val="24"/>
      <w:szCs w:val="24"/>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16321D"/>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16321D"/>
    <w:rPr>
      <w:rFonts w:ascii="Times New Roman" w:eastAsia="Times New Roman" w:hAnsi="Times New Roman" w:cs="Times New Roman"/>
      <w:sz w:val="20"/>
      <w:szCs w:val="20"/>
      <w:lang w:val="en-GB"/>
    </w:rPr>
  </w:style>
  <w:style w:type="character" w:styleId="FootnoteReference">
    <w:name w:val="footnote reference"/>
    <w:rsid w:val="0016321D"/>
    <w:rPr>
      <w:vertAlign w:val="superscript"/>
    </w:rPr>
  </w:style>
  <w:style w:type="paragraph" w:customStyle="1" w:styleId="BalloonText1">
    <w:name w:val="Balloon Text1"/>
    <w:basedOn w:val="Normal"/>
    <w:next w:val="BalloonText"/>
    <w:link w:val="BalloonTextChar"/>
    <w:unhideWhenUsed/>
    <w:rsid w:val="0016321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1"/>
    <w:rsid w:val="0016321D"/>
    <w:rPr>
      <w:rFonts w:ascii="Lucida Grande" w:hAnsi="Lucida Grande" w:cs="Lucida Grande"/>
      <w:sz w:val="18"/>
      <w:szCs w:val="18"/>
    </w:rPr>
  </w:style>
  <w:style w:type="paragraph" w:customStyle="1" w:styleId="TOC11">
    <w:name w:val="TOC 11"/>
    <w:basedOn w:val="Normal"/>
    <w:next w:val="Normal"/>
    <w:autoRedefine/>
    <w:uiPriority w:val="39"/>
    <w:unhideWhenUsed/>
    <w:rsid w:val="0016321D"/>
    <w:pPr>
      <w:spacing w:after="0" w:line="240" w:lineRule="auto"/>
    </w:pPr>
    <w:rPr>
      <w:rFonts w:eastAsia="MS Mincho"/>
      <w:sz w:val="24"/>
      <w:szCs w:val="24"/>
    </w:rPr>
  </w:style>
  <w:style w:type="paragraph" w:customStyle="1" w:styleId="TOC21">
    <w:name w:val="TOC 21"/>
    <w:basedOn w:val="Normal"/>
    <w:next w:val="Normal"/>
    <w:autoRedefine/>
    <w:uiPriority w:val="39"/>
    <w:unhideWhenUsed/>
    <w:rsid w:val="0016321D"/>
    <w:pPr>
      <w:spacing w:after="0" w:line="240" w:lineRule="auto"/>
      <w:ind w:left="240"/>
    </w:pPr>
    <w:rPr>
      <w:rFonts w:eastAsia="MS Mincho"/>
      <w:sz w:val="24"/>
      <w:szCs w:val="24"/>
    </w:rPr>
  </w:style>
  <w:style w:type="paragraph" w:customStyle="1" w:styleId="TOC31">
    <w:name w:val="TOC 31"/>
    <w:basedOn w:val="Normal"/>
    <w:next w:val="Normal"/>
    <w:autoRedefine/>
    <w:uiPriority w:val="39"/>
    <w:unhideWhenUsed/>
    <w:rsid w:val="0016321D"/>
    <w:pPr>
      <w:spacing w:after="0" w:line="240" w:lineRule="auto"/>
      <w:ind w:left="480"/>
    </w:pPr>
    <w:rPr>
      <w:rFonts w:eastAsia="MS Mincho"/>
      <w:sz w:val="24"/>
      <w:szCs w:val="24"/>
    </w:rPr>
  </w:style>
  <w:style w:type="paragraph" w:customStyle="1" w:styleId="TOC41">
    <w:name w:val="TOC 41"/>
    <w:basedOn w:val="Normal"/>
    <w:next w:val="Normal"/>
    <w:autoRedefine/>
    <w:uiPriority w:val="39"/>
    <w:unhideWhenUsed/>
    <w:rsid w:val="0016321D"/>
    <w:pPr>
      <w:spacing w:after="0" w:line="240" w:lineRule="auto"/>
      <w:ind w:left="720"/>
    </w:pPr>
    <w:rPr>
      <w:rFonts w:eastAsia="MS Mincho"/>
      <w:sz w:val="24"/>
      <w:szCs w:val="24"/>
    </w:rPr>
  </w:style>
  <w:style w:type="paragraph" w:customStyle="1" w:styleId="TOC51">
    <w:name w:val="TOC 51"/>
    <w:basedOn w:val="Normal"/>
    <w:next w:val="Normal"/>
    <w:autoRedefine/>
    <w:uiPriority w:val="39"/>
    <w:unhideWhenUsed/>
    <w:rsid w:val="0016321D"/>
    <w:pPr>
      <w:spacing w:after="0" w:line="240" w:lineRule="auto"/>
      <w:ind w:left="960"/>
    </w:pPr>
    <w:rPr>
      <w:rFonts w:eastAsia="MS Mincho"/>
      <w:sz w:val="24"/>
      <w:szCs w:val="24"/>
    </w:rPr>
  </w:style>
  <w:style w:type="paragraph" w:customStyle="1" w:styleId="TOC61">
    <w:name w:val="TOC 61"/>
    <w:basedOn w:val="Normal"/>
    <w:next w:val="Normal"/>
    <w:autoRedefine/>
    <w:uiPriority w:val="39"/>
    <w:unhideWhenUsed/>
    <w:rsid w:val="0016321D"/>
    <w:pPr>
      <w:spacing w:after="0" w:line="240" w:lineRule="auto"/>
      <w:ind w:left="1200"/>
    </w:pPr>
    <w:rPr>
      <w:rFonts w:eastAsia="MS Mincho"/>
      <w:sz w:val="24"/>
      <w:szCs w:val="24"/>
    </w:rPr>
  </w:style>
  <w:style w:type="paragraph" w:customStyle="1" w:styleId="TOC71">
    <w:name w:val="TOC 71"/>
    <w:basedOn w:val="Normal"/>
    <w:next w:val="Normal"/>
    <w:autoRedefine/>
    <w:uiPriority w:val="39"/>
    <w:unhideWhenUsed/>
    <w:rsid w:val="0016321D"/>
    <w:pPr>
      <w:spacing w:after="0" w:line="240" w:lineRule="auto"/>
      <w:ind w:left="1440"/>
    </w:pPr>
    <w:rPr>
      <w:rFonts w:eastAsia="MS Mincho"/>
      <w:sz w:val="24"/>
      <w:szCs w:val="24"/>
    </w:rPr>
  </w:style>
  <w:style w:type="paragraph" w:customStyle="1" w:styleId="TOC81">
    <w:name w:val="TOC 81"/>
    <w:basedOn w:val="Normal"/>
    <w:next w:val="Normal"/>
    <w:autoRedefine/>
    <w:uiPriority w:val="39"/>
    <w:unhideWhenUsed/>
    <w:rsid w:val="0016321D"/>
    <w:pPr>
      <w:spacing w:after="0" w:line="240" w:lineRule="auto"/>
      <w:ind w:left="1680"/>
    </w:pPr>
    <w:rPr>
      <w:rFonts w:eastAsia="MS Mincho"/>
      <w:sz w:val="24"/>
      <w:szCs w:val="24"/>
    </w:rPr>
  </w:style>
  <w:style w:type="paragraph" w:customStyle="1" w:styleId="TOC91">
    <w:name w:val="TOC 91"/>
    <w:basedOn w:val="Normal"/>
    <w:next w:val="Normal"/>
    <w:autoRedefine/>
    <w:uiPriority w:val="39"/>
    <w:unhideWhenUsed/>
    <w:rsid w:val="0016321D"/>
    <w:pPr>
      <w:spacing w:after="0" w:line="240" w:lineRule="auto"/>
      <w:ind w:left="1920"/>
    </w:pPr>
    <w:rPr>
      <w:rFonts w:eastAsia="MS Mincho"/>
      <w:sz w:val="24"/>
      <w:szCs w:val="24"/>
    </w:rPr>
  </w:style>
  <w:style w:type="paragraph" w:customStyle="1" w:styleId="Char2CharChar1">
    <w:name w:val="Char2 Char Char1"/>
    <w:basedOn w:val="Normal"/>
    <w:next w:val="Header"/>
    <w:link w:val="HeaderChar"/>
    <w:unhideWhenUsed/>
    <w:rsid w:val="0016321D"/>
    <w:pPr>
      <w:tabs>
        <w:tab w:val="center" w:pos="4320"/>
        <w:tab w:val="right" w:pos="8640"/>
      </w:tabs>
      <w:spacing w:after="0" w:line="240" w:lineRule="auto"/>
    </w:pPr>
  </w:style>
  <w:style w:type="character" w:customStyle="1" w:styleId="HeaderChar">
    <w:name w:val="Header Char"/>
    <w:aliases w:val=" Char5 Char1, Char2 Char2, Char2 Char Char Char Char3, Char2 Char Char Char Char Char3, Char2 Char Char Char Char Char Char2, Char2 Char Char Char3,even Char2,Char5 Char2,Char2 Char2,Char2 Char Char Char Char3,Char2 Char Char Char Char Char3"/>
    <w:basedOn w:val="DefaultParagraphFont"/>
    <w:link w:val="Char2CharChar1"/>
    <w:rsid w:val="0016321D"/>
  </w:style>
  <w:style w:type="paragraph" w:styleId="Title">
    <w:name w:val="Title"/>
    <w:aliases w:val="Char Char"/>
    <w:basedOn w:val="Normal"/>
    <w:link w:val="TitleChar"/>
    <w:uiPriority w:val="99"/>
    <w:qFormat/>
    <w:rsid w:val="0016321D"/>
    <w:pPr>
      <w:spacing w:after="0" w:line="240" w:lineRule="auto"/>
      <w:jc w:val="center"/>
    </w:pPr>
    <w:rPr>
      <w:rFonts w:ascii="Times New Roman" w:eastAsia="Times New Roman" w:hAnsi="Times New Roman" w:cs="Times New Roman"/>
      <w:b/>
      <w:sz w:val="24"/>
      <w:szCs w:val="20"/>
      <w:lang w:eastAsia="bg-BG"/>
    </w:rPr>
  </w:style>
  <w:style w:type="character" w:customStyle="1" w:styleId="TitleChar">
    <w:name w:val="Title Char"/>
    <w:aliases w:val="Char Char Char"/>
    <w:basedOn w:val="DefaultParagraphFont"/>
    <w:link w:val="Title"/>
    <w:uiPriority w:val="99"/>
    <w:rsid w:val="0016321D"/>
    <w:rPr>
      <w:rFonts w:ascii="Times New Roman" w:eastAsia="Times New Roman" w:hAnsi="Times New Roman" w:cs="Times New Roman"/>
      <w:b/>
      <w:sz w:val="24"/>
      <w:szCs w:val="20"/>
      <w:lang w:eastAsia="bg-BG"/>
    </w:rPr>
  </w:style>
  <w:style w:type="character" w:customStyle="1" w:styleId="apple-converted-space">
    <w:name w:val="apple-converted-space"/>
    <w:basedOn w:val="DefaultParagraphFont"/>
    <w:rsid w:val="0016321D"/>
  </w:style>
  <w:style w:type="table" w:customStyle="1" w:styleId="TableGrid1">
    <w:name w:val="Table Grid1"/>
    <w:basedOn w:val="TableNormal"/>
    <w:next w:val="TableGrid"/>
    <w:uiPriority w:val="59"/>
    <w:rsid w:val="0016321D"/>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al"/>
    <w:uiPriority w:val="34"/>
    <w:qFormat/>
    <w:rsid w:val="0016321D"/>
    <w:pPr>
      <w:spacing w:after="0" w:line="240" w:lineRule="auto"/>
      <w:ind w:left="720"/>
      <w:contextualSpacing/>
    </w:pPr>
    <w:rPr>
      <w:rFonts w:ascii="Verdana" w:eastAsia="Verdana" w:hAnsi="Verdana" w:cs="Times New Roman"/>
      <w:sz w:val="24"/>
      <w:szCs w:val="20"/>
      <w:lang w:eastAsia="bg-BG"/>
    </w:rPr>
  </w:style>
  <w:style w:type="character" w:customStyle="1" w:styleId="CommentTextChar">
    <w:name w:val="Comment Text Char"/>
    <w:basedOn w:val="DefaultParagraphFont"/>
    <w:link w:val="CommentText"/>
    <w:rsid w:val="0016321D"/>
    <w:rPr>
      <w:rFonts w:ascii="Verdana" w:eastAsia="Verdana" w:hAnsi="Verdana" w:cs="Times New Roman"/>
      <w:sz w:val="20"/>
      <w:szCs w:val="20"/>
      <w:lang w:eastAsia="bg-BG"/>
    </w:rPr>
  </w:style>
  <w:style w:type="paragraph" w:styleId="CommentText">
    <w:name w:val="annotation text"/>
    <w:basedOn w:val="Normal"/>
    <w:link w:val="CommentTextChar"/>
    <w:unhideWhenUsed/>
    <w:rsid w:val="0016321D"/>
    <w:pPr>
      <w:spacing w:after="0" w:line="240" w:lineRule="auto"/>
    </w:pPr>
    <w:rPr>
      <w:rFonts w:ascii="Verdana" w:eastAsia="Verdana" w:hAnsi="Verdana" w:cs="Times New Roman"/>
      <w:sz w:val="20"/>
      <w:szCs w:val="20"/>
      <w:lang w:eastAsia="bg-BG"/>
    </w:rPr>
  </w:style>
  <w:style w:type="character" w:customStyle="1" w:styleId="CommentTextChar1">
    <w:name w:val="Comment Text Char1"/>
    <w:basedOn w:val="DefaultParagraphFont"/>
    <w:uiPriority w:val="99"/>
    <w:semiHidden/>
    <w:rsid w:val="0016321D"/>
    <w:rPr>
      <w:sz w:val="20"/>
      <w:szCs w:val="20"/>
    </w:rPr>
  </w:style>
  <w:style w:type="paragraph" w:styleId="NormalWeb">
    <w:name w:val="Normal (Web)"/>
    <w:basedOn w:val="Normal"/>
    <w:uiPriority w:val="99"/>
    <w:unhideWhenUsed/>
    <w:rsid w:val="0016321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0">
    <w:name w:val="Списък на абзаци1"/>
    <w:basedOn w:val="Normal"/>
    <w:qFormat/>
    <w:rsid w:val="0016321D"/>
    <w:pPr>
      <w:suppressAutoHyphens/>
      <w:spacing w:after="0" w:line="240" w:lineRule="auto"/>
      <w:ind w:left="720"/>
      <w:contextualSpacing/>
    </w:pPr>
    <w:rPr>
      <w:rFonts w:ascii="Times New Roman" w:eastAsia="Times New Roman" w:hAnsi="Times New Roman" w:cs="Times New Roman"/>
      <w:noProof/>
      <w:sz w:val="24"/>
      <w:szCs w:val="24"/>
      <w:lang w:eastAsia="ar-SA"/>
    </w:rPr>
  </w:style>
  <w:style w:type="paragraph" w:customStyle="1" w:styleId="CharChar1">
    <w:name w:val="Char Char1 Знак Знак"/>
    <w:basedOn w:val="Normal"/>
    <w:rsid w:val="0016321D"/>
    <w:pPr>
      <w:tabs>
        <w:tab w:val="left" w:pos="709"/>
      </w:tabs>
      <w:spacing w:after="0" w:line="240" w:lineRule="auto"/>
    </w:pPr>
    <w:rPr>
      <w:rFonts w:ascii="Tahoma" w:eastAsia="Times New Roman" w:hAnsi="Tahoma" w:cs="Tahoma"/>
      <w:sz w:val="24"/>
      <w:szCs w:val="24"/>
      <w:lang w:val="pl-PL" w:eastAsia="pl-PL"/>
    </w:rPr>
  </w:style>
  <w:style w:type="paragraph" w:styleId="NormalIndent">
    <w:name w:val="Normal Indent"/>
    <w:basedOn w:val="Normal"/>
    <w:rsid w:val="0016321D"/>
    <w:pPr>
      <w:spacing w:before="120" w:after="0" w:line="240" w:lineRule="auto"/>
      <w:ind w:left="567"/>
    </w:pPr>
    <w:rPr>
      <w:rFonts w:ascii="Arial" w:eastAsia="Times New Roman" w:hAnsi="Arial" w:cs="Times New Roman"/>
      <w:sz w:val="20"/>
      <w:szCs w:val="20"/>
    </w:rPr>
  </w:style>
  <w:style w:type="paragraph" w:styleId="BodyTextIndent">
    <w:name w:val="Body Text Indent"/>
    <w:basedOn w:val="Normal"/>
    <w:link w:val="BodyTextIndentChar"/>
    <w:uiPriority w:val="99"/>
    <w:rsid w:val="0016321D"/>
    <w:pPr>
      <w:spacing w:after="120" w:line="240" w:lineRule="auto"/>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16321D"/>
    <w:rPr>
      <w:rFonts w:ascii="Times New Roman" w:eastAsia="Times New Roman" w:hAnsi="Times New Roman" w:cs="Times New Roman"/>
      <w:sz w:val="24"/>
      <w:szCs w:val="24"/>
      <w:lang w:val="en-GB"/>
    </w:rPr>
  </w:style>
  <w:style w:type="paragraph" w:styleId="NoSpacing">
    <w:name w:val="No Spacing"/>
    <w:qFormat/>
    <w:rsid w:val="0016321D"/>
    <w:pPr>
      <w:spacing w:after="0" w:line="240" w:lineRule="auto"/>
    </w:pPr>
    <w:rPr>
      <w:rFonts w:ascii="Calibri" w:eastAsia="Calibri" w:hAnsi="Calibri" w:cs="Times New Roman"/>
    </w:rPr>
  </w:style>
  <w:style w:type="character" w:customStyle="1" w:styleId="FontStyle122">
    <w:name w:val="Font Style122"/>
    <w:rsid w:val="0016321D"/>
    <w:rPr>
      <w:rFonts w:ascii="Times New Roman" w:hAnsi="Times New Roman"/>
      <w:sz w:val="20"/>
    </w:rPr>
  </w:style>
  <w:style w:type="paragraph" w:customStyle="1" w:styleId="CharChar1CharCharChar">
    <w:name w:val="Char Char1 Знак Знак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Indent1">
    <w:name w:val="Body Text Indent1"/>
    <w:basedOn w:val="Normal"/>
    <w:rsid w:val="0016321D"/>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styleId="Strong">
    <w:name w:val="Strong"/>
    <w:uiPriority w:val="22"/>
    <w:qFormat/>
    <w:rsid w:val="0016321D"/>
    <w:rPr>
      <w:rFonts w:cs="Times New Roman"/>
      <w:b/>
      <w:bCs/>
    </w:rPr>
  </w:style>
  <w:style w:type="paragraph" w:customStyle="1" w:styleId="Char">
    <w:name w:val="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link w:val="ListParagraph1"/>
    <w:locked/>
    <w:rsid w:val="0016321D"/>
    <w:rPr>
      <w:rFonts w:eastAsia="MS Mincho"/>
      <w:sz w:val="24"/>
      <w:szCs w:val="24"/>
    </w:rPr>
  </w:style>
  <w:style w:type="numbering" w:customStyle="1" w:styleId="NoList11">
    <w:name w:val="No List11"/>
    <w:next w:val="NoList"/>
    <w:uiPriority w:val="99"/>
    <w:semiHidden/>
    <w:unhideWhenUsed/>
    <w:rsid w:val="0016321D"/>
  </w:style>
  <w:style w:type="paragraph" w:customStyle="1" w:styleId="Style1">
    <w:name w:val="Style1"/>
    <w:basedOn w:val="Normal"/>
    <w:uiPriority w:val="99"/>
    <w:rsid w:val="0016321D"/>
    <w:pPr>
      <w:widowControl w:val="0"/>
      <w:autoSpaceDE w:val="0"/>
      <w:autoSpaceDN w:val="0"/>
      <w:adjustRightInd w:val="0"/>
      <w:spacing w:after="0" w:line="317" w:lineRule="exact"/>
      <w:jc w:val="center"/>
    </w:pPr>
    <w:rPr>
      <w:rFonts w:ascii="Times New Roman" w:eastAsia="MS Mincho" w:hAnsi="Times New Roman" w:cs="Times New Roman"/>
      <w:sz w:val="24"/>
      <w:szCs w:val="24"/>
      <w:lang w:eastAsia="bg-BG"/>
    </w:rPr>
  </w:style>
  <w:style w:type="paragraph" w:customStyle="1" w:styleId="Style5">
    <w:name w:val="Style5"/>
    <w:basedOn w:val="Normal"/>
    <w:uiPriority w:val="99"/>
    <w:rsid w:val="0016321D"/>
    <w:pPr>
      <w:widowControl w:val="0"/>
      <w:autoSpaceDE w:val="0"/>
      <w:autoSpaceDN w:val="0"/>
      <w:adjustRightInd w:val="0"/>
      <w:spacing w:after="0" w:line="322" w:lineRule="exact"/>
    </w:pPr>
    <w:rPr>
      <w:rFonts w:ascii="Times New Roman" w:eastAsia="MS Mincho" w:hAnsi="Times New Roman" w:cs="Times New Roman"/>
      <w:sz w:val="24"/>
      <w:szCs w:val="24"/>
      <w:lang w:eastAsia="bg-BG"/>
    </w:rPr>
  </w:style>
  <w:style w:type="paragraph" w:customStyle="1" w:styleId="Style6">
    <w:name w:val="Style6"/>
    <w:basedOn w:val="Normal"/>
    <w:uiPriority w:val="99"/>
    <w:rsid w:val="0016321D"/>
    <w:pPr>
      <w:widowControl w:val="0"/>
      <w:autoSpaceDE w:val="0"/>
      <w:autoSpaceDN w:val="0"/>
      <w:adjustRightInd w:val="0"/>
      <w:spacing w:after="0" w:line="321" w:lineRule="exact"/>
      <w:jc w:val="both"/>
    </w:pPr>
    <w:rPr>
      <w:rFonts w:ascii="Times New Roman" w:eastAsia="MS Mincho" w:hAnsi="Times New Roman" w:cs="Times New Roman"/>
      <w:sz w:val="24"/>
      <w:szCs w:val="24"/>
      <w:lang w:eastAsia="bg-BG"/>
    </w:rPr>
  </w:style>
  <w:style w:type="paragraph" w:customStyle="1" w:styleId="Style7">
    <w:name w:val="Style7"/>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8">
    <w:name w:val="Style8"/>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9">
    <w:name w:val="Style9"/>
    <w:basedOn w:val="Normal"/>
    <w:uiPriority w:val="99"/>
    <w:rsid w:val="0016321D"/>
    <w:pPr>
      <w:widowControl w:val="0"/>
      <w:autoSpaceDE w:val="0"/>
      <w:autoSpaceDN w:val="0"/>
      <w:adjustRightInd w:val="0"/>
      <w:spacing w:after="0" w:line="310" w:lineRule="exact"/>
    </w:pPr>
    <w:rPr>
      <w:rFonts w:ascii="Times New Roman" w:eastAsia="MS Mincho" w:hAnsi="Times New Roman" w:cs="Times New Roman"/>
      <w:sz w:val="24"/>
      <w:szCs w:val="24"/>
      <w:lang w:eastAsia="bg-BG"/>
    </w:rPr>
  </w:style>
  <w:style w:type="paragraph" w:customStyle="1" w:styleId="Style10">
    <w:name w:val="Style10"/>
    <w:basedOn w:val="Normal"/>
    <w:uiPriority w:val="99"/>
    <w:rsid w:val="0016321D"/>
    <w:pPr>
      <w:widowControl w:val="0"/>
      <w:autoSpaceDE w:val="0"/>
      <w:autoSpaceDN w:val="0"/>
      <w:adjustRightInd w:val="0"/>
      <w:spacing w:after="0" w:line="320" w:lineRule="exact"/>
    </w:pPr>
    <w:rPr>
      <w:rFonts w:ascii="Times New Roman" w:eastAsia="MS Mincho" w:hAnsi="Times New Roman" w:cs="Times New Roman"/>
      <w:sz w:val="24"/>
      <w:szCs w:val="24"/>
      <w:lang w:eastAsia="bg-BG"/>
    </w:rPr>
  </w:style>
  <w:style w:type="paragraph" w:customStyle="1" w:styleId="Style11">
    <w:name w:val="Style11"/>
    <w:basedOn w:val="Normal"/>
    <w:uiPriority w:val="99"/>
    <w:rsid w:val="0016321D"/>
    <w:pPr>
      <w:widowControl w:val="0"/>
      <w:autoSpaceDE w:val="0"/>
      <w:autoSpaceDN w:val="0"/>
      <w:adjustRightInd w:val="0"/>
      <w:spacing w:after="0" w:line="317" w:lineRule="exact"/>
      <w:ind w:firstLine="2659"/>
    </w:pPr>
    <w:rPr>
      <w:rFonts w:ascii="Times New Roman" w:eastAsia="MS Mincho" w:hAnsi="Times New Roman" w:cs="Times New Roman"/>
      <w:sz w:val="24"/>
      <w:szCs w:val="24"/>
      <w:lang w:eastAsia="bg-BG"/>
    </w:rPr>
  </w:style>
  <w:style w:type="paragraph" w:customStyle="1" w:styleId="Style12">
    <w:name w:val="Style12"/>
    <w:basedOn w:val="Normal"/>
    <w:uiPriority w:val="99"/>
    <w:rsid w:val="0016321D"/>
    <w:pPr>
      <w:widowControl w:val="0"/>
      <w:autoSpaceDE w:val="0"/>
      <w:autoSpaceDN w:val="0"/>
      <w:adjustRightInd w:val="0"/>
      <w:spacing w:after="0" w:line="317" w:lineRule="exact"/>
      <w:jc w:val="both"/>
    </w:pPr>
    <w:rPr>
      <w:rFonts w:ascii="Times New Roman" w:eastAsia="MS Mincho" w:hAnsi="Times New Roman" w:cs="Times New Roman"/>
      <w:sz w:val="24"/>
      <w:szCs w:val="24"/>
      <w:lang w:eastAsia="bg-BG"/>
    </w:rPr>
  </w:style>
  <w:style w:type="paragraph" w:customStyle="1" w:styleId="Style13">
    <w:name w:val="Style13"/>
    <w:basedOn w:val="Normal"/>
    <w:uiPriority w:val="99"/>
    <w:rsid w:val="0016321D"/>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character" w:customStyle="1" w:styleId="FontStyle15">
    <w:name w:val="Font Style15"/>
    <w:basedOn w:val="DefaultParagraphFont"/>
    <w:uiPriority w:val="99"/>
    <w:rsid w:val="0016321D"/>
    <w:rPr>
      <w:rFonts w:ascii="Times New Roman" w:hAnsi="Times New Roman" w:cs="Times New Roman"/>
      <w:b/>
      <w:bCs/>
      <w:sz w:val="26"/>
      <w:szCs w:val="26"/>
    </w:rPr>
  </w:style>
  <w:style w:type="character" w:customStyle="1" w:styleId="FontStyle16">
    <w:name w:val="Font Style16"/>
    <w:basedOn w:val="DefaultParagraphFont"/>
    <w:uiPriority w:val="99"/>
    <w:rsid w:val="0016321D"/>
    <w:rPr>
      <w:rFonts w:ascii="Arial Narrow" w:hAnsi="Arial Narrow" w:cs="Arial Narrow"/>
      <w:sz w:val="20"/>
      <w:szCs w:val="20"/>
    </w:rPr>
  </w:style>
  <w:style w:type="character" w:customStyle="1" w:styleId="FontStyle17">
    <w:name w:val="Font Style17"/>
    <w:basedOn w:val="DefaultParagraphFont"/>
    <w:uiPriority w:val="99"/>
    <w:rsid w:val="0016321D"/>
    <w:rPr>
      <w:rFonts w:ascii="Arial Narrow" w:hAnsi="Arial Narrow" w:cs="Arial Narrow"/>
      <w:b/>
      <w:bCs/>
      <w:sz w:val="14"/>
      <w:szCs w:val="14"/>
    </w:rPr>
  </w:style>
  <w:style w:type="character" w:customStyle="1" w:styleId="FontStyle18">
    <w:name w:val="Font Style18"/>
    <w:basedOn w:val="DefaultParagraphFont"/>
    <w:uiPriority w:val="99"/>
    <w:rsid w:val="0016321D"/>
    <w:rPr>
      <w:rFonts w:ascii="Candara" w:hAnsi="Candara" w:cs="Candara"/>
      <w:b/>
      <w:bCs/>
      <w:smallCaps/>
      <w:spacing w:val="-10"/>
      <w:sz w:val="22"/>
      <w:szCs w:val="22"/>
    </w:rPr>
  </w:style>
  <w:style w:type="character" w:customStyle="1" w:styleId="FontStyle19">
    <w:name w:val="Font Style19"/>
    <w:basedOn w:val="DefaultParagraphFont"/>
    <w:uiPriority w:val="99"/>
    <w:rsid w:val="0016321D"/>
    <w:rPr>
      <w:rFonts w:ascii="Times New Roman" w:hAnsi="Times New Roman" w:cs="Times New Roman"/>
      <w:b/>
      <w:bCs/>
      <w:sz w:val="22"/>
      <w:szCs w:val="22"/>
    </w:rPr>
  </w:style>
  <w:style w:type="character" w:customStyle="1" w:styleId="FontStyle21">
    <w:name w:val="Font Style21"/>
    <w:basedOn w:val="DefaultParagraphFont"/>
    <w:uiPriority w:val="99"/>
    <w:rsid w:val="0016321D"/>
    <w:rPr>
      <w:rFonts w:ascii="Times New Roman" w:hAnsi="Times New Roman" w:cs="Times New Roman"/>
      <w:sz w:val="22"/>
      <w:szCs w:val="22"/>
    </w:rPr>
  </w:style>
  <w:style w:type="paragraph" w:customStyle="1" w:styleId="Style3">
    <w:name w:val="Style3"/>
    <w:basedOn w:val="Normal"/>
    <w:uiPriority w:val="99"/>
    <w:rsid w:val="0016321D"/>
    <w:pPr>
      <w:widowControl w:val="0"/>
      <w:autoSpaceDE w:val="0"/>
      <w:autoSpaceDN w:val="0"/>
      <w:adjustRightInd w:val="0"/>
      <w:spacing w:after="0" w:line="323" w:lineRule="exact"/>
    </w:pPr>
    <w:rPr>
      <w:rFonts w:ascii="Times New Roman" w:eastAsia="MS Mincho" w:hAnsi="Times New Roman" w:cs="Times New Roman"/>
      <w:sz w:val="24"/>
      <w:szCs w:val="24"/>
      <w:lang w:eastAsia="bg-BG"/>
    </w:rPr>
  </w:style>
  <w:style w:type="character" w:customStyle="1" w:styleId="FontStyle11">
    <w:name w:val="Font Style11"/>
    <w:basedOn w:val="DefaultParagraphFont"/>
    <w:uiPriority w:val="99"/>
    <w:rsid w:val="0016321D"/>
    <w:rPr>
      <w:rFonts w:ascii="Times New Roman" w:hAnsi="Times New Roman" w:cs="Times New Roman"/>
      <w:sz w:val="26"/>
      <w:szCs w:val="26"/>
    </w:rPr>
  </w:style>
  <w:style w:type="character" w:customStyle="1" w:styleId="FontStyle13">
    <w:name w:val="Font Style13"/>
    <w:basedOn w:val="DefaultParagraphFont"/>
    <w:uiPriority w:val="99"/>
    <w:rsid w:val="0016321D"/>
    <w:rPr>
      <w:rFonts w:ascii="Times New Roman" w:hAnsi="Times New Roman" w:cs="Times New Roman"/>
      <w:b/>
      <w:bCs/>
      <w:sz w:val="26"/>
      <w:szCs w:val="26"/>
    </w:rPr>
  </w:style>
  <w:style w:type="character" w:customStyle="1" w:styleId="Bodytext5">
    <w:name w:val="Body text (5)"/>
    <w:link w:val="Bodytext51"/>
    <w:rsid w:val="0016321D"/>
    <w:rPr>
      <w:shd w:val="clear" w:color="auto" w:fill="FFFFFF"/>
    </w:rPr>
  </w:style>
  <w:style w:type="character" w:customStyle="1" w:styleId="Heading10">
    <w:name w:val="Heading #1"/>
    <w:link w:val="Heading110"/>
    <w:uiPriority w:val="99"/>
    <w:rsid w:val="0016321D"/>
    <w:rPr>
      <w:b/>
      <w:bCs/>
      <w:shd w:val="clear" w:color="auto" w:fill="FFFFFF"/>
    </w:rPr>
  </w:style>
  <w:style w:type="character" w:customStyle="1" w:styleId="Heading12">
    <w:name w:val="Heading #1 (2)"/>
    <w:link w:val="Heading121"/>
    <w:uiPriority w:val="99"/>
    <w:rsid w:val="0016321D"/>
    <w:rPr>
      <w:b/>
      <w:bCs/>
      <w:shd w:val="clear" w:color="auto" w:fill="FFFFFF"/>
    </w:rPr>
  </w:style>
  <w:style w:type="character" w:customStyle="1" w:styleId="BodyText1">
    <w:name w:val="Body Text1"/>
    <w:link w:val="Bodytext10"/>
    <w:rsid w:val="0016321D"/>
    <w:rPr>
      <w:shd w:val="clear" w:color="auto" w:fill="FFFFFF"/>
    </w:rPr>
  </w:style>
  <w:style w:type="character" w:customStyle="1" w:styleId="BodytextBold">
    <w:name w:val="Body text + Bold"/>
    <w:aliases w:val="Italic"/>
    <w:uiPriority w:val="99"/>
    <w:rsid w:val="0016321D"/>
    <w:rPr>
      <w:b/>
      <w:bCs/>
      <w:i/>
      <w:iCs/>
      <w:sz w:val="24"/>
      <w:szCs w:val="24"/>
      <w:lang w:bidi="ar-SA"/>
    </w:rPr>
  </w:style>
  <w:style w:type="character" w:customStyle="1" w:styleId="Bodytext6">
    <w:name w:val="Body text (6)"/>
    <w:link w:val="Bodytext61"/>
    <w:rsid w:val="0016321D"/>
    <w:rPr>
      <w:shd w:val="clear" w:color="auto" w:fill="FFFFFF"/>
    </w:rPr>
  </w:style>
  <w:style w:type="paragraph" w:customStyle="1" w:styleId="Bodytext51">
    <w:name w:val="Body text (5)1"/>
    <w:basedOn w:val="Normal"/>
    <w:link w:val="Bodytext5"/>
    <w:rsid w:val="0016321D"/>
    <w:pPr>
      <w:shd w:val="clear" w:color="auto" w:fill="FFFFFF"/>
      <w:spacing w:before="540" w:after="180" w:line="240" w:lineRule="atLeast"/>
    </w:pPr>
  </w:style>
  <w:style w:type="paragraph" w:customStyle="1" w:styleId="Heading110">
    <w:name w:val="Heading #11"/>
    <w:basedOn w:val="Normal"/>
    <w:link w:val="Heading10"/>
    <w:uiPriority w:val="99"/>
    <w:rsid w:val="0016321D"/>
    <w:pPr>
      <w:shd w:val="clear" w:color="auto" w:fill="FFFFFF"/>
      <w:spacing w:before="600" w:after="180" w:line="240" w:lineRule="atLeast"/>
      <w:outlineLvl w:val="0"/>
    </w:pPr>
    <w:rPr>
      <w:b/>
      <w:bCs/>
    </w:rPr>
  </w:style>
  <w:style w:type="paragraph" w:customStyle="1" w:styleId="Heading121">
    <w:name w:val="Heading #1 (2)1"/>
    <w:basedOn w:val="Normal"/>
    <w:link w:val="Heading12"/>
    <w:uiPriority w:val="99"/>
    <w:rsid w:val="0016321D"/>
    <w:pPr>
      <w:shd w:val="clear" w:color="auto" w:fill="FFFFFF"/>
      <w:spacing w:before="1020" w:after="600" w:line="240" w:lineRule="atLeast"/>
      <w:ind w:hanging="340"/>
      <w:outlineLvl w:val="0"/>
    </w:pPr>
    <w:rPr>
      <w:b/>
      <w:bCs/>
    </w:rPr>
  </w:style>
  <w:style w:type="paragraph" w:customStyle="1" w:styleId="Bodytext10">
    <w:name w:val="Body text1"/>
    <w:basedOn w:val="Normal"/>
    <w:link w:val="BodyText1"/>
    <w:rsid w:val="0016321D"/>
    <w:pPr>
      <w:shd w:val="clear" w:color="auto" w:fill="FFFFFF"/>
      <w:spacing w:before="600" w:after="360" w:line="413" w:lineRule="exact"/>
      <w:ind w:firstLine="720"/>
      <w:jc w:val="both"/>
    </w:pPr>
  </w:style>
  <w:style w:type="paragraph" w:customStyle="1" w:styleId="Bodytext61">
    <w:name w:val="Body text (6)1"/>
    <w:basedOn w:val="Normal"/>
    <w:link w:val="Bodytext6"/>
    <w:rsid w:val="0016321D"/>
    <w:pPr>
      <w:shd w:val="clear" w:color="auto" w:fill="FFFFFF"/>
      <w:spacing w:before="360" w:after="0" w:line="413" w:lineRule="exact"/>
      <w:ind w:hanging="340"/>
    </w:pPr>
  </w:style>
  <w:style w:type="character" w:customStyle="1" w:styleId="BodytextItalic">
    <w:name w:val="Body text + Italic"/>
    <w:rsid w:val="0016321D"/>
    <w:rPr>
      <w:rFonts w:ascii="Times New Roman" w:hAnsi="Times New Roman" w:cs="Times New Roman"/>
      <w:i/>
      <w:iCs/>
      <w:sz w:val="24"/>
      <w:szCs w:val="24"/>
      <w:lang w:bidi="ar-SA"/>
    </w:rPr>
  </w:style>
  <w:style w:type="character" w:customStyle="1" w:styleId="Bodytext100">
    <w:name w:val="Body text (10)"/>
    <w:link w:val="Bodytext101"/>
    <w:rsid w:val="0016321D"/>
    <w:rPr>
      <w:shd w:val="clear" w:color="auto" w:fill="FFFFFF"/>
    </w:rPr>
  </w:style>
  <w:style w:type="character" w:customStyle="1" w:styleId="Bodytext11">
    <w:name w:val="Body text (11)"/>
    <w:link w:val="Bodytext111"/>
    <w:rsid w:val="0016321D"/>
    <w:rPr>
      <w:i/>
      <w:iCs/>
      <w:shd w:val="clear" w:color="auto" w:fill="FFFFFF"/>
    </w:rPr>
  </w:style>
  <w:style w:type="paragraph" w:customStyle="1" w:styleId="Bodytext101">
    <w:name w:val="Body text (10)1"/>
    <w:basedOn w:val="Normal"/>
    <w:link w:val="Bodytext100"/>
    <w:rsid w:val="0016321D"/>
    <w:pPr>
      <w:shd w:val="clear" w:color="auto" w:fill="FFFFFF"/>
      <w:spacing w:after="1200" w:line="413" w:lineRule="exact"/>
      <w:ind w:firstLine="1060"/>
      <w:jc w:val="both"/>
    </w:pPr>
  </w:style>
  <w:style w:type="paragraph" w:customStyle="1" w:styleId="Bodytext111">
    <w:name w:val="Body text (11)1"/>
    <w:basedOn w:val="Normal"/>
    <w:link w:val="Bodytext11"/>
    <w:rsid w:val="0016321D"/>
    <w:pPr>
      <w:shd w:val="clear" w:color="auto" w:fill="FFFFFF"/>
      <w:spacing w:after="3660" w:line="413" w:lineRule="exact"/>
    </w:pPr>
    <w:rPr>
      <w:i/>
      <w:iC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16321D"/>
    <w:rPr>
      <w:rFonts w:ascii="Times New Roman" w:eastAsia="Times New Roman" w:hAnsi="Times New Roman" w:cs="Times New Roman"/>
      <w:sz w:val="24"/>
      <w:szCs w:val="24"/>
      <w:lang w:eastAsia="x-none"/>
    </w:rPr>
  </w:style>
  <w:style w:type="character" w:customStyle="1" w:styleId="Heading1214pt">
    <w:name w:val="Heading #1 (2) + 14 pt"/>
    <w:uiPriority w:val="99"/>
    <w:rsid w:val="0016321D"/>
    <w:rPr>
      <w:rFonts w:ascii="Times New Roman" w:hAnsi="Times New Roman" w:cs="Times New Roman"/>
      <w:b w:val="0"/>
      <w:bCs w:val="0"/>
      <w:sz w:val="28"/>
      <w:szCs w:val="28"/>
      <w:lang w:bidi="ar-SA"/>
    </w:rPr>
  </w:style>
  <w:style w:type="character" w:customStyle="1" w:styleId="Bodytext20">
    <w:name w:val="Body text (2)"/>
    <w:link w:val="Bodytext21"/>
    <w:uiPriority w:val="99"/>
    <w:locked/>
    <w:rsid w:val="0016321D"/>
    <w:rPr>
      <w:shd w:val="clear" w:color="auto" w:fill="FFFFFF"/>
    </w:rPr>
  </w:style>
  <w:style w:type="character" w:customStyle="1" w:styleId="Bodytext3">
    <w:name w:val="Body text (3)"/>
    <w:link w:val="Bodytext31"/>
    <w:uiPriority w:val="99"/>
    <w:locked/>
    <w:rsid w:val="0016321D"/>
    <w:rPr>
      <w:shd w:val="clear" w:color="auto" w:fill="FFFFFF"/>
    </w:rPr>
  </w:style>
  <w:style w:type="character" w:customStyle="1" w:styleId="Bodytext3Bold">
    <w:name w:val="Body text (3) + Bold"/>
    <w:uiPriority w:val="99"/>
    <w:rsid w:val="0016321D"/>
    <w:rPr>
      <w:b/>
      <w:bCs/>
      <w:sz w:val="24"/>
      <w:szCs w:val="24"/>
      <w:shd w:val="clear" w:color="auto" w:fill="FFFFFF"/>
    </w:rPr>
  </w:style>
  <w:style w:type="paragraph" w:customStyle="1" w:styleId="Bodytext21">
    <w:name w:val="Body text (2)1"/>
    <w:basedOn w:val="Normal"/>
    <w:link w:val="Bodytext20"/>
    <w:uiPriority w:val="99"/>
    <w:rsid w:val="0016321D"/>
    <w:pPr>
      <w:shd w:val="clear" w:color="auto" w:fill="FFFFFF"/>
      <w:spacing w:before="60" w:after="240" w:line="240" w:lineRule="atLeast"/>
      <w:ind w:hanging="360"/>
    </w:pPr>
  </w:style>
  <w:style w:type="paragraph" w:customStyle="1" w:styleId="Bodytext31">
    <w:name w:val="Body text (3)1"/>
    <w:basedOn w:val="Normal"/>
    <w:link w:val="Bodytext3"/>
    <w:uiPriority w:val="99"/>
    <w:rsid w:val="0016321D"/>
    <w:pPr>
      <w:shd w:val="clear" w:color="auto" w:fill="FFFFFF"/>
      <w:spacing w:before="60" w:after="0" w:line="442" w:lineRule="exact"/>
    </w:pPr>
  </w:style>
  <w:style w:type="character" w:customStyle="1" w:styleId="SubTitleBGChar">
    <w:name w:val="SubTitleBG Char"/>
    <w:rsid w:val="0016321D"/>
    <w:rPr>
      <w:b/>
      <w:caps/>
      <w:noProof w:val="0"/>
      <w:sz w:val="44"/>
      <w:lang w:val="bg-BG" w:eastAsia="en-US" w:bidi="ar-SA"/>
    </w:rPr>
  </w:style>
  <w:style w:type="paragraph" w:styleId="BodyText30">
    <w:name w:val="Body Text 3"/>
    <w:basedOn w:val="Normal"/>
    <w:link w:val="BodyText3Char"/>
    <w:rsid w:val="0016321D"/>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0"/>
    <w:rsid w:val="0016321D"/>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
    <w:name w:val="Body"/>
    <w:basedOn w:val="Normal"/>
    <w:link w:val="BodyChar"/>
    <w:rsid w:val="0016321D"/>
    <w:pPr>
      <w:spacing w:before="120" w:after="120" w:line="240" w:lineRule="auto"/>
      <w:ind w:firstLine="709"/>
      <w:jc w:val="both"/>
    </w:pPr>
    <w:rPr>
      <w:rFonts w:ascii="Arial Narrow" w:eastAsia="Times New Roman" w:hAnsi="Arial Narrow" w:cs="Times New Roman"/>
      <w:sz w:val="24"/>
      <w:szCs w:val="24"/>
      <w:lang w:eastAsia="bg-BG"/>
    </w:rPr>
  </w:style>
  <w:style w:type="character" w:customStyle="1" w:styleId="BodyChar">
    <w:name w:val="Body Char"/>
    <w:link w:val="Body"/>
    <w:rsid w:val="0016321D"/>
    <w:rPr>
      <w:rFonts w:ascii="Arial Narrow" w:eastAsia="Times New Roman" w:hAnsi="Arial Narrow" w:cs="Times New Roman"/>
      <w:sz w:val="24"/>
      <w:szCs w:val="24"/>
      <w:lang w:eastAsia="bg-BG"/>
    </w:rPr>
  </w:style>
  <w:style w:type="character" w:customStyle="1" w:styleId="FontStyle32">
    <w:name w:val="Font Style32"/>
    <w:rsid w:val="0016321D"/>
    <w:rPr>
      <w:rFonts w:ascii="Arial" w:hAnsi="Arial" w:cs="Arial"/>
      <w:sz w:val="18"/>
      <w:szCs w:val="18"/>
    </w:rPr>
  </w:style>
  <w:style w:type="paragraph" w:customStyle="1" w:styleId="CharChar1CharCharCharCharChar">
    <w:name w:val="Char Char1 Знак Знак Char 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1">
    <w:name w:val="newdocreference1"/>
    <w:rsid w:val="0016321D"/>
    <w:rPr>
      <w:i w:val="0"/>
      <w:iCs w:val="0"/>
      <w:color w:val="0000FF"/>
      <w:u w:val="single"/>
    </w:rPr>
  </w:style>
  <w:style w:type="paragraph" w:customStyle="1" w:styleId="a0">
    <w:name w:val="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0">
    <w:name w:val="Char Char1 Знак Знак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5">
    <w:name w:val="Заглавие #5_"/>
    <w:link w:val="50"/>
    <w:rsid w:val="0016321D"/>
    <w:rPr>
      <w:sz w:val="26"/>
      <w:szCs w:val="26"/>
      <w:shd w:val="clear" w:color="auto" w:fill="FFFFFF"/>
    </w:rPr>
  </w:style>
  <w:style w:type="paragraph" w:customStyle="1" w:styleId="50">
    <w:name w:val="Заглавие #5"/>
    <w:basedOn w:val="Normal"/>
    <w:link w:val="5"/>
    <w:rsid w:val="0016321D"/>
    <w:pPr>
      <w:shd w:val="clear" w:color="auto" w:fill="FFFFFF"/>
      <w:spacing w:after="180" w:line="0" w:lineRule="atLeast"/>
      <w:ind w:hanging="360"/>
      <w:jc w:val="both"/>
      <w:outlineLvl w:val="4"/>
    </w:pPr>
    <w:rPr>
      <w:sz w:val="26"/>
      <w:szCs w:val="26"/>
    </w:rPr>
  </w:style>
  <w:style w:type="character" w:customStyle="1" w:styleId="FontStyle50">
    <w:name w:val="Font Style50"/>
    <w:rsid w:val="0016321D"/>
    <w:rPr>
      <w:rFonts w:ascii="Times New Roman" w:hAnsi="Times New Roman" w:cs="Times New Roman"/>
      <w:sz w:val="22"/>
      <w:szCs w:val="22"/>
    </w:rPr>
  </w:style>
  <w:style w:type="paragraph" w:customStyle="1" w:styleId="Style31">
    <w:name w:val="Style31"/>
    <w:basedOn w:val="Normal"/>
    <w:uiPriority w:val="99"/>
    <w:rsid w:val="0016321D"/>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paragraph" w:customStyle="1" w:styleId="Style18">
    <w:name w:val="Style18"/>
    <w:basedOn w:val="Normal"/>
    <w:rsid w:val="0016321D"/>
    <w:pPr>
      <w:widowControl w:val="0"/>
      <w:autoSpaceDE w:val="0"/>
      <w:autoSpaceDN w:val="0"/>
      <w:adjustRightInd w:val="0"/>
      <w:spacing w:after="0" w:line="274" w:lineRule="exact"/>
      <w:ind w:hanging="355"/>
      <w:jc w:val="both"/>
    </w:pPr>
    <w:rPr>
      <w:rFonts w:ascii="Arial Narrow" w:eastAsia="Times New Roman" w:hAnsi="Arial Narrow" w:cs="Times New Roman"/>
      <w:sz w:val="24"/>
      <w:szCs w:val="24"/>
      <w:lang w:eastAsia="bg-BG"/>
    </w:rPr>
  </w:style>
  <w:style w:type="paragraph" w:customStyle="1" w:styleId="Style21">
    <w:name w:val="Style21"/>
    <w:basedOn w:val="Normal"/>
    <w:uiPriority w:val="99"/>
    <w:rsid w:val="0016321D"/>
    <w:pPr>
      <w:widowControl w:val="0"/>
      <w:autoSpaceDE w:val="0"/>
      <w:autoSpaceDN w:val="0"/>
      <w:adjustRightInd w:val="0"/>
      <w:spacing w:after="0" w:line="278" w:lineRule="exact"/>
      <w:jc w:val="both"/>
    </w:pPr>
    <w:rPr>
      <w:rFonts w:ascii="Arial Narrow" w:eastAsia="Times New Roman" w:hAnsi="Arial Narrow" w:cs="Times New Roman"/>
      <w:sz w:val="24"/>
      <w:szCs w:val="24"/>
      <w:lang w:eastAsia="bg-BG"/>
    </w:rPr>
  </w:style>
  <w:style w:type="paragraph" w:customStyle="1" w:styleId="Style23">
    <w:name w:val="Style23"/>
    <w:basedOn w:val="Normal"/>
    <w:uiPriority w:val="99"/>
    <w:rsid w:val="0016321D"/>
    <w:pPr>
      <w:widowControl w:val="0"/>
      <w:autoSpaceDE w:val="0"/>
      <w:autoSpaceDN w:val="0"/>
      <w:adjustRightInd w:val="0"/>
      <w:spacing w:after="0" w:line="274" w:lineRule="exact"/>
      <w:jc w:val="both"/>
    </w:pPr>
    <w:rPr>
      <w:rFonts w:ascii="Arial Narrow" w:eastAsia="Times New Roman" w:hAnsi="Arial Narrow" w:cs="Times New Roman"/>
      <w:sz w:val="24"/>
      <w:szCs w:val="24"/>
      <w:lang w:eastAsia="bg-BG"/>
    </w:rPr>
  </w:style>
  <w:style w:type="paragraph" w:customStyle="1" w:styleId="Style24">
    <w:name w:val="Style24"/>
    <w:basedOn w:val="Normal"/>
    <w:uiPriority w:val="99"/>
    <w:rsid w:val="0016321D"/>
    <w:pPr>
      <w:widowControl w:val="0"/>
      <w:autoSpaceDE w:val="0"/>
      <w:autoSpaceDN w:val="0"/>
      <w:adjustRightInd w:val="0"/>
      <w:spacing w:after="0" w:line="240" w:lineRule="auto"/>
    </w:pPr>
    <w:rPr>
      <w:rFonts w:ascii="Arial Narrow" w:eastAsia="Times New Roman" w:hAnsi="Arial Narrow" w:cs="Times New Roman"/>
      <w:sz w:val="24"/>
      <w:szCs w:val="24"/>
      <w:lang w:eastAsia="bg-BG"/>
    </w:rPr>
  </w:style>
  <w:style w:type="paragraph" w:customStyle="1" w:styleId="BodyText210">
    <w:name w:val="Body Text 21"/>
    <w:basedOn w:val="Normal"/>
    <w:rsid w:val="0016321D"/>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FR2">
    <w:name w:val="FR2"/>
    <w:uiPriority w:val="99"/>
    <w:rsid w:val="0016321D"/>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Normal"/>
    <w:rsid w:val="0016321D"/>
    <w:pPr>
      <w:suppressAutoHyphens/>
      <w:spacing w:before="120" w:after="120" w:line="240" w:lineRule="auto"/>
      <w:jc w:val="both"/>
    </w:pPr>
    <w:rPr>
      <w:rFonts w:ascii="Optima" w:eastAsia="Times New Roman" w:hAnsi="Optima" w:cs="Times New Roman"/>
      <w:szCs w:val="20"/>
      <w:lang w:val="en-GB" w:eastAsia="ar-SA"/>
    </w:rPr>
  </w:style>
  <w:style w:type="paragraph" w:styleId="PlainText">
    <w:name w:val="Plain Text"/>
    <w:basedOn w:val="Normal"/>
    <w:link w:val="PlainTextChar"/>
    <w:rsid w:val="0016321D"/>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16321D"/>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uiPriority w:val="99"/>
    <w:rsid w:val="0016321D"/>
    <w:rPr>
      <w:sz w:val="16"/>
      <w:szCs w:val="16"/>
    </w:rPr>
  </w:style>
  <w:style w:type="paragraph" w:customStyle="1" w:styleId="MediumGrid1-Accent21">
    <w:name w:val="Medium Grid 1 - Accent 21"/>
    <w:basedOn w:val="Normal"/>
    <w:uiPriority w:val="34"/>
    <w:qFormat/>
    <w:rsid w:val="0016321D"/>
    <w:pPr>
      <w:ind w:left="720"/>
      <w:contextualSpacing/>
    </w:pPr>
    <w:rPr>
      <w:rFonts w:ascii="Calibri" w:eastAsia="Calibri" w:hAnsi="Calibri" w:cs="Times New Roman"/>
    </w:rPr>
  </w:style>
  <w:style w:type="paragraph" w:customStyle="1" w:styleId="DefaultParagraphFont2">
    <w:name w:val="Default Paragraph Font2"/>
    <w:aliases w:val="Char Char1 Char Char, Char Char1 Char Char"/>
    <w:basedOn w:val="Normal"/>
    <w:rsid w:val="0016321D"/>
    <w:pPr>
      <w:spacing w:after="160" w:line="240" w:lineRule="exact"/>
    </w:pPr>
    <w:rPr>
      <w:rFonts w:ascii="Tahoma" w:eastAsia="Times New Roman" w:hAnsi="Tahoma" w:cs="Times New Roman"/>
      <w:sz w:val="20"/>
      <w:szCs w:val="20"/>
      <w:lang w:val="en-US"/>
    </w:rPr>
  </w:style>
  <w:style w:type="paragraph" w:styleId="BodyTextFirstIndent">
    <w:name w:val="Body Text First Indent"/>
    <w:basedOn w:val="BodyText"/>
    <w:link w:val="BodyTextFirstIndentChar"/>
    <w:rsid w:val="0016321D"/>
    <w:pPr>
      <w:spacing w:after="120"/>
      <w:ind w:firstLine="210"/>
      <w:jc w:val="left"/>
    </w:pPr>
    <w:rPr>
      <w:b w:val="0"/>
      <w:bCs w:val="0"/>
      <w:sz w:val="24"/>
    </w:rPr>
  </w:style>
  <w:style w:type="character" w:customStyle="1" w:styleId="BodyTextFirstIndentChar">
    <w:name w:val="Body Text First Indent Char"/>
    <w:basedOn w:val="BodyTextChar"/>
    <w:link w:val="BodyTextFirstIndent"/>
    <w:rsid w:val="0016321D"/>
    <w:rPr>
      <w:rFonts w:ascii="Times New Roman" w:eastAsia="Times New Roman" w:hAnsi="Times New Roman" w:cs="Times New Roman"/>
      <w:b w:val="0"/>
      <w:bCs w:val="0"/>
      <w:sz w:val="24"/>
      <w:szCs w:val="24"/>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Normal"/>
    <w:rsid w:val="0016321D"/>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16321D"/>
  </w:style>
  <w:style w:type="paragraph" w:customStyle="1" w:styleId="Style">
    <w:name w:val="Style"/>
    <w:rsid w:val="0016321D"/>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Normal"/>
    <w:rsid w:val="0016321D"/>
    <w:pPr>
      <w:widowControl w:val="0"/>
      <w:tabs>
        <w:tab w:val="left" w:pos="709"/>
      </w:tabs>
      <w:suppressAutoHyphens/>
      <w:spacing w:after="0" w:line="240" w:lineRule="auto"/>
    </w:pPr>
    <w:rPr>
      <w:rFonts w:ascii="Tahoma" w:eastAsia="Arial Unicode MS" w:hAnsi="Tahoma" w:cs="Times New Roman"/>
      <w:kern w:val="1"/>
      <w:sz w:val="24"/>
      <w:szCs w:val="24"/>
      <w:lang w:val="pl-PL" w:eastAsia="pl-PL"/>
    </w:rPr>
  </w:style>
  <w:style w:type="character" w:styleId="FollowedHyperlink">
    <w:name w:val="FollowedHyperlink"/>
    <w:uiPriority w:val="99"/>
    <w:rsid w:val="0016321D"/>
    <w:rPr>
      <w:color w:val="800080"/>
      <w:u w:val="single"/>
    </w:rPr>
  </w:style>
  <w:style w:type="paragraph" w:customStyle="1" w:styleId="m">
    <w:name w:val="m"/>
    <w:basedOn w:val="Normal"/>
    <w:rsid w:val="0016321D"/>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Standard">
    <w:name w:val="Standard"/>
    <w:rsid w:val="0016321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leChar1">
    <w:name w:val="Title Char1"/>
    <w:aliases w:val="Char Char Char1"/>
    <w:uiPriority w:val="99"/>
    <w:locked/>
    <w:rsid w:val="0016321D"/>
    <w:rPr>
      <w:rFonts w:ascii="Times New Roman" w:hAnsi="Times New Roman"/>
      <w:b/>
      <w:bCs/>
      <w:lang w:eastAsia="en-US"/>
    </w:rPr>
  </w:style>
  <w:style w:type="character" w:styleId="Emphasis">
    <w:name w:val="Emphasis"/>
    <w:basedOn w:val="DefaultParagraphFont"/>
    <w:uiPriority w:val="20"/>
    <w:qFormat/>
    <w:rsid w:val="0016321D"/>
    <w:rPr>
      <w:b/>
      <w:bCs/>
      <w:i w:val="0"/>
      <w:iCs w:val="0"/>
    </w:rPr>
  </w:style>
  <w:style w:type="paragraph" w:styleId="Subtitle">
    <w:name w:val="Subtitle"/>
    <w:basedOn w:val="Normal"/>
    <w:next w:val="BodyText"/>
    <w:link w:val="SubtitleChar"/>
    <w:uiPriority w:val="11"/>
    <w:qFormat/>
    <w:rsid w:val="0016321D"/>
    <w:pPr>
      <w:keepNext/>
      <w:suppressAutoHyphens/>
      <w:spacing w:before="240" w:after="120" w:line="240" w:lineRule="auto"/>
      <w:jc w:val="center"/>
    </w:pPr>
    <w:rPr>
      <w:rFonts w:ascii="Arial" w:eastAsia="Microsoft YaHei" w:hAnsi="Arial" w:cs="Times New Roman"/>
      <w:i/>
      <w:iCs/>
      <w:sz w:val="28"/>
      <w:szCs w:val="28"/>
      <w:lang w:val="x-none" w:eastAsia="ar-SA"/>
    </w:rPr>
  </w:style>
  <w:style w:type="character" w:customStyle="1" w:styleId="SubtitleChar">
    <w:name w:val="Subtitle Char"/>
    <w:basedOn w:val="DefaultParagraphFont"/>
    <w:link w:val="Subtitle"/>
    <w:uiPriority w:val="11"/>
    <w:rsid w:val="0016321D"/>
    <w:rPr>
      <w:rFonts w:ascii="Arial" w:eastAsia="Microsoft YaHei" w:hAnsi="Arial" w:cs="Times New Roman"/>
      <w:i/>
      <w:iCs/>
      <w:sz w:val="28"/>
      <w:szCs w:val="28"/>
      <w:lang w:val="x-none" w:eastAsia="ar-SA"/>
    </w:rPr>
  </w:style>
  <w:style w:type="character" w:customStyle="1" w:styleId="Heading1Char1">
    <w:name w:val="Heading 1 Char1"/>
    <w:basedOn w:val="DefaultParagraphFont"/>
    <w:uiPriority w:val="9"/>
    <w:rsid w:val="0016321D"/>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uiPriority w:val="9"/>
    <w:semiHidden/>
    <w:rsid w:val="0016321D"/>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16321D"/>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1632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16321D"/>
    <w:pPr>
      <w:ind w:left="720"/>
      <w:contextualSpacing/>
    </w:pPr>
  </w:style>
  <w:style w:type="paragraph" w:styleId="Footer">
    <w:name w:val="footer"/>
    <w:basedOn w:val="Normal"/>
    <w:link w:val="FooterChar1"/>
    <w:uiPriority w:val="99"/>
    <w:unhideWhenUsed/>
    <w:rsid w:val="0016321D"/>
    <w:pPr>
      <w:tabs>
        <w:tab w:val="center" w:pos="4536"/>
        <w:tab w:val="right" w:pos="9072"/>
      </w:tabs>
      <w:spacing w:after="0" w:line="240" w:lineRule="auto"/>
    </w:pPr>
  </w:style>
  <w:style w:type="character" w:customStyle="1" w:styleId="FooterChar1">
    <w:name w:val="Footer Char1"/>
    <w:basedOn w:val="DefaultParagraphFont"/>
    <w:link w:val="Footer"/>
    <w:uiPriority w:val="99"/>
    <w:rsid w:val="0016321D"/>
  </w:style>
  <w:style w:type="paragraph" w:styleId="BodyTextIndent3">
    <w:name w:val="Body Text Indent 3"/>
    <w:basedOn w:val="Normal"/>
    <w:link w:val="BodyTextIndent3Char1"/>
    <w:uiPriority w:val="99"/>
    <w:semiHidden/>
    <w:unhideWhenUsed/>
    <w:rsid w:val="0016321D"/>
    <w:pPr>
      <w:spacing w:after="120"/>
      <w:ind w:left="283"/>
    </w:pPr>
    <w:rPr>
      <w:sz w:val="16"/>
      <w:szCs w:val="16"/>
    </w:rPr>
  </w:style>
  <w:style w:type="character" w:customStyle="1" w:styleId="BodyTextIndent3Char1">
    <w:name w:val="Body Text Indent 3 Char1"/>
    <w:basedOn w:val="DefaultParagraphFont"/>
    <w:link w:val="BodyTextIndent3"/>
    <w:uiPriority w:val="99"/>
    <w:semiHidden/>
    <w:rsid w:val="0016321D"/>
    <w:rPr>
      <w:sz w:val="16"/>
      <w:szCs w:val="16"/>
    </w:rPr>
  </w:style>
  <w:style w:type="paragraph" w:styleId="BalloonText">
    <w:name w:val="Balloon Text"/>
    <w:basedOn w:val="Normal"/>
    <w:link w:val="BalloonTextChar1"/>
    <w:uiPriority w:val="99"/>
    <w:semiHidden/>
    <w:unhideWhenUsed/>
    <w:rsid w:val="0016321D"/>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16321D"/>
    <w:rPr>
      <w:rFonts w:ascii="Tahoma" w:hAnsi="Tahoma" w:cs="Tahoma"/>
      <w:sz w:val="16"/>
      <w:szCs w:val="16"/>
    </w:rPr>
  </w:style>
  <w:style w:type="paragraph" w:styleId="Header">
    <w:name w:val="header"/>
    <w:basedOn w:val="Normal"/>
    <w:link w:val="HeaderChar2"/>
    <w:uiPriority w:val="99"/>
    <w:unhideWhenUsed/>
    <w:rsid w:val="0016321D"/>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16321D"/>
  </w:style>
  <w:style w:type="table" w:styleId="TableGrid">
    <w:name w:val="Table Grid"/>
    <w:basedOn w:val="TableNormal"/>
    <w:uiPriority w:val="59"/>
    <w:rsid w:val="00163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4">
    <w:name w:val="Style1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5">
    <w:name w:val="Style15"/>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16">
    <w:name w:val="Style16"/>
    <w:basedOn w:val="Normal"/>
    <w:uiPriority w:val="99"/>
    <w:rsid w:val="00585FA8"/>
    <w:pPr>
      <w:widowControl w:val="0"/>
      <w:autoSpaceDE w:val="0"/>
      <w:autoSpaceDN w:val="0"/>
      <w:adjustRightInd w:val="0"/>
      <w:spacing w:after="0" w:line="317" w:lineRule="exact"/>
      <w:jc w:val="both"/>
    </w:pPr>
    <w:rPr>
      <w:rFonts w:ascii="Times New Roman" w:eastAsiaTheme="minorEastAsia" w:hAnsi="Times New Roman" w:cs="Times New Roman"/>
      <w:sz w:val="24"/>
      <w:szCs w:val="24"/>
      <w:lang w:eastAsia="bg-BG"/>
    </w:rPr>
  </w:style>
  <w:style w:type="paragraph" w:customStyle="1" w:styleId="Style17">
    <w:name w:val="Style17"/>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20">
    <w:name w:val="Style20"/>
    <w:basedOn w:val="Normal"/>
    <w:uiPriority w:val="99"/>
    <w:rsid w:val="00585FA8"/>
    <w:pPr>
      <w:widowControl w:val="0"/>
      <w:autoSpaceDE w:val="0"/>
      <w:autoSpaceDN w:val="0"/>
      <w:adjustRightInd w:val="0"/>
      <w:spacing w:after="0" w:line="302" w:lineRule="exact"/>
      <w:jc w:val="center"/>
    </w:pPr>
    <w:rPr>
      <w:rFonts w:ascii="Times New Roman" w:eastAsiaTheme="minorEastAsia" w:hAnsi="Times New Roman" w:cs="Times New Roman"/>
      <w:sz w:val="24"/>
      <w:szCs w:val="24"/>
      <w:lang w:eastAsia="bg-BG"/>
    </w:rPr>
  </w:style>
  <w:style w:type="paragraph" w:customStyle="1" w:styleId="Style22">
    <w:name w:val="Style22"/>
    <w:basedOn w:val="Normal"/>
    <w:uiPriority w:val="99"/>
    <w:rsid w:val="00585FA8"/>
    <w:pPr>
      <w:widowControl w:val="0"/>
      <w:autoSpaceDE w:val="0"/>
      <w:autoSpaceDN w:val="0"/>
      <w:adjustRightInd w:val="0"/>
      <w:spacing w:after="0" w:line="295" w:lineRule="exact"/>
      <w:ind w:hanging="403"/>
      <w:jc w:val="both"/>
    </w:pPr>
    <w:rPr>
      <w:rFonts w:ascii="Times New Roman" w:eastAsiaTheme="minorEastAsia" w:hAnsi="Times New Roman" w:cs="Times New Roman"/>
      <w:sz w:val="24"/>
      <w:szCs w:val="24"/>
      <w:lang w:eastAsia="bg-BG"/>
    </w:rPr>
  </w:style>
  <w:style w:type="paragraph" w:customStyle="1" w:styleId="Style25">
    <w:name w:val="Style25"/>
    <w:basedOn w:val="Normal"/>
    <w:uiPriority w:val="99"/>
    <w:rsid w:val="00585FA8"/>
    <w:pPr>
      <w:widowControl w:val="0"/>
      <w:autoSpaceDE w:val="0"/>
      <w:autoSpaceDN w:val="0"/>
      <w:adjustRightInd w:val="0"/>
      <w:spacing w:after="0" w:line="302" w:lineRule="exact"/>
      <w:jc w:val="both"/>
    </w:pPr>
    <w:rPr>
      <w:rFonts w:ascii="Times New Roman" w:eastAsiaTheme="minorEastAsia" w:hAnsi="Times New Roman" w:cs="Times New Roman"/>
      <w:sz w:val="24"/>
      <w:szCs w:val="24"/>
      <w:lang w:eastAsia="bg-BG"/>
    </w:rPr>
  </w:style>
  <w:style w:type="paragraph" w:customStyle="1" w:styleId="Style26">
    <w:name w:val="Style26"/>
    <w:basedOn w:val="Normal"/>
    <w:uiPriority w:val="99"/>
    <w:rsid w:val="00585FA8"/>
    <w:pPr>
      <w:widowControl w:val="0"/>
      <w:autoSpaceDE w:val="0"/>
      <w:autoSpaceDN w:val="0"/>
      <w:adjustRightInd w:val="0"/>
      <w:spacing w:after="0" w:line="295" w:lineRule="exact"/>
      <w:ind w:hanging="1022"/>
    </w:pPr>
    <w:rPr>
      <w:rFonts w:ascii="Times New Roman" w:eastAsiaTheme="minorEastAsia" w:hAnsi="Times New Roman" w:cs="Times New Roman"/>
      <w:sz w:val="24"/>
      <w:szCs w:val="24"/>
      <w:lang w:eastAsia="bg-BG"/>
    </w:rPr>
  </w:style>
  <w:style w:type="paragraph" w:customStyle="1" w:styleId="Style27">
    <w:name w:val="Style27"/>
    <w:basedOn w:val="Normal"/>
    <w:uiPriority w:val="99"/>
    <w:rsid w:val="00585FA8"/>
    <w:pPr>
      <w:widowControl w:val="0"/>
      <w:autoSpaceDE w:val="0"/>
      <w:autoSpaceDN w:val="0"/>
      <w:adjustRightInd w:val="0"/>
      <w:spacing w:after="0" w:line="353" w:lineRule="exact"/>
      <w:jc w:val="center"/>
    </w:pPr>
    <w:rPr>
      <w:rFonts w:ascii="Times New Roman" w:eastAsiaTheme="minorEastAsia" w:hAnsi="Times New Roman" w:cs="Times New Roman"/>
      <w:sz w:val="24"/>
      <w:szCs w:val="24"/>
      <w:lang w:eastAsia="bg-BG"/>
    </w:rPr>
  </w:style>
  <w:style w:type="paragraph" w:customStyle="1" w:styleId="Style28">
    <w:name w:val="Style28"/>
    <w:basedOn w:val="Normal"/>
    <w:uiPriority w:val="99"/>
    <w:rsid w:val="00585FA8"/>
    <w:pPr>
      <w:widowControl w:val="0"/>
      <w:autoSpaceDE w:val="0"/>
      <w:autoSpaceDN w:val="0"/>
      <w:adjustRightInd w:val="0"/>
      <w:spacing w:after="0" w:line="295" w:lineRule="exact"/>
      <w:ind w:hanging="554"/>
    </w:pPr>
    <w:rPr>
      <w:rFonts w:ascii="Times New Roman" w:eastAsiaTheme="minorEastAsia" w:hAnsi="Times New Roman" w:cs="Times New Roman"/>
      <w:sz w:val="24"/>
      <w:szCs w:val="24"/>
      <w:lang w:eastAsia="bg-BG"/>
    </w:rPr>
  </w:style>
  <w:style w:type="paragraph" w:customStyle="1" w:styleId="Style29">
    <w:name w:val="Style29"/>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0">
    <w:name w:val="Style30"/>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paragraph" w:customStyle="1" w:styleId="Style32">
    <w:name w:val="Style32"/>
    <w:basedOn w:val="Normal"/>
    <w:uiPriority w:val="99"/>
    <w:rsid w:val="00585FA8"/>
    <w:pPr>
      <w:widowControl w:val="0"/>
      <w:autoSpaceDE w:val="0"/>
      <w:autoSpaceDN w:val="0"/>
      <w:adjustRightInd w:val="0"/>
      <w:spacing w:after="0" w:line="302" w:lineRule="exact"/>
      <w:ind w:hanging="338"/>
    </w:pPr>
    <w:rPr>
      <w:rFonts w:ascii="Times New Roman" w:eastAsiaTheme="minorEastAsia" w:hAnsi="Times New Roman" w:cs="Times New Roman"/>
      <w:sz w:val="24"/>
      <w:szCs w:val="24"/>
      <w:lang w:eastAsia="bg-BG"/>
    </w:rPr>
  </w:style>
  <w:style w:type="paragraph" w:customStyle="1" w:styleId="Style33">
    <w:name w:val="Style33"/>
    <w:basedOn w:val="Normal"/>
    <w:uiPriority w:val="99"/>
    <w:rsid w:val="00585FA8"/>
    <w:pPr>
      <w:widowControl w:val="0"/>
      <w:autoSpaceDE w:val="0"/>
      <w:autoSpaceDN w:val="0"/>
      <w:adjustRightInd w:val="0"/>
      <w:spacing w:after="0" w:line="302" w:lineRule="exact"/>
      <w:ind w:firstLine="684"/>
    </w:pPr>
    <w:rPr>
      <w:rFonts w:ascii="Times New Roman" w:eastAsiaTheme="minorEastAsia" w:hAnsi="Times New Roman" w:cs="Times New Roman"/>
      <w:sz w:val="24"/>
      <w:szCs w:val="24"/>
      <w:lang w:eastAsia="bg-BG"/>
    </w:rPr>
  </w:style>
  <w:style w:type="paragraph" w:customStyle="1" w:styleId="Style34">
    <w:name w:val="Style34"/>
    <w:basedOn w:val="Normal"/>
    <w:uiPriority w:val="99"/>
    <w:rsid w:val="00585FA8"/>
    <w:pPr>
      <w:widowControl w:val="0"/>
      <w:autoSpaceDE w:val="0"/>
      <w:autoSpaceDN w:val="0"/>
      <w:adjustRightInd w:val="0"/>
      <w:spacing w:after="0" w:line="240" w:lineRule="auto"/>
    </w:pPr>
    <w:rPr>
      <w:rFonts w:ascii="Times New Roman" w:eastAsiaTheme="minorEastAsia" w:hAnsi="Times New Roman" w:cs="Times New Roman"/>
      <w:sz w:val="24"/>
      <w:szCs w:val="24"/>
      <w:lang w:eastAsia="bg-BG"/>
    </w:rPr>
  </w:style>
  <w:style w:type="character" w:customStyle="1" w:styleId="FontStyle36">
    <w:name w:val="Font Style36"/>
    <w:basedOn w:val="DefaultParagraphFont"/>
    <w:uiPriority w:val="99"/>
    <w:rsid w:val="00585FA8"/>
    <w:rPr>
      <w:rFonts w:ascii="Times New Roman" w:hAnsi="Times New Roman" w:cs="Times New Roman"/>
      <w:b/>
      <w:bCs/>
      <w:i/>
      <w:iCs/>
      <w:sz w:val="20"/>
      <w:szCs w:val="20"/>
    </w:rPr>
  </w:style>
  <w:style w:type="character" w:customStyle="1" w:styleId="FontStyle37">
    <w:name w:val="Font Style37"/>
    <w:basedOn w:val="DefaultParagraphFont"/>
    <w:uiPriority w:val="99"/>
    <w:rsid w:val="00585FA8"/>
    <w:rPr>
      <w:rFonts w:ascii="MS Reference Sans Serif" w:hAnsi="MS Reference Sans Serif" w:cs="MS Reference Sans Serif"/>
      <w:b/>
      <w:bCs/>
      <w:sz w:val="14"/>
      <w:szCs w:val="14"/>
    </w:rPr>
  </w:style>
  <w:style w:type="character" w:customStyle="1" w:styleId="FontStyle39">
    <w:name w:val="Font Style39"/>
    <w:basedOn w:val="DefaultParagraphFont"/>
    <w:uiPriority w:val="99"/>
    <w:rsid w:val="00585FA8"/>
    <w:rPr>
      <w:rFonts w:ascii="Times New Roman" w:hAnsi="Times New Roman" w:cs="Times New Roman"/>
      <w:b/>
      <w:bCs/>
      <w:sz w:val="28"/>
      <w:szCs w:val="28"/>
    </w:rPr>
  </w:style>
  <w:style w:type="character" w:customStyle="1" w:styleId="FontStyle40">
    <w:name w:val="Font Style40"/>
    <w:basedOn w:val="DefaultParagraphFont"/>
    <w:uiPriority w:val="99"/>
    <w:rsid w:val="00585FA8"/>
    <w:rPr>
      <w:rFonts w:ascii="Times New Roman" w:hAnsi="Times New Roman" w:cs="Times New Roman"/>
      <w:sz w:val="28"/>
      <w:szCs w:val="28"/>
    </w:rPr>
  </w:style>
  <w:style w:type="character" w:customStyle="1" w:styleId="FontStyle41">
    <w:name w:val="Font Style41"/>
    <w:basedOn w:val="DefaultParagraphFont"/>
    <w:uiPriority w:val="99"/>
    <w:rsid w:val="00585FA8"/>
    <w:rPr>
      <w:rFonts w:ascii="Times New Roman" w:hAnsi="Times New Roman" w:cs="Times New Roman"/>
      <w:sz w:val="26"/>
      <w:szCs w:val="26"/>
    </w:rPr>
  </w:style>
  <w:style w:type="character" w:customStyle="1" w:styleId="FontStyle42">
    <w:name w:val="Font Style42"/>
    <w:basedOn w:val="DefaultParagraphFont"/>
    <w:uiPriority w:val="99"/>
    <w:rsid w:val="00585FA8"/>
    <w:rPr>
      <w:rFonts w:ascii="Georgia" w:hAnsi="Georgia" w:cs="Georgia"/>
      <w:b/>
      <w:bCs/>
      <w:sz w:val="24"/>
      <w:szCs w:val="24"/>
    </w:rPr>
  </w:style>
  <w:style w:type="character" w:customStyle="1" w:styleId="FontStyle43">
    <w:name w:val="Font Style43"/>
    <w:basedOn w:val="DefaultParagraphFont"/>
    <w:uiPriority w:val="99"/>
    <w:rsid w:val="00585FA8"/>
    <w:rPr>
      <w:rFonts w:ascii="Times New Roman" w:hAnsi="Times New Roman" w:cs="Times New Roman"/>
      <w:b/>
      <w:bCs/>
      <w:sz w:val="26"/>
      <w:szCs w:val="26"/>
    </w:rPr>
  </w:style>
  <w:style w:type="character" w:customStyle="1" w:styleId="FontStyle44">
    <w:name w:val="Font Style44"/>
    <w:basedOn w:val="DefaultParagraphFont"/>
    <w:uiPriority w:val="99"/>
    <w:rsid w:val="00585FA8"/>
    <w:rPr>
      <w:rFonts w:ascii="Franklin Gothic Demi" w:hAnsi="Franklin Gothic Demi" w:cs="Franklin Gothic Demi"/>
      <w:b/>
      <w:bCs/>
      <w:sz w:val="30"/>
      <w:szCs w:val="30"/>
    </w:rPr>
  </w:style>
  <w:style w:type="character" w:customStyle="1" w:styleId="FontStyle46">
    <w:name w:val="Font Style46"/>
    <w:basedOn w:val="DefaultParagraphFont"/>
    <w:uiPriority w:val="99"/>
    <w:rsid w:val="00585FA8"/>
    <w:rPr>
      <w:rFonts w:ascii="Times New Roman" w:hAnsi="Times New Roman" w:cs="Times New Roman"/>
      <w:b/>
      <w:bCs/>
      <w:sz w:val="32"/>
      <w:szCs w:val="32"/>
    </w:rPr>
  </w:style>
  <w:style w:type="character" w:customStyle="1" w:styleId="Heading8Char">
    <w:name w:val="Heading 8 Char"/>
    <w:basedOn w:val="DefaultParagraphFont"/>
    <w:link w:val="Heading8"/>
    <w:rsid w:val="00787A83"/>
    <w:rPr>
      <w:rFonts w:asciiTheme="majorHAnsi" w:eastAsiaTheme="majorEastAsia" w:hAnsiTheme="majorHAnsi" w:cstheme="majorBidi"/>
      <w:color w:val="404040" w:themeColor="text1" w:themeTint="BF"/>
      <w:sz w:val="20"/>
      <w:szCs w:val="20"/>
    </w:rPr>
  </w:style>
  <w:style w:type="paragraph" w:customStyle="1" w:styleId="xl63">
    <w:name w:val="xl63"/>
    <w:basedOn w:val="Normal"/>
    <w:rsid w:val="00545EAA"/>
    <w:pPr>
      <w:spacing w:before="100" w:beforeAutospacing="1" w:after="100" w:afterAutospacing="1" w:line="240" w:lineRule="auto"/>
    </w:pPr>
    <w:rPr>
      <w:rFonts w:ascii="Arial" w:eastAsia="Times New Roman" w:hAnsi="Arial" w:cs="Arial"/>
      <w:sz w:val="24"/>
      <w:szCs w:val="24"/>
      <w:lang w:eastAsia="bg-BG"/>
    </w:rPr>
  </w:style>
  <w:style w:type="paragraph" w:customStyle="1" w:styleId="xl64">
    <w:name w:val="xl6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65">
    <w:name w:val="xl65"/>
    <w:basedOn w:val="Normal"/>
    <w:rsid w:val="00545EAA"/>
    <w:pPr>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66">
    <w:name w:val="xl66"/>
    <w:basedOn w:val="Normal"/>
    <w:rsid w:val="00545EAA"/>
    <w:pP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67">
    <w:name w:val="xl67"/>
    <w:basedOn w:val="Normal"/>
    <w:rsid w:val="00545EAA"/>
    <w:pPr>
      <w:spacing w:before="100" w:beforeAutospacing="1" w:after="100" w:afterAutospacing="1" w:line="240" w:lineRule="auto"/>
      <w:textAlignment w:val="center"/>
    </w:pPr>
    <w:rPr>
      <w:rFonts w:ascii="Arial" w:eastAsia="Times New Roman" w:hAnsi="Arial" w:cs="Arial"/>
      <w:sz w:val="24"/>
      <w:szCs w:val="24"/>
      <w:lang w:eastAsia="bg-BG"/>
    </w:rPr>
  </w:style>
  <w:style w:type="paragraph" w:customStyle="1" w:styleId="xl68">
    <w:name w:val="xl68"/>
    <w:basedOn w:val="Normal"/>
    <w:rsid w:val="00545EA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69">
    <w:name w:val="xl69"/>
    <w:basedOn w:val="Normal"/>
    <w:rsid w:val="00545EAA"/>
    <w:pPr>
      <w:spacing w:before="100" w:beforeAutospacing="1" w:after="100" w:afterAutospacing="1" w:line="240" w:lineRule="auto"/>
    </w:pPr>
    <w:rPr>
      <w:rFonts w:ascii="Times New Roman" w:eastAsia="Times New Roman" w:hAnsi="Times New Roman" w:cs="Times New Roman"/>
      <w:b/>
      <w:bCs/>
      <w:sz w:val="18"/>
      <w:szCs w:val="18"/>
      <w:lang w:eastAsia="bg-BG"/>
    </w:rPr>
  </w:style>
  <w:style w:type="paragraph" w:customStyle="1" w:styleId="xl70">
    <w:name w:val="xl70"/>
    <w:basedOn w:val="Normal"/>
    <w:rsid w:val="00545EAA"/>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71">
    <w:name w:val="xl71"/>
    <w:basedOn w:val="Normal"/>
    <w:rsid w:val="00545E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l72">
    <w:name w:val="xl72"/>
    <w:basedOn w:val="Normal"/>
    <w:rsid w:val="00545EAA"/>
    <w:pPr>
      <w:spacing w:before="100" w:beforeAutospacing="1" w:after="100" w:afterAutospacing="1" w:line="240" w:lineRule="auto"/>
    </w:pPr>
    <w:rPr>
      <w:rFonts w:ascii="Times New Roman" w:eastAsia="Times New Roman" w:hAnsi="Times New Roman" w:cs="Times New Roman"/>
      <w:b/>
      <w:bCs/>
      <w:sz w:val="32"/>
      <w:szCs w:val="32"/>
      <w:lang w:eastAsia="bg-BG"/>
    </w:rPr>
  </w:style>
  <w:style w:type="paragraph" w:customStyle="1" w:styleId="xl73">
    <w:name w:val="xl73"/>
    <w:basedOn w:val="Normal"/>
    <w:rsid w:val="00545EAA"/>
    <w:pPr>
      <w:spacing w:before="100" w:beforeAutospacing="1" w:after="100" w:afterAutospacing="1" w:line="240" w:lineRule="auto"/>
    </w:pPr>
    <w:rPr>
      <w:rFonts w:ascii="Times New Roman" w:eastAsia="Times New Roman" w:hAnsi="Times New Roman" w:cs="Times New Roman"/>
      <w:b/>
      <w:bCs/>
      <w:sz w:val="24"/>
      <w:szCs w:val="24"/>
      <w:lang w:eastAsia="bg-BG"/>
    </w:rPr>
  </w:style>
  <w:style w:type="paragraph" w:customStyle="1" w:styleId="xl74">
    <w:name w:val="xl74"/>
    <w:basedOn w:val="Normal"/>
    <w:rsid w:val="00545EA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75">
    <w:name w:val="xl75"/>
    <w:basedOn w:val="Normal"/>
    <w:rsid w:val="00545EAA"/>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6">
    <w:name w:val="xl76"/>
    <w:basedOn w:val="Normal"/>
    <w:rsid w:val="00545EAA"/>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7">
    <w:name w:val="xl77"/>
    <w:basedOn w:val="Normal"/>
    <w:rsid w:val="00545EAA"/>
    <w:pPr>
      <w:pBdr>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8">
    <w:name w:val="xl78"/>
    <w:basedOn w:val="Normal"/>
    <w:rsid w:val="00545EAA"/>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79">
    <w:name w:val="xl79"/>
    <w:basedOn w:val="Normal"/>
    <w:rsid w:val="00545E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0">
    <w:name w:val="xl80"/>
    <w:basedOn w:val="Normal"/>
    <w:rsid w:val="00545EAA"/>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paragraph" w:customStyle="1" w:styleId="xl81">
    <w:name w:val="xl81"/>
    <w:basedOn w:val="Normal"/>
    <w:rsid w:val="00545EA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2">
    <w:name w:val="xl82"/>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83">
    <w:name w:val="xl83"/>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4">
    <w:name w:val="xl84"/>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5">
    <w:name w:val="xl85"/>
    <w:basedOn w:val="Normal"/>
    <w:rsid w:val="00545EA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86">
    <w:name w:val="xl8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87">
    <w:name w:val="xl8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8">
    <w:name w:val="xl8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89">
    <w:name w:val="xl8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bg-BG"/>
    </w:rPr>
  </w:style>
  <w:style w:type="paragraph" w:customStyle="1" w:styleId="xl90">
    <w:name w:val="xl9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1">
    <w:name w:val="xl91"/>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2">
    <w:name w:val="xl92"/>
    <w:basedOn w:val="Normal"/>
    <w:rsid w:val="00545EAA"/>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93">
    <w:name w:val="xl93"/>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94">
    <w:name w:val="xl94"/>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5">
    <w:name w:val="xl95"/>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96">
    <w:name w:val="xl96"/>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7">
    <w:name w:val="xl97"/>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98">
    <w:name w:val="xl98"/>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bg-BG"/>
    </w:rPr>
  </w:style>
  <w:style w:type="paragraph" w:customStyle="1" w:styleId="xl99">
    <w:name w:val="xl9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0">
    <w:name w:val="xl100"/>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1">
    <w:name w:val="xl101"/>
    <w:basedOn w:val="Normal"/>
    <w:rsid w:val="00545EA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2">
    <w:name w:val="xl102"/>
    <w:basedOn w:val="Normal"/>
    <w:rsid w:val="00545EAA"/>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03">
    <w:name w:val="xl103"/>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4">
    <w:name w:val="xl104"/>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5">
    <w:name w:val="xl105"/>
    <w:basedOn w:val="Normal"/>
    <w:rsid w:val="00545EA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6">
    <w:name w:val="xl106"/>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07">
    <w:name w:val="xl107"/>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8">
    <w:name w:val="xl108"/>
    <w:basedOn w:val="Normal"/>
    <w:rsid w:val="00545E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09">
    <w:name w:val="xl109"/>
    <w:basedOn w:val="Normal"/>
    <w:rsid w:val="00545E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bg-BG"/>
    </w:rPr>
  </w:style>
  <w:style w:type="paragraph" w:customStyle="1" w:styleId="xl110">
    <w:name w:val="xl110"/>
    <w:basedOn w:val="Normal"/>
    <w:rsid w:val="00545EA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bg-BG"/>
    </w:rPr>
  </w:style>
  <w:style w:type="paragraph" w:customStyle="1" w:styleId="xl111">
    <w:name w:val="xl111"/>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bg-BG"/>
    </w:rPr>
  </w:style>
  <w:style w:type="paragraph" w:customStyle="1" w:styleId="xl112">
    <w:name w:val="xl112"/>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 w:type="paragraph" w:customStyle="1" w:styleId="xl113">
    <w:name w:val="xl113"/>
    <w:basedOn w:val="Normal"/>
    <w:rsid w:val="00545E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65</Pages>
  <Words>22930</Words>
  <Characters>130701</Characters>
  <Application>Microsoft Office Word</Application>
  <DocSecurity>0</DocSecurity>
  <Lines>1089</Lines>
  <Paragraphs>306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Цветан Димитров Цветанов</dc:creator>
  <cp:lastModifiedBy>Цветолюба Георгиева Васева</cp:lastModifiedBy>
  <cp:revision>2</cp:revision>
  <cp:lastPrinted>2019-08-12T15:37:00Z</cp:lastPrinted>
  <dcterms:created xsi:type="dcterms:W3CDTF">2019-09-10T10:46:00Z</dcterms:created>
  <dcterms:modified xsi:type="dcterms:W3CDTF">2019-09-10T10:46:00Z</dcterms:modified>
</cp:coreProperties>
</file>