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0F5D24" w14:textId="6EE4F9E2" w:rsidR="00E22A20" w:rsidRPr="00900F4F" w:rsidRDefault="00D027D7" w:rsidP="00416133">
      <w:pPr>
        <w:tabs>
          <w:tab w:val="left" w:pos="7307"/>
        </w:tabs>
        <w:jc w:val="center"/>
        <w:rPr>
          <w:rFonts w:cs="Times New Roman"/>
          <w:b/>
          <w:sz w:val="36"/>
          <w:szCs w:val="36"/>
        </w:rPr>
      </w:pPr>
      <w:r w:rsidRPr="00900F4F">
        <w:rPr>
          <w:rFonts w:cs="Times New Roman"/>
          <w:b/>
          <w:sz w:val="36"/>
          <w:szCs w:val="36"/>
        </w:rPr>
        <w:t>ТЕХНИЧЕСК</w:t>
      </w:r>
      <w:r w:rsidR="00850071">
        <w:rPr>
          <w:rFonts w:cs="Times New Roman"/>
          <w:b/>
          <w:sz w:val="36"/>
          <w:szCs w:val="36"/>
        </w:rPr>
        <w:t xml:space="preserve">А СПЕЦИФИКАЦИЯ </w:t>
      </w:r>
    </w:p>
    <w:p w14:paraId="1574E59A" w14:textId="77777777" w:rsidR="00900F4F" w:rsidRPr="00900F4F" w:rsidRDefault="00900F4F" w:rsidP="00900F4F">
      <w:pPr>
        <w:tabs>
          <w:tab w:val="left" w:pos="990"/>
        </w:tabs>
        <w:jc w:val="center"/>
        <w:rPr>
          <w:rFonts w:cs="Times New Roman"/>
          <w:b/>
          <w:sz w:val="28"/>
          <w:szCs w:val="28"/>
        </w:rPr>
      </w:pPr>
      <w:r w:rsidRPr="00900F4F">
        <w:rPr>
          <w:rFonts w:cs="Times New Roman"/>
          <w:b/>
          <w:sz w:val="28"/>
          <w:szCs w:val="28"/>
        </w:rPr>
        <w:t>за обществена поръчка с предмет</w:t>
      </w:r>
    </w:p>
    <w:p w14:paraId="40990F46" w14:textId="54454DCB" w:rsidR="00900F4F" w:rsidRDefault="00900F4F">
      <w:pPr>
        <w:jc w:val="center"/>
        <w:rPr>
          <w:rFonts w:cs="Times New Roman"/>
          <w:sz w:val="28"/>
          <w:szCs w:val="28"/>
        </w:rPr>
      </w:pPr>
      <w:r w:rsidRPr="00900F4F">
        <w:rPr>
          <w:rFonts w:cs="Times New Roman"/>
          <w:sz w:val="28"/>
          <w:szCs w:val="28"/>
        </w:rPr>
        <w:t>„</w:t>
      </w:r>
      <w:r w:rsidR="00850071">
        <w:rPr>
          <w:rFonts w:cs="Times New Roman"/>
          <w:sz w:val="28"/>
          <w:szCs w:val="28"/>
        </w:rPr>
        <w:t xml:space="preserve"> Доставка и п</w:t>
      </w:r>
      <w:r w:rsidRPr="00900F4F">
        <w:rPr>
          <w:rFonts w:cs="Times New Roman"/>
          <w:sz w:val="28"/>
          <w:szCs w:val="28"/>
        </w:rPr>
        <w:t xml:space="preserve">одмяна на  активно оборудване и повишаване на скоростта и функционалните характеристики  на опорната комуникационна мрежа </w:t>
      </w:r>
      <w:r>
        <w:rPr>
          <w:rFonts w:cs="Times New Roman"/>
          <w:sz w:val="28"/>
          <w:szCs w:val="28"/>
        </w:rPr>
        <w:br/>
      </w:r>
      <w:r w:rsidRPr="00900F4F">
        <w:rPr>
          <w:rFonts w:cs="Times New Roman"/>
          <w:sz w:val="28"/>
          <w:szCs w:val="28"/>
        </w:rPr>
        <w:t xml:space="preserve">в сградата на Съдебната палата в София"   </w:t>
      </w:r>
    </w:p>
    <w:p w14:paraId="4AEBD176" w14:textId="77777777" w:rsidR="00E22A20" w:rsidRPr="00900F4F" w:rsidRDefault="00900F4F">
      <w:pPr>
        <w:jc w:val="center"/>
        <w:rPr>
          <w:rFonts w:cs="Times New Roman"/>
          <w:b/>
          <w:sz w:val="28"/>
          <w:szCs w:val="28"/>
        </w:rPr>
      </w:pPr>
      <w:r w:rsidRPr="00900F4F">
        <w:rPr>
          <w:rFonts w:cs="Times New Roman"/>
          <w:sz w:val="28"/>
          <w:szCs w:val="28"/>
        </w:rPr>
        <w:t xml:space="preserve">  </w:t>
      </w:r>
      <w:r w:rsidRPr="00900F4F">
        <w:rPr>
          <w:rFonts w:cs="Times New Roman"/>
          <w:b/>
          <w:sz w:val="28"/>
          <w:szCs w:val="28"/>
        </w:rPr>
        <w:t xml:space="preserve">                                               </w:t>
      </w:r>
    </w:p>
    <w:p w14:paraId="53CF7E52" w14:textId="77777777" w:rsidR="00707B19" w:rsidRPr="004D171E" w:rsidRDefault="00707B19">
      <w:pPr>
        <w:numPr>
          <w:ilvl w:val="0"/>
          <w:numId w:val="5"/>
        </w:numPr>
        <w:ind w:left="284" w:hanging="284"/>
        <w:rPr>
          <w:rFonts w:cs="Times New Roman"/>
          <w:b/>
          <w:sz w:val="30"/>
          <w:szCs w:val="30"/>
        </w:rPr>
      </w:pPr>
      <w:r w:rsidRPr="004D171E">
        <w:rPr>
          <w:rFonts w:cs="Times New Roman"/>
          <w:b/>
          <w:sz w:val="30"/>
          <w:szCs w:val="30"/>
        </w:rPr>
        <w:t>Кратко описание</w:t>
      </w:r>
    </w:p>
    <w:p w14:paraId="5A2E038D" w14:textId="77777777" w:rsidR="00C05D5B" w:rsidRDefault="00707B19" w:rsidP="00C92C34">
      <w:pPr>
        <w:ind w:firstLine="709"/>
        <w:jc w:val="both"/>
      </w:pPr>
      <w:r>
        <w:t>Опор</w:t>
      </w:r>
      <w:r w:rsidR="00842947">
        <w:t>ната комуникационна, пренос</w:t>
      </w:r>
      <w:r>
        <w:t xml:space="preserve">на мрежа </w:t>
      </w:r>
      <w:r w:rsidR="00C05D5B">
        <w:t xml:space="preserve">(ОКПМ) </w:t>
      </w:r>
      <w:r>
        <w:t xml:space="preserve">в сградата на Съдебната палата в София (ССП) е изградена на два етапа в периода 2001-2006 г. </w:t>
      </w:r>
      <w:r w:rsidR="00C05D5B">
        <w:t xml:space="preserve">Тя осигурява комуникационна свързаност на всички организации намиращи се в </w:t>
      </w:r>
      <w:r w:rsidR="001F3FA1">
        <w:t>ССП чрез</w:t>
      </w:r>
      <w:r w:rsidR="00C05D5B">
        <w:t xml:space="preserve"> собствена виртуална локална мрежа, както и интерфейси за връзка с мрежата на Държавната администрация  и различни самостоятелни доставчици на Интернет и/или други комуникационни услуги за една или повече организации (съдилища, прокуратури и др.).  ВКС има задължението да поддържа и развива тази мрежа съобразно текущи и бъдещи потребности на Съдебната система в България.</w:t>
      </w:r>
    </w:p>
    <w:p w14:paraId="324B2A6A" w14:textId="77777777" w:rsidR="00F2673E" w:rsidRDefault="00C05D5B" w:rsidP="00C92C34">
      <w:pPr>
        <w:ind w:firstLine="709"/>
        <w:jc w:val="both"/>
      </w:pPr>
      <w:r>
        <w:t>Към настоящият момент ОКПМ осигурява около 1700 крайни точки за достъп на крайни потребители със скорост от 100</w:t>
      </w:r>
      <w:r>
        <w:rPr>
          <w:lang w:val="en-US"/>
        </w:rPr>
        <w:t xml:space="preserve">Mb/s </w:t>
      </w:r>
      <w:r>
        <w:t>и около 240 със скорост 1000</w:t>
      </w:r>
      <w:r>
        <w:rPr>
          <w:lang w:val="en-US"/>
        </w:rPr>
        <w:t>Mb/s</w:t>
      </w:r>
      <w:r>
        <w:t>. Последните се използват за нуждите на сървърните конфигурации на отделните съдилища и прокуратури.</w:t>
      </w:r>
      <w:r w:rsidR="00F2673E">
        <w:t xml:space="preserve"> Покрива се площ от около 64000 кв.м. </w:t>
      </w:r>
      <w:r w:rsidR="001F3FA1">
        <w:t>на</w:t>
      </w:r>
      <w:r w:rsidR="00F2673E">
        <w:t xml:space="preserve"> шест </w:t>
      </w:r>
      <w:r w:rsidR="001F3FA1">
        <w:t>нива,</w:t>
      </w:r>
      <w:r w:rsidR="00F2673E">
        <w:t xml:space="preserve"> на които са разположени </w:t>
      </w:r>
      <w:r w:rsidR="001F3FA1">
        <w:t>осем</w:t>
      </w:r>
      <w:r w:rsidR="00F2673E">
        <w:t xml:space="preserve"> самостоятелни институции. Има инсталирани комуникационни съоръжения на организации, които не се помещават в сградата (ВСС, НСлС, Агенция по вписванията и др.). Самостоятелността </w:t>
      </w:r>
      <w:r w:rsidR="001F3FA1">
        <w:t xml:space="preserve">на отделните организации </w:t>
      </w:r>
      <w:r w:rsidR="00F2673E">
        <w:t xml:space="preserve">се осъществява чрез дефинирането на виртуални частни мрежи. </w:t>
      </w:r>
    </w:p>
    <w:p w14:paraId="08A6F775" w14:textId="77777777" w:rsidR="00F2673E" w:rsidRDefault="00F2673E" w:rsidP="00707B19"/>
    <w:p w14:paraId="086FF9E8" w14:textId="77777777" w:rsidR="00C05D5B" w:rsidRDefault="00F2673E" w:rsidP="00C92C34">
      <w:pPr>
        <w:ind w:firstLine="709"/>
        <w:jc w:val="both"/>
      </w:pPr>
      <w:r>
        <w:t>При първоначалното проектиране на ОКМП са решавани няколко групи технически проблеми, които са характерни за комуникационни мрежи с подобна големина и изисквания:</w:t>
      </w:r>
    </w:p>
    <w:p w14:paraId="4AD2E7D0" w14:textId="77777777" w:rsidR="0004491D" w:rsidRPr="001F3FA1" w:rsidRDefault="00F2673E" w:rsidP="00DF5C50">
      <w:pPr>
        <w:spacing w:after="120"/>
        <w:ind w:firstLine="709"/>
        <w:jc w:val="both"/>
      </w:pPr>
      <w:r>
        <w:t>Наличието на самостоятелни организации разположени в различни части на сградата и на различни нива (</w:t>
      </w:r>
      <w:r w:rsidR="0004491D">
        <w:t xml:space="preserve">8000 кв.м на етаж, 6 нива-етажи) поставя изискването за осигуряване на дълги кабелни трасета и разпростиране на всяка дефинирана виртуална мрежа </w:t>
      </w:r>
      <w:r w:rsidR="001F3FA1">
        <w:t xml:space="preserve">на произволно място в </w:t>
      </w:r>
      <w:r w:rsidR="0004491D">
        <w:t>сграда</w:t>
      </w:r>
      <w:r w:rsidR="001F3FA1">
        <w:t>та</w:t>
      </w:r>
      <w:r w:rsidR="0004491D">
        <w:t xml:space="preserve">. Този проблем е решен, чрез изграждането на </w:t>
      </w:r>
      <w:r w:rsidR="0004491D" w:rsidRPr="003F7205">
        <w:rPr>
          <w:b/>
        </w:rPr>
        <w:t xml:space="preserve">специална </w:t>
      </w:r>
      <w:r w:rsidR="001F3FA1">
        <w:rPr>
          <w:b/>
        </w:rPr>
        <w:t xml:space="preserve"> </w:t>
      </w:r>
      <w:r w:rsidR="0004491D" w:rsidRPr="003F7205">
        <w:rPr>
          <w:b/>
        </w:rPr>
        <w:t>топология на мрежата</w:t>
      </w:r>
      <w:r w:rsidR="001F3FA1" w:rsidRPr="001F3FA1">
        <w:t xml:space="preserve"> (</w:t>
      </w:r>
      <w:r w:rsidR="001F3FA1">
        <w:t>фиг. 1)</w:t>
      </w:r>
      <w:r w:rsidR="0004491D">
        <w:t xml:space="preserve">, осигуряваща максимална дължина на </w:t>
      </w:r>
      <w:r w:rsidR="0004491D">
        <w:rPr>
          <w:lang w:val="en-US"/>
        </w:rPr>
        <w:t xml:space="preserve">Ethernet Cat.6+ </w:t>
      </w:r>
      <w:r w:rsidR="0004491D">
        <w:t>сегмент не повече от 1</w:t>
      </w:r>
      <w:r w:rsidR="00E927DF">
        <w:rPr>
          <w:lang w:val="en-US"/>
        </w:rPr>
        <w:t>00</w:t>
      </w:r>
      <w:r w:rsidR="0004491D">
        <w:t xml:space="preserve"> м.</w:t>
      </w:r>
      <w:r w:rsidR="00AB4AE3">
        <w:t xml:space="preserve"> </w:t>
      </w:r>
      <w:r w:rsidR="003E4607">
        <w:t>За целта сградата е разделена на 8 самостоятелни обемни области, в центъра на които са и</w:t>
      </w:r>
      <w:r w:rsidR="0004491D">
        <w:t>з</w:t>
      </w:r>
      <w:r w:rsidR="003E4607">
        <w:t xml:space="preserve">градени </w:t>
      </w:r>
      <w:proofErr w:type="spellStart"/>
      <w:r w:rsidR="003E4607">
        <w:t>концентраторни</w:t>
      </w:r>
      <w:proofErr w:type="spellEnd"/>
      <w:r w:rsidR="003E4607">
        <w:t xml:space="preserve"> помещения . Така се постига дължина не по-голяма от изискуемите от </w:t>
      </w:r>
      <w:r w:rsidR="00E927DF">
        <w:t>технологията 100</w:t>
      </w:r>
      <w:r w:rsidR="00E927DF">
        <w:rPr>
          <w:lang w:val="en-US"/>
        </w:rPr>
        <w:t>Base-T</w:t>
      </w:r>
      <w:r w:rsidR="00E927DF">
        <w:t>/1000</w:t>
      </w:r>
      <w:r w:rsidR="00E927DF">
        <w:rPr>
          <w:lang w:val="en-US"/>
        </w:rPr>
        <w:t>Base-T</w:t>
      </w:r>
      <w:r w:rsidR="003E4607">
        <w:t xml:space="preserve"> 1</w:t>
      </w:r>
      <w:r w:rsidR="00E927DF">
        <w:rPr>
          <w:lang w:val="en-US"/>
        </w:rPr>
        <w:t>00</w:t>
      </w:r>
      <w:r w:rsidR="003E4607">
        <w:t xml:space="preserve">м. до която и да е потребителска, крайна точка в сградата. </w:t>
      </w:r>
      <w:r w:rsidR="00E927DF">
        <w:t xml:space="preserve">В последствие са добавени още две </w:t>
      </w:r>
      <w:r w:rsidR="00846DB8">
        <w:t xml:space="preserve">по-малки </w:t>
      </w:r>
      <w:proofErr w:type="spellStart"/>
      <w:r w:rsidR="00E927DF">
        <w:t>концентраторни</w:t>
      </w:r>
      <w:proofErr w:type="spellEnd"/>
      <w:r w:rsidR="00E927DF">
        <w:t xml:space="preserve"> помещения, обслужващи специфични области на сградата. Отделните </w:t>
      </w:r>
      <w:proofErr w:type="spellStart"/>
      <w:r w:rsidR="00E927DF">
        <w:t>концентраторни</w:t>
      </w:r>
      <w:proofErr w:type="spellEnd"/>
      <w:r w:rsidR="00E927DF">
        <w:t xml:space="preserve"> помещения са свързани </w:t>
      </w:r>
      <w:r w:rsidR="00AB4AE3">
        <w:t>чрез оптични опорни трасета със скорост 10</w:t>
      </w:r>
      <w:r w:rsidR="00AB4AE3">
        <w:rPr>
          <w:lang w:val="en-US"/>
        </w:rPr>
        <w:t xml:space="preserve">Gb/s </w:t>
      </w:r>
      <w:r w:rsidR="00AB4AE3">
        <w:t>и резервни медни такива (които се използват при проблем с основното) със скорост 1</w:t>
      </w:r>
      <w:r w:rsidR="00AB4AE3">
        <w:rPr>
          <w:lang w:val="en-US"/>
        </w:rPr>
        <w:t>Gb/s.</w:t>
      </w:r>
      <w:r w:rsidR="001F3FA1">
        <w:t xml:space="preserve"> с Централното </w:t>
      </w:r>
      <w:proofErr w:type="spellStart"/>
      <w:r w:rsidR="001F3FA1">
        <w:t>концентраторно</w:t>
      </w:r>
      <w:proofErr w:type="spellEnd"/>
      <w:r w:rsidR="001F3FA1">
        <w:t xml:space="preserve"> помещение.</w:t>
      </w:r>
    </w:p>
    <w:p w14:paraId="1813E8B0" w14:textId="77777777" w:rsidR="00DF5C50" w:rsidRDefault="00C92C34" w:rsidP="00AD6EA4">
      <w:pPr>
        <w:ind w:firstLine="709"/>
        <w:jc w:val="both"/>
      </w:pPr>
      <w:r>
        <w:t>Тъй като ОКМП е високотехнологично съоръжение изискващо квалифицирана и специфична поддръжка и управление, то тези дейности се осъществяват централизирано от отдел ИСКСС на ВКС</w:t>
      </w:r>
      <w:r w:rsidR="00745492">
        <w:t>.</w:t>
      </w:r>
      <w:r>
        <w:t xml:space="preserve"> </w:t>
      </w:r>
      <w:r w:rsidR="00745492">
        <w:t>П</w:t>
      </w:r>
      <w:r>
        <w:t xml:space="preserve">о този начин не се налага другите </w:t>
      </w:r>
      <w:r w:rsidR="001F3FA1">
        <w:t>организации</w:t>
      </w:r>
      <w:r w:rsidR="003F7205">
        <w:t xml:space="preserve"> да поддържат специализиран технически персонал.</w:t>
      </w:r>
      <w:r>
        <w:t xml:space="preserve"> </w:t>
      </w:r>
      <w:r w:rsidR="00AB4AE3" w:rsidRPr="003F7205">
        <w:rPr>
          <w:b/>
        </w:rPr>
        <w:t>Общо</w:t>
      </w:r>
      <w:r w:rsidR="003F7205" w:rsidRPr="003F7205">
        <w:rPr>
          <w:b/>
        </w:rPr>
        <w:t>то</w:t>
      </w:r>
      <w:r w:rsidR="00AB4AE3" w:rsidRPr="003F7205">
        <w:rPr>
          <w:b/>
        </w:rPr>
        <w:t xml:space="preserve"> управление</w:t>
      </w:r>
      <w:r w:rsidR="003F7205">
        <w:t xml:space="preserve"> е реализирано, чрез използването на комутатори (опорни и </w:t>
      </w:r>
      <w:proofErr w:type="spellStart"/>
      <w:r w:rsidR="003F7205">
        <w:t>аксес</w:t>
      </w:r>
      <w:proofErr w:type="spellEnd"/>
      <w:r w:rsidR="003F7205">
        <w:t xml:space="preserve"> –</w:t>
      </w:r>
      <w:r w:rsidR="00745492">
        <w:t xml:space="preserve"> </w:t>
      </w:r>
      <w:r w:rsidR="003F7205">
        <w:t xml:space="preserve">за крайни потребители) поддържащи съответните стандарти за </w:t>
      </w:r>
      <w:proofErr w:type="spellStart"/>
      <w:r w:rsidR="003F7205">
        <w:t>стекиране</w:t>
      </w:r>
      <w:proofErr w:type="spellEnd"/>
      <w:r w:rsidR="003F7205">
        <w:t xml:space="preserve"> и </w:t>
      </w:r>
      <w:proofErr w:type="spellStart"/>
      <w:r w:rsidR="003F7205">
        <w:t>клъстери</w:t>
      </w:r>
      <w:r w:rsidR="00842947">
        <w:t>зи</w:t>
      </w:r>
      <w:r w:rsidR="003F7205">
        <w:t>ране</w:t>
      </w:r>
      <w:proofErr w:type="spellEnd"/>
      <w:r w:rsidR="003F7205">
        <w:t xml:space="preserve">. </w:t>
      </w:r>
      <w:proofErr w:type="spellStart"/>
      <w:r w:rsidR="003F7205">
        <w:t>Аксекс</w:t>
      </w:r>
      <w:proofErr w:type="spellEnd"/>
      <w:r w:rsidR="003F7205">
        <w:t xml:space="preserve"> </w:t>
      </w:r>
      <w:r w:rsidR="001F3FA1">
        <w:t>комутаторите</w:t>
      </w:r>
      <w:r w:rsidR="003F7205">
        <w:t xml:space="preserve"> във всяко сървърно помещение са </w:t>
      </w:r>
      <w:proofErr w:type="spellStart"/>
      <w:r w:rsidR="003F7205">
        <w:t>стекирани</w:t>
      </w:r>
      <w:proofErr w:type="spellEnd"/>
      <w:r w:rsidR="003F7205">
        <w:t xml:space="preserve">, като за </w:t>
      </w:r>
      <w:proofErr w:type="spellStart"/>
      <w:r w:rsidR="003F7205">
        <w:t>агрегиращ</w:t>
      </w:r>
      <w:proofErr w:type="spellEnd"/>
      <w:r w:rsidR="003F7205">
        <w:t xml:space="preserve"> комутатор се използва високо-производителен </w:t>
      </w:r>
      <w:r w:rsidR="003F7205">
        <w:rPr>
          <w:lang w:val="en-US"/>
        </w:rPr>
        <w:t xml:space="preserve">L3 </w:t>
      </w:r>
      <w:r w:rsidR="003F7205">
        <w:t xml:space="preserve">комутатор. След обновяването от 2010 г. като </w:t>
      </w:r>
      <w:proofErr w:type="spellStart"/>
      <w:r w:rsidR="003F7205">
        <w:t>агрегиращи</w:t>
      </w:r>
      <w:proofErr w:type="spellEnd"/>
      <w:r w:rsidR="003F7205">
        <w:t xml:space="preserve"> комутатори се използват </w:t>
      </w:r>
      <w:r w:rsidR="003F7205" w:rsidRPr="00107274">
        <w:rPr>
          <w:b/>
          <w:lang w:val="en-US"/>
        </w:rPr>
        <w:t>Fo</w:t>
      </w:r>
      <w:r w:rsidR="00107274" w:rsidRPr="00107274">
        <w:rPr>
          <w:b/>
          <w:lang w:val="en-US"/>
        </w:rPr>
        <w:t>r</w:t>
      </w:r>
      <w:r w:rsidR="003F7205" w:rsidRPr="00107274">
        <w:rPr>
          <w:b/>
          <w:lang w:val="en-US"/>
        </w:rPr>
        <w:t xml:space="preserve">ce10 </w:t>
      </w:r>
      <w:r w:rsidR="00107274" w:rsidRPr="00107274">
        <w:rPr>
          <w:b/>
          <w:lang w:val="en-US"/>
        </w:rPr>
        <w:t>S</w:t>
      </w:r>
      <w:r w:rsidR="00107274" w:rsidRPr="00107274">
        <w:rPr>
          <w:b/>
        </w:rPr>
        <w:t>25</w:t>
      </w:r>
      <w:r w:rsidR="00107274" w:rsidRPr="00107274">
        <w:rPr>
          <w:b/>
          <w:lang w:val="en-US"/>
        </w:rPr>
        <w:t>N</w:t>
      </w:r>
      <w:r w:rsidR="003F7205">
        <w:rPr>
          <w:lang w:val="en-US"/>
        </w:rPr>
        <w:t xml:space="preserve">. </w:t>
      </w:r>
      <w:r w:rsidR="001F3FA1">
        <w:t xml:space="preserve">В Централното помещение е инсталиран високопроизводителен опорен комутатор </w:t>
      </w:r>
      <w:r w:rsidR="001F3FA1" w:rsidRPr="00107274">
        <w:rPr>
          <w:b/>
          <w:lang w:val="en-US"/>
        </w:rPr>
        <w:t>Force10 C300</w:t>
      </w:r>
      <w:r w:rsidR="001F3FA1" w:rsidRPr="001F3FA1">
        <w:t>, който</w:t>
      </w:r>
      <w:r w:rsidR="001F3FA1">
        <w:t xml:space="preserve"> осигурява </w:t>
      </w:r>
      <w:proofErr w:type="spellStart"/>
      <w:r w:rsidR="001F3FA1">
        <w:t>агрегиращите</w:t>
      </w:r>
      <w:proofErr w:type="spellEnd"/>
      <w:r w:rsidR="001F3FA1">
        <w:t xml:space="preserve"> </w:t>
      </w:r>
    </w:p>
    <w:p w14:paraId="4ED25E69" w14:textId="77777777" w:rsidR="004477F5" w:rsidRDefault="004477F5" w:rsidP="00707B19">
      <w:pPr>
        <w:sectPr w:rsidR="004477F5" w:rsidSect="00E22A20">
          <w:footerReference w:type="default" r:id="rId9"/>
          <w:pgSz w:w="11906" w:h="16838"/>
          <w:pgMar w:top="1134" w:right="849" w:bottom="1134" w:left="1701" w:header="720" w:footer="720" w:gutter="0"/>
          <w:cols w:space="720"/>
          <w:docGrid w:linePitch="360"/>
        </w:sectPr>
      </w:pPr>
    </w:p>
    <w:p w14:paraId="777CBE01" w14:textId="77777777" w:rsidR="007F0186" w:rsidRDefault="007F0186" w:rsidP="00EE6D5D">
      <w:pPr>
        <w:widowControl/>
        <w:suppressAutoHyphens w:val="0"/>
        <w:rPr>
          <w:rFonts w:asciiTheme="minorHAnsi" w:hAnsiTheme="minorHAnsi" w:cstheme="minorHAnsi"/>
          <w:b/>
          <w:color w:val="0D0D0D" w:themeColor="text1" w:themeTint="F2"/>
          <w:sz w:val="16"/>
        </w:rPr>
      </w:pPr>
    </w:p>
    <w:p w14:paraId="079220BB" w14:textId="77777777" w:rsidR="007F0186" w:rsidRDefault="007F0186" w:rsidP="00EE6D5D">
      <w:pPr>
        <w:widowControl/>
        <w:suppressAutoHyphens w:val="0"/>
      </w:pPr>
      <w:r>
        <w:rPr>
          <w:noProof/>
          <w:lang w:eastAsia="bg-BG" w:bidi="ar-SA"/>
        </w:rPr>
        <mc:AlternateContent>
          <mc:Choice Requires="wpc">
            <w:drawing>
              <wp:inline distT="0" distB="0" distL="0" distR="0" wp14:anchorId="0D3DBA7A" wp14:editId="1427A1CE">
                <wp:extent cx="9745980" cy="5013960"/>
                <wp:effectExtent l="0" t="0" r="0" b="0"/>
                <wp:docPr id="335" name="Canvas 3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Parallelogram 3"/>
                        <wps:cNvSpPr/>
                        <wps:spPr>
                          <a:xfrm>
                            <a:off x="5318760" y="2542927"/>
                            <a:ext cx="4267200" cy="1206113"/>
                          </a:xfrm>
                          <a:prstGeom prst="parallelogram">
                            <a:avLst>
                              <a:gd name="adj" fmla="val 53144"/>
                            </a:avLst>
                          </a:prstGeom>
                          <a:pattFill prst="ltUpDiag">
                            <a:fgClr>
                              <a:schemeClr val="bg1">
                                <a:lumMod val="75000"/>
                              </a:schemeClr>
                            </a:fgClr>
                            <a:bgClr>
                              <a:schemeClr val="bg1"/>
                            </a:bgClr>
                          </a:pattFill>
                          <a:ln>
                            <a:solidFill>
                              <a:schemeClr val="bg1">
                                <a:lumMod val="50000"/>
                                <a:alpha val="21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5BFD58B" w14:textId="77777777" w:rsidR="002F35EE" w:rsidRDefault="002F35EE" w:rsidP="007F018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Parallelogram 70"/>
                        <wps:cNvSpPr/>
                        <wps:spPr>
                          <a:xfrm>
                            <a:off x="5318760" y="1118529"/>
                            <a:ext cx="4267200" cy="1175091"/>
                          </a:xfrm>
                          <a:prstGeom prst="parallelogram">
                            <a:avLst>
                              <a:gd name="adj" fmla="val 53144"/>
                            </a:avLst>
                          </a:prstGeom>
                          <a:pattFill prst="ltUpDiag">
                            <a:fgClr>
                              <a:schemeClr val="bg1">
                                <a:lumMod val="75000"/>
                              </a:schemeClr>
                            </a:fgClr>
                            <a:bgClr>
                              <a:schemeClr val="bg1"/>
                            </a:bgClr>
                          </a:pattFill>
                          <a:ln>
                            <a:solidFill>
                              <a:schemeClr val="bg1">
                                <a:lumMod val="50000"/>
                                <a:alpha val="21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08CCB95" w14:textId="77777777" w:rsidR="002F35EE" w:rsidRDefault="002F35EE" w:rsidP="007F0186">
                              <w:pPr>
                                <w:pStyle w:val="af"/>
                                <w:spacing w:before="0" w:beforeAutospacing="0" w:after="0" w:afterAutospacing="0"/>
                                <w:ind w:left="709" w:hanging="709"/>
                                <w:jc w:val="center"/>
                              </w:pPr>
                              <w:r>
                                <w:rPr>
                                  <w:rFonts w:eastAsia="Lucida Sans Unicode" w:cs="Tahoma"/>
                                  <w:kern w:val="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9" name="Flowchart: Magnetic Disk 319"/>
                        <wps:cNvSpPr/>
                        <wps:spPr>
                          <a:xfrm>
                            <a:off x="6985352" y="4068412"/>
                            <a:ext cx="915033" cy="541688"/>
                          </a:xfrm>
                          <a:prstGeom prst="flowChartMagneticDisk">
                            <a:avLst/>
                          </a:prstGeom>
                          <a:gradFill>
                            <a:gsLst>
                              <a:gs pos="0">
                                <a:srgbClr val="FF99FF"/>
                              </a:gs>
                              <a:gs pos="66000">
                                <a:srgbClr val="FF33CC"/>
                              </a:gs>
                              <a:gs pos="100000">
                                <a:srgbClr val="7030A0"/>
                              </a:gs>
                            </a:gsLst>
                            <a:lin ang="5400000" scaled="0"/>
                          </a:gradFill>
                          <a:ln w="9525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>
                            <a:reflection blurRad="6350" stA="50000" endPos="55000" dir="5400000" sy="-100000" algn="bl" rotWithShape="0"/>
                          </a:effectLst>
                        </wps:spPr>
                        <wps:txbx>
                          <w:txbxContent>
                            <w:p w14:paraId="11A7DF15" w14:textId="77777777" w:rsidR="002F35EE" w:rsidRPr="004477F5" w:rsidRDefault="002F35EE" w:rsidP="007F0186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4477F5">
                                <w:rPr>
                                  <w:rFonts w:asciiTheme="minorHAnsi" w:hAnsiTheme="minorHAnsi" w:cstheme="minorHAnsi"/>
                                  <w:b/>
                                  <w:sz w:val="18"/>
                                  <w:szCs w:val="18"/>
                                </w:rPr>
                                <w:t xml:space="preserve">Централен </w:t>
                              </w:r>
                              <w:proofErr w:type="spellStart"/>
                              <w:r w:rsidRPr="004477F5">
                                <w:rPr>
                                  <w:rFonts w:asciiTheme="minorHAnsi" w:hAnsiTheme="minorHAnsi" w:cstheme="minorHAnsi"/>
                                  <w:b/>
                                  <w:sz w:val="18"/>
                                  <w:szCs w:val="18"/>
                                </w:rPr>
                                <w:t>концентратор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91" name="Group 291"/>
                        <wpg:cNvGrpSpPr/>
                        <wpg:grpSpPr>
                          <a:xfrm>
                            <a:off x="273707" y="760957"/>
                            <a:ext cx="4267813" cy="3041424"/>
                            <a:chOff x="353105" y="3288960"/>
                            <a:chExt cx="4409395" cy="3142321"/>
                          </a:xfrm>
                        </wpg:grpSpPr>
                        <wps:wsp>
                          <wps:cNvPr id="292" name="Cube 292"/>
                          <wps:cNvSpPr/>
                          <wps:spPr>
                            <a:xfrm>
                              <a:off x="1031535" y="4294800"/>
                              <a:ext cx="2118197" cy="1501140"/>
                            </a:xfrm>
                            <a:prstGeom prst="cube">
                              <a:avLst>
                                <a:gd name="adj" fmla="val 38706"/>
                              </a:avLst>
                            </a:prstGeom>
                            <a:solidFill>
                              <a:srgbClr val="4472C4"/>
                            </a:solidFill>
                            <a:ln w="12700" cap="flat" cmpd="sng" algn="ctr">
                              <a:solidFill>
                                <a:srgbClr val="4472C4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7B2E5ECD" w14:textId="77777777" w:rsidR="002F35EE" w:rsidRDefault="002F35EE" w:rsidP="007F0186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3" name="Cube 293"/>
                          <wps:cNvSpPr/>
                          <wps:spPr>
                            <a:xfrm>
                              <a:off x="2644303" y="4294800"/>
                              <a:ext cx="2118197" cy="1501140"/>
                            </a:xfrm>
                            <a:prstGeom prst="cube">
                              <a:avLst>
                                <a:gd name="adj" fmla="val 38706"/>
                              </a:avLst>
                            </a:prstGeom>
                            <a:gradFill>
                              <a:gsLst>
                                <a:gs pos="33000">
                                  <a:schemeClr val="accent6">
                                    <a:lumMod val="60000"/>
                                    <a:lumOff val="40000"/>
                                  </a:schemeClr>
                                </a:gs>
                                <a:gs pos="66000">
                                  <a:schemeClr val="accent6">
                                    <a:lumMod val="75000"/>
                                  </a:schemeClr>
                                </a:gs>
                                <a:gs pos="100000">
                                  <a:schemeClr val="accent6">
                                    <a:lumMod val="50000"/>
                                  </a:schemeClr>
                                </a:gs>
                              </a:gsLst>
                              <a:lin ang="5400000" scaled="0"/>
                            </a:gradFill>
                            <a:ln w="12700" cap="flat" cmpd="sng" algn="ctr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prstDash val="solid"/>
                              <a:miter lim="800000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14:paraId="0980031E" w14:textId="77777777" w:rsidR="002F35EE" w:rsidRDefault="002F35EE" w:rsidP="007F0186">
                                <w:pPr>
                                  <w:pStyle w:val="af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 w:cs="Tahoma"/>
                                    <w:kern w:val="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4" name="Cube 294"/>
                          <wps:cNvSpPr/>
                          <wps:spPr>
                            <a:xfrm>
                              <a:off x="355940" y="4930140"/>
                              <a:ext cx="2161495" cy="1501141"/>
                            </a:xfrm>
                            <a:prstGeom prst="cube">
                              <a:avLst>
                                <a:gd name="adj" fmla="val 38706"/>
                              </a:avLst>
                            </a:prstGeom>
                            <a:gradFill>
                              <a:gsLst>
                                <a:gs pos="0">
                                  <a:schemeClr val="accent1">
                                    <a:lumMod val="40000"/>
                                    <a:lumOff val="60000"/>
                                  </a:schemeClr>
                                </a:gs>
                                <a:gs pos="53000">
                                  <a:schemeClr val="accent1">
                                    <a:lumMod val="40000"/>
                                    <a:lumOff val="60000"/>
                                  </a:schemeClr>
                                </a:gs>
                                <a:gs pos="100000">
                                  <a:schemeClr val="accent5">
                                    <a:lumMod val="50000"/>
                                  </a:schemeClr>
                                </a:gs>
                              </a:gsLst>
                              <a:lin ang="5400000" scaled="0"/>
                            </a:gradFill>
                            <a:ln w="12700" cap="flat" cmpd="sng" algn="ctr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prstDash val="solid"/>
                              <a:miter lim="800000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5" name="Cube 295"/>
                          <wps:cNvSpPr/>
                          <wps:spPr>
                            <a:xfrm>
                              <a:off x="2001180" y="4930141"/>
                              <a:ext cx="2160905" cy="1501140"/>
                            </a:xfrm>
                            <a:prstGeom prst="cube">
                              <a:avLst>
                                <a:gd name="adj" fmla="val 38706"/>
                              </a:avLst>
                            </a:prstGeom>
                            <a:gradFill>
                              <a:gsLst>
                                <a:gs pos="0">
                                  <a:srgbClr val="CCC700"/>
                                </a:gs>
                                <a:gs pos="79000">
                                  <a:srgbClr val="FCCE24"/>
                                </a:gs>
                                <a:gs pos="100000">
                                  <a:srgbClr val="967200"/>
                                </a:gs>
                              </a:gsLst>
                              <a:lin ang="5400000" scaled="0"/>
                            </a:gradFill>
                            <a:ln w="12700" cap="flat" cmpd="sng" algn="ctr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prstDash val="solid"/>
                              <a:miter lim="800000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14:paraId="357F3705" w14:textId="77777777" w:rsidR="002F35EE" w:rsidRPr="00F12CAB" w:rsidRDefault="002F35EE" w:rsidP="007F0186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6" name="Cube 296"/>
                          <wps:cNvSpPr/>
                          <wps:spPr>
                            <a:xfrm>
                              <a:off x="1028745" y="3288960"/>
                              <a:ext cx="2118004" cy="1501140"/>
                            </a:xfrm>
                            <a:prstGeom prst="cube">
                              <a:avLst>
                                <a:gd name="adj" fmla="val 38706"/>
                              </a:avLst>
                            </a:prstGeom>
                            <a:gradFill>
                              <a:gsLst>
                                <a:gs pos="0">
                                  <a:srgbClr val="FFBDBD"/>
                                </a:gs>
                                <a:gs pos="16000">
                                  <a:srgbClr val="FFB09B"/>
                                </a:gs>
                                <a:gs pos="100000">
                                  <a:srgbClr val="780F0C"/>
                                </a:gs>
                              </a:gsLst>
                              <a:lin ang="5400000" scaled="0"/>
                            </a:gradFill>
                            <a:ln w="12700" cap="flat" cmpd="sng" algn="ctr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654D509D" w14:textId="77777777" w:rsidR="002F35EE" w:rsidRDefault="002F35EE" w:rsidP="007F0186">
                                <w:pPr>
                                  <w:pStyle w:val="af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 w:cs="Tahoma"/>
                                    <w:kern w:val="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7" name="Cube 297"/>
                          <wps:cNvSpPr/>
                          <wps:spPr>
                            <a:xfrm>
                              <a:off x="2641366" y="3288960"/>
                              <a:ext cx="2118004" cy="1501140"/>
                            </a:xfrm>
                            <a:prstGeom prst="cube">
                              <a:avLst>
                                <a:gd name="adj" fmla="val 38706"/>
                              </a:avLst>
                            </a:prstGeom>
                            <a:gradFill>
                              <a:gsLst>
                                <a:gs pos="0">
                                  <a:schemeClr val="accent6">
                                    <a:lumMod val="20000"/>
                                    <a:lumOff val="80000"/>
                                  </a:schemeClr>
                                </a:gs>
                                <a:gs pos="42000">
                                  <a:schemeClr val="accent6">
                                    <a:lumMod val="40000"/>
                                    <a:lumOff val="60000"/>
                                  </a:schemeClr>
                                </a:gs>
                                <a:gs pos="100000">
                                  <a:schemeClr val="accent6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0"/>
                            </a:gradFill>
                            <a:ln w="12700" cap="flat" cmpd="sng" algn="ctr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prstDash val="solid"/>
                              <a:miter lim="800000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14:paraId="2C210AC6" w14:textId="77777777" w:rsidR="002F35EE" w:rsidRDefault="002F35EE" w:rsidP="007F0186">
                                <w:pPr>
                                  <w:pStyle w:val="af"/>
                                  <w:spacing w:before="0" w:beforeAutospacing="0" w:after="0" w:afterAutospacing="0"/>
                                </w:pPr>
                                <w:r>
                                  <w:tab/>
                                </w:r>
                                <w:r>
                                  <w:tab/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8" name="Cube 298"/>
                          <wps:cNvSpPr/>
                          <wps:spPr>
                            <a:xfrm>
                              <a:off x="353105" y="3924595"/>
                              <a:ext cx="2161160" cy="1501140"/>
                            </a:xfrm>
                            <a:prstGeom prst="cube">
                              <a:avLst>
                                <a:gd name="adj" fmla="val 38706"/>
                              </a:avLst>
                            </a:prstGeom>
                            <a:gradFill>
                              <a:gsLst>
                                <a:gs pos="0">
                                  <a:srgbClr val="4BD0FF"/>
                                </a:gs>
                                <a:gs pos="58000">
                                  <a:schemeClr val="accent1">
                                    <a:lumMod val="40000"/>
                                    <a:lumOff val="60000"/>
                                  </a:schemeClr>
                                </a:gs>
                                <a:gs pos="100000">
                                  <a:srgbClr val="007CA8"/>
                                </a:gs>
                              </a:gsLst>
                              <a:lin ang="5400000" scaled="0"/>
                            </a:gradFill>
                            <a:ln w="12700" cap="flat" cmpd="sng" algn="ctr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prstDash val="solid"/>
                              <a:miter lim="800000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14:paraId="44947CF4" w14:textId="77777777" w:rsidR="002F35EE" w:rsidRPr="00A95F9E" w:rsidRDefault="002F35EE" w:rsidP="007F0186">
                                <w:pPr>
                                  <w:rPr>
                                    <w:rFonts w:eastAsia="Times New Roman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9" name="Cube 299"/>
                          <wps:cNvSpPr/>
                          <wps:spPr>
                            <a:xfrm>
                              <a:off x="1998090" y="3924596"/>
                              <a:ext cx="2160570" cy="1501139"/>
                            </a:xfrm>
                            <a:prstGeom prst="cube">
                              <a:avLst>
                                <a:gd name="adj" fmla="val 38706"/>
                              </a:avLst>
                            </a:prstGeom>
                            <a:gradFill flip="none" rotWithShape="0">
                              <a:gsLst>
                                <a:gs pos="0">
                                  <a:srgbClr val="FCFEB8"/>
                                </a:gs>
                                <a:gs pos="64000">
                                  <a:srgbClr val="E9FE6A"/>
                                </a:gs>
                                <a:gs pos="100000">
                                  <a:srgbClr val="F2EC00"/>
                                </a:gs>
                              </a:gsLst>
                              <a:lin ang="5400000" scaled="0"/>
                              <a:tileRect/>
                            </a:gradFill>
                            <a:ln w="12700" cap="flat" cmpd="sng" algn="ctr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prstDash val="solid"/>
                              <a:miter lim="800000"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14:paraId="4C8BAE64" w14:textId="77777777" w:rsidR="002F35EE" w:rsidRPr="00A95F9E" w:rsidRDefault="002F35EE" w:rsidP="007F0186">
                                <w:pPr>
                                  <w:pStyle w:val="af"/>
                                  <w:spacing w:before="0" w:beforeAutospacing="0" w:after="0" w:afterAutospacing="0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rFonts w:eastAsia="Times New Roman" w:cs="Tahoma"/>
                                    <w:kern w:val="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300" name="Straight Arrow Connector 300"/>
                        <wps:cNvCnPr/>
                        <wps:spPr>
                          <a:xfrm flipH="1" flipV="1">
                            <a:off x="6985351" y="2676691"/>
                            <a:ext cx="257931" cy="1288500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dbl" algn="ctr">
                            <a:solidFill>
                              <a:srgbClr val="00B050"/>
                            </a:solidFill>
                            <a:prstDash val="solid"/>
                            <a:miter lim="800000"/>
                            <a:headEnd type="triangle" w="med" len="sm"/>
                            <a:tailEnd type="triangle" w="med" len="sm"/>
                          </a:ln>
                          <a:effectLst/>
                        </wps:spPr>
                        <wps:bodyPr/>
                      </wps:wsp>
                      <wpg:wgp>
                        <wpg:cNvPr id="301" name="Group 301"/>
                        <wpg:cNvGrpSpPr/>
                        <wpg:grpSpPr>
                          <a:xfrm>
                            <a:off x="291102" y="2302042"/>
                            <a:ext cx="4247288" cy="1172677"/>
                            <a:chOff x="74000" y="4922520"/>
                            <a:chExt cx="4388190" cy="1211580"/>
                          </a:xfrm>
                        </wpg:grpSpPr>
                        <wps:wsp>
                          <wps:cNvPr id="302" name="Straight Connector 302"/>
                          <wps:cNvCnPr/>
                          <wps:spPr>
                            <a:xfrm>
                              <a:off x="74000" y="6134100"/>
                              <a:ext cx="3186000" cy="0"/>
                            </a:xfrm>
                            <a:prstGeom prst="line">
                              <a:avLst/>
                            </a:prstGeom>
                            <a:noFill/>
                            <a:ln w="19050" cap="sq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>
                              <a:glow rad="38100">
                                <a:sysClr val="window" lastClr="FFFFFF"/>
                              </a:glow>
                            </a:effectLst>
                          </wps:spPr>
                          <wps:bodyPr/>
                        </wps:wsp>
                        <wps:wsp>
                          <wps:cNvPr id="303" name="Straight Connector 303"/>
                          <wps:cNvCnPr/>
                          <wps:spPr>
                            <a:xfrm flipV="1">
                              <a:off x="3282180" y="4922520"/>
                              <a:ext cx="1180010" cy="1203960"/>
                            </a:xfrm>
                            <a:prstGeom prst="line">
                              <a:avLst/>
                            </a:prstGeom>
                            <a:noFill/>
                            <a:ln w="19050" cap="sq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>
                              <a:glow rad="25400">
                                <a:sysClr val="window" lastClr="FFFFFF"/>
                              </a:glow>
                            </a:effectLst>
                          </wps:spPr>
                          <wps:bodyPr/>
                        </wps:wsp>
                      </wpg:wgp>
                      <wpg:wgp>
                        <wpg:cNvPr id="304" name="Group 304"/>
                        <wpg:cNvGrpSpPr/>
                        <wpg:grpSpPr>
                          <a:xfrm>
                            <a:off x="297920" y="1952654"/>
                            <a:ext cx="4243600" cy="1206766"/>
                            <a:chOff x="80940" y="4572000"/>
                            <a:chExt cx="4384380" cy="1246800"/>
                          </a:xfrm>
                        </wpg:grpSpPr>
                        <wps:wsp>
                          <wps:cNvPr id="305" name="Straight Connector 305"/>
                          <wps:cNvCnPr/>
                          <wps:spPr>
                            <a:xfrm>
                              <a:off x="80940" y="5818800"/>
                              <a:ext cx="3186000" cy="0"/>
                            </a:xfrm>
                            <a:prstGeom prst="line">
                              <a:avLst/>
                            </a:prstGeom>
                            <a:noFill/>
                            <a:ln w="19050" cap="sq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>
                              <a:glow rad="38100">
                                <a:sysClr val="window" lastClr="FFFFFF"/>
                              </a:glow>
                            </a:effectLst>
                          </wps:spPr>
                          <wps:bodyPr/>
                        </wps:wsp>
                        <wps:wsp>
                          <wps:cNvPr id="306" name="Straight Connector 306"/>
                          <wps:cNvCnPr/>
                          <wps:spPr>
                            <a:xfrm flipV="1">
                              <a:off x="3286751" y="4572000"/>
                              <a:ext cx="1178569" cy="1246800"/>
                            </a:xfrm>
                            <a:prstGeom prst="line">
                              <a:avLst/>
                            </a:prstGeom>
                            <a:noFill/>
                            <a:ln w="19050" cap="sq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>
                              <a:glow rad="25400">
                                <a:sysClr val="window" lastClr="FFFFFF"/>
                              </a:glow>
                            </a:effectLst>
                          </wps:spPr>
                          <wps:bodyPr/>
                        </wps:wsp>
                      </wpg:wgp>
                      <wps:wsp>
                        <wps:cNvPr id="308" name="Straight Connector 308"/>
                        <wps:cNvCnPr/>
                        <wps:spPr>
                          <a:xfrm flipV="1">
                            <a:off x="296259" y="2522220"/>
                            <a:ext cx="3044513" cy="1"/>
                          </a:xfrm>
                          <a:prstGeom prst="line">
                            <a:avLst/>
                          </a:prstGeom>
                          <a:noFill/>
                          <a:ln w="19050" cap="sq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>
                            <a:glow rad="38100">
                              <a:sysClr val="window" lastClr="FFFFFF"/>
                            </a:glow>
                          </a:effectLst>
                        </wps:spPr>
                        <wps:bodyPr/>
                      </wps:wsp>
                      <wps:wsp>
                        <wps:cNvPr id="309" name="Straight Connector 309"/>
                        <wps:cNvCnPr/>
                        <wps:spPr>
                          <a:xfrm flipV="1">
                            <a:off x="3400694" y="1288076"/>
                            <a:ext cx="1137696" cy="39383"/>
                          </a:xfrm>
                          <a:prstGeom prst="line">
                            <a:avLst/>
                          </a:prstGeom>
                          <a:noFill/>
                          <a:ln w="19050" cap="sq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>
                            <a:glow rad="25400">
                              <a:sysClr val="window" lastClr="FFFFFF"/>
                            </a:glow>
                          </a:effectLst>
                        </wps:spPr>
                        <wps:bodyPr/>
                      </wps:wsp>
                      <wpg:wgp>
                        <wpg:cNvPr id="310" name="Group 310"/>
                        <wpg:cNvGrpSpPr/>
                        <wpg:grpSpPr>
                          <a:xfrm>
                            <a:off x="302448" y="1029411"/>
                            <a:ext cx="4235942" cy="1169889"/>
                            <a:chOff x="85725" y="3611881"/>
                            <a:chExt cx="4376465" cy="1208699"/>
                          </a:xfrm>
                        </wpg:grpSpPr>
                        <wps:wsp>
                          <wps:cNvPr id="311" name="Straight Connector 311"/>
                          <wps:cNvCnPr/>
                          <wps:spPr>
                            <a:xfrm>
                              <a:off x="85725" y="4820580"/>
                              <a:ext cx="3185787" cy="0"/>
                            </a:xfrm>
                            <a:prstGeom prst="line">
                              <a:avLst/>
                            </a:prstGeom>
                            <a:noFill/>
                            <a:ln w="19050" cap="sq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>
                              <a:glow rad="38100">
                                <a:sysClr val="window" lastClr="FFFFFF"/>
                              </a:glow>
                            </a:effectLst>
                          </wps:spPr>
                          <wps:bodyPr/>
                        </wps:wsp>
                        <wps:wsp>
                          <wps:cNvPr id="312" name="Straight Connector 312"/>
                          <wps:cNvCnPr/>
                          <wps:spPr>
                            <a:xfrm flipV="1">
                              <a:off x="3297680" y="3611881"/>
                              <a:ext cx="1164510" cy="1208699"/>
                            </a:xfrm>
                            <a:prstGeom prst="line">
                              <a:avLst/>
                            </a:prstGeom>
                            <a:noFill/>
                            <a:ln w="19050" cap="sq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>
                              <a:glow rad="25400">
                                <a:sysClr val="window" lastClr="FFFFFF"/>
                              </a:glow>
                            </a:effectLst>
                          </wps:spPr>
                          <wps:bodyPr/>
                        </wps:wsp>
                      </wpg:wgp>
                      <wps:wsp>
                        <wps:cNvPr id="73" name="Curved Connector 73"/>
                        <wps:cNvCnPr/>
                        <wps:spPr>
                          <a:xfrm rot="5400000" flipH="1" flipV="1">
                            <a:off x="7099005" y="1943056"/>
                            <a:ext cx="2608831" cy="1435440"/>
                          </a:xfrm>
                          <a:prstGeom prst="curvedConnector3">
                            <a:avLst>
                              <a:gd name="adj1" fmla="val 53797"/>
                            </a:avLst>
                          </a:prstGeom>
                          <a:noFill/>
                          <a:ln w="25400" cap="flat" cmpd="sng" algn="ctr">
                            <a:solidFill>
                              <a:schemeClr val="accent5">
                                <a:lumMod val="75000"/>
                              </a:schemeClr>
                            </a:solidFill>
                            <a:prstDash val="solid"/>
                            <a:miter lim="800000"/>
                            <a:headEnd type="triangle" w="med" len="sm"/>
                            <a:tailEnd type="triangle" w="med" len="sm"/>
                          </a:ln>
                          <a:effectLst/>
                        </wps:spPr>
                        <wps:bodyPr/>
                      </wps:wsp>
                      <wps:wsp>
                        <wps:cNvPr id="72" name="Curved Connector 72"/>
                        <wps:cNvCnPr/>
                        <wps:spPr>
                          <a:xfrm rot="5400000" flipH="1" flipV="1">
                            <a:off x="6991732" y="2664978"/>
                            <a:ext cx="1817846" cy="795050"/>
                          </a:xfrm>
                          <a:prstGeom prst="curvedConnector3">
                            <a:avLst>
                              <a:gd name="adj1" fmla="val 78085"/>
                            </a:avLst>
                          </a:prstGeom>
                          <a:noFill/>
                          <a:ln w="25400" cap="flat" cmpd="sng" algn="ctr">
                            <a:solidFill>
                              <a:schemeClr val="accent5">
                                <a:lumMod val="75000"/>
                              </a:schemeClr>
                            </a:solidFill>
                            <a:prstDash val="solid"/>
                            <a:miter lim="800000"/>
                            <a:headEnd type="triangle" w="med" len="sm"/>
                            <a:tailEnd type="triangle" w="med" len="sm"/>
                          </a:ln>
                          <a:effectLst/>
                        </wps:spPr>
                        <wps:bodyPr/>
                      </wps:wsp>
                      <wps:wsp>
                        <wps:cNvPr id="74" name="Curved Connector 74"/>
                        <wps:cNvCnPr/>
                        <wps:spPr>
                          <a:xfrm rot="5400000" flipH="1" flipV="1">
                            <a:off x="7756725" y="2861808"/>
                            <a:ext cx="1290336" cy="1003015"/>
                          </a:xfrm>
                          <a:prstGeom prst="curvedConnector3">
                            <a:avLst>
                              <a:gd name="adj1" fmla="val 74803"/>
                            </a:avLst>
                          </a:prstGeom>
                          <a:noFill/>
                          <a:ln w="25400" cap="flat" cmpd="sng" algn="ctr">
                            <a:solidFill>
                              <a:schemeClr val="accent5">
                                <a:lumMod val="75000"/>
                              </a:schemeClr>
                            </a:solidFill>
                            <a:prstDash val="solid"/>
                            <a:miter lim="800000"/>
                            <a:headEnd type="triangle" w="med" len="sm"/>
                            <a:tailEnd type="triangle" w="med" len="sm"/>
                          </a:ln>
                          <a:effectLst/>
                        </wps:spPr>
                        <wps:bodyPr/>
                      </wps:wsp>
                      <wps:wsp>
                        <wps:cNvPr id="141" name="Straight Arrow Connector 141"/>
                        <wps:cNvCnPr/>
                        <wps:spPr>
                          <a:xfrm flipV="1">
                            <a:off x="7962900" y="2718147"/>
                            <a:ext cx="1043940" cy="132947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dbl" algn="ctr">
                            <a:solidFill>
                              <a:srgbClr val="00B050"/>
                            </a:solidFill>
                            <a:prstDash val="solid"/>
                            <a:miter lim="800000"/>
                            <a:headEnd type="triangle" w="med" len="sm"/>
                            <a:tailEnd type="triangle" w="med" len="sm"/>
                          </a:ln>
                          <a:effectLst/>
                        </wps:spPr>
                        <wps:bodyPr/>
                      </wps:wsp>
                      <wps:wsp>
                        <wps:cNvPr id="144" name="Straight Arrow Connector 144"/>
                        <wps:cNvCnPr/>
                        <wps:spPr>
                          <a:xfrm flipV="1">
                            <a:off x="7597140" y="2153580"/>
                            <a:ext cx="777240" cy="1817846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dbl" algn="ctr">
                            <a:solidFill>
                              <a:srgbClr val="00B050"/>
                            </a:solidFill>
                            <a:prstDash val="solid"/>
                            <a:miter lim="800000"/>
                            <a:headEnd type="triangle" w="med" len="sm"/>
                            <a:tailEnd type="triangle" w="med" len="sm"/>
                          </a:ln>
                          <a:effectLst/>
                        </wps:spPr>
                        <wps:bodyPr/>
                      </wps:wsp>
                      <wps:wsp>
                        <wps:cNvPr id="158" name="Flowchart: Magnetic Disk 158"/>
                        <wps:cNvSpPr/>
                        <wps:spPr>
                          <a:xfrm>
                            <a:off x="8816691" y="2374560"/>
                            <a:ext cx="550800" cy="284400"/>
                          </a:xfrm>
                          <a:prstGeom prst="flowChartMagneticDisk">
                            <a:avLst/>
                          </a:prstGeom>
                          <a:gradFill>
                            <a:gsLst>
                              <a:gs pos="3300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  <a:gs pos="66000">
                                <a:schemeClr val="accent6">
                                  <a:lumMod val="75000"/>
                                </a:schemeClr>
                              </a:gs>
                              <a:gs pos="100000">
                                <a:schemeClr val="accent6">
                                  <a:lumMod val="50000"/>
                                </a:schemeClr>
                              </a:gs>
                            </a:gsLst>
                            <a:lin ang="5400000" scaled="0"/>
                          </a:gradFill>
                          <a:ln w="9525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>
                            <a:reflection blurRad="6350" stA="50000" endPos="55000" dir="5400000" sy="-100000" algn="bl" rotWithShape="0"/>
                          </a:effectLst>
                        </wps:spPr>
                        <wps:txbx>
                          <w:txbxContent>
                            <w:p w14:paraId="22DBCADD" w14:textId="77777777" w:rsidR="002F35EE" w:rsidRPr="00017106" w:rsidRDefault="002F35EE" w:rsidP="007F0186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017106">
                                <w:rPr>
                                  <w:rFonts w:asciiTheme="minorHAnsi" w:eastAsia="Times New Roman" w:hAnsiTheme="minorHAnsi" w:cstheme="minorHAnsi"/>
                                  <w:b/>
                                  <w:color w:val="000000" w:themeColor="text1"/>
                                  <w:kern w:val="2"/>
                                  <w:sz w:val="16"/>
                                  <w:szCs w:val="16"/>
                                </w:rPr>
                                <w:t>Концентр</w:t>
                              </w:r>
                              <w:proofErr w:type="spellEnd"/>
                              <w:r w:rsidRPr="00017106">
                                <w:rPr>
                                  <w:rFonts w:asciiTheme="minorHAnsi" w:eastAsia="Times New Roman" w:hAnsiTheme="minorHAnsi" w:cstheme="minorHAnsi"/>
                                  <w:b/>
                                  <w:color w:val="000000" w:themeColor="text1"/>
                                  <w:kern w:val="2"/>
                                  <w:sz w:val="16"/>
                                  <w:szCs w:val="16"/>
                                </w:rPr>
                                <w:t>.</w:t>
                              </w:r>
                              <w:r>
                                <w:rPr>
                                  <w:rFonts w:asciiTheme="minorHAnsi" w:eastAsia="Times New Roman" w:hAnsiTheme="minorHAnsi" w:cstheme="minorHAnsi"/>
                                  <w:b/>
                                  <w:color w:val="000000" w:themeColor="text1"/>
                                  <w:kern w:val="2"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  <w:p w14:paraId="6502345C" w14:textId="77777777" w:rsidR="002F35EE" w:rsidRDefault="002F35EE" w:rsidP="007F01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" name="Group 2"/>
                        <wpg:cNvGrpSpPr/>
                        <wpg:grpSpPr>
                          <a:xfrm>
                            <a:off x="4667284" y="766339"/>
                            <a:ext cx="575275" cy="1778740"/>
                            <a:chOff x="4667284" y="766339"/>
                            <a:chExt cx="575275" cy="1778740"/>
                          </a:xfrm>
                        </wpg:grpSpPr>
                        <wps:wsp>
                          <wps:cNvPr id="313" name="Line Callout 1 (No Border) 313"/>
                          <wps:cNvSpPr/>
                          <wps:spPr>
                            <a:xfrm>
                              <a:off x="4667284" y="2382822"/>
                              <a:ext cx="575275" cy="162257"/>
                            </a:xfrm>
                            <a:prstGeom prst="callout1">
                              <a:avLst>
                                <a:gd name="adj1" fmla="val 50568"/>
                                <a:gd name="adj2" fmla="val -1923"/>
                                <a:gd name="adj3" fmla="val 53409"/>
                                <a:gd name="adj4" fmla="val -28077"/>
                              </a:avLst>
                            </a:prstGeom>
                            <a:noFill/>
                            <a:ln w="6350" cap="flat" cmpd="sng" algn="ctr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2476771B" w14:textId="77777777" w:rsidR="002F35EE" w:rsidRPr="00120E7E" w:rsidRDefault="002F35EE" w:rsidP="007F0186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120E7E">
                                  <w:rPr>
                                    <w:rFonts w:asciiTheme="minorHAnsi" w:hAnsiTheme="minorHAnsi" w:cstheme="minorHAnsi"/>
                                    <w:b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Сутерен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4" name="Line Callout 1 (No Border) 314"/>
                          <wps:cNvSpPr/>
                          <wps:spPr>
                            <a:xfrm>
                              <a:off x="4667284" y="766339"/>
                              <a:ext cx="575275" cy="162257"/>
                            </a:xfrm>
                            <a:prstGeom prst="callout1">
                              <a:avLst>
                                <a:gd name="adj1" fmla="val 50568"/>
                                <a:gd name="adj2" fmla="val -4487"/>
                                <a:gd name="adj3" fmla="val 48864"/>
                                <a:gd name="adj4" fmla="val -25512"/>
                              </a:avLst>
                            </a:prstGeom>
                            <a:noFill/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50DAC0D9" w14:textId="77777777" w:rsidR="002F35EE" w:rsidRPr="00120E7E" w:rsidRDefault="002F35EE" w:rsidP="007F0186">
                                <w:pPr>
                                  <w:pStyle w:val="af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120E7E">
                                  <w:rPr>
                                    <w:rFonts w:asciiTheme="minorHAnsi" w:eastAsia="Lucida Sans Unicode" w:hAnsiTheme="minorHAnsi" w:cstheme="minorHAnsi"/>
                                    <w:b/>
                                    <w:bCs/>
                                    <w:color w:val="000000"/>
                                    <w:kern w:val="2"/>
                                    <w:sz w:val="18"/>
                                    <w:szCs w:val="18"/>
                                  </w:rPr>
                                  <w:t>4-ти етаж</w:t>
                                </w:r>
                              </w:p>
                            </w:txbxContent>
                          </wps:txbx>
                          <wps:bodyPr rot="0" spcFirstLastPara="0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6" name="Line Callout 1 (No Border) 316"/>
                          <wps:cNvSpPr/>
                          <wps:spPr>
                            <a:xfrm>
                              <a:off x="4667284" y="1046442"/>
                              <a:ext cx="575275" cy="162257"/>
                            </a:xfrm>
                            <a:prstGeom prst="callout1">
                              <a:avLst>
                                <a:gd name="adj1" fmla="val 46023"/>
                                <a:gd name="adj2" fmla="val -5769"/>
                                <a:gd name="adj3" fmla="val 44319"/>
                                <a:gd name="adj4" fmla="val -25513"/>
                              </a:avLst>
                            </a:prstGeom>
                            <a:noFill/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74106764" w14:textId="77777777" w:rsidR="002F35EE" w:rsidRPr="00120E7E" w:rsidRDefault="002F35EE" w:rsidP="007F0186">
                                <w:pPr>
                                  <w:pStyle w:val="af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120E7E">
                                  <w:rPr>
                                    <w:rFonts w:asciiTheme="minorHAnsi" w:eastAsia="Lucida Sans Unicode" w:hAnsiTheme="minorHAnsi" w:cstheme="minorHAnsi"/>
                                    <w:b/>
                                    <w:bCs/>
                                    <w:color w:val="000000"/>
                                    <w:kern w:val="2"/>
                                    <w:sz w:val="18"/>
                                    <w:szCs w:val="18"/>
                                  </w:rPr>
                                  <w:t>3-ти етаж</w:t>
                                </w:r>
                              </w:p>
                            </w:txbxContent>
                          </wps:txbx>
                          <wps:bodyPr rot="0" spcFirstLastPara="0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7" name="Line Callout 1 (No Border) 317"/>
                          <wps:cNvSpPr/>
                          <wps:spPr>
                            <a:xfrm>
                              <a:off x="4667284" y="1361742"/>
                              <a:ext cx="575275" cy="162257"/>
                            </a:xfrm>
                            <a:prstGeom prst="callout1">
                              <a:avLst>
                                <a:gd name="adj1" fmla="val 46023"/>
                                <a:gd name="adj2" fmla="val -3205"/>
                                <a:gd name="adj3" fmla="val 44318"/>
                                <a:gd name="adj4" fmla="val -24230"/>
                              </a:avLst>
                            </a:prstGeom>
                            <a:noFill/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321E1877" w14:textId="77777777" w:rsidR="002F35EE" w:rsidRPr="00120E7E" w:rsidRDefault="002F35EE" w:rsidP="007F0186">
                                <w:pPr>
                                  <w:pStyle w:val="af"/>
                                  <w:spacing w:before="0" w:beforeAutospacing="0" w:after="0" w:afterAutospacing="0"/>
                                  <w:rPr>
                                    <w:rFonts w:asciiTheme="minorHAnsi" w:eastAsia="Lucida Sans Unicode" w:hAnsiTheme="minorHAnsi" w:cstheme="minorHAnsi"/>
                                    <w:b/>
                                    <w:bCs/>
                                    <w:color w:val="000000"/>
                                    <w:kern w:val="2"/>
                                    <w:sz w:val="18"/>
                                    <w:szCs w:val="18"/>
                                  </w:rPr>
                                </w:pPr>
                                <w:r w:rsidRPr="00120E7E">
                                  <w:rPr>
                                    <w:rFonts w:asciiTheme="minorHAnsi" w:eastAsia="Lucida Sans Unicode" w:hAnsiTheme="minorHAnsi" w:cstheme="minorHAnsi"/>
                                    <w:b/>
                                    <w:bCs/>
                                    <w:color w:val="000000"/>
                                    <w:kern w:val="2"/>
                                    <w:sz w:val="18"/>
                                    <w:szCs w:val="18"/>
                                  </w:rPr>
                                  <w:t>2-ри етаж</w:t>
                                </w:r>
                              </w:p>
                              <w:p w14:paraId="479D51B7" w14:textId="77777777" w:rsidR="002F35EE" w:rsidRPr="00120E7E" w:rsidRDefault="002F35EE" w:rsidP="007F0186">
                                <w:pPr>
                                  <w:pStyle w:val="af"/>
                                  <w:spacing w:before="0" w:beforeAutospacing="0" w:after="0" w:afterAutospacing="0"/>
                                  <w:rPr>
                                    <w:b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8" name="Line Callout 1 (No Border) 318"/>
                          <wps:cNvSpPr/>
                          <wps:spPr>
                            <a:xfrm>
                              <a:off x="4667284" y="1773222"/>
                              <a:ext cx="575275" cy="162257"/>
                            </a:xfrm>
                            <a:prstGeom prst="callout1">
                              <a:avLst>
                                <a:gd name="adj1" fmla="val 46023"/>
                                <a:gd name="adj2" fmla="val -4487"/>
                                <a:gd name="adj3" fmla="val 44318"/>
                                <a:gd name="adj4" fmla="val -28077"/>
                              </a:avLst>
                            </a:prstGeom>
                            <a:noFill/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18CE12B" w14:textId="77777777" w:rsidR="002F35EE" w:rsidRPr="00120E7E" w:rsidRDefault="002F35EE" w:rsidP="007F0186">
                                <w:pPr>
                                  <w:pStyle w:val="af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120E7E">
                                  <w:rPr>
                                    <w:rFonts w:asciiTheme="minorHAnsi" w:eastAsia="Lucida Sans Unicode" w:hAnsiTheme="minorHAnsi" w:cstheme="minorHAnsi"/>
                                    <w:b/>
                                    <w:bCs/>
                                    <w:color w:val="000000"/>
                                    <w:kern w:val="2"/>
                                    <w:sz w:val="18"/>
                                    <w:szCs w:val="18"/>
                                  </w:rPr>
                                  <w:t>1-ви етаж</w:t>
                                </w:r>
                              </w:p>
                            </w:txbxContent>
                          </wps:txbx>
                          <wps:bodyPr rot="0" spcFirstLastPara="0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" name="Line Callout 1 (No Border) 142"/>
                          <wps:cNvSpPr/>
                          <wps:spPr>
                            <a:xfrm>
                              <a:off x="4667284" y="2044662"/>
                              <a:ext cx="575275" cy="162257"/>
                            </a:xfrm>
                            <a:prstGeom prst="callout1">
                              <a:avLst>
                                <a:gd name="adj1" fmla="val 46023"/>
                                <a:gd name="adj2" fmla="val -1923"/>
                                <a:gd name="adj3" fmla="val 44318"/>
                                <a:gd name="adj4" fmla="val -28077"/>
                              </a:avLst>
                            </a:prstGeom>
                            <a:noFill/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267DEE3B" w14:textId="77777777" w:rsidR="002F35EE" w:rsidRPr="00120E7E" w:rsidRDefault="002F35EE" w:rsidP="007F0186">
                                <w:pPr>
                                  <w:pStyle w:val="af"/>
                                  <w:spacing w:before="0" w:beforeAutospacing="0" w:after="0" w:afterAutospacing="0"/>
                                  <w:rPr>
                                    <w:rFonts w:asciiTheme="minorHAnsi" w:eastAsia="Lucida Sans Unicode" w:hAnsiTheme="minorHAnsi" w:cstheme="minorHAnsi"/>
                                    <w:b/>
                                    <w:bCs/>
                                    <w:color w:val="000000"/>
                                    <w:kern w:val="2"/>
                                    <w:sz w:val="18"/>
                                    <w:szCs w:val="18"/>
                                  </w:rPr>
                                </w:pPr>
                                <w:r w:rsidRPr="00120E7E">
                                  <w:rPr>
                                    <w:rFonts w:asciiTheme="minorHAnsi" w:eastAsia="Lucida Sans Unicode" w:hAnsiTheme="minorHAnsi" w:cstheme="minorHAnsi"/>
                                    <w:b/>
                                    <w:bCs/>
                                    <w:color w:val="000000"/>
                                    <w:kern w:val="2"/>
                                    <w:sz w:val="18"/>
                                    <w:szCs w:val="18"/>
                                  </w:rPr>
                                  <w:t>Партер</w:t>
                                </w:r>
                              </w:p>
                            </w:txbxContent>
                          </wps:txbx>
                          <wps:bodyPr rot="0" spcFirstLastPara="0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315" name="Straight Arrow Connector 315"/>
                        <wps:cNvCnPr>
                          <a:endCxn id="328" idx="3"/>
                        </wps:cNvCnPr>
                        <wps:spPr>
                          <a:xfrm flipH="1" flipV="1">
                            <a:off x="6242356" y="2068876"/>
                            <a:ext cx="844244" cy="1902550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dbl" algn="ctr">
                            <a:solidFill>
                              <a:srgbClr val="00B050"/>
                            </a:solidFill>
                            <a:prstDash val="solid"/>
                            <a:miter lim="800000"/>
                            <a:headEnd type="triangle" w="med" len="sm"/>
                            <a:tailEnd type="triangle" w="med" len="sm"/>
                          </a:ln>
                          <a:effectLst/>
                        </wps:spPr>
                        <wps:bodyPr/>
                      </wps:wsp>
                      <wps:wsp>
                        <wps:cNvPr id="326" name="Flowchart: Magnetic Disk 326"/>
                        <wps:cNvSpPr/>
                        <wps:spPr>
                          <a:xfrm>
                            <a:off x="6684360" y="957035"/>
                            <a:ext cx="550800" cy="284400"/>
                          </a:xfrm>
                          <a:prstGeom prst="flowChartMagneticDisk">
                            <a:avLst/>
                          </a:prstGeom>
                          <a:gradFill>
                            <a:gsLst>
                              <a:gs pos="0">
                                <a:srgbClr val="FEDEDE"/>
                              </a:gs>
                              <a:gs pos="65000">
                                <a:srgbClr val="E6B4B4"/>
                              </a:gs>
                              <a:gs pos="100000">
                                <a:srgbClr val="780F0C"/>
                              </a:gs>
                            </a:gsLst>
                            <a:lin ang="5400000" scaled="0"/>
                          </a:gradFill>
                          <a:ln w="9525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>
                            <a:reflection blurRad="6350" stA="50000" endPos="55000" dir="5400000" sy="-100000" algn="bl" rotWithShape="0"/>
                          </a:effectLst>
                        </wps:spPr>
                        <wps:txbx>
                          <w:txbxContent>
                            <w:p w14:paraId="6C30CCFB" w14:textId="77777777" w:rsidR="002F35EE" w:rsidRPr="00017106" w:rsidRDefault="002F35EE" w:rsidP="007F0186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017106">
                                <w:rPr>
                                  <w:rFonts w:asciiTheme="minorHAnsi" w:eastAsia="Times New Roman" w:hAnsiTheme="minorHAnsi" w:cstheme="minorHAnsi"/>
                                  <w:b/>
                                  <w:color w:val="000000" w:themeColor="text1"/>
                                  <w:kern w:val="2"/>
                                  <w:sz w:val="16"/>
                                  <w:szCs w:val="16"/>
                                </w:rPr>
                                <w:t>Концентр</w:t>
                              </w:r>
                              <w:proofErr w:type="spellEnd"/>
                              <w:r w:rsidRPr="00017106">
                                <w:rPr>
                                  <w:rFonts w:asciiTheme="minorHAnsi" w:eastAsia="Times New Roman" w:hAnsiTheme="minorHAnsi" w:cstheme="minorHAnsi"/>
                                  <w:b/>
                                  <w:color w:val="000000" w:themeColor="text1"/>
                                  <w:kern w:val="2"/>
                                  <w:sz w:val="16"/>
                                  <w:szCs w:val="16"/>
                                </w:rPr>
                                <w:t>.</w:t>
                              </w:r>
                              <w:r>
                                <w:rPr>
                                  <w:rFonts w:asciiTheme="minorHAnsi" w:eastAsia="Times New Roman" w:hAnsiTheme="minorHAnsi" w:cstheme="minorHAnsi"/>
                                  <w:b/>
                                  <w:color w:val="000000" w:themeColor="text1"/>
                                  <w:kern w:val="2"/>
                                  <w:sz w:val="16"/>
                                  <w:szCs w:val="16"/>
                                </w:rPr>
                                <w:t>8</w:t>
                              </w:r>
                            </w:p>
                            <w:p w14:paraId="2734ACCD" w14:textId="77777777" w:rsidR="002F35EE" w:rsidRDefault="002F35EE" w:rsidP="007F01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Straight Arrow Connector 154"/>
                        <wps:cNvCnPr/>
                        <wps:spPr>
                          <a:xfrm flipV="1">
                            <a:off x="7757160" y="1324908"/>
                            <a:ext cx="1249680" cy="2646518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dbl" algn="ctr">
                            <a:solidFill>
                              <a:srgbClr val="00B050"/>
                            </a:solidFill>
                            <a:prstDash val="solid"/>
                            <a:miter lim="800000"/>
                            <a:headEnd type="triangle" w="med" len="sm"/>
                            <a:tailEnd type="triangle" w="med" len="sm"/>
                          </a:ln>
                          <a:effectLst/>
                        </wps:spPr>
                        <wps:bodyPr/>
                      </wps:wsp>
                      <wps:wsp>
                        <wps:cNvPr id="327" name="Flowchart: Magnetic Disk 327"/>
                        <wps:cNvSpPr/>
                        <wps:spPr>
                          <a:xfrm>
                            <a:off x="8835105" y="957036"/>
                            <a:ext cx="550800" cy="284400"/>
                          </a:xfrm>
                          <a:prstGeom prst="flowChartMagneticDisk">
                            <a:avLst/>
                          </a:prstGeom>
                          <a:solidFill>
                            <a:srgbClr val="70AD47">
                              <a:lumMod val="20000"/>
                              <a:lumOff val="80000"/>
                            </a:srgbClr>
                          </a:solidFill>
                          <a:ln w="9525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>
                            <a:reflection blurRad="6350" stA="50000" endPos="55000" dir="5400000" sy="-100000" algn="bl" rotWithShape="0"/>
                          </a:effectLst>
                        </wps:spPr>
                        <wps:txbx>
                          <w:txbxContent>
                            <w:p w14:paraId="6CC294D7" w14:textId="77777777" w:rsidR="002F35EE" w:rsidRPr="00017106" w:rsidRDefault="002F35EE" w:rsidP="007F0186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017106">
                                <w:rPr>
                                  <w:rFonts w:asciiTheme="minorHAnsi" w:eastAsia="Times New Roman" w:hAnsiTheme="minorHAnsi" w:cstheme="minorHAnsi"/>
                                  <w:b/>
                                  <w:color w:val="000000" w:themeColor="text1"/>
                                  <w:kern w:val="2"/>
                                  <w:sz w:val="16"/>
                                  <w:szCs w:val="16"/>
                                </w:rPr>
                                <w:t>Концентр</w:t>
                              </w:r>
                              <w:proofErr w:type="spellEnd"/>
                              <w:r w:rsidRPr="00017106">
                                <w:rPr>
                                  <w:rFonts w:asciiTheme="minorHAnsi" w:eastAsia="Times New Roman" w:hAnsiTheme="minorHAnsi" w:cstheme="minorHAnsi"/>
                                  <w:b/>
                                  <w:color w:val="000000" w:themeColor="text1"/>
                                  <w:kern w:val="2"/>
                                  <w:sz w:val="16"/>
                                  <w:szCs w:val="16"/>
                                </w:rPr>
                                <w:t>.</w:t>
                              </w:r>
                              <w:r>
                                <w:rPr>
                                  <w:rFonts w:asciiTheme="minorHAnsi" w:eastAsia="Times New Roman" w:hAnsiTheme="minorHAnsi" w:cstheme="minorHAnsi"/>
                                  <w:b/>
                                  <w:color w:val="000000" w:themeColor="text1"/>
                                  <w:kern w:val="2"/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8" name="Flowchart: Magnetic Disk 328"/>
                        <wps:cNvSpPr/>
                        <wps:spPr>
                          <a:xfrm>
                            <a:off x="5882356" y="1708876"/>
                            <a:ext cx="720000" cy="360000"/>
                          </a:xfrm>
                          <a:prstGeom prst="flowChartMagneticDisk">
                            <a:avLst/>
                          </a:prstGeom>
                          <a:gradFill>
                            <a:gsLst>
                              <a:gs pos="0">
                                <a:srgbClr val="4BD0FF"/>
                              </a:gs>
                              <a:gs pos="5800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rgbClr val="007CA8"/>
                              </a:gs>
                            </a:gsLst>
                            <a:lin ang="5400000" scaled="0"/>
                          </a:gradFill>
                          <a:ln w="9525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>
                            <a:reflection blurRad="6350" stA="50000" endPos="55000" dir="5400000" sy="-100000" algn="bl" rotWithShape="0"/>
                          </a:effectLst>
                        </wps:spPr>
                        <wps:txbx>
                          <w:txbxContent>
                            <w:p w14:paraId="289577CF" w14:textId="77777777" w:rsidR="002F35EE" w:rsidRPr="00017106" w:rsidRDefault="002F35EE" w:rsidP="007F0186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017106">
                                <w:rPr>
                                  <w:rFonts w:asciiTheme="minorHAnsi" w:eastAsia="Times New Roman" w:hAnsiTheme="minorHAnsi" w:cstheme="minorHAnsi"/>
                                  <w:b/>
                                  <w:color w:val="000000" w:themeColor="text1"/>
                                  <w:kern w:val="2"/>
                                  <w:sz w:val="18"/>
                                  <w:szCs w:val="18"/>
                                </w:rPr>
                                <w:t>Конц</w:t>
                              </w:r>
                              <w:r>
                                <w:rPr>
                                  <w:rFonts w:asciiTheme="minorHAnsi" w:eastAsia="Times New Roman" w:hAnsiTheme="minorHAnsi" w:cstheme="minorHAnsi"/>
                                  <w:b/>
                                  <w:color w:val="000000" w:themeColor="text1"/>
                                  <w:kern w:val="2"/>
                                  <w:sz w:val="18"/>
                                  <w:szCs w:val="18"/>
                                </w:rPr>
                                <w:t>ентр</w:t>
                              </w:r>
                              <w:proofErr w:type="spellEnd"/>
                              <w:r>
                                <w:rPr>
                                  <w:rFonts w:asciiTheme="minorHAnsi" w:eastAsia="Times New Roman" w:hAnsiTheme="minorHAnsi" w:cstheme="minorHAnsi"/>
                                  <w:b/>
                                  <w:color w:val="000000" w:themeColor="text1"/>
                                  <w:kern w:val="2"/>
                                  <w:sz w:val="18"/>
                                  <w:szCs w:val="18"/>
                                </w:rPr>
                                <w:t>.7</w:t>
                              </w:r>
                            </w:p>
                            <w:p w14:paraId="092218B1" w14:textId="77777777" w:rsidR="002F35EE" w:rsidRPr="00A95F9E" w:rsidRDefault="002F35EE" w:rsidP="007F0186">
                              <w:pPr>
                                <w:pStyle w:val="af"/>
                                <w:spacing w:before="0" w:beforeAutospacing="0" w:after="0" w:afterAutospacing="0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" name="Flowchart: Magnetic Disk 329"/>
                        <wps:cNvSpPr/>
                        <wps:spPr>
                          <a:xfrm>
                            <a:off x="8147401" y="1716496"/>
                            <a:ext cx="720000" cy="360000"/>
                          </a:xfrm>
                          <a:prstGeom prst="flowChartMagneticDisk">
                            <a:avLst/>
                          </a:prstGeom>
                          <a:gradFill>
                            <a:gsLst>
                              <a:gs pos="0">
                                <a:srgbClr val="FBFE8C"/>
                              </a:gs>
                              <a:gs pos="79000">
                                <a:srgbClr val="D0FD6B"/>
                              </a:gs>
                              <a:gs pos="100000">
                                <a:srgbClr val="FFFA00"/>
                              </a:gs>
                            </a:gsLst>
                            <a:lin ang="5400000" scaled="0"/>
                          </a:gradFill>
                          <a:ln w="9525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>
                            <a:reflection blurRad="6350" stA="50000" endPos="55000" dir="5400000" sy="-100000" algn="bl" rotWithShape="0"/>
                          </a:effectLst>
                        </wps:spPr>
                        <wps:txbx>
                          <w:txbxContent>
                            <w:p w14:paraId="0D56EEB2" w14:textId="77777777" w:rsidR="002F35EE" w:rsidRPr="00017106" w:rsidRDefault="002F35EE" w:rsidP="007F0186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017106">
                                <w:rPr>
                                  <w:rFonts w:asciiTheme="minorHAnsi" w:eastAsia="Times New Roman" w:hAnsiTheme="minorHAnsi" w:cstheme="minorHAnsi"/>
                                  <w:b/>
                                  <w:color w:val="000000" w:themeColor="text1"/>
                                  <w:kern w:val="2"/>
                                  <w:sz w:val="18"/>
                                  <w:szCs w:val="18"/>
                                </w:rPr>
                                <w:t>Конц</w:t>
                              </w:r>
                              <w:r>
                                <w:rPr>
                                  <w:rFonts w:asciiTheme="minorHAnsi" w:eastAsia="Times New Roman" w:hAnsiTheme="minorHAnsi" w:cstheme="minorHAnsi"/>
                                  <w:b/>
                                  <w:color w:val="000000" w:themeColor="text1"/>
                                  <w:kern w:val="2"/>
                                  <w:sz w:val="18"/>
                                  <w:szCs w:val="18"/>
                                </w:rPr>
                                <w:t>ентр</w:t>
                              </w:r>
                              <w:proofErr w:type="spellEnd"/>
                              <w:r>
                                <w:rPr>
                                  <w:rFonts w:asciiTheme="minorHAnsi" w:eastAsia="Times New Roman" w:hAnsiTheme="minorHAnsi" w:cstheme="minorHAnsi"/>
                                  <w:b/>
                                  <w:color w:val="000000" w:themeColor="text1"/>
                                  <w:kern w:val="2"/>
                                  <w:sz w:val="18"/>
                                  <w:szCs w:val="18"/>
                                </w:rPr>
                                <w:t>.</w:t>
                              </w:r>
                              <w:r w:rsidRPr="00017106">
                                <w:rPr>
                                  <w:rFonts w:asciiTheme="minorHAnsi" w:eastAsia="Times New Roman" w:hAnsiTheme="minorHAnsi" w:cstheme="minorHAnsi"/>
                                  <w:b/>
                                  <w:color w:val="000000" w:themeColor="text1"/>
                                  <w:kern w:val="2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Flowchart: Magnetic Disk 157"/>
                        <wps:cNvSpPr/>
                        <wps:spPr>
                          <a:xfrm>
                            <a:off x="6681082" y="2374559"/>
                            <a:ext cx="550800" cy="284400"/>
                          </a:xfrm>
                          <a:prstGeom prst="flowChartMagneticDisk">
                            <a:avLst/>
                          </a:prstGeom>
                          <a:solidFill>
                            <a:srgbClr val="ED7D31">
                              <a:lumMod val="75000"/>
                            </a:srgbClr>
                          </a:solidFill>
                          <a:ln w="9525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>
                            <a:reflection blurRad="6350" stA="50000" endPos="55000" dir="5400000" sy="-100000" algn="bl" rotWithShape="0"/>
                          </a:effectLst>
                        </wps:spPr>
                        <wps:txbx>
                          <w:txbxContent>
                            <w:p w14:paraId="0C995218" w14:textId="77777777" w:rsidR="002F35EE" w:rsidRPr="00017106" w:rsidRDefault="002F35EE" w:rsidP="007F0186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017106">
                                <w:rPr>
                                  <w:rFonts w:asciiTheme="minorHAnsi" w:eastAsia="Times New Roman" w:hAnsiTheme="minorHAnsi" w:cstheme="minorHAnsi"/>
                                  <w:b/>
                                  <w:color w:val="000000" w:themeColor="text1"/>
                                  <w:kern w:val="2"/>
                                  <w:sz w:val="16"/>
                                  <w:szCs w:val="16"/>
                                </w:rPr>
                                <w:t>Концентр</w:t>
                              </w:r>
                              <w:proofErr w:type="spellEnd"/>
                              <w:r w:rsidRPr="00017106">
                                <w:rPr>
                                  <w:rFonts w:asciiTheme="minorHAnsi" w:eastAsia="Times New Roman" w:hAnsiTheme="minorHAnsi" w:cstheme="minorHAnsi"/>
                                  <w:b/>
                                  <w:color w:val="000000" w:themeColor="text1"/>
                                  <w:kern w:val="2"/>
                                  <w:sz w:val="16"/>
                                  <w:szCs w:val="16"/>
                                </w:rPr>
                                <w:t>.</w:t>
                              </w:r>
                              <w:r>
                                <w:rPr>
                                  <w:rFonts w:asciiTheme="minorHAnsi" w:eastAsia="Times New Roman" w:hAnsiTheme="minorHAnsi" w:cstheme="minorHAnsi"/>
                                  <w:b/>
                                  <w:color w:val="000000" w:themeColor="text1"/>
                                  <w:kern w:val="2"/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  <w:p w14:paraId="70EF1DD6" w14:textId="77777777" w:rsidR="002F35EE" w:rsidRDefault="002F35EE" w:rsidP="007F018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Curved Connector 71"/>
                        <wps:cNvCnPr/>
                        <wps:spPr>
                          <a:xfrm rot="16200000" flipV="1">
                            <a:off x="5761242" y="2406140"/>
                            <a:ext cx="2677117" cy="440987"/>
                          </a:xfrm>
                          <a:prstGeom prst="curvedConnector3">
                            <a:avLst>
                              <a:gd name="adj1" fmla="val 46869"/>
                            </a:avLst>
                          </a:prstGeom>
                          <a:noFill/>
                          <a:ln w="25400" cap="flat" cmpd="sng" algn="ctr">
                            <a:solidFill>
                              <a:schemeClr val="accent5">
                                <a:lumMod val="75000"/>
                              </a:schemeClr>
                            </a:solidFill>
                            <a:prstDash val="solid"/>
                            <a:miter lim="800000"/>
                            <a:headEnd type="triangle" w="med" len="sm"/>
                            <a:tailEnd type="triangle" w="med" len="sm"/>
                          </a:ln>
                          <a:effectLst/>
                        </wps:spPr>
                        <wps:bodyPr/>
                      </wps:wsp>
                      <wps:wsp>
                        <wps:cNvPr id="334" name="Straight Arrow Connector 334"/>
                        <wps:cNvCnPr>
                          <a:endCxn id="320" idx="3"/>
                        </wps:cNvCnPr>
                        <wps:spPr>
                          <a:xfrm flipV="1">
                            <a:off x="8023860" y="3494448"/>
                            <a:ext cx="464876" cy="683128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dbl" algn="ctr">
                            <a:solidFill>
                              <a:srgbClr val="00B050"/>
                            </a:solidFill>
                            <a:prstDash val="solid"/>
                            <a:miter lim="800000"/>
                            <a:headEnd type="triangle" w="med" len="sm"/>
                            <a:tailEnd type="triangle" w="med" len="sm"/>
                          </a:ln>
                          <a:effectLst/>
                        </wps:spPr>
                        <wps:bodyPr/>
                      </wps:wsp>
                      <wps:wsp>
                        <wps:cNvPr id="324" name="Straight Arrow Connector 324"/>
                        <wps:cNvCnPr/>
                        <wps:spPr>
                          <a:xfrm flipH="1" flipV="1">
                            <a:off x="7031072" y="1265012"/>
                            <a:ext cx="390808" cy="270017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dbl" algn="ctr">
                            <a:solidFill>
                              <a:srgbClr val="00B050"/>
                            </a:solidFill>
                            <a:prstDash val="solid"/>
                            <a:miter lim="800000"/>
                            <a:headEnd type="triangle" w="med" len="sm"/>
                            <a:tailEnd type="triangle" w="med" len="sm"/>
                          </a:ln>
                          <a:effectLst/>
                        </wps:spPr>
                        <wps:bodyPr/>
                      </wps:wsp>
                      <wps:wsp>
                        <wps:cNvPr id="337" name="Rounded Rectangular Callout 337"/>
                        <wps:cNvSpPr/>
                        <wps:spPr>
                          <a:xfrm>
                            <a:off x="2504881" y="3966817"/>
                            <a:ext cx="905947" cy="278753"/>
                          </a:xfrm>
                          <a:prstGeom prst="wedgeRoundRectCallout">
                            <a:avLst>
                              <a:gd name="adj1" fmla="val -26466"/>
                              <a:gd name="adj2" fmla="val -85849"/>
                              <a:gd name="adj3" fmla="val 16667"/>
                            </a:avLst>
                          </a:prstGeom>
                          <a:gradFill>
                            <a:gsLst>
                              <a:gs pos="0">
                                <a:schemeClr val="bg1"/>
                              </a:gs>
                              <a:gs pos="42000">
                                <a:schemeClr val="bg1">
                                  <a:lumMod val="9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5400000" scaled="0"/>
                          </a:gradFill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  <a:effectLst>
                            <a:reflection blurRad="6350" stA="27000" endPos="55000" dir="5400000" sy="-100000" algn="bl" rotWithShape="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E4C14FA" w14:textId="77777777" w:rsidR="002F35EE" w:rsidRPr="00120E7E" w:rsidRDefault="002F35EE" w:rsidP="007F0186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color w:val="0D0D0D" w:themeColor="text1" w:themeTint="F2"/>
                                  <w:sz w:val="16"/>
                                  <w:szCs w:val="16"/>
                                </w:rPr>
                              </w:pPr>
                              <w:r w:rsidRPr="00120E7E">
                                <w:rPr>
                                  <w:rFonts w:asciiTheme="minorHAnsi" w:hAnsiTheme="minorHAnsi" w:cstheme="minorHAnsi"/>
                                  <w:color w:val="0D0D0D" w:themeColor="text1" w:themeTint="F2"/>
                                  <w:sz w:val="16"/>
                                  <w:szCs w:val="16"/>
                                </w:rPr>
                                <w:t xml:space="preserve">Област обслужвана </w:t>
                              </w:r>
                              <w:r>
                                <w:rPr>
                                  <w:rFonts w:asciiTheme="minorHAnsi" w:hAnsiTheme="minorHAnsi" w:cstheme="minorHAnsi"/>
                                  <w:color w:val="0D0D0D" w:themeColor="text1" w:themeTint="F2"/>
                                  <w:sz w:val="16"/>
                                  <w:szCs w:val="16"/>
                                </w:rPr>
                                <w:br/>
                              </w:r>
                              <w:r w:rsidRPr="00120E7E">
                                <w:rPr>
                                  <w:rFonts w:asciiTheme="minorHAnsi" w:hAnsiTheme="minorHAnsi" w:cstheme="minorHAnsi"/>
                                  <w:color w:val="0D0D0D" w:themeColor="text1" w:themeTint="F2"/>
                                  <w:sz w:val="16"/>
                                  <w:szCs w:val="16"/>
                                </w:rPr>
                                <w:t xml:space="preserve">от </w:t>
                              </w:r>
                              <w:proofErr w:type="spellStart"/>
                              <w:r w:rsidRPr="00120E7E">
                                <w:rPr>
                                  <w:rFonts w:asciiTheme="minorHAnsi" w:hAnsiTheme="minorHAnsi" w:cstheme="minorHAnsi"/>
                                  <w:color w:val="0D0D0D" w:themeColor="text1" w:themeTint="F2"/>
                                  <w:sz w:val="16"/>
                                  <w:szCs w:val="16"/>
                                </w:rPr>
                                <w:t>Концентратор</w:t>
                              </w:r>
                              <w:proofErr w:type="spellEnd"/>
                              <w:r w:rsidRPr="00120E7E">
                                <w:rPr>
                                  <w:rFonts w:asciiTheme="minorHAnsi" w:hAnsiTheme="minorHAnsi" w:cstheme="minorHAnsi"/>
                                  <w:color w:val="0D0D0D" w:themeColor="text1" w:themeTint="F2"/>
                                  <w:sz w:val="16"/>
                                  <w:szCs w:val="16"/>
                                </w:rPr>
                                <w:t xml:space="preserve">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8" name="Rounded Rectangular Callout 448"/>
                        <wps:cNvSpPr/>
                        <wps:spPr>
                          <a:xfrm>
                            <a:off x="165012" y="3930666"/>
                            <a:ext cx="905947" cy="278753"/>
                          </a:xfrm>
                          <a:prstGeom prst="wedgeRoundRectCallout">
                            <a:avLst>
                              <a:gd name="adj1" fmla="val 25646"/>
                              <a:gd name="adj2" fmla="val -81500"/>
                              <a:gd name="adj3" fmla="val 16667"/>
                            </a:avLst>
                          </a:prstGeom>
                          <a:gradFill>
                            <a:gsLst>
                              <a:gs pos="0">
                                <a:schemeClr val="bg1"/>
                              </a:gs>
                              <a:gs pos="42000">
                                <a:schemeClr val="bg1">
                                  <a:lumMod val="9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5400000" scaled="0"/>
                          </a:gradFill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  <a:effectLst>
                            <a:reflection blurRad="6350" stA="27000" endPos="55000" dir="5400000" sy="-100000" algn="bl" rotWithShape="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8C95B4E" w14:textId="77777777" w:rsidR="002F35EE" w:rsidRPr="00120E7E" w:rsidRDefault="002F35EE" w:rsidP="007F0186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</w:pPr>
                              <w:r w:rsidRPr="00120E7E">
                                <w:rPr>
                                  <w:rFonts w:asciiTheme="minorHAnsi" w:eastAsia="Lucida Sans Unicode" w:hAnsiTheme="minorHAnsi" w:cstheme="minorHAnsi"/>
                                  <w:color w:val="0D0D0D"/>
                                  <w:kern w:val="2"/>
                                  <w:sz w:val="16"/>
                                  <w:szCs w:val="16"/>
                                </w:rPr>
                                <w:t xml:space="preserve">Област обслужвана </w:t>
                              </w:r>
                              <w:r>
                                <w:rPr>
                                  <w:rFonts w:asciiTheme="minorHAnsi" w:eastAsia="Lucida Sans Unicode" w:hAnsiTheme="minorHAnsi" w:cstheme="minorHAnsi"/>
                                  <w:color w:val="0D0D0D"/>
                                  <w:kern w:val="2"/>
                                  <w:sz w:val="16"/>
                                  <w:szCs w:val="16"/>
                                </w:rPr>
                                <w:br/>
                              </w:r>
                              <w:r w:rsidRPr="00120E7E">
                                <w:rPr>
                                  <w:rFonts w:asciiTheme="minorHAnsi" w:eastAsia="Lucida Sans Unicode" w:hAnsiTheme="minorHAnsi" w:cstheme="minorHAnsi"/>
                                  <w:color w:val="0D0D0D"/>
                                  <w:kern w:val="2"/>
                                  <w:sz w:val="16"/>
                                  <w:szCs w:val="16"/>
                                </w:rPr>
                                <w:t xml:space="preserve">от </w:t>
                              </w:r>
                              <w:proofErr w:type="spellStart"/>
                              <w:r w:rsidRPr="00120E7E">
                                <w:rPr>
                                  <w:rFonts w:asciiTheme="minorHAnsi" w:eastAsia="Lucida Sans Unicode" w:hAnsiTheme="minorHAnsi" w:cstheme="minorHAnsi"/>
                                  <w:color w:val="0D0D0D"/>
                                  <w:kern w:val="2"/>
                                  <w:sz w:val="16"/>
                                  <w:szCs w:val="16"/>
                                </w:rPr>
                                <w:t>Концентратор</w:t>
                              </w:r>
                              <w:proofErr w:type="spellEnd"/>
                              <w:r w:rsidRPr="00120E7E">
                                <w:rPr>
                                  <w:rFonts w:asciiTheme="minorHAnsi" w:eastAsia="Lucida Sans Unicode" w:hAnsiTheme="minorHAnsi" w:cstheme="minorHAnsi"/>
                                  <w:color w:val="0D0D0D"/>
                                  <w:kern w:val="2"/>
                                  <w:sz w:val="16"/>
                                  <w:szCs w:val="16"/>
                                </w:rPr>
                                <w:t xml:space="preserve"> 3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9" name="Rounded Rectangular Callout 449"/>
                        <wps:cNvSpPr/>
                        <wps:spPr>
                          <a:xfrm>
                            <a:off x="232912" y="1334150"/>
                            <a:ext cx="905947" cy="278753"/>
                          </a:xfrm>
                          <a:prstGeom prst="wedgeRoundRectCallout">
                            <a:avLst>
                              <a:gd name="adj1" fmla="val 20716"/>
                              <a:gd name="adj2" fmla="val 76214"/>
                              <a:gd name="adj3" fmla="val 16667"/>
                            </a:avLst>
                          </a:prstGeom>
                          <a:gradFill>
                            <a:gsLst>
                              <a:gs pos="0">
                                <a:schemeClr val="bg1"/>
                              </a:gs>
                              <a:gs pos="42000">
                                <a:schemeClr val="bg1">
                                  <a:lumMod val="9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5400000" scaled="0"/>
                          </a:gradFill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  <a:effectLst>
                            <a:reflection blurRad="6350" stA="27000" endPos="55000" dir="5400000" sy="-100000" algn="bl" rotWithShape="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C0036AA" w14:textId="77777777" w:rsidR="002F35EE" w:rsidRPr="00120E7E" w:rsidRDefault="002F35EE" w:rsidP="007F0186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</w:pPr>
                              <w:r w:rsidRPr="00120E7E">
                                <w:rPr>
                                  <w:rFonts w:asciiTheme="minorHAnsi" w:eastAsia="Lucida Sans Unicode" w:hAnsiTheme="minorHAnsi" w:cstheme="minorHAnsi"/>
                                  <w:color w:val="0D0D0D"/>
                                  <w:kern w:val="2"/>
                                  <w:sz w:val="16"/>
                                  <w:szCs w:val="16"/>
                                </w:rPr>
                                <w:t xml:space="preserve">Област обслужвана </w:t>
                              </w:r>
                              <w:r>
                                <w:rPr>
                                  <w:rFonts w:asciiTheme="minorHAnsi" w:eastAsia="Lucida Sans Unicode" w:hAnsiTheme="minorHAnsi" w:cstheme="minorHAnsi"/>
                                  <w:color w:val="0D0D0D"/>
                                  <w:kern w:val="2"/>
                                  <w:sz w:val="16"/>
                                  <w:szCs w:val="16"/>
                                </w:rPr>
                                <w:br/>
                              </w:r>
                              <w:r w:rsidRPr="00120E7E">
                                <w:rPr>
                                  <w:rFonts w:asciiTheme="minorHAnsi" w:eastAsia="Lucida Sans Unicode" w:hAnsiTheme="minorHAnsi" w:cstheme="minorHAnsi"/>
                                  <w:color w:val="0D0D0D"/>
                                  <w:kern w:val="2"/>
                                  <w:sz w:val="16"/>
                                  <w:szCs w:val="16"/>
                                </w:rPr>
                                <w:t xml:space="preserve">от </w:t>
                              </w:r>
                              <w:proofErr w:type="spellStart"/>
                              <w:r w:rsidRPr="00120E7E">
                                <w:rPr>
                                  <w:rFonts w:asciiTheme="minorHAnsi" w:eastAsia="Lucida Sans Unicode" w:hAnsiTheme="minorHAnsi" w:cstheme="minorHAnsi"/>
                                  <w:color w:val="0D0D0D"/>
                                  <w:kern w:val="2"/>
                                  <w:sz w:val="16"/>
                                  <w:szCs w:val="16"/>
                                </w:rPr>
                                <w:t>Концентратор</w:t>
                              </w:r>
                              <w:proofErr w:type="spellEnd"/>
                              <w:r w:rsidRPr="00120E7E">
                                <w:rPr>
                                  <w:rFonts w:asciiTheme="minorHAnsi" w:eastAsia="Lucida Sans Unicode" w:hAnsiTheme="minorHAnsi" w:cstheme="minorHAnsi"/>
                                  <w:color w:val="0D0D0D"/>
                                  <w:kern w:val="2"/>
                                  <w:sz w:val="16"/>
                                  <w:szCs w:val="16"/>
                                </w:rPr>
                                <w:t xml:space="preserve"> 7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0" name="Flowchart: Magnetic Disk 320"/>
                        <wps:cNvSpPr/>
                        <wps:spPr>
                          <a:xfrm>
                            <a:off x="8128736" y="3134448"/>
                            <a:ext cx="720000" cy="360000"/>
                          </a:xfrm>
                          <a:prstGeom prst="flowChartMagneticDisk">
                            <a:avLst/>
                          </a:prstGeom>
                          <a:gradFill>
                            <a:gsLst>
                              <a:gs pos="0">
                                <a:srgbClr val="FDDE23"/>
                              </a:gs>
                              <a:gs pos="53000">
                                <a:srgbClr val="FDDE23"/>
                              </a:gs>
                              <a:gs pos="100000">
                                <a:srgbClr val="A88000"/>
                              </a:gs>
                            </a:gsLst>
                            <a:lin ang="5400000" scaled="0"/>
                          </a:gradFill>
                          <a:ln w="9525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>
                            <a:reflection blurRad="6350" stA="50000" endPos="55000" dir="5400000" sy="-100000" algn="bl" rotWithShape="0"/>
                          </a:effectLst>
                        </wps:spPr>
                        <wps:txbx>
                          <w:txbxContent>
                            <w:p w14:paraId="36C927FD" w14:textId="77777777" w:rsidR="002F35EE" w:rsidRPr="00085907" w:rsidRDefault="002F35EE" w:rsidP="007F0186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  <w:color w:val="000000" w:themeColor="text1"/>
                                  <w:sz w:val="18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inorHAnsi" w:eastAsia="Times New Roman" w:hAnsiTheme="minorHAnsi" w:cstheme="minorHAnsi"/>
                                  <w:b/>
                                  <w:sz w:val="18"/>
                                  <w:szCs w:val="16"/>
                                  <w:lang w:val="en-US"/>
                                </w:rPr>
                                <w:t>Концент</w:t>
                              </w:r>
                              <w:proofErr w:type="spellEnd"/>
                              <w:r w:rsidRPr="00085907">
                                <w:rPr>
                                  <w:rFonts w:asciiTheme="minorHAnsi" w:eastAsia="Times New Roman" w:hAnsiTheme="minorHAnsi" w:cstheme="minorHAnsi"/>
                                  <w:b/>
                                  <w:color w:val="000000" w:themeColor="text1"/>
                                  <w:kern w:val="2"/>
                                  <w:sz w:val="18"/>
                                  <w:szCs w:val="16"/>
                                </w:rPr>
                                <w:t>.2</w:t>
                              </w:r>
                            </w:p>
                            <w:p w14:paraId="5E0FD978" w14:textId="77777777" w:rsidR="002F35EE" w:rsidRPr="00A37424" w:rsidRDefault="002F35EE" w:rsidP="007F0186">
                              <w:pPr>
                                <w:pStyle w:val="af"/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0" tIns="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0" name="Rounded Rectangular Callout 450"/>
                        <wps:cNvSpPr/>
                        <wps:spPr>
                          <a:xfrm>
                            <a:off x="2549392" y="1336147"/>
                            <a:ext cx="905947" cy="278753"/>
                          </a:xfrm>
                          <a:prstGeom prst="wedgeRoundRectCallout">
                            <a:avLst>
                              <a:gd name="adj1" fmla="val -21537"/>
                              <a:gd name="adj2" fmla="val 78500"/>
                              <a:gd name="adj3" fmla="val 16667"/>
                            </a:avLst>
                          </a:prstGeom>
                          <a:gradFill>
                            <a:gsLst>
                              <a:gs pos="0">
                                <a:schemeClr val="bg1"/>
                              </a:gs>
                              <a:gs pos="42000">
                                <a:schemeClr val="bg1">
                                  <a:lumMod val="9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5400000" scaled="0"/>
                          </a:gradFill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  <a:effectLst>
                            <a:reflection blurRad="6350" stA="27000" endPos="55000" dir="5400000" sy="-100000" algn="bl" rotWithShape="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EBD48AC" w14:textId="77777777" w:rsidR="002F35EE" w:rsidRPr="00120E7E" w:rsidRDefault="002F35EE" w:rsidP="007F0186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</w:pPr>
                              <w:r w:rsidRPr="00120E7E">
                                <w:rPr>
                                  <w:rFonts w:asciiTheme="minorHAnsi" w:eastAsia="Lucida Sans Unicode" w:hAnsiTheme="minorHAnsi" w:cstheme="minorHAnsi"/>
                                  <w:color w:val="0D0D0D"/>
                                  <w:kern w:val="2"/>
                                  <w:sz w:val="16"/>
                                  <w:szCs w:val="16"/>
                                </w:rPr>
                                <w:t xml:space="preserve">Област обслужвана от </w:t>
                              </w:r>
                              <w:proofErr w:type="spellStart"/>
                              <w:r w:rsidRPr="00120E7E">
                                <w:rPr>
                                  <w:rFonts w:asciiTheme="minorHAnsi" w:eastAsia="Lucida Sans Unicode" w:hAnsiTheme="minorHAnsi" w:cstheme="minorHAnsi"/>
                                  <w:color w:val="0D0D0D"/>
                                  <w:kern w:val="2"/>
                                  <w:sz w:val="16"/>
                                  <w:szCs w:val="16"/>
                                </w:rPr>
                                <w:t>Концентратор</w:t>
                              </w:r>
                              <w:proofErr w:type="spellEnd"/>
                              <w:r w:rsidRPr="00120E7E">
                                <w:rPr>
                                  <w:rFonts w:asciiTheme="minorHAnsi" w:eastAsia="Lucida Sans Unicode" w:hAnsiTheme="minorHAnsi" w:cstheme="minorHAnsi"/>
                                  <w:color w:val="0D0D0D"/>
                                  <w:kern w:val="2"/>
                                  <w:sz w:val="16"/>
                                  <w:szCs w:val="16"/>
                                </w:rPr>
                                <w:t xml:space="preserve"> 6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2" name="Rounded Rectangular Callout 452"/>
                        <wps:cNvSpPr/>
                        <wps:spPr>
                          <a:xfrm>
                            <a:off x="3311392" y="600545"/>
                            <a:ext cx="905947" cy="278753"/>
                          </a:xfrm>
                          <a:prstGeom prst="wedgeRoundRectCallout">
                            <a:avLst>
                              <a:gd name="adj1" fmla="val -20833"/>
                              <a:gd name="adj2" fmla="val 76214"/>
                              <a:gd name="adj3" fmla="val 16667"/>
                            </a:avLst>
                          </a:prstGeom>
                          <a:gradFill>
                            <a:gsLst>
                              <a:gs pos="0">
                                <a:schemeClr val="bg1"/>
                              </a:gs>
                              <a:gs pos="42000">
                                <a:schemeClr val="bg1">
                                  <a:lumMod val="9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5400000" scaled="0"/>
                          </a:gradFill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  <a:effectLst>
                            <a:reflection blurRad="6350" stA="27000" endPos="55000" dir="5400000" sy="-100000" algn="bl" rotWithShape="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1F68CA7" w14:textId="77777777" w:rsidR="002F35EE" w:rsidRPr="00120E7E" w:rsidRDefault="002F35EE" w:rsidP="007F0186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</w:pPr>
                              <w:r w:rsidRPr="00120E7E">
                                <w:rPr>
                                  <w:rFonts w:asciiTheme="minorHAnsi" w:eastAsia="Lucida Sans Unicode" w:hAnsiTheme="minorHAnsi" w:cstheme="minorHAnsi"/>
                                  <w:color w:val="0D0D0D"/>
                                  <w:kern w:val="2"/>
                                  <w:sz w:val="16"/>
                                  <w:szCs w:val="16"/>
                                </w:rPr>
                                <w:t xml:space="preserve">Област обслужвана </w:t>
                              </w:r>
                              <w:r>
                                <w:rPr>
                                  <w:rFonts w:asciiTheme="minorHAnsi" w:eastAsia="Lucida Sans Unicode" w:hAnsiTheme="minorHAnsi" w:cstheme="minorHAnsi"/>
                                  <w:color w:val="0D0D0D"/>
                                  <w:kern w:val="2"/>
                                  <w:sz w:val="16"/>
                                  <w:szCs w:val="16"/>
                                </w:rPr>
                                <w:br/>
                              </w:r>
                              <w:r w:rsidRPr="00120E7E">
                                <w:rPr>
                                  <w:rFonts w:asciiTheme="minorHAnsi" w:eastAsia="Lucida Sans Unicode" w:hAnsiTheme="minorHAnsi" w:cstheme="minorHAnsi"/>
                                  <w:color w:val="0D0D0D"/>
                                  <w:kern w:val="2"/>
                                  <w:sz w:val="16"/>
                                  <w:szCs w:val="16"/>
                                </w:rPr>
                                <w:t xml:space="preserve">от </w:t>
                              </w:r>
                              <w:proofErr w:type="spellStart"/>
                              <w:r w:rsidRPr="00120E7E">
                                <w:rPr>
                                  <w:rFonts w:asciiTheme="minorHAnsi" w:eastAsia="Lucida Sans Unicode" w:hAnsiTheme="minorHAnsi" w:cstheme="minorHAnsi"/>
                                  <w:color w:val="0D0D0D"/>
                                  <w:kern w:val="2"/>
                                  <w:sz w:val="16"/>
                                  <w:szCs w:val="16"/>
                                </w:rPr>
                                <w:t>Концентратор</w:t>
                              </w:r>
                              <w:proofErr w:type="spellEnd"/>
                              <w:r w:rsidRPr="00120E7E">
                                <w:rPr>
                                  <w:rFonts w:asciiTheme="minorHAnsi" w:eastAsia="Lucida Sans Unicode" w:hAnsiTheme="minorHAnsi" w:cstheme="minorHAnsi"/>
                                  <w:color w:val="0D0D0D"/>
                                  <w:kern w:val="2"/>
                                  <w:sz w:val="16"/>
                                  <w:szCs w:val="16"/>
                                </w:rPr>
                                <w:t xml:space="preserve"> 5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" name="Rounded Rectangular Callout 454"/>
                        <wps:cNvSpPr/>
                        <wps:spPr>
                          <a:xfrm>
                            <a:off x="1173098" y="600038"/>
                            <a:ext cx="907324" cy="278753"/>
                          </a:xfrm>
                          <a:prstGeom prst="wedgeRoundRectCallout">
                            <a:avLst>
                              <a:gd name="adj1" fmla="val 27054"/>
                              <a:gd name="adj2" fmla="val 80785"/>
                              <a:gd name="adj3" fmla="val 16667"/>
                            </a:avLst>
                          </a:prstGeom>
                          <a:gradFill>
                            <a:gsLst>
                              <a:gs pos="0">
                                <a:schemeClr val="bg1"/>
                              </a:gs>
                              <a:gs pos="42000">
                                <a:schemeClr val="bg1">
                                  <a:lumMod val="9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5400000" scaled="0"/>
                          </a:gradFill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  <a:effectLst>
                            <a:reflection blurRad="6350" stA="27000" endPos="55000" dir="5400000" sy="-100000" algn="bl" rotWithShape="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182D21" w14:textId="77777777" w:rsidR="002F35EE" w:rsidRPr="00120E7E" w:rsidRDefault="002F35EE" w:rsidP="007F0186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</w:pPr>
                              <w:r w:rsidRPr="00120E7E">
                                <w:rPr>
                                  <w:rFonts w:asciiTheme="minorHAnsi" w:eastAsia="Lucida Sans Unicode" w:hAnsiTheme="minorHAnsi" w:cstheme="minorHAnsi"/>
                                  <w:color w:val="0D0D0D"/>
                                  <w:kern w:val="2"/>
                                  <w:sz w:val="16"/>
                                  <w:szCs w:val="16"/>
                                </w:rPr>
                                <w:t xml:space="preserve">Област обслужвана </w:t>
                              </w:r>
                              <w:r>
                                <w:rPr>
                                  <w:rFonts w:asciiTheme="minorHAnsi" w:eastAsia="Lucida Sans Unicode" w:hAnsiTheme="minorHAnsi" w:cstheme="minorHAnsi"/>
                                  <w:color w:val="0D0D0D"/>
                                  <w:kern w:val="2"/>
                                  <w:sz w:val="16"/>
                                  <w:szCs w:val="16"/>
                                </w:rPr>
                                <w:br/>
                              </w:r>
                              <w:r w:rsidRPr="00120E7E">
                                <w:rPr>
                                  <w:rFonts w:asciiTheme="minorHAnsi" w:eastAsia="Lucida Sans Unicode" w:hAnsiTheme="minorHAnsi" w:cstheme="minorHAnsi"/>
                                  <w:color w:val="0D0D0D"/>
                                  <w:kern w:val="2"/>
                                  <w:sz w:val="16"/>
                                  <w:szCs w:val="16"/>
                                </w:rPr>
                                <w:t xml:space="preserve">от </w:t>
                              </w:r>
                              <w:proofErr w:type="spellStart"/>
                              <w:r w:rsidRPr="00120E7E">
                                <w:rPr>
                                  <w:rFonts w:asciiTheme="minorHAnsi" w:eastAsia="Lucida Sans Unicode" w:hAnsiTheme="minorHAnsi" w:cstheme="minorHAnsi"/>
                                  <w:color w:val="0D0D0D"/>
                                  <w:kern w:val="2"/>
                                  <w:sz w:val="16"/>
                                  <w:szCs w:val="16"/>
                                </w:rPr>
                                <w:t>Концентратор</w:t>
                              </w:r>
                              <w:proofErr w:type="spellEnd"/>
                              <w:r w:rsidRPr="00120E7E">
                                <w:rPr>
                                  <w:rFonts w:asciiTheme="minorHAnsi" w:eastAsia="Lucida Sans Unicode" w:hAnsiTheme="minorHAnsi" w:cstheme="minorHAnsi"/>
                                  <w:color w:val="0D0D0D"/>
                                  <w:kern w:val="2"/>
                                  <w:sz w:val="16"/>
                                  <w:szCs w:val="16"/>
                                </w:rPr>
                                <w:t xml:space="preserve"> 8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5" name="Rounded Rectangular Callout 455"/>
                        <wps:cNvSpPr/>
                        <wps:spPr>
                          <a:xfrm>
                            <a:off x="4209719" y="3037349"/>
                            <a:ext cx="905947" cy="278753"/>
                          </a:xfrm>
                          <a:prstGeom prst="wedgeRoundRectCallout">
                            <a:avLst>
                              <a:gd name="adj1" fmla="val -39847"/>
                              <a:gd name="adj2" fmla="val -86071"/>
                              <a:gd name="adj3" fmla="val 16667"/>
                            </a:avLst>
                          </a:prstGeom>
                          <a:gradFill>
                            <a:gsLst>
                              <a:gs pos="0">
                                <a:schemeClr val="bg1"/>
                              </a:gs>
                              <a:gs pos="42000">
                                <a:schemeClr val="bg1">
                                  <a:lumMod val="95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5400000" scaled="0"/>
                          </a:gradFill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  <a:effectLst>
                            <a:reflection blurRad="6350" stA="27000" endPos="55000" dir="5400000" sy="-100000" algn="bl" rotWithShape="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132FC97" w14:textId="77777777" w:rsidR="002F35EE" w:rsidRPr="00120E7E" w:rsidRDefault="002F35EE" w:rsidP="007F0186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</w:pPr>
                              <w:r w:rsidRPr="00120E7E">
                                <w:rPr>
                                  <w:rFonts w:asciiTheme="minorHAnsi" w:eastAsia="Lucida Sans Unicode" w:hAnsiTheme="minorHAnsi" w:cstheme="minorHAnsi"/>
                                  <w:color w:val="0D0D0D"/>
                                  <w:kern w:val="2"/>
                                  <w:sz w:val="16"/>
                                  <w:szCs w:val="16"/>
                                </w:rPr>
                                <w:t xml:space="preserve">Област обслужвана </w:t>
                              </w:r>
                              <w:r>
                                <w:rPr>
                                  <w:rFonts w:asciiTheme="minorHAnsi" w:eastAsia="Lucida Sans Unicode" w:hAnsiTheme="minorHAnsi" w:cstheme="minorHAnsi"/>
                                  <w:color w:val="0D0D0D"/>
                                  <w:kern w:val="2"/>
                                  <w:sz w:val="16"/>
                                  <w:szCs w:val="16"/>
                                </w:rPr>
                                <w:br/>
                              </w:r>
                              <w:r w:rsidRPr="00120E7E">
                                <w:rPr>
                                  <w:rFonts w:asciiTheme="minorHAnsi" w:eastAsia="Lucida Sans Unicode" w:hAnsiTheme="minorHAnsi" w:cstheme="minorHAnsi"/>
                                  <w:color w:val="0D0D0D"/>
                                  <w:kern w:val="2"/>
                                  <w:sz w:val="16"/>
                                  <w:szCs w:val="16"/>
                                </w:rPr>
                                <w:t xml:space="preserve">от </w:t>
                              </w:r>
                              <w:proofErr w:type="spellStart"/>
                              <w:r w:rsidRPr="00120E7E">
                                <w:rPr>
                                  <w:rFonts w:asciiTheme="minorHAnsi" w:eastAsia="Lucida Sans Unicode" w:hAnsiTheme="minorHAnsi" w:cstheme="minorHAnsi"/>
                                  <w:color w:val="0D0D0D"/>
                                  <w:kern w:val="2"/>
                                  <w:sz w:val="16"/>
                                  <w:szCs w:val="16"/>
                                </w:rPr>
                                <w:t>Концентратор</w:t>
                              </w:r>
                              <w:proofErr w:type="spellEnd"/>
                              <w:r w:rsidRPr="00120E7E">
                                <w:rPr>
                                  <w:rFonts w:asciiTheme="minorHAnsi" w:eastAsia="Lucida Sans Unicode" w:hAnsiTheme="minorHAnsi" w:cstheme="minorHAnsi"/>
                                  <w:color w:val="0D0D0D"/>
                                  <w:kern w:val="2"/>
                                  <w:sz w:val="16"/>
                                  <w:szCs w:val="16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Straight Arrow Connector 64"/>
                        <wps:cNvCnPr/>
                        <wps:spPr>
                          <a:xfrm flipH="1" flipV="1">
                            <a:off x="6330032" y="3551919"/>
                            <a:ext cx="611788" cy="456564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dbl" algn="ctr">
                            <a:solidFill>
                              <a:srgbClr val="00B050"/>
                            </a:solidFill>
                            <a:prstDash val="solid"/>
                            <a:miter lim="800000"/>
                            <a:headEnd type="triangle" w="med" len="sm"/>
                            <a:tailEnd type="triangle" w="med" len="sm"/>
                          </a:ln>
                          <a:effectLst/>
                        </wps:spPr>
                        <wps:bodyPr/>
                      </wps:wsp>
                      <wps:wsp>
                        <wps:cNvPr id="1" name="Curved Connector 1"/>
                        <wps:cNvCnPr/>
                        <wps:spPr>
                          <a:xfrm rot="10800000">
                            <a:off x="6263738" y="3591834"/>
                            <a:ext cx="615568" cy="455792"/>
                          </a:xfrm>
                          <a:prstGeom prst="curvedConnector3">
                            <a:avLst>
                              <a:gd name="adj1" fmla="val 74757"/>
                            </a:avLst>
                          </a:prstGeom>
                          <a:noFill/>
                          <a:ln w="25400" cap="flat" cmpd="sng" algn="ctr">
                            <a:solidFill>
                              <a:schemeClr val="accent5">
                                <a:lumMod val="75000"/>
                              </a:schemeClr>
                            </a:solidFill>
                            <a:prstDash val="solid"/>
                            <a:miter lim="800000"/>
                            <a:headEnd type="triangle" w="med" len="sm"/>
                            <a:tailEnd type="triangle" w="med" len="sm"/>
                          </a:ln>
                          <a:effectLst/>
                        </wps:spPr>
                        <wps:bodyPr/>
                      </wps:wsp>
                      <wps:wsp>
                        <wps:cNvPr id="66" name="Curved Connector 66"/>
                        <wps:cNvCnPr/>
                        <wps:spPr>
                          <a:xfrm rot="16200000" flipV="1">
                            <a:off x="5681807" y="2704939"/>
                            <a:ext cx="1801561" cy="805528"/>
                          </a:xfrm>
                          <a:prstGeom prst="curvedConnector3">
                            <a:avLst>
                              <a:gd name="adj1" fmla="val 28429"/>
                            </a:avLst>
                          </a:prstGeom>
                          <a:noFill/>
                          <a:ln w="25400" cap="flat" cmpd="sng" algn="ctr">
                            <a:solidFill>
                              <a:schemeClr val="accent5">
                                <a:lumMod val="75000"/>
                              </a:schemeClr>
                            </a:solidFill>
                            <a:prstDash val="solid"/>
                            <a:miter lim="800000"/>
                            <a:headEnd type="triangle" w="med" len="sm"/>
                            <a:tailEnd type="triangle" w="med" len="sm"/>
                          </a:ln>
                          <a:effectLst/>
                        </wps:spPr>
                        <wps:bodyPr/>
                      </wps:wsp>
                      <wps:wsp>
                        <wps:cNvPr id="159" name="Flowchart: Magnetic Disk 159"/>
                        <wps:cNvSpPr/>
                        <wps:spPr>
                          <a:xfrm>
                            <a:off x="5879096" y="3126674"/>
                            <a:ext cx="720000" cy="360000"/>
                          </a:xfrm>
                          <a:prstGeom prst="flowChartMagneticDisk">
                            <a:avLst/>
                          </a:prstGeom>
                          <a:gradFill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5800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50000"/>
                                </a:schemeClr>
                              </a:gs>
                            </a:gsLst>
                            <a:lin ang="5400000" scaled="0"/>
                          </a:gradFill>
                          <a:ln w="9525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>
                            <a:reflection blurRad="6350" stA="50000" endPos="55000" dir="5400000" sy="-100000" algn="bl" rotWithShape="0"/>
                          </a:effectLst>
                        </wps:spPr>
                        <wps:txbx>
                          <w:txbxContent>
                            <w:p w14:paraId="15D5B9D8" w14:textId="77777777" w:rsidR="002F35EE" w:rsidRPr="00A95F9E" w:rsidRDefault="002F35EE" w:rsidP="007F0186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  <w:color w:val="0D0D0D" w:themeColor="text1" w:themeTint="F2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A95F9E">
                                <w:rPr>
                                  <w:rFonts w:asciiTheme="minorHAnsi" w:eastAsia="Times New Roman" w:hAnsiTheme="minorHAnsi" w:cstheme="minorHAnsi"/>
                                  <w:b/>
                                  <w:color w:val="0D0D0D" w:themeColor="text1" w:themeTint="F2"/>
                                  <w:kern w:val="2"/>
                                  <w:sz w:val="18"/>
                                  <w:szCs w:val="18"/>
                                </w:rPr>
                                <w:t>Концентр</w:t>
                              </w:r>
                              <w:proofErr w:type="spellEnd"/>
                              <w:r>
                                <w:rPr>
                                  <w:rFonts w:asciiTheme="minorHAnsi" w:eastAsia="Times New Roman" w:hAnsiTheme="minorHAnsi" w:cstheme="minorHAnsi"/>
                                  <w:b/>
                                  <w:color w:val="0D0D0D" w:themeColor="text1" w:themeTint="F2"/>
                                  <w:kern w:val="2"/>
                                  <w:sz w:val="18"/>
                                  <w:szCs w:val="18"/>
                                </w:rPr>
                                <w:t>.3</w:t>
                              </w:r>
                            </w:p>
                            <w:p w14:paraId="43475EFF" w14:textId="77777777" w:rsidR="002F35EE" w:rsidRPr="00A95F9E" w:rsidRDefault="002F35EE" w:rsidP="007F0186">
                              <w:pPr>
                                <w:rPr>
                                  <w:rFonts w:eastAsia="Times New Roman"/>
                                  <w:color w:val="0D0D0D" w:themeColor="text1" w:themeTint="F2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0" tIns="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Curved Connector 67"/>
                        <wps:cNvCnPr/>
                        <wps:spPr>
                          <a:xfrm rot="16200000" flipV="1">
                            <a:off x="6407988" y="3189467"/>
                            <a:ext cx="1210893" cy="268253"/>
                          </a:xfrm>
                          <a:prstGeom prst="curvedConnector3">
                            <a:avLst>
                              <a:gd name="adj1" fmla="val 50000"/>
                            </a:avLst>
                          </a:prstGeom>
                          <a:noFill/>
                          <a:ln w="25400" cap="flat" cmpd="sng" algn="ctr">
                            <a:solidFill>
                              <a:schemeClr val="accent5">
                                <a:lumMod val="75000"/>
                              </a:schemeClr>
                            </a:solidFill>
                            <a:prstDash val="solid"/>
                            <a:miter lim="800000"/>
                            <a:headEnd type="triangle" w="med" len="sm"/>
                            <a:tailEnd type="triangle" w="med" len="sm"/>
                          </a:ln>
                          <a:effectLst/>
                        </wps:spPr>
                        <wps:bodyPr/>
                      </wps:wsp>
                      <wps:wsp>
                        <wps:cNvPr id="79" name="Flowchart: Magnetic Disk 79"/>
                        <wps:cNvSpPr/>
                        <wps:spPr>
                          <a:xfrm>
                            <a:off x="8884735" y="4190796"/>
                            <a:ext cx="687605" cy="379730"/>
                          </a:xfrm>
                          <a:prstGeom prst="flowChartMagneticDisk">
                            <a:avLst/>
                          </a:prstGeom>
                          <a:gradFill>
                            <a:gsLst>
                              <a:gs pos="0">
                                <a:srgbClr val="F9FBD9"/>
                              </a:gs>
                              <a:gs pos="63000">
                                <a:srgbClr val="D9DDA1"/>
                              </a:gs>
                              <a:gs pos="100000">
                                <a:srgbClr val="AFAB75"/>
                              </a:gs>
                            </a:gsLst>
                            <a:lin ang="5400000" scaled="0"/>
                          </a:gradFill>
                          <a:ln w="9525" cap="flat" cmpd="sng" algn="ctr"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prstDash val="solid"/>
                            <a:miter lim="800000"/>
                          </a:ln>
                          <a:effectLst>
                            <a:reflection blurRad="6350" stA="50000" endPos="55000" dir="5400000" sy="-100000" algn="bl" rotWithShape="0"/>
                          </a:effectLst>
                        </wps:spPr>
                        <wps:txbx>
                          <w:txbxContent>
                            <w:p w14:paraId="3704B1C9" w14:textId="77777777" w:rsidR="002F35EE" w:rsidRDefault="002F35EE" w:rsidP="007F0186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Calibri" w:eastAsia="Times New Roman" w:hAnsi="Calibri" w:cs="Tahoma"/>
                                  <w:b/>
                                  <w:bCs/>
                                  <w:kern w:val="2"/>
                                  <w:sz w:val="18"/>
                                  <w:szCs w:val="18"/>
                                  <w:lang w:val="en-US"/>
                                </w:rPr>
                                <w:t>Концент</w:t>
                              </w:r>
                              <w:proofErr w:type="spellEnd"/>
                              <w:r>
                                <w:rPr>
                                  <w:rFonts w:ascii="Calibri" w:eastAsia="Times New Roman" w:hAnsi="Calibri" w:cs="Tahoma"/>
                                  <w:b/>
                                  <w:bCs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.9</w:t>
                              </w:r>
                            </w:p>
                            <w:p w14:paraId="4A253F6A" w14:textId="77777777" w:rsidR="002F35EE" w:rsidRDefault="002F35EE" w:rsidP="007F0186">
                              <w:pPr>
                                <w:pStyle w:val="af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eastAsia="Times New Roman" w:hAnsi="Calibri" w:cs="Calibri"/>
                                  <w:b/>
                                  <w:bCs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Straight Arrow Connector 80"/>
                        <wps:cNvCnPr/>
                        <wps:spPr>
                          <a:xfrm flipH="1" flipV="1">
                            <a:off x="8694421" y="3551919"/>
                            <a:ext cx="449582" cy="625657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00B050"/>
                            </a:solidFill>
                            <a:prstDash val="solid"/>
                            <a:miter lim="800000"/>
                            <a:headEnd type="triangle" w="med" len="sm"/>
                            <a:tailEnd type="triangle" w="med" len="sm"/>
                          </a:ln>
                          <a:effectLst/>
                        </wps:spPr>
                        <wps:bodyPr/>
                      </wps:wsp>
                      <wpg:wgp>
                        <wpg:cNvPr id="10" name="Group 10"/>
                        <wpg:cNvGrpSpPr/>
                        <wpg:grpSpPr>
                          <a:xfrm>
                            <a:off x="4538390" y="3982973"/>
                            <a:ext cx="1933292" cy="606266"/>
                            <a:chOff x="4411980" y="3982380"/>
                            <a:chExt cx="1933292" cy="606266"/>
                          </a:xfrm>
                        </wpg:grpSpPr>
                        <wps:wsp>
                          <wps:cNvPr id="9" name="Rounded Rectangle 9"/>
                          <wps:cNvSpPr/>
                          <wps:spPr>
                            <a:xfrm>
                              <a:off x="4411980" y="3982380"/>
                              <a:ext cx="1918052" cy="606266"/>
                            </a:xfrm>
                            <a:prstGeom prst="roundRect">
                              <a:avLst/>
                            </a:prstGeom>
                            <a:pattFill prst="pct5">
                              <a:fgClr>
                                <a:schemeClr val="bg1">
                                  <a:lumMod val="75000"/>
                                </a:schemeClr>
                              </a:fgClr>
                              <a:bgClr>
                                <a:schemeClr val="bg1"/>
                              </a:bgClr>
                            </a:pattFill>
                            <a:ln w="9525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Straight Arrow Connector 82"/>
                          <wps:cNvCnPr/>
                          <wps:spPr>
                            <a:xfrm flipH="1">
                              <a:off x="4488419" y="4484252"/>
                              <a:ext cx="612000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rgbClr val="00B050"/>
                              </a:solidFill>
                              <a:prstDash val="solid"/>
                              <a:miter lim="800000"/>
                              <a:headEnd type="triangle" w="med" len="sm"/>
                              <a:tailEnd type="triangle" w="med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83" name="Straight Arrow Connector 83"/>
                          <wps:cNvCnPr/>
                          <wps:spPr>
                            <a:xfrm>
                              <a:off x="4480799" y="4105920"/>
                              <a:ext cx="612000" cy="0"/>
                            </a:xfrm>
                            <a:prstGeom prst="straightConnector1">
                              <a:avLst/>
                            </a:prstGeom>
                            <a:noFill/>
                            <a:ln w="38100" cap="flat" cmpd="dbl" algn="ctr">
                              <a:solidFill>
                                <a:srgbClr val="00B050"/>
                              </a:solidFill>
                              <a:prstDash val="solid"/>
                              <a:miter lim="800000"/>
                              <a:headEnd type="triangle" w="med" len="sm"/>
                              <a:tailEnd type="triangle" w="med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84" name="Curved Connector 84"/>
                          <wps:cNvCnPr/>
                          <wps:spPr>
                            <a:xfrm rot="10800000">
                              <a:off x="4470892" y="4241756"/>
                              <a:ext cx="612000" cy="98020"/>
                            </a:xfrm>
                            <a:prstGeom prst="curved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25400" cap="flat" cmpd="sng" algn="ctr"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prstDash val="solid"/>
                              <a:miter lim="800000"/>
                              <a:headEnd type="triangle" w="med" len="sm"/>
                              <a:tailEnd type="triangle" w="med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85" name="Rectangle 85"/>
                          <wps:cNvSpPr/>
                          <wps:spPr>
                            <a:xfrm>
                              <a:off x="5154790" y="4019280"/>
                              <a:ext cx="1087736" cy="178141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71284002" w14:textId="77777777" w:rsidR="002F35EE" w:rsidRPr="00206513" w:rsidRDefault="002F35EE" w:rsidP="007F0186">
                                <w:pPr>
                                  <w:pStyle w:val="af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sz w:val="22"/>
                                  </w:rPr>
                                </w:pPr>
                                <w:r>
                                  <w:rPr>
                                    <w:rFonts w:asciiTheme="minorHAnsi" w:eastAsia="Lucida Sans Unicode" w:hAnsiTheme="minorHAnsi" w:cstheme="minorHAnsi"/>
                                    <w:bCs/>
                                    <w:color w:val="000000"/>
                                    <w:kern w:val="2"/>
                                    <w:sz w:val="18"/>
                                    <w:szCs w:val="20"/>
                                  </w:rPr>
                                  <w:t>10</w:t>
                                </w:r>
                                <w:r>
                                  <w:rPr>
                                    <w:rFonts w:asciiTheme="minorHAnsi" w:eastAsia="Lucida Sans Unicode" w:hAnsiTheme="minorHAnsi" w:cstheme="minorHAnsi"/>
                                    <w:bCs/>
                                    <w:color w:val="000000"/>
                                    <w:kern w:val="2"/>
                                    <w:sz w:val="18"/>
                                    <w:szCs w:val="20"/>
                                    <w:lang w:val="en-US"/>
                                  </w:rPr>
                                  <w:t xml:space="preserve">Gb/s </w:t>
                                </w:r>
                                <w:proofErr w:type="spellStart"/>
                                <w:r>
                                  <w:rPr>
                                    <w:rFonts w:asciiTheme="minorHAnsi" w:eastAsia="Lucida Sans Unicode" w:hAnsiTheme="minorHAnsi" w:cstheme="minorHAnsi"/>
                                    <w:bCs/>
                                    <w:color w:val="000000"/>
                                    <w:kern w:val="2"/>
                                    <w:sz w:val="18"/>
                                    <w:szCs w:val="20"/>
                                    <w:lang w:val="en-US"/>
                                  </w:rPr>
                                  <w:t>опорно</w:t>
                                </w:r>
                                <w:proofErr w:type="spellEnd"/>
                                <w:r>
                                  <w:rPr>
                                    <w:rFonts w:asciiTheme="minorHAnsi" w:eastAsia="Lucida Sans Unicode" w:hAnsiTheme="minorHAnsi" w:cstheme="minorHAnsi"/>
                                    <w:bCs/>
                                    <w:color w:val="000000"/>
                                    <w:kern w:val="2"/>
                                    <w:sz w:val="18"/>
                                    <w:szCs w:val="20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Theme="minorHAnsi" w:eastAsia="Lucida Sans Unicode" w:hAnsiTheme="minorHAnsi" w:cstheme="minorHAnsi"/>
                                    <w:bCs/>
                                    <w:color w:val="000000"/>
                                    <w:kern w:val="2"/>
                                    <w:sz w:val="18"/>
                                    <w:szCs w:val="20"/>
                                    <w:lang w:val="en-US"/>
                                  </w:rPr>
                                  <w:t>трасе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" name="Rectangle 86"/>
                          <wps:cNvSpPr/>
                          <wps:spPr>
                            <a:xfrm>
                              <a:off x="5166712" y="4200076"/>
                              <a:ext cx="1178560" cy="17780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375581B9" w14:textId="77777777" w:rsidR="002F35EE" w:rsidRDefault="002F35EE" w:rsidP="007F0186">
                                <w:pPr>
                                  <w:pStyle w:val="af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Lucida Sans Unicode" w:hAnsi="Calibri" w:cs="Calibri"/>
                                    <w:color w:val="000000"/>
                                    <w:kern w:val="2"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>
                                  <w:rPr>
                                    <w:rFonts w:ascii="Calibri" w:eastAsia="Lucida Sans Unicode" w:hAnsi="Calibri" w:cs="Calibri"/>
                                    <w:color w:val="000000"/>
                                    <w:kern w:val="2"/>
                                    <w:sz w:val="18"/>
                                    <w:szCs w:val="18"/>
                                    <w:lang w:val="en-US"/>
                                  </w:rPr>
                                  <w:t xml:space="preserve">Gb/s </w:t>
                                </w:r>
                                <w:r>
                                  <w:rPr>
                                    <w:rFonts w:ascii="Calibri" w:eastAsia="Lucida Sans Unicode" w:hAnsi="Calibri" w:cs="Calibri"/>
                                    <w:color w:val="000000"/>
                                    <w:kern w:val="2"/>
                                    <w:sz w:val="18"/>
                                    <w:szCs w:val="18"/>
                                  </w:rPr>
                                  <w:t xml:space="preserve">резервно </w:t>
                                </w:r>
                                <w:r>
                                  <w:rPr>
                                    <w:rFonts w:ascii="Calibri" w:eastAsia="Lucida Sans Unicode" w:hAnsi="Calibri" w:cs="Calibri"/>
                                    <w:color w:val="000000"/>
                                    <w:kern w:val="2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eastAsia="Lucida Sans Unicode" w:hAnsi="Calibri" w:cs="Calibri"/>
                                    <w:color w:val="000000"/>
                                    <w:kern w:val="2"/>
                                    <w:sz w:val="18"/>
                                    <w:szCs w:val="18"/>
                                    <w:lang w:val="en-US"/>
                                  </w:rPr>
                                  <w:t>трасе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" name="Rectangle 87"/>
                          <wps:cNvSpPr/>
                          <wps:spPr>
                            <a:xfrm>
                              <a:off x="5162333" y="4400793"/>
                              <a:ext cx="1037000" cy="17780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5119E13A" w14:textId="77777777" w:rsidR="002F35EE" w:rsidRDefault="002F35EE" w:rsidP="007F0186">
                                <w:pPr>
                                  <w:pStyle w:val="af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Lucida Sans Unicode" w:hAnsi="Calibri" w:cs="Calibri"/>
                                    <w:color w:val="000000"/>
                                    <w:kern w:val="2"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>
                                  <w:rPr>
                                    <w:rFonts w:ascii="Calibri" w:eastAsia="Lucida Sans Unicode" w:hAnsi="Calibri" w:cs="Calibri"/>
                                    <w:color w:val="000000"/>
                                    <w:kern w:val="2"/>
                                    <w:sz w:val="18"/>
                                    <w:szCs w:val="18"/>
                                    <w:lang w:val="en-US"/>
                                  </w:rPr>
                                  <w:t xml:space="preserve">Gb/s </w:t>
                                </w:r>
                                <w:proofErr w:type="spellStart"/>
                                <w:r>
                                  <w:rPr>
                                    <w:rFonts w:ascii="Calibri" w:eastAsia="Lucida Sans Unicode" w:hAnsi="Calibri" w:cs="Calibri"/>
                                    <w:color w:val="000000"/>
                                    <w:kern w:val="2"/>
                                    <w:sz w:val="18"/>
                                    <w:szCs w:val="18"/>
                                    <w:lang w:val="en-US"/>
                                  </w:rPr>
                                  <w:t>опорно</w:t>
                                </w:r>
                                <w:proofErr w:type="spellEnd"/>
                                <w:r>
                                  <w:rPr>
                                    <w:rFonts w:ascii="Calibri" w:eastAsia="Lucida Sans Unicode" w:hAnsi="Calibri" w:cs="Calibri"/>
                                    <w:color w:val="000000"/>
                                    <w:kern w:val="2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eastAsia="Lucida Sans Unicode" w:hAnsi="Calibri" w:cs="Calibri"/>
                                    <w:color w:val="000000"/>
                                    <w:kern w:val="2"/>
                                    <w:sz w:val="18"/>
                                    <w:szCs w:val="18"/>
                                    <w:lang w:val="en-US"/>
                                  </w:rPr>
                                  <w:t>трасе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89" name="Flowchart: Alternate Process 89"/>
                        <wps:cNvSpPr/>
                        <wps:spPr>
                          <a:xfrm>
                            <a:off x="1257650" y="54793"/>
                            <a:ext cx="3253740" cy="284122"/>
                          </a:xfrm>
                          <a:prstGeom prst="flowChartAlternateProcess">
                            <a:avLst/>
                          </a:prstGeom>
                          <a:pattFill prst="pct5">
                            <a:fgClr>
                              <a:schemeClr val="bg1">
                                <a:lumMod val="50000"/>
                              </a:schemeClr>
                            </a:fgClr>
                            <a:bgClr>
                              <a:srgbClr val="FFFFDD"/>
                            </a:bgClr>
                          </a:pattFill>
                          <a:ln w="9525" cap="flat" cmpd="sng" algn="ctr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DF5CFE8" w14:textId="77777777" w:rsidR="002F35EE" w:rsidRPr="00206513" w:rsidRDefault="002F35EE" w:rsidP="007F0186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  <w:rPr>
                                  <w:sz w:val="36"/>
                                </w:rPr>
                              </w:pPr>
                              <w:r w:rsidRPr="00206513">
                                <w:rPr>
                                  <w:rFonts w:eastAsia="Lucida Sans Unicode" w:cs="Tahoma"/>
                                  <w:b/>
                                  <w:bCs/>
                                  <w:color w:val="000000"/>
                                  <w:kern w:val="2"/>
                                  <w:sz w:val="28"/>
                                  <w:szCs w:val="20"/>
                                </w:rPr>
                                <w:t xml:space="preserve">СГРАДА НА </w:t>
                              </w:r>
                              <w:r w:rsidRPr="00206513">
                                <w:rPr>
                                  <w:rFonts w:ascii="Cambria" w:eastAsia="Lucida Sans Unicode" w:hAnsi="Cambria" w:cstheme="minorHAnsi"/>
                                  <w:b/>
                                  <w:bCs/>
                                  <w:color w:val="000000"/>
                                  <w:kern w:val="2"/>
                                  <w:sz w:val="28"/>
                                  <w:szCs w:val="20"/>
                                </w:rPr>
                                <w:t>СЪДЕБНАТА</w:t>
                              </w:r>
                              <w:r w:rsidRPr="00206513">
                                <w:rPr>
                                  <w:rFonts w:eastAsia="Lucida Sans Unicode" w:cs="Tahoma"/>
                                  <w:b/>
                                  <w:bCs/>
                                  <w:color w:val="000000"/>
                                  <w:kern w:val="2"/>
                                  <w:sz w:val="28"/>
                                  <w:szCs w:val="20"/>
                                </w:rPr>
                                <w:t xml:space="preserve"> ПАЛАТА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Curved Connector 90"/>
                        <wps:cNvCnPr/>
                        <wps:spPr>
                          <a:xfrm rot="5400000" flipH="1" flipV="1">
                            <a:off x="7927387" y="3648396"/>
                            <a:ext cx="754611" cy="561661"/>
                          </a:xfrm>
                          <a:prstGeom prst="curvedConnector3">
                            <a:avLst>
                              <a:gd name="adj1" fmla="val 13647"/>
                            </a:avLst>
                          </a:prstGeom>
                          <a:noFill/>
                          <a:ln w="25400" cap="flat" cmpd="sng" algn="ctr">
                            <a:solidFill>
                              <a:schemeClr val="accent5">
                                <a:lumMod val="75000"/>
                              </a:schemeClr>
                            </a:solidFill>
                            <a:prstDash val="solid"/>
                            <a:miter lim="800000"/>
                            <a:headEnd type="triangle" w="med" len="sm"/>
                            <a:tailEnd type="triangle" w="med" len="sm"/>
                          </a:ln>
                          <a:effectLst/>
                        </wps:spPr>
                        <wps:bodyPr/>
                      </wps:wsp>
                      <wps:wsp>
                        <wps:cNvPr id="92" name="Flowchart: Alternate Process 92"/>
                        <wps:cNvSpPr/>
                        <wps:spPr>
                          <a:xfrm>
                            <a:off x="6107707" y="71989"/>
                            <a:ext cx="3253740" cy="283845"/>
                          </a:xfrm>
                          <a:prstGeom prst="flowChartAlternateProcess">
                            <a:avLst/>
                          </a:prstGeom>
                          <a:pattFill prst="pct5">
                            <a:fgClr>
                              <a:schemeClr val="bg1">
                                <a:lumMod val="50000"/>
                              </a:schemeClr>
                            </a:fgClr>
                            <a:bgClr>
                              <a:srgbClr val="FFFFDD"/>
                            </a:bgClr>
                          </a:pattFill>
                          <a:ln w="9525" cap="flat" cmpd="sng" algn="ctr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0C65FDA" w14:textId="77777777" w:rsidR="002F35EE" w:rsidRDefault="002F35EE" w:rsidP="00107274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Lucida Sans Unicode" w:cs="Tahoma"/>
                                  <w:b/>
                                  <w:bCs/>
                                  <w:color w:val="000000"/>
                                  <w:kern w:val="2"/>
                                  <w:sz w:val="28"/>
                                  <w:szCs w:val="28"/>
                                </w:rPr>
                                <w:t>Топология на мрежата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Line Callout 1 (No Border) 95"/>
                        <wps:cNvSpPr/>
                        <wps:spPr>
                          <a:xfrm>
                            <a:off x="4584462" y="4759620"/>
                            <a:ext cx="594360" cy="167640"/>
                          </a:xfrm>
                          <a:prstGeom prst="callout1">
                            <a:avLst>
                              <a:gd name="adj1" fmla="val 50568"/>
                              <a:gd name="adj2" fmla="val -1923"/>
                              <a:gd name="adj3" fmla="val 53409"/>
                              <a:gd name="adj4" fmla="val -28077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bg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D52F1C7" w14:textId="77777777" w:rsidR="002F35EE" w:rsidRDefault="002F35EE" w:rsidP="00DF5C50">
                              <w:pPr>
                                <w:pStyle w:val="af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eastAsia="Lucida Sans Unicode" w:hAnsi="Calibri" w:cs="Tahoma"/>
                                  <w:b/>
                                  <w:bCs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Фигура 1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35" o:spid="_x0000_s1026" editas="canvas" style="width:767.4pt;height:394.8pt;mso-position-horizontal-relative:char;mso-position-vertical-relative:line" coordsize="97459,50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7459;height:50139;visibility:visible;mso-wrap-style:square">
                  <v:fill o:detectmouseclick="t"/>
                  <v:path o:connecttype="none"/>
                </v:shape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Parallelogram 3" o:spid="_x0000_s1028" type="#_x0000_t7" style="position:absolute;left:53187;top:25429;width:42672;height:120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PYJMMA&#10;AADaAAAADwAAAGRycy9kb3ducmV2LnhtbESPQWvCQBSE70L/w/IKvemmLVpN3QRpEUULpVF6fmRf&#10;k9DdtyG7avz3riB4HGbmG2ae99aII3W+cazgeZSAIC6dbrhSsN8th1MQPiBrNI5JwZk85NnDYI6p&#10;dif+oWMRKhEh7FNUUIfQplL6siaLfuRa4uj9uc5iiLKrpO7wFOHWyJckmUiLDceFGlv6qKn8Lw5W&#10;wWa2eDPT7fpX+v3kqzCfY159t0o9PfaLdxCB+nAP39prreAVrlfiDZDZ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cPYJMMAAADaAAAADwAAAAAAAAAAAAAAAACYAgAAZHJzL2Rv&#10;d25yZXYueG1sUEsFBgAAAAAEAAQA9QAAAIgDAAAAAA==&#10;" adj="3245" fillcolor="#bfbfbf [2412]" strokecolor="#7f7f7f [1612]" strokeweight="1pt">
                  <v:fill r:id="rId10" o:title="" color2="white [3212]" type="pattern"/>
                  <v:stroke opacity="13878f"/>
                  <v:textbox>
                    <w:txbxContent>
                      <w:p w14:paraId="15BFD58B" w14:textId="77777777" w:rsidR="002F35EE" w:rsidRDefault="002F35EE" w:rsidP="007F0186">
                        <w:pPr>
                          <w:jc w:val="center"/>
                        </w:pPr>
                      </w:p>
                    </w:txbxContent>
                  </v:textbox>
                </v:shape>
                <v:shape id="Parallelogram 70" o:spid="_x0000_s1029" type="#_x0000_t7" style="position:absolute;left:53187;top:11185;width:42672;height:11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iYo78A&#10;AADbAAAADwAAAGRycy9kb3ducmV2LnhtbERPzYrCMBC+C/sOYRb2pqmuaKlG6boo4q3qAwzN2BSb&#10;SbfJan17cxA8fnz/y3VvG3GjzteOFYxHCQji0umaKwXn03aYgvABWWPjmBQ8yMN69TFYYqbdnQu6&#10;HUMlYgj7DBWYENpMSl8asuhHriWO3MV1FkOEXSV1h/cYbhs5SZKZtFhzbDDY0sZQeT3+WwWndHKo&#10;Z7tkmufF3+/P3hab9Nso9fXZ5wsQgfrwFr/ce61gHtfHL/EHyN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aJijvwAAANsAAAAPAAAAAAAAAAAAAAAAAJgCAABkcnMvZG93bnJl&#10;di54bWxQSwUGAAAAAAQABAD1AAAAhAMAAAAA&#10;" adj="3161" fillcolor="#bfbfbf [2412]" strokecolor="#7f7f7f [1612]" strokeweight="1pt">
                  <v:fill r:id="rId10" o:title="" color2="white [3212]" type="pattern"/>
                  <v:stroke opacity="13878f"/>
                  <v:textbox>
                    <w:txbxContent>
                      <w:p w14:paraId="108CCB95" w14:textId="77777777" w:rsidR="002F35EE" w:rsidRDefault="002F35EE" w:rsidP="007F0186">
                        <w:pPr>
                          <w:pStyle w:val="NormalWeb"/>
                          <w:spacing w:before="0" w:beforeAutospacing="0" w:after="0" w:afterAutospacing="0"/>
                          <w:ind w:left="709" w:hanging="709"/>
                          <w:jc w:val="center"/>
                        </w:pPr>
                        <w:r>
                          <w:rPr>
                            <w:rFonts w:eastAsia="Lucida Sans Unicode" w:cs="Tahoma"/>
                            <w:kern w:val="2"/>
                          </w:rPr>
                          <w:t> </w:t>
                        </w:r>
                      </w:p>
                    </w:txbxContent>
                  </v:textbox>
                </v:shape>
                <v:shapetype id="_x0000_t132" coordsize="21600,21600" o:spt="132" path="m10800,qx,3391l,18209qy10800,21600,21600,18209l21600,3391qy10800,xem,3391nfqy10800,6782,21600,3391e">
                  <v:path o:extrusionok="f" gradientshapeok="t" o:connecttype="custom" o:connectlocs="10800,6782;10800,0;0,10800;10800,21600;21600,10800" o:connectangles="270,270,180,90,0" textboxrect="0,6782,21600,18209"/>
                </v:shapetype>
                <v:shape id="Flowchart: Magnetic Disk 319" o:spid="_x0000_s1030" type="#_x0000_t132" style="position:absolute;left:69853;top:40684;width:9150;height:54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HKT8YA&#10;AADcAAAADwAAAGRycy9kb3ducmV2LnhtbESPX2vCQBDE3wW/w7GCb3VjhaKpp/iHlraiUu1L35bc&#10;mgRzeyF3avrte4WCj8PM/IaZzltbqSs3vnSiYThIQLFkzpSSa/g6vjyMQflAYqhywhp+2MN81u1M&#10;KTXuJp98PYRcRYj4lDQUIdQpos8KtuQHrmaJ3sk1lkKUTY6moVuE2wofk+QJLZUSFwqqeVVwdj5c&#10;rIbvze64X30Qri+v4/dldsL1Yota93vt4hlU4Dbcw//tN6NhNJzA35l4BHD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2HKT8YAAADcAAAADwAAAAAAAAAAAAAAAACYAgAAZHJz&#10;L2Rvd25yZXYueG1sUEsFBgAAAAAEAAQA9QAAAIsDAAAAAA==&#10;" fillcolor="#f9f" strokecolor="#0d0d0d">
                  <v:fill color2="#7030a0" colors="0 #f9f;43254f #f3c;1 #7030a0" focus="100%" type="gradient">
                    <o:fill v:ext="view" type="gradientUnscaled"/>
                  </v:fill>
                  <v:stroke joinstyle="miter"/>
                  <v:textbox inset="0,0,0,0">
                    <w:txbxContent>
                      <w:p w14:paraId="11A7DF15" w14:textId="77777777" w:rsidR="002F35EE" w:rsidRPr="004477F5" w:rsidRDefault="002F35EE" w:rsidP="007F0186">
                        <w:pPr>
                          <w:jc w:val="center"/>
                          <w:rPr>
                            <w:rFonts w:asciiTheme="minorHAnsi" w:hAnsiTheme="minorHAnsi" w:cstheme="minorHAnsi"/>
                            <w:b/>
                            <w:sz w:val="18"/>
                            <w:szCs w:val="18"/>
                          </w:rPr>
                        </w:pPr>
                        <w:r w:rsidRPr="004477F5">
                          <w:rPr>
                            <w:rFonts w:asciiTheme="minorHAnsi" w:hAnsiTheme="minorHAnsi" w:cstheme="minorHAnsi"/>
                            <w:b/>
                            <w:sz w:val="18"/>
                            <w:szCs w:val="18"/>
                          </w:rPr>
                          <w:t xml:space="preserve">Централен </w:t>
                        </w:r>
                        <w:proofErr w:type="spellStart"/>
                        <w:r w:rsidRPr="004477F5">
                          <w:rPr>
                            <w:rFonts w:asciiTheme="minorHAnsi" w:hAnsiTheme="minorHAnsi" w:cstheme="minorHAnsi"/>
                            <w:b/>
                            <w:sz w:val="18"/>
                            <w:szCs w:val="18"/>
                          </w:rPr>
                          <w:t>концентратор</w:t>
                        </w:r>
                        <w:proofErr w:type="spellEnd"/>
                      </w:p>
                    </w:txbxContent>
                  </v:textbox>
                </v:shape>
                <v:group id="Group 291" o:spid="_x0000_s1031" style="position:absolute;left:2737;top:7609;width:42678;height:30414" coordorigin="3531,32889" coordsize="44093,314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6fLP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p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6fLPMQAAADcAAAA&#10;DwAAAAAAAAAAAAAAAACqAgAAZHJzL2Rvd25yZXYueG1sUEsFBgAAAAAEAAQA+gAAAJsDAAAAAA==&#10;">
                  <v:shapetype id="_x0000_t16" coordsize="21600,21600" o:spt="16" adj="5400" path="m@0,l0@0,,21600@1,21600,21600@2,21600,xem0@0nfl@1@0,21600,em@1@0nfl@1,21600e">
                    <v:stroke joinstyle="miter"/>
                    <v:formulas>
                      <v:f eqn="val #0"/>
                      <v:f eqn="sum width 0 #0"/>
                      <v:f eqn="sum height 0 #0"/>
                      <v:f eqn="mid height #0"/>
                      <v:f eqn="prod @1 1 2"/>
                      <v:f eqn="prod @2 1 2"/>
                      <v:f eqn="mid width #0"/>
                    </v:formulas>
                    <v:path o:extrusionok="f" gradientshapeok="t" limo="10800,10800" o:connecttype="custom" o:connectlocs="@6,0;@4,@0;0,@3;@4,21600;@1,@3;21600,@5" o:connectangles="270,270,180,90,0,0" textboxrect="0,@0,@1,21600"/>
                    <v:handles>
                      <v:h position="topLeft,#0" switch="" yrange="0,21600"/>
                    </v:handles>
                    <o:complex v:ext="view"/>
                  </v:shapetype>
                  <v:shape id="Cube 292" o:spid="_x0000_s1032" type="#_x0000_t16" style="position:absolute;left:10315;top:42948;width:21182;height:150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PAgMQA&#10;AADcAAAADwAAAGRycy9kb3ducmV2LnhtbESPUWvCQBCE3wv9D8cKfasXU5A2eopYAoWiRSs+L7k1&#10;CWb3Qu6MaX+9JxT6OMzMN8x8OXCjeup87cTAZJyAIimcraU0cPjOn19B+YBisXFCBn7Iw3Lx+DDH&#10;zLqr7Kjfh1JFiPgMDVQhtJnWvqiI0Y9dSxK9k+sYQ5RdqW2H1wjnRqdJMtWMtcSFCltaV1Sc9xc2&#10;sJm8r3j69cm8Xf+6yzF/yftSjHkaDasZqEBD+A//tT+sgfQthfuZeAT0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TwIDEAAAA3AAAAA8AAAAAAAAAAAAAAAAAmAIAAGRycy9k&#10;b3ducmV2LnhtbFBLBQYAAAAABAAEAPUAAACJAwAAAAA=&#10;" adj="8360" fillcolor="#4472c4" strokecolor="#2f528f" strokeweight="1pt">
                    <v:textbox>
                      <w:txbxContent>
                        <w:p w14:paraId="7B2E5ECD" w14:textId="77777777" w:rsidR="002F35EE" w:rsidRDefault="002F35EE" w:rsidP="007F0186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Cube 293" o:spid="_x0000_s1033" type="#_x0000_t16" style="position:absolute;left:26443;top:42948;width:21182;height:150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zJT8QA&#10;AADcAAAADwAAAGRycy9kb3ducmV2LnhtbESP3WoCMRSE7wu+QzhC7zSrhVJXo4ioVBDx7wGOm+Nm&#10;dXOyblLdvr0pCL0cZuYbZjRpbCnuVPvCsYJeNwFBnDldcK7geFh0vkD4gKyxdEwKfsnDZNx6G2Gq&#10;3YN3dN+HXEQI+xQVmBCqVEqfGbLou64ijt7Z1RZDlHUudY2PCLel7CfJp7RYcFwwWNHMUHbd/1gF&#10;U7O1ureeX07l6rq66c16ubSZUu/tZjoEEagJ/+FX+1sr6A8+4O9MPAJy/A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8yU/EAAAA3AAAAA8AAAAAAAAAAAAAAAAAmAIAAGRycy9k&#10;b3ducmV2LnhtbFBLBQYAAAAABAAEAPUAAACJAwAAAAA=&#10;" adj="8360" fillcolor="#a8d08d [1945]" strokecolor="#5a5a5a [2109]" strokeweight="1pt">
                    <v:fill color2="#375623 [1609]" colors="0 #a9d18e;21627f #a9d18e;43254f #548235" focus="100%" type="gradient">
                      <o:fill v:ext="view" type="gradientUnscaled"/>
                    </v:fill>
                    <v:shadow on="t" color="black" opacity="26214f" origin="-.5,-.5" offset=".74836mm,.74836mm"/>
                    <v:textbox>
                      <w:txbxContent>
                        <w:p w14:paraId="0980031E" w14:textId="77777777" w:rsidR="002F35EE" w:rsidRDefault="002F35EE" w:rsidP="007F0186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 w:cs="Tahoma"/>
                              <w:kern w:val="2"/>
                            </w:rPr>
                            <w:t> </w:t>
                          </w:r>
                        </w:p>
                      </w:txbxContent>
                    </v:textbox>
                  </v:shape>
                  <v:shape id="Cube 294" o:spid="_x0000_s1034" type="#_x0000_t16" style="position:absolute;left:3559;top:49301;width:21615;height:150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chIMQA&#10;AADcAAAADwAAAGRycy9kb3ducmV2LnhtbESPQWvCQBSE74L/YXkFb7qpFG2imyAWUXqxjcXzI/ua&#10;hGbfxuxq0n/fLQgeh5n5hllng2nEjTpXW1bwPItAEBdW11wq+Drtpq8gnEfW2FgmBb/kIEvHozUm&#10;2vb8SbfclyJA2CWooPK+TaR0RUUG3cy2xMH7tp1BH2RXSt1hH+CmkfMoWkiDNYeFClvaVlT85Fej&#10;gJZx/77f4Sa/Xk7nt2Ncf1i7VWryNGxWIDwN/hG+tw9awTx+gf8z4QjI9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HISDEAAAA3AAAAA8AAAAAAAAAAAAAAAAAmAIAAGRycy9k&#10;b3ducmV2LnhtbFBLBQYAAAAABAAEAPUAAACJAwAAAAA=&#10;" adj="8360" fillcolor="#b4c6e7 [1300]" strokecolor="#5a5a5a [2109]" strokeweight="1pt">
                    <v:fill color2="#1f4d78 [1608]" colors="0 #b4c7e7;34734f #b4c7e7;1 #1f4e79" focus="100%" type="gradient">
                      <o:fill v:ext="view" type="gradientUnscaled"/>
                    </v:fill>
                    <v:shadow on="t" color="black" opacity="26214f" origin="-.5,-.5" offset=".74836mm,.74836mm"/>
                  </v:shape>
                  <v:shape id="Cube 295" o:spid="_x0000_s1035" type="#_x0000_t16" style="position:absolute;left:20011;top:49301;width:21609;height:150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LoAcUA&#10;AADcAAAADwAAAGRycy9kb3ducmV2LnhtbESP3YrCMBSE7wXfIRzBG9F0KytajbLKrgpeiD8PcGyO&#10;bbE5KU3U+vabhQUvh5n5hpktGlOKB9WusKzgYxCBIE6tLjhTcD799McgnEfWWFomBS9ysJi3WzNM&#10;tH3ygR5Hn4kAYZeggtz7KpHSpTkZdANbEQfvamuDPsg6k7rGZ4CbUsZRNJIGCw4LOVa0yim9He9G&#10;wf77Ug7XPbs8aRzF5916c5j4jVLdTvM1BeGp8e/wf3urFcSTT/g7E46A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AugBxQAAANwAAAAPAAAAAAAAAAAAAAAAAJgCAABkcnMv&#10;ZG93bnJldi54bWxQSwUGAAAAAAQABAD1AAAAigMAAAAA&#10;" adj="8360" fillcolor="#ccc700" strokecolor="#5a5a5a [2109]" strokeweight="1pt">
                    <v:fill color2="#967200" colors="0 #ccc700;51773f #fcce24;1 #967200" focus="100%" type="gradient">
                      <o:fill v:ext="view" type="gradientUnscaled"/>
                    </v:fill>
                    <v:shadow on="t" color="black" opacity="26214f" origin="-.5,-.5" offset=".74836mm,.74836mm"/>
                    <v:textbox>
                      <w:txbxContent>
                        <w:p w14:paraId="357F3705" w14:textId="77777777" w:rsidR="002F35EE" w:rsidRPr="00F12CAB" w:rsidRDefault="002F35EE" w:rsidP="007F0186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Cube 296" o:spid="_x0000_s1036" type="#_x0000_t16" style="position:absolute;left:10287;top:32889;width:21180;height:150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tw3cUA&#10;AADcAAAADwAAAGRycy9kb3ducmV2LnhtbESPQWvCQBSE70L/w/IKvenGQINGVymFQk+VxFqvz+wz&#10;G5p9G7Jbk/bXdwXB4zAz3zDr7WhbcaHeN44VzGcJCOLK6YZrBZ/7t+kChA/IGlvHpOCXPGw3D5M1&#10;5toNXNClDLWIEPY5KjAhdLmUvjJk0c9cRxy9s+sthij7Wuoehwi3rUyTJJMWG44LBjt6NVR9lz9W&#10;waGs3F4uvg7mY3k0f/N6Vzyfdko9PY4vKxCBxnAP39rvWkG6zOB6Jh4Buf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G3DdxQAAANwAAAAPAAAAAAAAAAAAAAAAAJgCAABkcnMv&#10;ZG93bnJldi54bWxQSwUGAAAAAAQABAD1AAAAigMAAAAA&#10;" adj="8360" fillcolor="#ffbdbd" strokecolor="#5a5a5a [2109]" strokeweight="1pt">
                    <v:fill color2="#780f0c" colors="0 #ffbdbd;10486f #ffb09b;1 #780f0c" focus="100%" type="gradient">
                      <o:fill v:ext="view" type="gradientUnscaled"/>
                    </v:fill>
                    <v:textbox>
                      <w:txbxContent>
                        <w:p w14:paraId="654D509D" w14:textId="77777777" w:rsidR="002F35EE" w:rsidRDefault="002F35EE" w:rsidP="007F0186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 w:cs="Tahoma"/>
                              <w:kern w:val="2"/>
                            </w:rPr>
                            <w:t> </w:t>
                          </w:r>
                        </w:p>
                      </w:txbxContent>
                    </v:textbox>
                  </v:shape>
                  <v:shape id="Cube 297" o:spid="_x0000_s1037" type="#_x0000_t16" style="position:absolute;left:26413;top:32889;width:21180;height:150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PR28UA&#10;AADcAAAADwAAAGRycy9kb3ducmV2LnhtbESPQUsDMRSE70L/Q3iCN5u1gm23TUstKIqH0lbvr5vn&#10;ZnHzsmzetvHfG0HwOMzMN8xynXyrztTHJrCBu3EBirgKtuHawPvx6XYGKgqyxTYwGfimCOvV6GqJ&#10;pQ0X3tP5ILXKEI4lGnAiXal1rBx5jOPQEWfvM/QeJcu+1rbHS4b7Vk+K4kF7bDgvOOxo66j6Ogze&#10;wHGYJj187O6TPO9l2J4eX7s3Z8zNddosQAkl+Q//tV+sgcl8Cr9n8hH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89HbxQAAANwAAAAPAAAAAAAAAAAAAAAAAJgCAABkcnMv&#10;ZG93bnJldi54bWxQSwUGAAAAAAQABAD1AAAAigMAAAAA&#10;" adj="8360" fillcolor="#e2efd9 [665]" strokecolor="#5a5a5a [2109]" strokeweight="1pt">
                    <v:fill color2="#c5e0b3 [1305]" colors="0 #e2f0d9;27525f #c5e0b4;1 #c5e0b4" focus="100%" type="gradient">
                      <o:fill v:ext="view" type="gradientUnscaled"/>
                    </v:fill>
                    <v:shadow on="t" color="black" opacity="26214f" origin="-.5,-.5" offset=".74836mm,.74836mm"/>
                    <v:textbox>
                      <w:txbxContent>
                        <w:p w14:paraId="2C210AC6" w14:textId="77777777" w:rsidR="002F35EE" w:rsidRDefault="002F35EE" w:rsidP="007F0186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tab/>
                          </w:r>
                          <w:r>
                            <w:tab/>
                          </w:r>
                        </w:p>
                      </w:txbxContent>
                    </v:textbox>
                  </v:shape>
                  <v:shape id="Cube 298" o:spid="_x0000_s1038" type="#_x0000_t16" style="position:absolute;left:3531;top:39245;width:21611;height:150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pPpcAA&#10;AADcAAAADwAAAGRycy9kb3ducmV2LnhtbERPy4rCMBTdC/5DuIK7MVVk0GoUFcWRYRh8fMClubbF&#10;5iY0UatfbxaCy8N5T+eNqcSNal9aVtDvJSCIM6tLzhWcjpuvEQgfkDVWlknBgzzMZ+3WFFNt77yn&#10;2yHkIoawT1FBEYJLpfRZQQZ9zzriyJ1tbTBEWOdS13iP4aaSgyT5lgZLjg0FOloVlF0OV6Pg97TF&#10;Jy937vy/dFnSHwZcj/6U6naaxQREoCZ8xG/3j1YwGMe18Uw8AnL2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DpPpcAAAADcAAAADwAAAAAAAAAAAAAAAACYAgAAZHJzL2Rvd25y&#10;ZXYueG1sUEsFBgAAAAAEAAQA9QAAAIUDAAAAAA==&#10;" adj="8360" fillcolor="#4bd0ff" strokecolor="#5a5a5a [2109]" strokeweight="1pt">
                    <v:fill color2="#007ca8" colors="0 #4bd0ff;38011f #b4c7e7;1 #007ca8" focus="100%" type="gradient">
                      <o:fill v:ext="view" type="gradientUnscaled"/>
                    </v:fill>
                    <v:shadow on="t" color="black" opacity="26214f" origin="-.5,-.5" offset=".74836mm,.74836mm"/>
                    <v:textbox>
                      <w:txbxContent>
                        <w:p w14:paraId="44947CF4" w14:textId="77777777" w:rsidR="002F35EE" w:rsidRPr="00A95F9E" w:rsidRDefault="002F35EE" w:rsidP="007F0186">
                          <w:pPr>
                            <w:rPr>
                              <w:rFonts w:eastAsia="Times New Roman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Cube 299" o:spid="_x0000_s1039" type="#_x0000_t16" style="position:absolute;left:19980;top:39245;width:21606;height:150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aB4cQA&#10;AADcAAAADwAAAGRycy9kb3ducmV2LnhtbESPzWrDMBCE74W+g9hCbrVsH0rjRjalkNBTIX+F3hZr&#10;Y4taKyOpiZOnjwqBHIeZ+YZZNJMdxJF8MI4VFFkOgrh12nCnYLddPr+CCBFZ4+CYFJwpQFM/Piyw&#10;0u7EazpuYicShEOFCvoYx0rK0PZkMWRuJE7ewXmLMUnfSe3xlOB2kGWev0iLhtNCjyN99NT+bv6s&#10;gp8yFBczrmOxcp3hvS8PX99WqdnT9P4GItIU7+Fb+1MrKOdz+D+TjoCs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2geHEAAAA3AAAAA8AAAAAAAAAAAAAAAAAmAIAAGRycy9k&#10;b3ducmV2LnhtbFBLBQYAAAAABAAEAPUAAACJAwAAAAA=&#10;" adj="8360" fillcolor="#fcfeb8" strokecolor="#5a5a5a [2109]" strokeweight="1pt">
                    <v:fill color2="#f2ec00" colors="0 #fcfeb8;41943f #e9fe6a;1 #f2ec00" focus="100%" type="gradient">
                      <o:fill v:ext="view" type="gradientUnscaled"/>
                    </v:fill>
                    <v:shadow on="t" color="black" opacity="26214f" origin="-.5,-.5" offset=".74836mm,.74836mm"/>
                    <v:textbox>
                      <w:txbxContent>
                        <w:p w14:paraId="4C8BAE64" w14:textId="77777777" w:rsidR="002F35EE" w:rsidRPr="00A95F9E" w:rsidRDefault="002F35EE" w:rsidP="007F0186">
                          <w:pPr>
                            <w:pStyle w:val="NormalWeb"/>
                            <w:spacing w:before="0" w:beforeAutospacing="0" w:after="0" w:afterAutospacing="0"/>
                            <w:rPr>
                              <w:lang w:val="en-US"/>
                            </w:rPr>
                          </w:pPr>
                          <w:r>
                            <w:rPr>
                              <w:rFonts w:eastAsia="Times New Roman" w:cs="Tahoma"/>
                              <w:kern w:val="2"/>
                            </w:rPr>
                            <w:t> </w:t>
                          </w:r>
                        </w:p>
                      </w:txbxContent>
                    </v:textbox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00" o:spid="_x0000_s1040" type="#_x0000_t32" style="position:absolute;left:69853;top:26766;width:2579;height:1288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HD58AAAADcAAAADwAAAGRycy9kb3ducmV2LnhtbERPTYvCMBC9C/6HMII3TVQo0jXKsiCI&#10;F2kVwdvYzLbFZlKaqPXfm4Pg8fG+V5veNuJBna8da5hNFQjiwpmaSw2n43ayBOEDssHGMWl4kYfN&#10;ejhYYWrckzN65KEUMYR9ihqqENpUSl9UZNFPXUscuX/XWQwRdqU0HT5juG3kXKlEWqw5NlTY0l9F&#10;xS2/Ww3tSR2S7JXdLmefXPZXUxyv+VLr8aj//QERqA9f8ce9MxoWKs6PZ+IRkOs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mhw+fAAAAA3AAAAA8AAAAAAAAAAAAAAAAA&#10;oQIAAGRycy9kb3ducmV2LnhtbFBLBQYAAAAABAAEAPkAAACOAwAAAAA=&#10;" strokecolor="#00b050" strokeweight="3pt">
                  <v:stroke startarrow="block" startarrowlength="short" endarrow="block" endarrowlength="short" linestyle="thinThin" joinstyle="miter"/>
                </v:shape>
                <v:group id="Group 301" o:spid="_x0000_s1041" style="position:absolute;left:2911;top:23020;width:42472;height:11727" coordorigin="740,49225" coordsize="43881,121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TFEmxgAAANwA&#10;AAAPAAAAAAAAAAAAAAAAAKoCAABkcnMvZG93bnJldi54bWxQSwUGAAAAAAQABAD6AAAAnQMAAAAA&#10;">
                  <v:line id="Straight Connector 302" o:spid="_x0000_s1042" style="position:absolute;visibility:visible;mso-wrap-style:square" from="740,61341" to="32600,61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7TCVsYAAADcAAAADwAAAGRycy9kb3ducmV2LnhtbESPT2sCMRTE74V+h/AEbzXrH0rZGqVd&#10;aBHEg7Y9eHtsnrtrNy9hk9XopzdCocdhZn7DzJfRtOJEnW8sKxiPMhDEpdUNVwq+vz6eXkD4gKyx&#10;tUwKLuRhuXh8mGOu7Zm3dNqFSiQI+xwV1CG4XEpf1mTQj6wjTt7BdgZDkl0ldYfnBDetnGTZszTY&#10;cFqo0VFRU/m7642CWfF+/dzHH7dZl4U7xmu/75GUGg7i2yuIQDH8h//aK61gmk3gfiYdAbm4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e0wlbGAAAA3AAAAA8AAAAAAAAA&#10;AAAAAAAAoQIAAGRycy9kb3ducmV2LnhtbFBLBQYAAAAABAAEAPkAAACUAwAAAAA=&#10;" strokecolor="windowText" strokeweight="1.5pt">
                    <v:stroke joinstyle="miter" endcap="square"/>
                  </v:line>
                  <v:line id="Straight Connector 303" o:spid="_x0000_s1043" style="position:absolute;flip:y;visibility:visible;mso-wrap-style:square" from="32821,49225" to="44621,61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6x9cMAAADcAAAADwAAAGRycy9kb3ducmV2LnhtbESPT4vCMBTE78J+h/AWvIhNV6VK1yiL&#10;onjVXRRvj+b1D9u8lCZq/fZGEDwOM/MbZr7sTC2u1LrKsoKvKAZBnFldcaHg73cznIFwHlljbZkU&#10;3MnBcvHRm2Oq7Y33dD34QgQIuxQVlN43qZQuK8mgi2xDHLzctgZ9kG0hdYu3ADe1HMVxIg1WHBZK&#10;bGhVUvZ/uBgFyXQ64Hw7mGzMWp70GY81ZUel+p/dzzcIT51/h1/tnVYwjsfwPBOOgFw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XesfXDAAAA3AAAAA8AAAAAAAAAAAAA&#10;AAAAoQIAAGRycy9kb3ducmV2LnhtbFBLBQYAAAAABAAEAPkAAACRAwAAAAA=&#10;" strokecolor="windowText" strokeweight="1.5pt">
                    <v:stroke joinstyle="miter" endcap="square"/>
                  </v:line>
                </v:group>
                <v:group id="Group 304" o:spid="_x0000_s1044" style="position:absolute;left:2979;top:19526;width:42436;height:12068" coordorigin="809,45720" coordsize="43843,124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vyvs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yjC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78r7FAAAA3AAA&#10;AA8AAAAAAAAAAAAAAAAAqgIAAGRycy9kb3ducmV2LnhtbFBLBQYAAAAABAAEAPoAAACcAwAAAAA=&#10;">
                  <v:line id="Straight Connector 305" o:spid="_x0000_s1045" style="position:absolute;visibility:visible;mso-wrap-style:square" from="809,58188" to="32669,58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1aIsYAAADcAAAADwAAAGRycy9kb3ducmV2LnhtbESPQWsCMRSE7wX/Q3iCt5qttqWsRtEF&#10;RZAeauvB22Pzurvt5iVsspr6602h0OMwM98w82U0rThT5xvLCh7GGQji0uqGKwUf75v7FxA+IGts&#10;LZOCH/KwXAzu5phre+E3Oh9CJRKEfY4K6hBcLqUvazLox9YRJ+/TdgZDkl0ldYeXBDetnGTZszTY&#10;cFqo0VFRU/l96I2Cx2J93Z7i0b3uy8J9xWt/6pGUGg3jagYiUAz/4b/2TiuYZk/weyYdAbm4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hdWiLGAAAA3AAAAA8AAAAAAAAA&#10;AAAAAAAAoQIAAGRycy9kb3ducmV2LnhtbFBLBQYAAAAABAAEAPkAAACUAwAAAAA=&#10;" strokecolor="windowText" strokeweight="1.5pt">
                    <v:stroke joinstyle="miter" endcap="square"/>
                  </v:line>
                  <v:line id="Straight Connector 306" o:spid="_x0000_s1046" style="position:absolute;flip:y;visibility:visible;mso-wrap-style:square" from="32867,45720" to="44653,58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kSbcMAAADcAAAADwAAAGRycy9kb3ducmV2LnhtbESPQYvCMBSE74L/ITzBi2i6rlSpTUVW&#10;lL2uiuLt0TzbYvNSmqj1328WFjwOM/MNk646U4sHta6yrOBjEoEgzq2uuFBwPGzHCxDOI2usLZOC&#10;FzlYZf1eiom2T/6hx94XIkDYJaig9L5JpHR5SQbdxDbEwbva1qAPsi2kbvEZ4KaW0yiKpcGKw0KJ&#10;DX2VlN/2d6Mgns9HfN2NZluzkWd9wVNN+Ump4aBbL0F46vw7/N/+1go+oxj+zoQjILN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WpEm3DAAAA3AAAAA8AAAAAAAAAAAAA&#10;AAAAoQIAAGRycy9kb3ducmV2LnhtbFBLBQYAAAAABAAEAPkAAACRAwAAAAA=&#10;" strokecolor="windowText" strokeweight="1.5pt">
                    <v:stroke joinstyle="miter" endcap="square"/>
                  </v:line>
                </v:group>
                <v:line id="Straight Connector 308" o:spid="_x0000_s1047" style="position:absolute;flip:y;visibility:visible;mso-wrap-style:square" from="2962,25222" to="33407,252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3ojhL0AAADcAAAADwAAAGRycy9kb3ducmV2LnhtbERPyQrCMBC9C/5DGMGLaOqCSjWKKIpX&#10;FxRvQzO2xWZSmqj1781B8Ph4+3xZm0K8qHK5ZQX9XgSCOLE651TB+bTtTkE4j6yxsEwKPuRguWg2&#10;5hhr++YDvY4+FSGEXYwKMu/LWEqXZGTQ9WxJHLi7rQz6AKtU6grfIdwUchBFY2kw59CQYUnrjJLH&#10;8WkUjCeTDt93ndHWbORV3/BSUHJRqt2qVzMQnmr/F//ce61gGIW14Uw4AnLxB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Ft6I4S9AAAA3AAAAA8AAAAAAAAAAAAAAAAAoQIA&#10;AGRycy9kb3ducmV2LnhtbFBLBQYAAAAABAAEAPkAAACLAwAAAAA=&#10;" strokecolor="windowText" strokeweight="1.5pt">
                  <v:stroke joinstyle="miter" endcap="square"/>
                </v:line>
                <v:line id="Straight Connector 309" o:spid="_x0000_s1048" style="position:absolute;flip:y;visibility:visible;mso-wrap-style:square" from="34006,12880" to="45383,13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aGH8QAAADcAAAADwAAAGRycy9kb3ducmV2LnhtbESPQWvCQBSE70L/w/IKXqRuqhLb1FWK&#10;EvGqFktvj+wzCc2+Dburxn/vCoLHYWa+YWaLzjTiTM7XlhW8DxMQxIXVNZcKfvb52wcIH5A1NpZJ&#10;wZU8LOYvvRlm2l54S+ddKEWEsM9QQRVCm0npi4oM+qFtiaN3tM5giNKVUju8RLhp5ChJUmmw5rhQ&#10;YUvLior/3ckoSKfTAR/Xg0luVvJX/+GhoeKgVP+1+/4CEagLz/CjvdEKxskn3M/EIyDn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NoYfxAAAANwAAAAPAAAAAAAAAAAA&#10;AAAAAKECAABkcnMvZG93bnJldi54bWxQSwUGAAAAAAQABAD5AAAAkgMAAAAA&#10;" strokecolor="windowText" strokeweight="1.5pt">
                  <v:stroke joinstyle="miter" endcap="square"/>
                </v:line>
                <v:group id="Group 310" o:spid="_x0000_s1049" style="position:absolute;left:3024;top:10294;width:42359;height:11699" coordorigin="857,36118" coordsize="43764,120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9liYM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PZYmDCAAAA3AAAAA8A&#10;AAAAAAAAAAAAAAAAqgIAAGRycy9kb3ducmV2LnhtbFBLBQYAAAAABAAEAPoAAACZAwAAAAA=&#10;">
                  <v:line id="Straight Connector 311" o:spid="_x0000_s1050" style="position:absolute;visibility:visible;mso-wrap-style:square" from="857,48205" to="32715,482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/K/MYAAADcAAAADwAAAGRycy9kb3ducmV2LnhtbESPQWsCMRSE7wX/Q3hCbzW7VkrZGqUu&#10;KAXpQW0P3h6b191tNy9hk9XUX98IBY/DzHzDzJfRdOJEvW8tK8gnGQjiyuqWawUfh/XDMwgfkDV2&#10;lknBL3lYLkZ3cyy0PfOOTvtQiwRhX6CCJgRXSOmrhgz6iXXEyfuyvcGQZF9L3eM5wU0np1n2JA22&#10;nBYadFQ2VP3sB6NgVq4um2P8dO/bqnTf8TIcBySl7sfx9QVEoBhu4f/2m1bwmOdwPZOOgFz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K/yvzGAAAA3AAAAA8AAAAAAAAA&#10;AAAAAAAAoQIAAGRycy9kb3ducmV2LnhtbFBLBQYAAAAABAAEAPkAAACUAwAAAAA=&#10;" strokecolor="windowText" strokeweight="1.5pt">
                    <v:stroke joinstyle="miter" endcap="square"/>
                  </v:line>
                  <v:line id="Straight Connector 312" o:spid="_x0000_s1051" style="position:absolute;flip:y;visibility:visible;mso-wrap-style:square" from="32976,36118" to="44621,482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uCs8QAAADcAAAADwAAAGRycy9kb3ducmV2LnhtbESPT2vCQBTE74V+h+UVepFmo5Yo0VWK&#10;JcWrWhRvj+zLH5p9G7KrSb+9Kwgeh5n5DbNcD6YRV+pcbVnBOIpBEOdW11wq+D1kH3MQziNrbCyT&#10;gn9ysF69viwx1bbnHV33vhQBwi5FBZX3bSqlyysy6CLbEgevsJ1BH2RXSt1hH+CmkZM4TqTBmsNC&#10;hS1tKsr/9hejIJnNRlz8jD4z8y1P+ozHhvKjUu9vw9cChKfBP8OP9lYrmI4ncD8TjoB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S4KzxAAAANwAAAAPAAAAAAAAAAAA&#10;AAAAAKECAABkcnMvZG93bnJldi54bWxQSwUGAAAAAAQABAD5AAAAkgMAAAAA&#10;" strokecolor="windowText" strokeweight="1.5pt">
                    <v:stroke joinstyle="miter" endcap="square"/>
                  </v:line>
                </v:group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Curved Connector 73" o:spid="_x0000_s1052" type="#_x0000_t38" style="position:absolute;left:70990;top:19430;width:26088;height:14354;rotation:90;flip:x y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8VdhMEAAADbAAAADwAAAGRycy9kb3ducmV2LnhtbESPQYvCMBSE7wv+h/AEb2tqd1GpRlFh&#10;wYMXqz/g2TzbYvNSkmjrvzcLgsdhZr5hluveNOJBzteWFUzGCQjiwuqaSwXn09/3HIQPyBoby6Tg&#10;SR7Wq8HXEjNtOz7SIw+liBD2GSqoQmgzKX1RkUE/ti1x9K7WGQxRulJqh12Em0amSTKVBmuOCxW2&#10;tKuouOV3oyDt/GFv0+dhvt248vJ7n8h81yg1GvabBYhAffiE3+29VjD7gf8v8QfI1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fxV2EwQAAANsAAAAPAAAAAAAAAAAAAAAA&#10;AKECAABkcnMvZG93bnJldi54bWxQSwUGAAAAAAQABAD5AAAAjwMAAAAA&#10;" adj="11620" strokecolor="#2e74b5 [2408]" strokeweight="2pt">
                  <v:stroke startarrow="block" startarrowlength="short" endarrow="block" endarrowlength="short" joinstyle="miter"/>
                </v:shape>
                <v:shape id="Curved Connector 72" o:spid="_x0000_s1053" type="#_x0000_t38" style="position:absolute;left:69916;top:26650;width:18179;height:7950;rotation:90;flip:x y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RtgcMAAADbAAAADwAAAGRycy9kb3ducmV2LnhtbESPQYvCMBSE7wv+h/AEb2tqlVWqUURY&#10;8KTYCuLt0TzbYvNSmqyt++s3grDHYWa+YVab3tTiQa2rLCuYjCMQxLnVFRcKztn35wKE88gaa8uk&#10;4EkONuvBxwoTbTs+0SP1hQgQdgkqKL1vEildXpJBN7YNcfButjXog2wLqVvsAtzUMo6iL2mw4rBQ&#10;YkO7kvJ7+mMUXPbZYZv+9jPkWBfT6+mW5d1RqdGw3y5BeOr9f/jd3msF8xheX8IPkO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u0bYHDAAAA2wAAAA8AAAAAAAAAAAAA&#10;AAAAoQIAAGRycy9kb3ducmV2LnhtbFBLBQYAAAAABAAEAPkAAACRAwAAAAA=&#10;" adj="16866" strokecolor="#2e74b5 [2408]" strokeweight="2pt">
                  <v:stroke startarrow="block" startarrowlength="short" endarrow="block" endarrowlength="short" joinstyle="miter"/>
                </v:shape>
                <v:shape id="Curved Connector 74" o:spid="_x0000_s1054" type="#_x0000_t38" style="position:absolute;left:77567;top:28617;width:12903;height:10031;rotation:90;flip:x y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zM4cUAAADbAAAADwAAAGRycy9kb3ducmV2LnhtbESPQWvCQBSE70L/w/IKXqRuKm0tqatU&#10;QSiIiGno+TX7TGKzb+PuqvHfu0LB4zAz3zCTWWcacSLna8sKnocJCOLC6ppLBfn38ukdhA/IGhvL&#10;pOBCHmbTh94EU23PvKVTFkoRIexTVFCF0KZS+qIig35oW+Lo7awzGKJ0pdQOzxFuGjlKkjdpsOa4&#10;UGFLi4qKv+xoFCQ5ruf5xu1/Xw/73Wa8XY0GP06p/mP3+QEiUBfu4f/2l1YwfoHbl/gD5PQ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qzM4cUAAADbAAAADwAAAAAAAAAA&#10;AAAAAAChAgAAZHJzL2Rvd25yZXYueG1sUEsFBgAAAAAEAAQA+QAAAJMDAAAAAA==&#10;" adj="16157" strokecolor="#2e74b5 [2408]" strokeweight="2pt">
                  <v:stroke startarrow="block" startarrowlength="short" endarrow="block" endarrowlength="short" joinstyle="miter"/>
                </v:shape>
                <v:shape id="Straight Arrow Connector 141" o:spid="_x0000_s1055" type="#_x0000_t32" style="position:absolute;left:79629;top:27181;width:10439;height:1329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RJjr8AAADcAAAADwAAAGRycy9kb3ducmV2LnhtbERPzYrCMBC+C/sOYRb2pml3RbQapSyK&#10;erT6AEMzNsVmUpps7b69EQRv8/H9zmoz2Eb01PnasYJ0koAgLp2uuVJwOe/GcxA+IGtsHJOCf/Kw&#10;WX+MVphpd+cT9UWoRAxhn6ECE0KbSelLQxb9xLXEkbu6zmKIsKuk7vAew20jv5NkJi3WHBsMtvRr&#10;qLwVf1ZBvvtZGOr9Pt8febYNebNtL6lSX59DvgQRaAhv8ct90HH+NIXnM/ECuX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2DRJjr8AAADcAAAADwAAAAAAAAAAAAAAAACh&#10;AgAAZHJzL2Rvd25yZXYueG1sUEsFBgAAAAAEAAQA+QAAAI0DAAAAAA==&#10;" strokecolor="#00b050" strokeweight="3pt">
                  <v:stroke startarrow="block" startarrowlength="short" endarrow="block" endarrowlength="short" linestyle="thinThin" joinstyle="miter"/>
                </v:shape>
                <v:shape id="Straight Arrow Connector 144" o:spid="_x0000_s1056" type="#_x0000_t32" style="position:absolute;left:75971;top:21535;width:7772;height:1817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PqFsEAAADcAAAADwAAAGRycy9kb3ducmV2LnhtbERPzWqDQBC+F/oOyxR6q2tSCa11E6Qk&#10;2B5rfIDBnbpSd1bcjTFvny0EcpuP73eK3WIHMdPke8cKVkkKgrh1uudOQXM8vLyB8AFZ4+CYFFzI&#10;w277+FBgrt2Zf2iuQydiCPscFZgQxlxK3xqy6BM3Ekfu100WQ4RTJ/WE5xhuB7lO04202HNsMDjS&#10;p6H2rz5ZBeXh9d3Q7Kuy+ubNPpTDfmxWSj0/LeUHiEBLuItv7i8d52cZ/D8TL5DbK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Q+oWwQAAANwAAAAPAAAAAAAAAAAAAAAA&#10;AKECAABkcnMvZG93bnJldi54bWxQSwUGAAAAAAQABAD5AAAAjwMAAAAA&#10;" strokecolor="#00b050" strokeweight="3pt">
                  <v:stroke startarrow="block" startarrowlength="short" endarrow="block" endarrowlength="short" linestyle="thinThin" joinstyle="miter"/>
                </v:shape>
                <v:shape id="Flowchart: Magnetic Disk 158" o:spid="_x0000_s1057" type="#_x0000_t132" style="position:absolute;left:88166;top:23745;width:5508;height:28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cwO8QA&#10;AADcAAAADwAAAGRycy9kb3ducmV2LnhtbESPT2/CMAzF75P2HSJP4jZSEEWoIyAYQuPKv8NuVmPa&#10;isapkoyWbz8fJu1m6z2/9/NyPbhWPSjExrOByTgDRVx623Bl4HLevy9AxYRssfVMBp4UYb16fVli&#10;YX3PR3qcUqUkhGOBBuqUukLrWNbkMI59RyzazQeHSdZQaRuwl3DX6mmWzbXDhqWhxo4+ayrvpx9n&#10;IOdwzq+HKc62t69qt+2z5/f9Yszobdh8gEo0pH/z3/XBCn4utPKMTK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nMDvEAAAA3AAAAA8AAAAAAAAAAAAAAAAAmAIAAGRycy9k&#10;b3ducmV2LnhtbFBLBQYAAAAABAAEAPUAAACJAwAAAAA=&#10;" fillcolor="#a8d08d [1945]" strokecolor="#0d0d0d">
                  <v:fill color2="#375623 [1609]" colors="0 #a9d18e;21627f #a9d18e;43254f #548235" focus="100%" type="gradient">
                    <o:fill v:ext="view" type="gradientUnscaled"/>
                  </v:fill>
                  <v:stroke joinstyle="miter"/>
                  <v:textbox inset="0,0,0,0">
                    <w:txbxContent>
                      <w:p w14:paraId="22DBCADD" w14:textId="77777777" w:rsidR="002F35EE" w:rsidRPr="00017106" w:rsidRDefault="002F35EE" w:rsidP="007F018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 w:rsidRPr="00017106">
                          <w:rPr>
                            <w:rFonts w:asciiTheme="minorHAnsi" w:eastAsia="Times New Roman" w:hAnsiTheme="minorHAnsi" w:cstheme="minorHAnsi"/>
                            <w:b/>
                            <w:color w:val="000000" w:themeColor="text1"/>
                            <w:kern w:val="2"/>
                            <w:sz w:val="16"/>
                            <w:szCs w:val="16"/>
                          </w:rPr>
                          <w:t>Концентр</w:t>
                        </w:r>
                        <w:proofErr w:type="spellEnd"/>
                        <w:r w:rsidRPr="00017106">
                          <w:rPr>
                            <w:rFonts w:asciiTheme="minorHAnsi" w:eastAsia="Times New Roman" w:hAnsiTheme="minorHAnsi" w:cstheme="minorHAnsi"/>
                            <w:b/>
                            <w:color w:val="000000" w:themeColor="text1"/>
                            <w:kern w:val="2"/>
                            <w:sz w:val="16"/>
                            <w:szCs w:val="16"/>
                          </w:rPr>
                          <w:t>.</w:t>
                        </w:r>
                        <w:r>
                          <w:rPr>
                            <w:rFonts w:asciiTheme="minorHAnsi" w:eastAsia="Times New Roman" w:hAnsiTheme="minorHAnsi" w:cstheme="minorHAnsi"/>
                            <w:b/>
                            <w:color w:val="000000" w:themeColor="text1"/>
                            <w:kern w:val="2"/>
                            <w:sz w:val="16"/>
                            <w:szCs w:val="16"/>
                          </w:rPr>
                          <w:t>1</w:t>
                        </w:r>
                      </w:p>
                      <w:p w14:paraId="6502345C" w14:textId="77777777" w:rsidR="002F35EE" w:rsidRDefault="002F35EE" w:rsidP="007F01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group id="Group 2" o:spid="_x0000_s1058" style="position:absolute;left:46672;top:7663;width:5753;height:17787" coordorigin="46672,7663" coordsize="5752,177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type id="_x0000_t41" coordsize="21600,21600" o:spt="41" adj="-8280,24300,-1800,4050" path="m@0@1l@2@3nfem,l21600,r,21600l,21600nsxe">
                    <v:stroke joinstyle="miter"/>
                    <v:formulas>
                      <v:f eqn="val #0"/>
                      <v:f eqn="val #1"/>
                      <v:f eqn="val #2"/>
                      <v:f eqn="val #3"/>
                    </v:formulas>
                    <v:path arrowok="t" o:extrusionok="f" gradientshapeok="t" o:connecttype="custom" o:connectlocs="@0,@1;10800,0;10800,21600;0,10800;21600,10800"/>
                    <v:handles>
                      <v:h position="#0,#1"/>
                      <v:h position="#2,#3"/>
                    </v:handles>
                    <o:callout v:ext="edit" type="oneSegment" on="t" textborder="f"/>
                  </v:shapetype>
                  <v:shape id="Line Callout 1 (No Border) 313" o:spid="_x0000_s1059" type="#_x0000_t41" style="position:absolute;left:46672;top:23828;width:5753;height:16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YLEMMA&#10;AADcAAAADwAAAGRycy9kb3ducmV2LnhtbESPzarCMBSE9xd8h3AEd9dUexGpRvEH8QpurG7cHZpj&#10;W2xOShO1vr0RBJfDzHzDTOetqcSdGldaVjDoRyCIM6tLzhWcjpvfMQjnkTVWlknBkxzMZ52fKSba&#10;PvhA99TnIkDYJaig8L5OpHRZQQZd39bEwbvYxqAPssmlbvAR4KaSwygaSYMlh4UCa1oVlF3Tm1Hg&#10;9vud2Zp4vRzheriqN+X5zz+V6nXbxQSEp9Z/w5/2v1YQD2J4nwlHQM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YLEMMAAADcAAAADwAAAAAAAAAAAAAAAACYAgAAZHJzL2Rv&#10;d25yZXYueG1sUEsFBgAAAAAEAAQA9QAAAIgDAAAAAA==&#10;" adj="-6065,11536,-415,10923" filled="f" strokecolor="#0d0d0d [3069]" strokeweight=".5pt">
                    <v:textbox inset="0,0,0,0">
                      <w:txbxContent>
                        <w:p w14:paraId="2476771B" w14:textId="77777777" w:rsidR="002F35EE" w:rsidRPr="00120E7E" w:rsidRDefault="002F35EE" w:rsidP="007F0186">
                          <w:pPr>
                            <w:rPr>
                              <w:rFonts w:asciiTheme="minorHAnsi" w:hAnsiTheme="minorHAnsi" w:cstheme="minorHAnsi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120E7E">
                            <w:rPr>
                              <w:rFonts w:asciiTheme="minorHAnsi" w:hAnsiTheme="minorHAnsi" w:cstheme="minorHAnsi"/>
                              <w:b/>
                              <w:color w:val="000000" w:themeColor="text1"/>
                              <w:sz w:val="18"/>
                              <w:szCs w:val="18"/>
                            </w:rPr>
                            <w:t>Сутерен</w:t>
                          </w:r>
                        </w:p>
                      </w:txbxContent>
                    </v:textbox>
                    <o:callout v:ext="edit" minusy="t"/>
                  </v:shape>
                  <v:shape id="Line Callout 1 (No Border) 314" o:spid="_x0000_s1060" type="#_x0000_t41" style="position:absolute;left:46672;top:7663;width:5753;height:16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m1CcMA&#10;AADcAAAADwAAAGRycy9kb3ducmV2LnhtbESPQWsCMRSE74L/ITyhN020VcvWKNpSEDxV7f2xed1d&#10;3LysSXS3/fVGEHocZuYbZrHqbC2u5EPlWMN4pEAQ585UXGg4Hj6HryBCRDZYOyYNvxRgtez3FpgZ&#10;1/IXXfexEAnCIUMNZYxNJmXIS7IYRq4hTt6P8xZjkr6QxmOb4LaWE6Vm0mLFaaHEht5Lyk/7i9Ug&#10;Z9P276NShZ+fv0kdN7g7NWetnwbd+g1EpC7+hx/trdHwPH6B+5l0BO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m1CcMAAADcAAAADwAAAAAAAAAAAAAAAACYAgAAZHJzL2Rv&#10;d25yZXYueG1sUEsFBgAAAAAEAAQA9QAAAIgDAAAAAA==&#10;" adj="-5511,10555,-969,10923" filled="f" strokecolor="black [3213]" strokeweight=".5pt">
                    <v:textbox inset="0,0,0,0">
                      <w:txbxContent>
                        <w:p w14:paraId="50DAC0D9" w14:textId="77777777" w:rsidR="002F35EE" w:rsidRPr="00120E7E" w:rsidRDefault="002F35EE" w:rsidP="007F0186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Theme="minorHAnsi" w:hAnsiTheme="minorHAnsi" w:cstheme="minorHAnsi"/>
                              <w:b/>
                              <w:sz w:val="18"/>
                              <w:szCs w:val="18"/>
                            </w:rPr>
                          </w:pPr>
                          <w:r w:rsidRPr="00120E7E">
                            <w:rPr>
                              <w:rFonts w:asciiTheme="minorHAnsi" w:eastAsia="Lucida Sans Unicode" w:hAnsiTheme="minorHAnsi" w:cstheme="minorHAnsi"/>
                              <w:b/>
                              <w:bCs/>
                              <w:color w:val="000000"/>
                              <w:kern w:val="2"/>
                              <w:sz w:val="18"/>
                              <w:szCs w:val="18"/>
                            </w:rPr>
                            <w:t>4-ти етаж</w:t>
                          </w:r>
                        </w:p>
                      </w:txbxContent>
                    </v:textbox>
                  </v:shape>
                  <v:shape id="Line Callout 1 (No Border) 316" o:spid="_x0000_s1061" type="#_x0000_t41" style="position:absolute;left:46672;top:10464;width:5753;height:16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4ri8MA&#10;AADcAAAADwAAAGRycy9kb3ducmV2LnhtbESPQWvCQBSE74X+h+UVeqsb2yI1dRWrKB5rWvH6yD6z&#10;wezbkLdq/PddQehxmJlvmMms9406Uyd1YAPDQQaKuAy25srA78/q5QOURGSLTWAycCWB2fTxYYK5&#10;DRfe0rmIlUoQlhwNuBjbXGspHXmUQWiJk3cInceYZFdp2+ElwX2jX7NspD3WnBYctrRwVB6Lkzcg&#10;+91O3Jjn+/FCrtmXvC/X3xtjnp/6+SeoSH38D9/bG2vgbTiC25l0BPT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J4ri8MAAADcAAAADwAAAAAAAAAAAAAAAACYAgAAZHJzL2Rv&#10;d25yZXYueG1sUEsFBgAAAAAEAAQA9QAAAIgDAAAAAA==&#10;" adj="-5511,9573,-1246,9941" filled="f" strokecolor="black [3213]" strokeweight=".5pt">
                    <v:textbox inset="0,0,0,0">
                      <w:txbxContent>
                        <w:p w14:paraId="74106764" w14:textId="77777777" w:rsidR="002F35EE" w:rsidRPr="00120E7E" w:rsidRDefault="002F35EE" w:rsidP="007F0186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Theme="minorHAnsi" w:hAnsiTheme="minorHAnsi" w:cstheme="minorHAnsi"/>
                              <w:b/>
                              <w:sz w:val="18"/>
                              <w:szCs w:val="18"/>
                            </w:rPr>
                          </w:pPr>
                          <w:r w:rsidRPr="00120E7E">
                            <w:rPr>
                              <w:rFonts w:asciiTheme="minorHAnsi" w:eastAsia="Lucida Sans Unicode" w:hAnsiTheme="minorHAnsi" w:cstheme="minorHAnsi"/>
                              <w:b/>
                              <w:bCs/>
                              <w:color w:val="000000"/>
                              <w:kern w:val="2"/>
                              <w:sz w:val="18"/>
                              <w:szCs w:val="18"/>
                            </w:rPr>
                            <w:t>3-ти етаж</w:t>
                          </w:r>
                        </w:p>
                      </w:txbxContent>
                    </v:textbox>
                  </v:shape>
                  <v:shape id="Line Callout 1 (No Border) 317" o:spid="_x0000_s1062" type="#_x0000_t41" style="position:absolute;left:46672;top:13617;width:5753;height:16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lzFsQA&#10;AADcAAAADwAAAGRycy9kb3ducmV2LnhtbESPQWsCMRSE74L/IbyCN83agspqlGIRlHpx9dDj6+a5&#10;Wdy8LEnqbv99UxA8DjPzDbPa9LYRd/KhdqxgOslAEJdO11wpuJx34wWIEJE1No5JwS8F2KyHgxXm&#10;2nV8onsRK5EgHHJUYGJscylDachimLiWOHlX5y3GJH0ltccuwW0jX7NsJi3WnBYMtrQ1VN6KH5so&#10;x7bcHz69KYpuVy1mt/Dx/XVUavTSvy9BROrjM/xo77WCt+kc/s+kI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ZcxbEAAAA3AAAAA8AAAAAAAAAAAAAAAAAmAIAAGRycy9k&#10;b3ducmV2LnhtbFBLBQYAAAAABAAEAPUAAACJAwAAAAA=&#10;" adj="-5234,9573,-692,9941" filled="f" strokecolor="black [3213]" strokeweight=".5pt">
                    <v:textbox inset="0,0,0,0">
                      <w:txbxContent>
                        <w:p w14:paraId="321E1877" w14:textId="77777777" w:rsidR="002F35EE" w:rsidRPr="00120E7E" w:rsidRDefault="002F35EE" w:rsidP="007F0186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Theme="minorHAnsi" w:eastAsia="Lucida Sans Unicode" w:hAnsiTheme="minorHAnsi" w:cstheme="minorHAnsi"/>
                              <w:b/>
                              <w:bCs/>
                              <w:color w:val="000000"/>
                              <w:kern w:val="2"/>
                              <w:sz w:val="18"/>
                              <w:szCs w:val="18"/>
                            </w:rPr>
                          </w:pPr>
                          <w:r w:rsidRPr="00120E7E">
                            <w:rPr>
                              <w:rFonts w:asciiTheme="minorHAnsi" w:eastAsia="Lucida Sans Unicode" w:hAnsiTheme="minorHAnsi" w:cstheme="minorHAnsi"/>
                              <w:b/>
                              <w:bCs/>
                              <w:color w:val="000000"/>
                              <w:kern w:val="2"/>
                              <w:sz w:val="18"/>
                              <w:szCs w:val="18"/>
                            </w:rPr>
                            <w:t>2-ри етаж</w:t>
                          </w:r>
                        </w:p>
                        <w:p w14:paraId="479D51B7" w14:textId="77777777" w:rsidR="002F35EE" w:rsidRPr="00120E7E" w:rsidRDefault="002F35EE" w:rsidP="007F0186">
                          <w:pPr>
                            <w:pStyle w:val="NormalWeb"/>
                            <w:spacing w:before="0" w:beforeAutospacing="0" w:after="0" w:afterAutospacing="0"/>
                            <w:rPr>
                              <w:b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Line Callout 1 (No Border) 318" o:spid="_x0000_s1063" type="#_x0000_t41" style="position:absolute;left:46672;top:17732;width:5753;height:16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fi6sMA&#10;AADcAAAADwAAAGRycy9kb3ducmV2LnhtbERPz2vCMBS+C/sfwht409RNZK1G2cYKHubBOjaPj+at&#10;KWteSpPW+t8vB8Hjx/d7sxttIwbqfO1YwWKegCAuna65UvB1ymcvIHxA1tg4JgVX8rDbPkw2mGl3&#10;4SMNRahEDGGfoQITQptJ6UtDFv3ctcSR+3WdxRBhV0nd4SWG20Y+JclKWqw5Nhhs6d1Q+Vf0VsHJ&#10;1Kn9/jx/5MuUeveTHHJ6S5WaPo6vaxCBxnAX39x7reB5EdfGM/EIyO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qfi6sMAAADcAAAADwAAAAAAAAAAAAAAAACYAgAAZHJzL2Rv&#10;d25yZXYueG1sUEsFBgAAAAAEAAQA9QAAAIgDAAAAAA==&#10;" adj="-6065,9573,-969,9941" filled="f" strokecolor="black [3213]" strokeweight=".5pt">
                    <v:textbox inset="0,0,0,0">
                      <w:txbxContent>
                        <w:p w14:paraId="418CE12B" w14:textId="77777777" w:rsidR="002F35EE" w:rsidRPr="00120E7E" w:rsidRDefault="002F35EE" w:rsidP="007F0186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Theme="minorHAnsi" w:hAnsiTheme="minorHAnsi" w:cstheme="minorHAnsi"/>
                              <w:b/>
                              <w:sz w:val="18"/>
                              <w:szCs w:val="18"/>
                            </w:rPr>
                          </w:pPr>
                          <w:r w:rsidRPr="00120E7E">
                            <w:rPr>
                              <w:rFonts w:asciiTheme="minorHAnsi" w:eastAsia="Lucida Sans Unicode" w:hAnsiTheme="minorHAnsi" w:cstheme="minorHAnsi"/>
                              <w:b/>
                              <w:bCs/>
                              <w:color w:val="000000"/>
                              <w:kern w:val="2"/>
                              <w:sz w:val="18"/>
                              <w:szCs w:val="18"/>
                            </w:rPr>
                            <w:t>1-ви етаж</w:t>
                          </w:r>
                        </w:p>
                      </w:txbxContent>
                    </v:textbox>
                  </v:shape>
                  <v:shape id="Line Callout 1 (No Border) 142" o:spid="_x0000_s1064" type="#_x0000_t41" style="position:absolute;left:46672;top:20446;width:5753;height:16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MtGcEA&#10;AADcAAAADwAAAGRycy9kb3ducmV2LnhtbERPS2vCQBC+F/oflil4q5tIrRJdpbRUvHhofJyH7JgE&#10;d2dDdhuTf+8Kgrf5+J6zXPfWiI5aXztWkI4TEMSF0zWXCg773/c5CB+QNRrHpGAgD+vV68sSM+2u&#10;/EddHkoRQ9hnqKAKocmk9EVFFv3YNcSRO7vWYoiwLaVu8RrDrZGTJPmUFmuODRU29F1Rccn/rQJK&#10;T2Y3bMxpuut+9OxI6dAVRqnRW/+1ABGoD0/xw73Vcf7HBO7PxAvk6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jLRnBAAAA3AAAAA8AAAAAAAAAAAAAAAAAmAIAAGRycy9kb3du&#10;cmV2LnhtbFBLBQYAAAAABAAEAPUAAACGAwAAAAA=&#10;" adj="-6065,9573,-415,9941" filled="f" strokecolor="black [3213]" strokeweight=".5pt">
                    <v:textbox inset="0,0,0,0">
                      <w:txbxContent>
                        <w:p w14:paraId="267DEE3B" w14:textId="77777777" w:rsidR="002F35EE" w:rsidRPr="00120E7E" w:rsidRDefault="002F35EE" w:rsidP="007F0186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Theme="minorHAnsi" w:eastAsia="Lucida Sans Unicode" w:hAnsiTheme="minorHAnsi" w:cstheme="minorHAnsi"/>
                              <w:b/>
                              <w:bCs/>
                              <w:color w:val="000000"/>
                              <w:kern w:val="2"/>
                              <w:sz w:val="18"/>
                              <w:szCs w:val="18"/>
                            </w:rPr>
                          </w:pPr>
                          <w:r w:rsidRPr="00120E7E">
                            <w:rPr>
                              <w:rFonts w:asciiTheme="minorHAnsi" w:eastAsia="Lucida Sans Unicode" w:hAnsiTheme="minorHAnsi" w:cstheme="minorHAnsi"/>
                              <w:b/>
                              <w:bCs/>
                              <w:color w:val="000000"/>
                              <w:kern w:val="2"/>
                              <w:sz w:val="18"/>
                              <w:szCs w:val="18"/>
                            </w:rPr>
                            <w:t>Партер</w:t>
                          </w:r>
                        </w:p>
                      </w:txbxContent>
                    </v:textbox>
                  </v:shape>
                </v:group>
                <v:shape id="Straight Arrow Connector 315" o:spid="_x0000_s1065" type="#_x0000_t32" style="position:absolute;left:62423;top:20688;width:8443;height:1902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/2osUAAADcAAAADwAAAGRycy9kb3ducmV2LnhtbESPQWvCQBSE7wX/w/IEb3WTSoOkrkEE&#10;QbyURCl4e2afSTD7NmS3Sfz33UKhx2FmvmE22WRaMVDvGssK4mUEgri0uuFKweV8eF2DcB5ZY2uZ&#10;FDzJQbadvWww1XbknIbCVyJA2KWooPa+S6V0ZU0G3dJ2xMG7296gD7KvpO5xDHDTyrcoSqTBhsNC&#10;jR3tayofxbdR0F2izyR/5o/rl0uup5suz7dirdRiPu0+QHia/H/4r33UClbxO/yeCUdAb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A/2osUAAADcAAAADwAAAAAAAAAA&#10;AAAAAAChAgAAZHJzL2Rvd25yZXYueG1sUEsFBgAAAAAEAAQA+QAAAJMDAAAAAA==&#10;" strokecolor="#00b050" strokeweight="3pt">
                  <v:stroke startarrow="block" startarrowlength="short" endarrow="block" endarrowlength="short" linestyle="thinThin" joinstyle="miter"/>
                </v:shape>
                <v:shape id="Flowchart: Magnetic Disk 326" o:spid="_x0000_s1066" type="#_x0000_t132" style="position:absolute;left:66843;top:9570;width:5508;height:28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TQGMMA&#10;AADcAAAADwAAAGRycy9kb3ducmV2LnhtbESPX4vCMBDE3w/8DmEF385UhaLVKCIIHsId/sHnJVnb&#10;YrMpTU5bP/3lQPBxmJ3f7CxWra3EnRpfOlYwGiYgiLUzJecKzqft5xSED8gGK8ekoCMPq2XvY4GZ&#10;cQ8+0P0YchEh7DNUUIRQZ1J6XZBFP3Q1cfSurrEYomxyaRp8RLit5DhJUmmx5NhQYE2bgvTt+Gvj&#10;G5vuy3V6b+j5I0/pTH/v6gspNei36zmIQG14H7/SO6NgMk7hf0wk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TQGMMAAADcAAAADwAAAAAAAAAAAAAAAACYAgAAZHJzL2Rv&#10;d25yZXYueG1sUEsFBgAAAAAEAAQA9QAAAIgDAAAAAA==&#10;" fillcolor="#fedede" strokecolor="#0d0d0d">
                  <v:fill color2="#780f0c" colors="0 #fedede;42598f #e6b4b4;1 #780f0c" focus="100%" type="gradient">
                    <o:fill v:ext="view" type="gradientUnscaled"/>
                  </v:fill>
                  <v:stroke joinstyle="miter"/>
                  <v:textbox inset="0,0,0,0">
                    <w:txbxContent>
                      <w:p w14:paraId="6C30CCFB" w14:textId="77777777" w:rsidR="002F35EE" w:rsidRPr="00017106" w:rsidRDefault="002F35EE" w:rsidP="007F018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 w:rsidRPr="00017106">
                          <w:rPr>
                            <w:rFonts w:asciiTheme="minorHAnsi" w:eastAsia="Times New Roman" w:hAnsiTheme="minorHAnsi" w:cstheme="minorHAnsi"/>
                            <w:b/>
                            <w:color w:val="000000" w:themeColor="text1"/>
                            <w:kern w:val="2"/>
                            <w:sz w:val="16"/>
                            <w:szCs w:val="16"/>
                          </w:rPr>
                          <w:t>Концентр</w:t>
                        </w:r>
                        <w:proofErr w:type="spellEnd"/>
                        <w:r w:rsidRPr="00017106">
                          <w:rPr>
                            <w:rFonts w:asciiTheme="minorHAnsi" w:eastAsia="Times New Roman" w:hAnsiTheme="minorHAnsi" w:cstheme="minorHAnsi"/>
                            <w:b/>
                            <w:color w:val="000000" w:themeColor="text1"/>
                            <w:kern w:val="2"/>
                            <w:sz w:val="16"/>
                            <w:szCs w:val="16"/>
                          </w:rPr>
                          <w:t>.</w:t>
                        </w:r>
                        <w:r>
                          <w:rPr>
                            <w:rFonts w:asciiTheme="minorHAnsi" w:eastAsia="Times New Roman" w:hAnsiTheme="minorHAnsi" w:cstheme="minorHAnsi"/>
                            <w:b/>
                            <w:color w:val="000000" w:themeColor="text1"/>
                            <w:kern w:val="2"/>
                            <w:sz w:val="16"/>
                            <w:szCs w:val="16"/>
                          </w:rPr>
                          <w:t>8</w:t>
                        </w:r>
                      </w:p>
                      <w:p w14:paraId="2734ACCD" w14:textId="77777777" w:rsidR="002F35EE" w:rsidRDefault="002F35EE" w:rsidP="007F01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traight Arrow Connector 154" o:spid="_x0000_s1067" type="#_x0000_t32" style="position:absolute;left:77571;top:13249;width:12497;height:264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p8y78AAADcAAAADwAAAGRycy9kb3ducmV2LnhtbERPzYrCMBC+C/sOYRa8aeqqZe0apYii&#10;HnV9gKEZm7LNpDTZWt/eCIK3+fh+Z7nubS06an3lWMFknIAgLpyuuFRw+d2NvkH4gKyxdkwK7uRh&#10;vfoYLDHT7sYn6s6hFDGEfYYKTAhNJqUvDFn0Y9cQR+7qWoshwraUusVbDLe1/EqSVFqsODYYbGhj&#10;qPg7/1sF+W66MNT5fb4/croNeb1tLhOlhp99/gMiUB/e4pf7oOP8+Qyez8QL5Oo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Zp8y78AAADcAAAADwAAAAAAAAAAAAAAAACh&#10;AgAAZHJzL2Rvd25yZXYueG1sUEsFBgAAAAAEAAQA+QAAAI0DAAAAAA==&#10;" strokecolor="#00b050" strokeweight="3pt">
                  <v:stroke startarrow="block" startarrowlength="short" endarrow="block" endarrowlength="short" linestyle="thinThin" joinstyle="miter"/>
                </v:shape>
                <v:shape id="Flowchart: Magnetic Disk 327" o:spid="_x0000_s1068" type="#_x0000_t132" style="position:absolute;left:88351;top:9570;width:5508;height:28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vn/cUA&#10;AADcAAAADwAAAGRycy9kb3ducmV2LnhtbESP3YrCMBSE7wXfIRxh7zT1B1u6RhFFUFiRdWWvD82x&#10;LTYnpYm2+/YbQfBymJlvmMWqM5V4UONKywrGowgEcWZ1ybmCy89umIBwHlljZZkU/JGD1bLfW2Cq&#10;bcvf9Dj7XAQIuxQVFN7XqZQuK8igG9maOHhX2xj0QTa51A22AW4qOYmiuTRYclgosKZNQdntfDcK&#10;Zl30e8rnyeVQ7babbX382rdxotTHoFt/gvDU+Xf41d5rBdNJDM8z4Qj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a+f9xQAAANwAAAAPAAAAAAAAAAAAAAAAAJgCAABkcnMv&#10;ZG93bnJldi54bWxQSwUGAAAAAAQABAD1AAAAigMAAAAA&#10;" fillcolor="#e2f0d9" strokecolor="#0d0d0d">
                  <v:stroke joinstyle="miter"/>
                  <v:textbox inset="0,0,0,0">
                    <w:txbxContent>
                      <w:p w14:paraId="6CC294D7" w14:textId="77777777" w:rsidR="002F35EE" w:rsidRPr="00017106" w:rsidRDefault="002F35EE" w:rsidP="007F018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 w:rsidRPr="00017106">
                          <w:rPr>
                            <w:rFonts w:asciiTheme="minorHAnsi" w:eastAsia="Times New Roman" w:hAnsiTheme="minorHAnsi" w:cstheme="minorHAnsi"/>
                            <w:b/>
                            <w:color w:val="000000" w:themeColor="text1"/>
                            <w:kern w:val="2"/>
                            <w:sz w:val="16"/>
                            <w:szCs w:val="16"/>
                          </w:rPr>
                          <w:t>Концентр</w:t>
                        </w:r>
                        <w:proofErr w:type="spellEnd"/>
                        <w:r w:rsidRPr="00017106">
                          <w:rPr>
                            <w:rFonts w:asciiTheme="minorHAnsi" w:eastAsia="Times New Roman" w:hAnsiTheme="minorHAnsi" w:cstheme="minorHAnsi"/>
                            <w:b/>
                            <w:color w:val="000000" w:themeColor="text1"/>
                            <w:kern w:val="2"/>
                            <w:sz w:val="16"/>
                            <w:szCs w:val="16"/>
                          </w:rPr>
                          <w:t>.</w:t>
                        </w:r>
                        <w:r>
                          <w:rPr>
                            <w:rFonts w:asciiTheme="minorHAnsi" w:eastAsia="Times New Roman" w:hAnsiTheme="minorHAnsi" w:cstheme="minorHAnsi"/>
                            <w:b/>
                            <w:color w:val="000000" w:themeColor="text1"/>
                            <w:kern w:val="2"/>
                            <w:sz w:val="16"/>
                            <w:szCs w:val="16"/>
                          </w:rPr>
                          <w:t>5</w:t>
                        </w:r>
                      </w:p>
                    </w:txbxContent>
                  </v:textbox>
                </v:shape>
                <v:shape id="Flowchart: Magnetic Disk 328" o:spid="_x0000_s1069" type="#_x0000_t132" style="position:absolute;left:58823;top:17088;width:72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n7QcIA&#10;AADcAAAADwAAAGRycy9kb3ducmV2LnhtbERPTYvCMBC9C/sfwix403QtilSjyIKyeliwingcmrGt&#10;NpOSZLX+e3NY8Ph43/NlZxpxJ+drywq+hgkI4sLqmksFx8N6MAXhA7LGxjIpeJKH5eKjN8dM2wfv&#10;6Z6HUsQQ9hkqqEJoMyl9UZFBP7QtceQu1hkMEbpSaoePGG4aOUqSiTRYc2yosKXviopb/mcU7N01&#10;PT3Ph6sfH0+78fZm0t90o1T/s1vNQATqwlv87/7RCtJRXBvPxCM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mftBwgAAANwAAAAPAAAAAAAAAAAAAAAAAJgCAABkcnMvZG93&#10;bnJldi54bWxQSwUGAAAAAAQABAD1AAAAhwMAAAAA&#10;" fillcolor="#4bd0ff" strokecolor="#0d0d0d">
                  <v:fill color2="#007ca8" colors="0 #4bd0ff;38011f #b4c7e7;1 #007ca8" focus="100%" type="gradient">
                    <o:fill v:ext="view" type="gradientUnscaled"/>
                  </v:fill>
                  <v:stroke joinstyle="miter"/>
                  <v:textbox inset="0,0,0,0">
                    <w:txbxContent>
                      <w:p w14:paraId="289577CF" w14:textId="77777777" w:rsidR="002F35EE" w:rsidRPr="00017106" w:rsidRDefault="002F35EE" w:rsidP="007F018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proofErr w:type="spellStart"/>
                        <w:r w:rsidRPr="00017106">
                          <w:rPr>
                            <w:rFonts w:asciiTheme="minorHAnsi" w:eastAsia="Times New Roman" w:hAnsiTheme="minorHAnsi" w:cstheme="minorHAnsi"/>
                            <w:b/>
                            <w:color w:val="000000" w:themeColor="text1"/>
                            <w:kern w:val="2"/>
                            <w:sz w:val="18"/>
                            <w:szCs w:val="18"/>
                          </w:rPr>
                          <w:t>Конц</w:t>
                        </w:r>
                        <w:r>
                          <w:rPr>
                            <w:rFonts w:asciiTheme="minorHAnsi" w:eastAsia="Times New Roman" w:hAnsiTheme="minorHAnsi" w:cstheme="minorHAnsi"/>
                            <w:b/>
                            <w:color w:val="000000" w:themeColor="text1"/>
                            <w:kern w:val="2"/>
                            <w:sz w:val="18"/>
                            <w:szCs w:val="18"/>
                          </w:rPr>
                          <w:t>ентр</w:t>
                        </w:r>
                        <w:proofErr w:type="spellEnd"/>
                        <w:r>
                          <w:rPr>
                            <w:rFonts w:asciiTheme="minorHAnsi" w:eastAsia="Times New Roman" w:hAnsiTheme="minorHAnsi" w:cstheme="minorHAnsi"/>
                            <w:b/>
                            <w:color w:val="000000" w:themeColor="text1"/>
                            <w:kern w:val="2"/>
                            <w:sz w:val="18"/>
                            <w:szCs w:val="18"/>
                          </w:rPr>
                          <w:t>.7</w:t>
                        </w:r>
                      </w:p>
                      <w:p w14:paraId="092218B1" w14:textId="77777777" w:rsidR="002F35EE" w:rsidRPr="00A95F9E" w:rsidRDefault="002F35EE" w:rsidP="007F0186">
                        <w:pPr>
                          <w:pStyle w:val="NormalWeb"/>
                          <w:spacing w:before="0" w:beforeAutospacing="0" w:after="0" w:afterAutospacing="0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Flowchart: Magnetic Disk 329" o:spid="_x0000_s1070" type="#_x0000_t132" style="position:absolute;left:81474;top:17164;width:72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a6ZcIA&#10;AADcAAAADwAAAGRycy9kb3ducmV2LnhtbESPT4vCMBTE74LfITzBm6Zbsbpdo6ggFDytf+6P5m1b&#10;bF5KE2399kYQ9jjMzG+Y1aY3tXhQ6yrLCr6mEQji3OqKCwWX82GyBOE8ssbaMil4koPNejhYYapt&#10;x7/0OPlCBAi7FBWU3jeplC4vyaCb2oY4eH+2NeiDbAupW+wC3NQyjqJEGqw4LJTY0L6k/Ha6GwXV&#10;9XzYdskuzuh5vBbJXN+yhVZqPOq3PyA89f4//GlnWsEs/ob3mXAE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hrplwgAAANwAAAAPAAAAAAAAAAAAAAAAAJgCAABkcnMvZG93&#10;bnJldi54bWxQSwUGAAAAAAQABAD1AAAAhwMAAAAA&#10;" fillcolor="#fbfe8c" strokecolor="#0d0d0d">
                  <v:fill color2="#fffa00" colors="0 #fbfe8c;51773f #d0fd6b;1 #fffa00" focus="100%" type="gradient">
                    <o:fill v:ext="view" type="gradientUnscaled"/>
                  </v:fill>
                  <v:stroke joinstyle="miter"/>
                  <v:textbox inset="0,0,0">
                    <w:txbxContent>
                      <w:p w14:paraId="0D56EEB2" w14:textId="77777777" w:rsidR="002F35EE" w:rsidRPr="00017106" w:rsidRDefault="002F35EE" w:rsidP="007F018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proofErr w:type="spellStart"/>
                        <w:r w:rsidRPr="00017106">
                          <w:rPr>
                            <w:rFonts w:asciiTheme="minorHAnsi" w:eastAsia="Times New Roman" w:hAnsiTheme="minorHAnsi" w:cstheme="minorHAnsi"/>
                            <w:b/>
                            <w:color w:val="000000" w:themeColor="text1"/>
                            <w:kern w:val="2"/>
                            <w:sz w:val="18"/>
                            <w:szCs w:val="18"/>
                          </w:rPr>
                          <w:t>Конц</w:t>
                        </w:r>
                        <w:r>
                          <w:rPr>
                            <w:rFonts w:asciiTheme="minorHAnsi" w:eastAsia="Times New Roman" w:hAnsiTheme="minorHAnsi" w:cstheme="minorHAnsi"/>
                            <w:b/>
                            <w:color w:val="000000" w:themeColor="text1"/>
                            <w:kern w:val="2"/>
                            <w:sz w:val="18"/>
                            <w:szCs w:val="18"/>
                          </w:rPr>
                          <w:t>ентр</w:t>
                        </w:r>
                        <w:proofErr w:type="spellEnd"/>
                        <w:r>
                          <w:rPr>
                            <w:rFonts w:asciiTheme="minorHAnsi" w:eastAsia="Times New Roman" w:hAnsiTheme="minorHAnsi" w:cstheme="minorHAnsi"/>
                            <w:b/>
                            <w:color w:val="000000" w:themeColor="text1"/>
                            <w:kern w:val="2"/>
                            <w:sz w:val="18"/>
                            <w:szCs w:val="18"/>
                          </w:rPr>
                          <w:t>.</w:t>
                        </w:r>
                        <w:r w:rsidRPr="00017106">
                          <w:rPr>
                            <w:rFonts w:asciiTheme="minorHAnsi" w:eastAsia="Times New Roman" w:hAnsiTheme="minorHAnsi" w:cstheme="minorHAnsi"/>
                            <w:b/>
                            <w:color w:val="000000" w:themeColor="text1"/>
                            <w:kern w:val="2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shape>
                <v:shape id="Flowchart: Magnetic Disk 157" o:spid="_x0000_s1071" type="#_x0000_t132" style="position:absolute;left:66810;top:23745;width:5508;height:28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jV08QA&#10;AADcAAAADwAAAGRycy9kb3ducmV2LnhtbERPTWvCQBC9F/wPyxR6EbNRqKbRVUQqKKVQtQePQ3aa&#10;BLOzYXc16b93C0Jv83ifs1j1phE3cr62rGCcpCCIC6trLhV8n7ajDIQPyBoby6TglzysloOnBeba&#10;dnyg2zGUIoawz1FBFUKbS+mLigz6xLbEkfuxzmCI0JVSO+xiuGnkJE2n0mDNsaHCljYVFZfj1SjY&#10;v08P7q0Z0q67fGbnyexr8xHWSr089+s5iEB9+Bc/3Dsd57/O4O+ZeIF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I1dPEAAAA3AAAAA8AAAAAAAAAAAAAAAAAmAIAAGRycy9k&#10;b3ducmV2LnhtbFBLBQYAAAAABAAEAPUAAACJAwAAAAA=&#10;" fillcolor="#c55a11" strokecolor="#0d0d0d">
                  <v:stroke joinstyle="miter"/>
                  <v:textbox inset="0,0,0,0">
                    <w:txbxContent>
                      <w:p w14:paraId="0C995218" w14:textId="77777777" w:rsidR="002F35EE" w:rsidRPr="00017106" w:rsidRDefault="002F35EE" w:rsidP="007F018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 w:rsidRPr="00017106">
                          <w:rPr>
                            <w:rFonts w:asciiTheme="minorHAnsi" w:eastAsia="Times New Roman" w:hAnsiTheme="minorHAnsi" w:cstheme="minorHAnsi"/>
                            <w:b/>
                            <w:color w:val="000000" w:themeColor="text1"/>
                            <w:kern w:val="2"/>
                            <w:sz w:val="16"/>
                            <w:szCs w:val="16"/>
                          </w:rPr>
                          <w:t>Концентр</w:t>
                        </w:r>
                        <w:proofErr w:type="spellEnd"/>
                        <w:r w:rsidRPr="00017106">
                          <w:rPr>
                            <w:rFonts w:asciiTheme="minorHAnsi" w:eastAsia="Times New Roman" w:hAnsiTheme="minorHAnsi" w:cstheme="minorHAnsi"/>
                            <w:b/>
                            <w:color w:val="000000" w:themeColor="text1"/>
                            <w:kern w:val="2"/>
                            <w:sz w:val="16"/>
                            <w:szCs w:val="16"/>
                          </w:rPr>
                          <w:t>.</w:t>
                        </w:r>
                        <w:r>
                          <w:rPr>
                            <w:rFonts w:asciiTheme="minorHAnsi" w:eastAsia="Times New Roman" w:hAnsiTheme="minorHAnsi" w:cstheme="minorHAnsi"/>
                            <w:b/>
                            <w:color w:val="000000" w:themeColor="text1"/>
                            <w:kern w:val="2"/>
                            <w:sz w:val="16"/>
                            <w:szCs w:val="16"/>
                          </w:rPr>
                          <w:t>4</w:t>
                        </w:r>
                      </w:p>
                      <w:p w14:paraId="70EF1DD6" w14:textId="77777777" w:rsidR="002F35EE" w:rsidRDefault="002F35EE" w:rsidP="007F0186">
                        <w:pPr>
                          <w:jc w:val="center"/>
                        </w:pPr>
                      </w:p>
                    </w:txbxContent>
                  </v:textbox>
                </v:shape>
                <v:shape id="Curved Connector 71" o:spid="_x0000_s1072" type="#_x0000_t38" style="position:absolute;left:57612;top:24061;width:26771;height:4409;rotation:90;flip:y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dUnMQAAADbAAAADwAAAGRycy9kb3ducmV2LnhtbESPQWsCMRSE7wX/Q3hCbzWrpbqsRhGl&#10;RRCEant/bJ6bbTcvSxJ17a83gtDjMDPfMLNFZxtxJh9qxwqGgwwEcel0zZWCr8P7Sw4iRGSNjWNS&#10;cKUAi3nvaYaFdhf+pPM+ViJBOBSowMTYFlKG0pDFMHAtcfKOzluMSfpKao+XBLeNHGXZWFqsOS0Y&#10;bGllqPzdn6yCwyQ/bUerXf7xXa1//nDn317NVqnnfrecgojUxf/wo73RCiZDuH9JP0D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F1ScxAAAANsAAAAPAAAAAAAAAAAA&#10;AAAAAKECAABkcnMvZG93bnJldi54bWxQSwUGAAAAAAQABAD5AAAAkgMAAAAA&#10;" adj="10124" strokecolor="#2e74b5 [2408]" strokeweight="2pt">
                  <v:stroke startarrow="block" startarrowlength="short" endarrow="block" endarrowlength="short" joinstyle="miter"/>
                </v:shape>
                <v:shape id="Straight Arrow Connector 334" o:spid="_x0000_s1073" type="#_x0000_t32" style="position:absolute;left:80238;top:34944;width:4649;height:683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H3isEAAADcAAAADwAAAGRycy9kb3ducmV2LnhtbESP3YrCMBSE7xd8h3AE79ZUu4hWoxRR&#10;XC/9eYBDc2yKzUlpYq1vv1kQvBxm5htmteltLTpqfeVYwWScgCAunK64VHC97L/nIHxA1lg7JgUv&#10;8rBZD75WmGn35BN151CKCGGfoQITQpNJ6QtDFv3YNcTRu7nWYoiyLaVu8RnhtpbTJJlJixXHBYMN&#10;bQ0V9/PDKsj36cJQ5w/54cizXcjrXXOdKDUa9vkSRKA+fMLv9q9WkKY/8H8mHgG5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gfeKwQAAANwAAAAPAAAAAAAAAAAAAAAA&#10;AKECAABkcnMvZG93bnJldi54bWxQSwUGAAAAAAQABAD5AAAAjwMAAAAA&#10;" strokecolor="#00b050" strokeweight="3pt">
                  <v:stroke startarrow="block" startarrowlength="short" endarrow="block" endarrowlength="short" linestyle="thinThin" joinstyle="miter"/>
                </v:shape>
                <v:shape id="Straight Arrow Connector 324" o:spid="_x0000_s1074" type="#_x0000_t32" style="position:absolute;left:70310;top:12650;width:3908;height:2700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+ZhMMAAADcAAAADwAAAGRycy9kb3ducmV2LnhtbESPQYvCMBSE74L/ITzBm6bqUqRrFBEE&#10;8SKtsuDt2TzbYvNSmqj135sFweMwM98wi1VnavGg1lWWFUzGEQji3OqKCwWn43Y0B+E8ssbaMil4&#10;kYPVst9bYKLtk1N6ZL4QAcIuQQWl900ipctLMujGtiEO3tW2Bn2QbSF1i88AN7WcRlEsDVYcFkps&#10;aFNSfsvuRkFzig5x+kpv5z8Xn/cXnR8v2Vyp4aBb/4Lw1Plv+NPeaQWz6Q/8nwlHQC7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0vmYTDAAAA3AAAAA8AAAAAAAAAAAAA&#10;AAAAoQIAAGRycy9kb3ducmV2LnhtbFBLBQYAAAAABAAEAPkAAACRAwAAAAA=&#10;" strokecolor="#00b050" strokeweight="3pt">
                  <v:stroke startarrow="block" startarrowlength="short" endarrow="block" endarrowlength="short" linestyle="thinThin" joinstyle="miter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Rounded Rectangular Callout 337" o:spid="_x0000_s1075" type="#_x0000_t62" style="position:absolute;left:25048;top:39668;width:9060;height:2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ZWWcMA&#10;AADcAAAADwAAAGRycy9kb3ducmV2LnhtbESPQYvCMBSE78L+h/AWvGm6CupWU1kUqQcv6sJ6fDbP&#10;ttq8lCZq/fdGEPY4zMw3zGzemkrcqHGlZQVf/QgEcWZ1ybmC3/2qNwHhPLLGyjIpeJCDefLRmWGs&#10;7Z23dNv5XAQIuxgVFN7XsZQuK8ig69uaOHgn2xj0QTa51A3eA9xUchBFI2mw5LBQYE2LgrLL7moU&#10;bNr08E38x+f0Evl9dbQ0WR6U6n62P1MQnlr/H36311rBcDiG15lwBGTy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ZWWcMAAADcAAAADwAAAAAAAAAAAAAAAACYAgAAZHJzL2Rv&#10;d25yZXYueG1sUEsFBgAAAAAEAAQA9QAAAIgDAAAAAA==&#10;" adj="5083,-7743" fillcolor="white [3212]" strokecolor="#404040 [2429]">
                  <v:fill color2="#bfbfbf [2412]" colors="0 white;27525f #f2f2f2;1 #bfbfbf" focus="100%" type="gradient">
                    <o:fill v:ext="view" type="gradientUnscaled"/>
                  </v:fill>
                  <v:textbox inset="0,0,0,0">
                    <w:txbxContent>
                      <w:p w14:paraId="7E4C14FA" w14:textId="77777777" w:rsidR="002F35EE" w:rsidRPr="00120E7E" w:rsidRDefault="002F35EE" w:rsidP="007F0186">
                        <w:pPr>
                          <w:jc w:val="center"/>
                          <w:rPr>
                            <w:rFonts w:asciiTheme="minorHAnsi" w:hAnsiTheme="minorHAnsi" w:cstheme="minorHAnsi"/>
                            <w:color w:val="0D0D0D" w:themeColor="text1" w:themeTint="F2"/>
                            <w:sz w:val="16"/>
                            <w:szCs w:val="16"/>
                          </w:rPr>
                        </w:pPr>
                        <w:r w:rsidRPr="00120E7E">
                          <w:rPr>
                            <w:rFonts w:asciiTheme="minorHAnsi" w:hAnsiTheme="minorHAnsi" w:cstheme="minorHAnsi"/>
                            <w:color w:val="0D0D0D" w:themeColor="text1" w:themeTint="F2"/>
                            <w:sz w:val="16"/>
                            <w:szCs w:val="16"/>
                          </w:rPr>
                          <w:t xml:space="preserve">Област обслужвана </w:t>
                        </w:r>
                        <w:r>
                          <w:rPr>
                            <w:rFonts w:asciiTheme="minorHAnsi" w:hAnsiTheme="minorHAnsi" w:cstheme="minorHAnsi"/>
                            <w:color w:val="0D0D0D" w:themeColor="text1" w:themeTint="F2"/>
                            <w:sz w:val="16"/>
                            <w:szCs w:val="16"/>
                          </w:rPr>
                          <w:br/>
                        </w:r>
                        <w:r w:rsidRPr="00120E7E">
                          <w:rPr>
                            <w:rFonts w:asciiTheme="minorHAnsi" w:hAnsiTheme="minorHAnsi" w:cstheme="minorHAnsi"/>
                            <w:color w:val="0D0D0D" w:themeColor="text1" w:themeTint="F2"/>
                            <w:sz w:val="16"/>
                            <w:szCs w:val="16"/>
                          </w:rPr>
                          <w:t xml:space="preserve">от </w:t>
                        </w:r>
                        <w:proofErr w:type="spellStart"/>
                        <w:r w:rsidRPr="00120E7E">
                          <w:rPr>
                            <w:rFonts w:asciiTheme="minorHAnsi" w:hAnsiTheme="minorHAnsi" w:cstheme="minorHAnsi"/>
                            <w:color w:val="0D0D0D" w:themeColor="text1" w:themeTint="F2"/>
                            <w:sz w:val="16"/>
                            <w:szCs w:val="16"/>
                          </w:rPr>
                          <w:t>Концентратор</w:t>
                        </w:r>
                        <w:proofErr w:type="spellEnd"/>
                        <w:r w:rsidRPr="00120E7E">
                          <w:rPr>
                            <w:rFonts w:asciiTheme="minorHAnsi" w:hAnsiTheme="minorHAnsi" w:cstheme="minorHAnsi"/>
                            <w:color w:val="0D0D0D" w:themeColor="text1" w:themeTint="F2"/>
                            <w:sz w:val="16"/>
                            <w:szCs w:val="16"/>
                          </w:rPr>
                          <w:t xml:space="preserve"> 2</w:t>
                        </w:r>
                      </w:p>
                    </w:txbxContent>
                  </v:textbox>
                </v:shape>
                <v:shape id="Rounded Rectangular Callout 448" o:spid="_x0000_s1076" type="#_x0000_t62" style="position:absolute;left:1650;top:39306;width:9059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Lkr78A&#10;AADcAAAADwAAAGRycy9kb3ducmV2LnhtbERPzYrCMBC+C75DGMGbpi7FXatRJFRYPa26DzA0Y1tt&#10;JqXJavftzUHw+PH9rza9bcSdOl87VjCbJiCIC2dqLhX8nneTLxA+IBtsHJOCf/KwWQ8HK8yMe/CR&#10;7qdQihjCPkMFVQhtJqUvKrLop64ljtzFdRZDhF0pTYePGG4b+ZEkc2mx5thQYUu6ouJ2+rMKdLie&#10;DwvSPv/U9FMc9zfWnCs1HvXbJYhAfXiLX+5voyBN49p4Jh4BuX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EuSvvwAAANwAAAAPAAAAAAAAAAAAAAAAAJgCAABkcnMvZG93bnJl&#10;di54bWxQSwUGAAAAAAQABAD1AAAAhAMAAAAA&#10;" adj="16340,-6804" fillcolor="white [3212]" strokecolor="#404040 [2429]">
                  <v:fill color2="#bfbfbf [2412]" colors="0 white;27525f #f2f2f2;1 #bfbfbf" focus="100%" type="gradient">
                    <o:fill v:ext="view" type="gradientUnscaled"/>
                  </v:fill>
                  <v:textbox inset="0,0,0,0">
                    <w:txbxContent>
                      <w:p w14:paraId="38C95B4E" w14:textId="77777777" w:rsidR="002F35EE" w:rsidRPr="00120E7E" w:rsidRDefault="002F35EE" w:rsidP="007F018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</w:pPr>
                        <w:r w:rsidRPr="00120E7E">
                          <w:rPr>
                            <w:rFonts w:asciiTheme="minorHAnsi" w:eastAsia="Lucida Sans Unicode" w:hAnsiTheme="minorHAnsi" w:cstheme="minorHAnsi"/>
                            <w:color w:val="0D0D0D"/>
                            <w:kern w:val="2"/>
                            <w:sz w:val="16"/>
                            <w:szCs w:val="16"/>
                          </w:rPr>
                          <w:t xml:space="preserve">Област обслужвана </w:t>
                        </w:r>
                        <w:r>
                          <w:rPr>
                            <w:rFonts w:asciiTheme="minorHAnsi" w:eastAsia="Lucida Sans Unicode" w:hAnsiTheme="minorHAnsi" w:cstheme="minorHAnsi"/>
                            <w:color w:val="0D0D0D"/>
                            <w:kern w:val="2"/>
                            <w:sz w:val="16"/>
                            <w:szCs w:val="16"/>
                          </w:rPr>
                          <w:br/>
                        </w:r>
                        <w:r w:rsidRPr="00120E7E">
                          <w:rPr>
                            <w:rFonts w:asciiTheme="minorHAnsi" w:eastAsia="Lucida Sans Unicode" w:hAnsiTheme="minorHAnsi" w:cstheme="minorHAnsi"/>
                            <w:color w:val="0D0D0D"/>
                            <w:kern w:val="2"/>
                            <w:sz w:val="16"/>
                            <w:szCs w:val="16"/>
                          </w:rPr>
                          <w:t xml:space="preserve">от </w:t>
                        </w:r>
                        <w:proofErr w:type="spellStart"/>
                        <w:r w:rsidRPr="00120E7E">
                          <w:rPr>
                            <w:rFonts w:asciiTheme="minorHAnsi" w:eastAsia="Lucida Sans Unicode" w:hAnsiTheme="minorHAnsi" w:cstheme="minorHAnsi"/>
                            <w:color w:val="0D0D0D"/>
                            <w:kern w:val="2"/>
                            <w:sz w:val="16"/>
                            <w:szCs w:val="16"/>
                          </w:rPr>
                          <w:t>Концентратор</w:t>
                        </w:r>
                        <w:proofErr w:type="spellEnd"/>
                        <w:r w:rsidRPr="00120E7E">
                          <w:rPr>
                            <w:rFonts w:asciiTheme="minorHAnsi" w:eastAsia="Lucida Sans Unicode" w:hAnsiTheme="minorHAnsi" w:cstheme="minorHAnsi"/>
                            <w:color w:val="0D0D0D"/>
                            <w:kern w:val="2"/>
                            <w:sz w:val="16"/>
                            <w:szCs w:val="16"/>
                          </w:rPr>
                          <w:t xml:space="preserve"> 3</w:t>
                        </w:r>
                      </w:p>
                    </w:txbxContent>
                  </v:textbox>
                </v:shape>
                <v:shape id="Rounded Rectangular Callout 449" o:spid="_x0000_s1077" type="#_x0000_t62" style="position:absolute;left:2329;top:13341;width:9059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hzCMcA&#10;AADcAAAADwAAAGRycy9kb3ducmV2LnhtbESPQWsCMRSE7wX/Q3iCl6JZxdp2axQVBKFetB7a22Pz&#10;zG7dvCyb6K7+eiMUehxm5htmOm9tKS5U+8KxguEgAUGcOV2wUXD4WvffQPiArLF0TAqu5GE+6zxN&#10;MdWu4R1d9sGICGGfooI8hCqV0mc5WfQDVxFH7+hqiyHK2khdYxPhtpSjJJlIiwXHhRwrWuWUnfZn&#10;q2BpVr+vx/bnuzkPt5/bl9vi2Z6MUr1uu/gAEagN/+G/9kYrGI/f4XEmHgE5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4cwjHAAAA3AAAAA8AAAAAAAAAAAAAAAAAmAIAAGRy&#10;cy9kb3ducmV2LnhtbFBLBQYAAAAABAAEAPUAAACMAwAAAAA=&#10;" adj="15275,27262" fillcolor="white [3212]" strokecolor="#404040 [2429]">
                  <v:fill color2="#bfbfbf [2412]" colors="0 white;27525f #f2f2f2;1 #bfbfbf" focus="100%" type="gradient">
                    <o:fill v:ext="view" type="gradientUnscaled"/>
                  </v:fill>
                  <v:textbox inset="0,0,0,0">
                    <w:txbxContent>
                      <w:p w14:paraId="3C0036AA" w14:textId="77777777" w:rsidR="002F35EE" w:rsidRPr="00120E7E" w:rsidRDefault="002F35EE" w:rsidP="007F018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</w:pPr>
                        <w:r w:rsidRPr="00120E7E">
                          <w:rPr>
                            <w:rFonts w:asciiTheme="minorHAnsi" w:eastAsia="Lucida Sans Unicode" w:hAnsiTheme="minorHAnsi" w:cstheme="minorHAnsi"/>
                            <w:color w:val="0D0D0D"/>
                            <w:kern w:val="2"/>
                            <w:sz w:val="16"/>
                            <w:szCs w:val="16"/>
                          </w:rPr>
                          <w:t xml:space="preserve">Област обслужвана </w:t>
                        </w:r>
                        <w:r>
                          <w:rPr>
                            <w:rFonts w:asciiTheme="minorHAnsi" w:eastAsia="Lucida Sans Unicode" w:hAnsiTheme="minorHAnsi" w:cstheme="minorHAnsi"/>
                            <w:color w:val="0D0D0D"/>
                            <w:kern w:val="2"/>
                            <w:sz w:val="16"/>
                            <w:szCs w:val="16"/>
                          </w:rPr>
                          <w:br/>
                        </w:r>
                        <w:r w:rsidRPr="00120E7E">
                          <w:rPr>
                            <w:rFonts w:asciiTheme="minorHAnsi" w:eastAsia="Lucida Sans Unicode" w:hAnsiTheme="minorHAnsi" w:cstheme="minorHAnsi"/>
                            <w:color w:val="0D0D0D"/>
                            <w:kern w:val="2"/>
                            <w:sz w:val="16"/>
                            <w:szCs w:val="16"/>
                          </w:rPr>
                          <w:t xml:space="preserve">от </w:t>
                        </w:r>
                        <w:proofErr w:type="spellStart"/>
                        <w:r w:rsidRPr="00120E7E">
                          <w:rPr>
                            <w:rFonts w:asciiTheme="minorHAnsi" w:eastAsia="Lucida Sans Unicode" w:hAnsiTheme="minorHAnsi" w:cstheme="minorHAnsi"/>
                            <w:color w:val="0D0D0D"/>
                            <w:kern w:val="2"/>
                            <w:sz w:val="16"/>
                            <w:szCs w:val="16"/>
                          </w:rPr>
                          <w:t>Концентратор</w:t>
                        </w:r>
                        <w:proofErr w:type="spellEnd"/>
                        <w:r w:rsidRPr="00120E7E">
                          <w:rPr>
                            <w:rFonts w:asciiTheme="minorHAnsi" w:eastAsia="Lucida Sans Unicode" w:hAnsiTheme="minorHAnsi" w:cstheme="minorHAnsi"/>
                            <w:color w:val="0D0D0D"/>
                            <w:kern w:val="2"/>
                            <w:sz w:val="16"/>
                            <w:szCs w:val="16"/>
                          </w:rPr>
                          <w:t xml:space="preserve"> 7</w:t>
                        </w:r>
                      </w:p>
                    </w:txbxContent>
                  </v:textbox>
                </v:shape>
                <v:shape id="Flowchart: Magnetic Disk 320" o:spid="_x0000_s1078" type="#_x0000_t132" style="position:absolute;left:81287;top:31344;width:72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//DMEA&#10;AADcAAAADwAAAGRycy9kb3ducmV2LnhtbERP3WrCMBS+H/gO4QjezdQ6hlajiGOuzBv/HuDQHNNi&#10;c1KSqN3bLxeDXX58/8t1b1vxIB8axwom4wwEceV0w0bB5fz5OgMRIrLG1jEp+KEA69XgZYmFdk8+&#10;0uMUjUghHApUUMfYFVKGqiaLYew64sRdnbcYE/RGao/PFG5bmWfZu7TYcGqosaNtTdXtdLcKvKfy&#10;K9+b6X33ttl/m495Xx60UqNhv1mAiNTHf/Gfu9QKpnman86kIy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//wzBAAAA3AAAAA8AAAAAAAAAAAAAAAAAmAIAAGRycy9kb3du&#10;cmV2LnhtbFBLBQYAAAAABAAEAPUAAACGAwAAAAA=&#10;" fillcolor="#fdde23" strokecolor="#0d0d0d">
                  <v:fill color2="#a88000" colors="0 #fdde23;34734f #fdde23;1 #a88000" focus="100%" type="gradient">
                    <o:fill v:ext="view" type="gradientUnscaled"/>
                  </v:fill>
                  <v:stroke joinstyle="miter"/>
                  <v:textbox inset="0,0,0">
                    <w:txbxContent>
                      <w:p w14:paraId="36C927FD" w14:textId="77777777" w:rsidR="002F35EE" w:rsidRPr="00085907" w:rsidRDefault="002F35EE" w:rsidP="007F0186">
                        <w:pPr>
                          <w:jc w:val="center"/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18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Theme="minorHAnsi" w:eastAsia="Times New Roman" w:hAnsiTheme="minorHAnsi" w:cstheme="minorHAnsi"/>
                            <w:b/>
                            <w:sz w:val="18"/>
                            <w:szCs w:val="16"/>
                            <w:lang w:val="en-US"/>
                          </w:rPr>
                          <w:t>Концент</w:t>
                        </w:r>
                        <w:proofErr w:type="spellEnd"/>
                        <w:r w:rsidRPr="00085907">
                          <w:rPr>
                            <w:rFonts w:asciiTheme="minorHAnsi" w:eastAsia="Times New Roman" w:hAnsiTheme="minorHAnsi" w:cstheme="minorHAnsi"/>
                            <w:b/>
                            <w:color w:val="000000" w:themeColor="text1"/>
                            <w:kern w:val="2"/>
                            <w:sz w:val="18"/>
                            <w:szCs w:val="16"/>
                          </w:rPr>
                          <w:t>.2</w:t>
                        </w:r>
                      </w:p>
                      <w:p w14:paraId="5E0FD978" w14:textId="77777777" w:rsidR="002F35EE" w:rsidRPr="00A37424" w:rsidRDefault="002F35EE" w:rsidP="007F0186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Rounded Rectangular Callout 450" o:spid="_x0000_s1079" type="#_x0000_t62" style="position:absolute;left:25493;top:13361;width:9060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GCPcIA&#10;AADcAAAADwAAAGRycy9kb3ducmV2LnhtbERPTWvCQBC9C/0Pywi96cZii6SuIkIlhSJUpaW3MTsm&#10;wexs2N1q+u87B8Hj433Pl71r1YVCbDwbmIwzUMSltw1XBg77t9EMVEzIFlvPZOCPIiwXD4M55tZf&#10;+ZMuu1QpCeGYo4E6pS7XOpY1OYxj3xELd/LBYRIYKm0DXiXctfopy160w4alocaO1jWV592vk96v&#10;96k/fm+KSfHzsVl3QW+r4mTM47BfvYJK1Ke7+OYurIHps8yXM3IE9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QYI9wgAAANwAAAAPAAAAAAAAAAAAAAAAAJgCAABkcnMvZG93&#10;bnJldi54bWxQSwUGAAAAAAQABAD1AAAAhwMAAAAA&#10;" adj="6148,27756" fillcolor="white [3212]" strokecolor="#404040 [2429]">
                  <v:fill color2="#bfbfbf [2412]" colors="0 white;27525f #f2f2f2;1 #bfbfbf" focus="100%" type="gradient">
                    <o:fill v:ext="view" type="gradientUnscaled"/>
                  </v:fill>
                  <v:textbox inset="0,0,0,0">
                    <w:txbxContent>
                      <w:p w14:paraId="7EBD48AC" w14:textId="77777777" w:rsidR="002F35EE" w:rsidRPr="00120E7E" w:rsidRDefault="002F35EE" w:rsidP="007F018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</w:pPr>
                        <w:r w:rsidRPr="00120E7E">
                          <w:rPr>
                            <w:rFonts w:asciiTheme="minorHAnsi" w:eastAsia="Lucida Sans Unicode" w:hAnsiTheme="minorHAnsi" w:cstheme="minorHAnsi"/>
                            <w:color w:val="0D0D0D"/>
                            <w:kern w:val="2"/>
                            <w:sz w:val="16"/>
                            <w:szCs w:val="16"/>
                          </w:rPr>
                          <w:t xml:space="preserve">Област обслужвана от </w:t>
                        </w:r>
                        <w:proofErr w:type="spellStart"/>
                        <w:r w:rsidRPr="00120E7E">
                          <w:rPr>
                            <w:rFonts w:asciiTheme="minorHAnsi" w:eastAsia="Lucida Sans Unicode" w:hAnsiTheme="minorHAnsi" w:cstheme="minorHAnsi"/>
                            <w:color w:val="0D0D0D"/>
                            <w:kern w:val="2"/>
                            <w:sz w:val="16"/>
                            <w:szCs w:val="16"/>
                          </w:rPr>
                          <w:t>Концентратор</w:t>
                        </w:r>
                        <w:proofErr w:type="spellEnd"/>
                        <w:r w:rsidRPr="00120E7E">
                          <w:rPr>
                            <w:rFonts w:asciiTheme="minorHAnsi" w:eastAsia="Lucida Sans Unicode" w:hAnsiTheme="minorHAnsi" w:cstheme="minorHAnsi"/>
                            <w:color w:val="0D0D0D"/>
                            <w:kern w:val="2"/>
                            <w:sz w:val="16"/>
                            <w:szCs w:val="16"/>
                          </w:rPr>
                          <w:t xml:space="preserve"> 6</w:t>
                        </w:r>
                      </w:p>
                    </w:txbxContent>
                  </v:textbox>
                </v:shape>
                <v:shape id="Rounded Rectangular Callout 452" o:spid="_x0000_s1080" type="#_x0000_t62" style="position:absolute;left:33113;top:6005;width:9060;height:2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OWXsUA&#10;AADcAAAADwAAAGRycy9kb3ducmV2LnhtbESPQWvCQBSE74L/YXlCb7oxxCKpqxhp0R56UNv7I/ua&#10;RLNvw+5Wo7++Wyh4HGbmG2ax6k0rLuR8Y1nBdJKAIC6tbrhS8Hl8G89B+ICssbVMCm7kYbUcDhaY&#10;a3vlPV0OoRIRwj5HBXUIXS6lL2sy6Ce2I47et3UGQ5SuktrhNcJNK9MkeZYGG44LNXa0qak8H36M&#10;gq9iez/h3u2q936afczSV74XiVJPo379AiJQHx7h//ZOK8hmKfydi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A5ZexQAAANwAAAAPAAAAAAAAAAAAAAAAAJgCAABkcnMv&#10;ZG93bnJldi54bWxQSwUGAAAAAAQABAD1AAAAigMAAAAA&#10;" adj="6300,27262" fillcolor="white [3212]" strokecolor="#404040 [2429]">
                  <v:fill color2="#bfbfbf [2412]" colors="0 white;27525f #f2f2f2;1 #bfbfbf" focus="100%" type="gradient">
                    <o:fill v:ext="view" type="gradientUnscaled"/>
                  </v:fill>
                  <v:textbox inset="0,0,0,0">
                    <w:txbxContent>
                      <w:p w14:paraId="31F68CA7" w14:textId="77777777" w:rsidR="002F35EE" w:rsidRPr="00120E7E" w:rsidRDefault="002F35EE" w:rsidP="007F018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</w:pPr>
                        <w:r w:rsidRPr="00120E7E">
                          <w:rPr>
                            <w:rFonts w:asciiTheme="minorHAnsi" w:eastAsia="Lucida Sans Unicode" w:hAnsiTheme="minorHAnsi" w:cstheme="minorHAnsi"/>
                            <w:color w:val="0D0D0D"/>
                            <w:kern w:val="2"/>
                            <w:sz w:val="16"/>
                            <w:szCs w:val="16"/>
                          </w:rPr>
                          <w:t xml:space="preserve">Област обслужвана </w:t>
                        </w:r>
                        <w:r>
                          <w:rPr>
                            <w:rFonts w:asciiTheme="minorHAnsi" w:eastAsia="Lucida Sans Unicode" w:hAnsiTheme="minorHAnsi" w:cstheme="minorHAnsi"/>
                            <w:color w:val="0D0D0D"/>
                            <w:kern w:val="2"/>
                            <w:sz w:val="16"/>
                            <w:szCs w:val="16"/>
                          </w:rPr>
                          <w:br/>
                        </w:r>
                        <w:r w:rsidRPr="00120E7E">
                          <w:rPr>
                            <w:rFonts w:asciiTheme="minorHAnsi" w:eastAsia="Lucida Sans Unicode" w:hAnsiTheme="minorHAnsi" w:cstheme="minorHAnsi"/>
                            <w:color w:val="0D0D0D"/>
                            <w:kern w:val="2"/>
                            <w:sz w:val="16"/>
                            <w:szCs w:val="16"/>
                          </w:rPr>
                          <w:t xml:space="preserve">от </w:t>
                        </w:r>
                        <w:proofErr w:type="spellStart"/>
                        <w:r w:rsidRPr="00120E7E">
                          <w:rPr>
                            <w:rFonts w:asciiTheme="minorHAnsi" w:eastAsia="Lucida Sans Unicode" w:hAnsiTheme="minorHAnsi" w:cstheme="minorHAnsi"/>
                            <w:color w:val="0D0D0D"/>
                            <w:kern w:val="2"/>
                            <w:sz w:val="16"/>
                            <w:szCs w:val="16"/>
                          </w:rPr>
                          <w:t>Концентратор</w:t>
                        </w:r>
                        <w:proofErr w:type="spellEnd"/>
                        <w:r w:rsidRPr="00120E7E">
                          <w:rPr>
                            <w:rFonts w:asciiTheme="minorHAnsi" w:eastAsia="Lucida Sans Unicode" w:hAnsiTheme="minorHAnsi" w:cstheme="minorHAnsi"/>
                            <w:color w:val="0D0D0D"/>
                            <w:kern w:val="2"/>
                            <w:sz w:val="16"/>
                            <w:szCs w:val="16"/>
                          </w:rPr>
                          <w:t xml:space="preserve"> 5</w:t>
                        </w:r>
                      </w:p>
                    </w:txbxContent>
                  </v:textbox>
                </v:shape>
                <v:shape id="Rounded Rectangular Callout 454" o:spid="_x0000_s1081" type="#_x0000_t62" style="position:absolute;left:11730;top:6000;width:9074;height:2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ePNMcA&#10;AADcAAAADwAAAGRycy9kb3ducmV2LnhtbESPQWvCQBSE7wX/w/KEXopuDBpL6kZEkHrxUBsFb4/s&#10;axKafRuya0z7692C0OMwM98wq/VgGtFT52rLCmbTCARxYXXNpYL8czd5BeE8ssbGMin4IQfrbPS0&#10;wlTbG39Qf/SlCBB2KSqovG9TKV1RkUE3tS1x8L5sZ9AH2ZVSd3gLcNPIOIoSabDmsFBhS9uKiu/j&#10;1SiIT8tDdDq/53EeN/yy+U0u+yRR6nk8bN5AeBr8f/jR3msF88Uc/s6EIy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/HjzTHAAAA3AAAAA8AAAAAAAAAAAAAAAAAmAIAAGRy&#10;cy9kb3ducmV2LnhtbFBLBQYAAAAABAAEAPUAAACMAwAAAAA=&#10;" adj="16644,28250" fillcolor="white [3212]" strokecolor="#404040 [2429]">
                  <v:fill color2="#bfbfbf [2412]" colors="0 white;27525f #f2f2f2;1 #bfbfbf" focus="100%" type="gradient">
                    <o:fill v:ext="view" type="gradientUnscaled"/>
                  </v:fill>
                  <v:textbox inset="0,0,0,0">
                    <w:txbxContent>
                      <w:p w14:paraId="4C182D21" w14:textId="77777777" w:rsidR="002F35EE" w:rsidRPr="00120E7E" w:rsidRDefault="002F35EE" w:rsidP="007F018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</w:pPr>
                        <w:r w:rsidRPr="00120E7E">
                          <w:rPr>
                            <w:rFonts w:asciiTheme="minorHAnsi" w:eastAsia="Lucida Sans Unicode" w:hAnsiTheme="minorHAnsi" w:cstheme="minorHAnsi"/>
                            <w:color w:val="0D0D0D"/>
                            <w:kern w:val="2"/>
                            <w:sz w:val="16"/>
                            <w:szCs w:val="16"/>
                          </w:rPr>
                          <w:t xml:space="preserve">Област обслужвана </w:t>
                        </w:r>
                        <w:r>
                          <w:rPr>
                            <w:rFonts w:asciiTheme="minorHAnsi" w:eastAsia="Lucida Sans Unicode" w:hAnsiTheme="minorHAnsi" w:cstheme="minorHAnsi"/>
                            <w:color w:val="0D0D0D"/>
                            <w:kern w:val="2"/>
                            <w:sz w:val="16"/>
                            <w:szCs w:val="16"/>
                          </w:rPr>
                          <w:br/>
                        </w:r>
                        <w:r w:rsidRPr="00120E7E">
                          <w:rPr>
                            <w:rFonts w:asciiTheme="minorHAnsi" w:eastAsia="Lucida Sans Unicode" w:hAnsiTheme="minorHAnsi" w:cstheme="minorHAnsi"/>
                            <w:color w:val="0D0D0D"/>
                            <w:kern w:val="2"/>
                            <w:sz w:val="16"/>
                            <w:szCs w:val="16"/>
                          </w:rPr>
                          <w:t xml:space="preserve">от </w:t>
                        </w:r>
                        <w:proofErr w:type="spellStart"/>
                        <w:r w:rsidRPr="00120E7E">
                          <w:rPr>
                            <w:rFonts w:asciiTheme="minorHAnsi" w:eastAsia="Lucida Sans Unicode" w:hAnsiTheme="minorHAnsi" w:cstheme="minorHAnsi"/>
                            <w:color w:val="0D0D0D"/>
                            <w:kern w:val="2"/>
                            <w:sz w:val="16"/>
                            <w:szCs w:val="16"/>
                          </w:rPr>
                          <w:t>Концентратор</w:t>
                        </w:r>
                        <w:proofErr w:type="spellEnd"/>
                        <w:r w:rsidRPr="00120E7E">
                          <w:rPr>
                            <w:rFonts w:asciiTheme="minorHAnsi" w:eastAsia="Lucida Sans Unicode" w:hAnsiTheme="minorHAnsi" w:cstheme="minorHAnsi"/>
                            <w:color w:val="0D0D0D"/>
                            <w:kern w:val="2"/>
                            <w:sz w:val="16"/>
                            <w:szCs w:val="16"/>
                          </w:rPr>
                          <w:t xml:space="preserve"> 8</w:t>
                        </w:r>
                      </w:p>
                    </w:txbxContent>
                  </v:textbox>
                </v:shape>
                <v:shape id="Rounded Rectangular Callout 455" o:spid="_x0000_s1082" type="#_x0000_t62" style="position:absolute;left:42097;top:30373;width:9059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QysYA&#10;AADcAAAADwAAAGRycy9kb3ducmV2LnhtbESPQWvCQBSE7wX/w/IEb3VjrVpSVymCYA+hGBU8vmZf&#10;N8Hs25hdNe2v7xYKHoeZ+YaZLztbiyu1vnKsYDRMQBAXTldsFOx368cXED4ga6wdk4Jv8rBc9B7m&#10;mGp34y1d82BEhLBPUUEZQpNK6YuSLPqha4ij9+VaiyHK1kjd4i3CbS2fkmQqLVYcF0psaFVSccov&#10;VsHPe3c0n7XJ8v14c7YHmc0+skypQb97ewURqAv38H97oxU8TybwdyYeAb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lRQysYAAADcAAAADwAAAAAAAAAAAAAAAACYAgAAZHJz&#10;L2Rvd25yZXYueG1sUEsFBgAAAAAEAAQA9QAAAIsDAAAAAA==&#10;" adj="2193,-7791" fillcolor="white [3212]" strokecolor="#404040 [2429]">
                  <v:fill color2="#bfbfbf [2412]" colors="0 white;27525f #f2f2f2;1 #bfbfbf" focus="100%" type="gradient">
                    <o:fill v:ext="view" type="gradientUnscaled"/>
                  </v:fill>
                  <v:textbox inset="0,0,0,0">
                    <w:txbxContent>
                      <w:p w14:paraId="4132FC97" w14:textId="77777777" w:rsidR="002F35EE" w:rsidRPr="00120E7E" w:rsidRDefault="002F35EE" w:rsidP="007F018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</w:pPr>
                        <w:r w:rsidRPr="00120E7E">
                          <w:rPr>
                            <w:rFonts w:asciiTheme="minorHAnsi" w:eastAsia="Lucida Sans Unicode" w:hAnsiTheme="minorHAnsi" w:cstheme="minorHAnsi"/>
                            <w:color w:val="0D0D0D"/>
                            <w:kern w:val="2"/>
                            <w:sz w:val="16"/>
                            <w:szCs w:val="16"/>
                          </w:rPr>
                          <w:t xml:space="preserve">Област обслужвана </w:t>
                        </w:r>
                        <w:r>
                          <w:rPr>
                            <w:rFonts w:asciiTheme="minorHAnsi" w:eastAsia="Lucida Sans Unicode" w:hAnsiTheme="minorHAnsi" w:cstheme="minorHAnsi"/>
                            <w:color w:val="0D0D0D"/>
                            <w:kern w:val="2"/>
                            <w:sz w:val="16"/>
                            <w:szCs w:val="16"/>
                          </w:rPr>
                          <w:br/>
                        </w:r>
                        <w:r w:rsidRPr="00120E7E">
                          <w:rPr>
                            <w:rFonts w:asciiTheme="minorHAnsi" w:eastAsia="Lucida Sans Unicode" w:hAnsiTheme="minorHAnsi" w:cstheme="minorHAnsi"/>
                            <w:color w:val="0D0D0D"/>
                            <w:kern w:val="2"/>
                            <w:sz w:val="16"/>
                            <w:szCs w:val="16"/>
                          </w:rPr>
                          <w:t xml:space="preserve">от </w:t>
                        </w:r>
                        <w:proofErr w:type="spellStart"/>
                        <w:r w:rsidRPr="00120E7E">
                          <w:rPr>
                            <w:rFonts w:asciiTheme="minorHAnsi" w:eastAsia="Lucida Sans Unicode" w:hAnsiTheme="minorHAnsi" w:cstheme="minorHAnsi"/>
                            <w:color w:val="0D0D0D"/>
                            <w:kern w:val="2"/>
                            <w:sz w:val="16"/>
                            <w:szCs w:val="16"/>
                          </w:rPr>
                          <w:t>Концентратор</w:t>
                        </w:r>
                        <w:proofErr w:type="spellEnd"/>
                        <w:r w:rsidRPr="00120E7E">
                          <w:rPr>
                            <w:rFonts w:asciiTheme="minorHAnsi" w:eastAsia="Lucida Sans Unicode" w:hAnsiTheme="minorHAnsi" w:cstheme="minorHAnsi"/>
                            <w:color w:val="0D0D0D"/>
                            <w:kern w:val="2"/>
                            <w:sz w:val="16"/>
                            <w:szCs w:val="16"/>
                          </w:rPr>
                          <w:t xml:space="preserve"> 1</w:t>
                        </w:r>
                      </w:p>
                    </w:txbxContent>
                  </v:textbox>
                </v:shape>
                <v:shape id="Straight Arrow Connector 64" o:spid="_x0000_s1083" type="#_x0000_t32" style="position:absolute;left:63300;top:35519;width:6118;height:456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TJVsIAAADbAAAADwAAAGRycy9kb3ducmV2LnhtbESPQYvCMBSE74L/ITzBm6YrUqQaRRYE&#10;8SKtIvT2bJ5tsXkpTdT67zcLgsdhZr5hVpveNOJJnastK/iZRiCIC6trLhWcT7vJAoTzyBoby6Tg&#10;TQ426+FghYm2L07pmflSBAi7BBVU3reJlK6oyKCb2pY4eDfbGfRBdqXUHb4C3DRyFkWxNFhzWKiw&#10;pd+Kinv2MArac3SM03d6zy8uzg9XXZyu2UKp8ajfLkF46v03/GnvtYJ4Dv9fwg+Q6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NTJVsIAAADbAAAADwAAAAAAAAAAAAAA&#10;AAChAgAAZHJzL2Rvd25yZXYueG1sUEsFBgAAAAAEAAQA+QAAAJADAAAAAA==&#10;" strokecolor="#00b050" strokeweight="3pt">
                  <v:stroke startarrow="block" startarrowlength="short" endarrow="block" endarrowlength="short" linestyle="thinThin" joinstyle="miter"/>
                </v:shape>
                <v:shape id="Curved Connector 1" o:spid="_x0000_s1084" type="#_x0000_t38" style="position:absolute;left:62637;top:35918;width:6156;height:4558;rotation:180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+WwcIAAADaAAAADwAAAGRycy9kb3ducmV2LnhtbERPTWsCMRC9F/wPYYTeatYerKxGsYLQ&#10;QmlxW8XjuBk3SzeTZZNq7K83guBpeLzPmc6jbcSROl87VjAcZCCIS6drrhT8fK+exiB8QNbYOCYF&#10;Z/Iwn/Uepphrd+I1HYtQiRTCPkcFJoQ2l9KXhiz6gWuJE3dwncWQYFdJ3eEphdtGPmfZSFqsOTUY&#10;bGlpqPwt/qyC0fK/8OZrfH5/2cX9x+smLj63RqnHflxMQASK4S6+ud90mg/XV65Xzi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W+WwcIAAADaAAAADwAAAAAAAAAAAAAA&#10;AAChAgAAZHJzL2Rvd25yZXYueG1sUEsFBgAAAAAEAAQA+QAAAJADAAAAAA==&#10;" adj="16148" strokecolor="#2e74b5 [2408]" strokeweight="2pt">
                  <v:stroke startarrow="block" startarrowlength="short" endarrow="block" endarrowlength="short" joinstyle="miter"/>
                </v:shape>
                <v:shape id="Curved Connector 66" o:spid="_x0000_s1085" type="#_x0000_t38" style="position:absolute;left:56818;top:27049;width:18015;height:8055;rotation:90;flip:y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vHbsQAAADbAAAADwAAAGRycy9kb3ducmV2LnhtbESPQWvCQBSE74L/YXmCt7ppwSjRVYpi&#10;qRQEY4Uen9nnJph9G7Jbjf++KxQ8DjPzDTNfdrYWV2p95VjB6ygBQVw4XbFR8H3YvExB+ICssXZM&#10;Cu7kYbno9+aYaXfjPV3zYESEsM9QQRlCk0npi5Is+pFriKN3dq3FEGVrpG7xFuG2lm9JkkqLFceF&#10;EhtalVRc8l+rYH0y9cd5WxjaJW58/NlMjpeviVLDQfc+AxGoC8/wf/tTK0hTeHy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+8duxAAAANsAAAAPAAAAAAAAAAAA&#10;AAAAAKECAABkcnMvZG93bnJldi54bWxQSwUGAAAAAAQABAD5AAAAkgMAAAAA&#10;" adj="6141" strokecolor="#2e74b5 [2408]" strokeweight="2pt">
                  <v:stroke startarrow="block" startarrowlength="short" endarrow="block" endarrowlength="short" joinstyle="miter"/>
                </v:shape>
                <v:shape id="Flowchart: Magnetic Disk 159" o:spid="_x0000_s1086" type="#_x0000_t132" style="position:absolute;left:58790;top:31266;width:72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ZSqMEA&#10;AADcAAAADwAAAGRycy9kb3ducmV2LnhtbERPS4vCMBC+L/gfwgje1lRBcatRVFDWy4KPy96GZmyq&#10;zaQ0se3+eyMseJuP7zmLVWdL0VDtC8cKRsMEBHHmdMG5gst59zkD4QOyxtIxKfgjD6tl72OBqXYt&#10;H6k5hVzEEPYpKjAhVKmUPjNk0Q9dRRy5q6sthgjrXOoa2xhuSzlOkqm0WHBsMFjR1lB2Pz2sArya&#10;w89+f2k2t/aYdePy5n7bs1KDfreegwjUhbf43/2t4/zJF7yeiRf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+WUqjBAAAA3AAAAA8AAAAAAAAAAAAAAAAAmAIAAGRycy9kb3du&#10;cmV2LnhtbFBLBQYAAAAABAAEAPUAAACGAwAAAAA=&#10;" fillcolor="#b4c6e7 [1300]" strokecolor="#0d0d0d">
                  <v:fill color2="#1f3763 [1604]" colors="0 #b4c7e7;38011f #b4c7e7;1 #203864" focus="100%" type="gradient">
                    <o:fill v:ext="view" type="gradientUnscaled"/>
                  </v:fill>
                  <v:stroke joinstyle="miter"/>
                  <v:textbox inset="0,0,0">
                    <w:txbxContent>
                      <w:p w14:paraId="15D5B9D8" w14:textId="77777777" w:rsidR="002F35EE" w:rsidRPr="00A95F9E" w:rsidRDefault="002F35EE" w:rsidP="007F018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18"/>
                            <w:szCs w:val="18"/>
                          </w:rPr>
                        </w:pPr>
                        <w:proofErr w:type="spellStart"/>
                        <w:r w:rsidRPr="00A95F9E">
                          <w:rPr>
                            <w:rFonts w:asciiTheme="minorHAnsi" w:eastAsia="Times New Roman" w:hAnsiTheme="minorHAnsi" w:cstheme="minorHAnsi"/>
                            <w:b/>
                            <w:color w:val="0D0D0D" w:themeColor="text1" w:themeTint="F2"/>
                            <w:kern w:val="2"/>
                            <w:sz w:val="18"/>
                            <w:szCs w:val="18"/>
                          </w:rPr>
                          <w:t>Концентр</w:t>
                        </w:r>
                        <w:proofErr w:type="spellEnd"/>
                        <w:r>
                          <w:rPr>
                            <w:rFonts w:asciiTheme="minorHAnsi" w:eastAsia="Times New Roman" w:hAnsiTheme="minorHAnsi" w:cstheme="minorHAnsi"/>
                            <w:b/>
                            <w:color w:val="0D0D0D" w:themeColor="text1" w:themeTint="F2"/>
                            <w:kern w:val="2"/>
                            <w:sz w:val="18"/>
                            <w:szCs w:val="18"/>
                          </w:rPr>
                          <w:t>.3</w:t>
                        </w:r>
                      </w:p>
                      <w:p w14:paraId="43475EFF" w14:textId="77777777" w:rsidR="002F35EE" w:rsidRPr="00A95F9E" w:rsidRDefault="002F35EE" w:rsidP="007F0186">
                        <w:pPr>
                          <w:rPr>
                            <w:rFonts w:eastAsia="Times New Roman"/>
                            <w:color w:val="0D0D0D" w:themeColor="text1" w:themeTint="F2"/>
                          </w:rPr>
                        </w:pPr>
                      </w:p>
                    </w:txbxContent>
                  </v:textbox>
                </v:shape>
                <v:shape id="Curved Connector 67" o:spid="_x0000_s1087" type="#_x0000_t38" style="position:absolute;left:64079;top:31895;width:12109;height:2682;rotation:90;flip:y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radcQAAADbAAAADwAAAGRycy9kb3ducmV2LnhtbESPzW7CMBCE75V4B2uRuBWHHlIUMAhB&#10;+Uk58fMAq3hJAvE6xAbSt8dIlTiOZuYbzXjamkrcqXGlZQWDfgSCOLO65FzB8bD8HIJwHlljZZkU&#10;/JGD6aTzMcZE2wfv6L73uQgQdgkqKLyvEyldVpBB17c1cfBOtjHog2xyqRt8BLip5FcUxdJgyWGh&#10;wJrmBWWX/c0oOGzz42axpp9feU6v6TBdLaN4pVSv285GIDy1/h3+b2+0gvgbXl/CD5CT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Ktp1xAAAANsAAAAPAAAAAAAAAAAA&#10;AAAAAKECAABkcnMvZG93bnJldi54bWxQSwUGAAAAAAQABAD5AAAAkgMAAAAA&#10;" adj="10800" strokecolor="#2e74b5 [2408]" strokeweight="2pt">
                  <v:stroke startarrow="block" startarrowlength="short" endarrow="block" endarrowlength="short" joinstyle="miter"/>
                </v:shape>
                <v:shape id="Flowchart: Magnetic Disk 79" o:spid="_x0000_s1088" type="#_x0000_t132" style="position:absolute;left:88847;top:41907;width:6876;height:37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+yK8UA&#10;AADbAAAADwAAAGRycy9kb3ducmV2LnhtbESPQWvCQBSE7wX/w/IEL6VuFKw1uooIgoRejLa0t0f2&#10;uQlm34bsqvHfu4WCx2FmvmEWq87W4kqtrxwrGA0TEMSF0xUbBcfD9u0DhA/IGmvHpOBOHlbL3ssC&#10;U+1uvKdrHoyIEPYpKihDaFIpfVGSRT90DXH0Tq61GKJsjdQt3iLc1nKcJO/SYsVxocSGNiUV5/xi&#10;FRQ/mfsd57P998R0h3X2lZnXT1Rq0O/WcxCBuvAM/7d3WsF0Bn9f4g+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n7IrxQAAANsAAAAPAAAAAAAAAAAAAAAAAJgCAABkcnMv&#10;ZG93bnJldi54bWxQSwUGAAAAAAQABAD1AAAAigMAAAAA&#10;" fillcolor="#f9fbd9" strokecolor="#0d0d0d">
                  <v:fill color2="#afab75" colors="0 #f9fbd9;41288f #d9dda1;1 #afab75" focus="100%" type="gradient">
                    <o:fill v:ext="view" type="gradientUnscaled"/>
                  </v:fill>
                  <v:stroke joinstyle="miter"/>
                  <v:textbox inset="0,0,0">
                    <w:txbxContent>
                      <w:p w14:paraId="3704B1C9" w14:textId="77777777" w:rsidR="002F35EE" w:rsidRDefault="002F35EE" w:rsidP="007F018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Calibri" w:eastAsia="Times New Roman" w:hAnsi="Calibri" w:cs="Tahoma"/>
                            <w:b/>
                            <w:bCs/>
                            <w:kern w:val="2"/>
                            <w:sz w:val="18"/>
                            <w:szCs w:val="18"/>
                            <w:lang w:val="en-US"/>
                          </w:rPr>
                          <w:t>Концент</w:t>
                        </w:r>
                        <w:proofErr w:type="spellEnd"/>
                        <w:r>
                          <w:rPr>
                            <w:rFonts w:ascii="Calibri" w:eastAsia="Times New Roman" w:hAnsi="Calibri" w:cs="Tahoma"/>
                            <w:b/>
                            <w:bCs/>
                            <w:color w:val="000000"/>
                            <w:kern w:val="2"/>
                            <w:sz w:val="18"/>
                            <w:szCs w:val="18"/>
                          </w:rPr>
                          <w:t>.9</w:t>
                        </w:r>
                      </w:p>
                      <w:p w14:paraId="4A253F6A" w14:textId="77777777" w:rsidR="002F35EE" w:rsidRDefault="002F35EE" w:rsidP="007F018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Straight Arrow Connector 80" o:spid="_x0000_s1089" type="#_x0000_t32" style="position:absolute;left:86944;top:35519;width:4496;height:625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7Ub74AAADbAAAADwAAAGRycy9kb3ducmV2LnhtbERPS4vCMBC+C/6HMMJeRFMfSLdrFBGW&#10;9erj4m1oZtuuzaR2onb/vTkIHj++93LduVrdqZXKs4HJOAFFnHtbcWHgdPwepaAkIFusPZOBfxJY&#10;r/q9JWbWP3hP90MoVAxhydBAGUKTaS15SQ5l7BviyP361mGIsC20bfERw12tp0my0A4rjg0lNrQt&#10;Kb8cbs7AjPX1j0J1nnuWn1Q+hzI9D435GHSbL1CBuvAWv9w7ayCN6+OX+AP06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X/tRvvgAAANsAAAAPAAAAAAAAAAAAAAAAAKEC&#10;AABkcnMvZG93bnJldi54bWxQSwUGAAAAAAQABAD5AAAAjAMAAAAA&#10;" strokecolor="#00b050" strokeweight="2.25pt">
                  <v:stroke startarrow="block" startarrowlength="short" endarrow="block" endarrowlength="short" joinstyle="miter"/>
                </v:shape>
                <v:group id="Group 10" o:spid="_x0000_s1090" style="position:absolute;left:45383;top:39829;width:19333;height:6063" coordorigin="44119,39823" coordsize="19332,60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roundrect id="Rounded Rectangle 9" o:spid="_x0000_s1091" style="position:absolute;left:44119;top:39823;width:19181;height:606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ZONcIA&#10;AADaAAAADwAAAGRycy9kb3ducmV2LnhtbESPwWrDMBBE74H+g9hCb4ncHELrRDHFJaS30DQQclus&#10;rWUsrYykOu7fR4FCj8PMvGE21eSsGCnEzrOC50UBgrjxuuNWwelrN38BEROyRuuZFPxShGr7MNtg&#10;qf2VP2k8plZkCMcSFZiUhlLK2BhyGBd+IM7etw8OU5ahlTrgNcOdlcuiWEmHHecFgwPVhpr++OMU&#10;WLtfDe8Xb2obzvXp4MfU7w9KPT1Ob2sQiab0H/5rf2gFr3C/km+A3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dk41wgAAANoAAAAPAAAAAAAAAAAAAAAAAJgCAABkcnMvZG93&#10;bnJldi54bWxQSwUGAAAAAAQABAD1AAAAhwMAAAAA&#10;" fillcolor="#bfbfbf [2412]" strokecolor="#272727 [2749]">
                    <v:fill r:id="rId11" o:title="" color2="white [3212]" type="pattern"/>
                    <v:stroke joinstyle="miter"/>
                  </v:roundrect>
                  <v:shape id="Straight Arrow Connector 82" o:spid="_x0000_s1092" type="#_x0000_t32" style="position:absolute;left:44884;top:44842;width:61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q91sMAAADbAAAADwAAAGRycy9kb3ducmV2LnhtbESPzWrDMBCE74W+g9hCb40cE0xwLJsS&#10;KBQChcaF5LhYW/9qZSzFdt6+KhR6HGbmGyYrVjOImSbXWlaw3UQgiCurW64VfJVvL3sQziNrHCyT&#10;gjs5KPLHhwxTbRf+pPnsaxEg7FJU0Hg/plK6qiGDbmNH4uB928mgD3KqpZ5wCXAzyDiKEmmw5bDQ&#10;4EjHhqr+fDMKOrwnl/7a7pYL7ehUdmXSfZRKPT+trwcQnlb/H/5rv2sF+xh+v4QfIPM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s6vdbDAAAA2wAAAA8AAAAAAAAAAAAA&#10;AAAAoQIAAGRycy9kb3ducmV2LnhtbFBLBQYAAAAABAAEAPkAAACRAwAAAAA=&#10;" strokecolor="#00b050" strokeweight="2.25pt">
                    <v:stroke startarrow="block" startarrowlength="short" endarrow="block" endarrowlength="short" joinstyle="miter"/>
                  </v:shape>
                  <v:shape id="Straight Arrow Connector 83" o:spid="_x0000_s1093" type="#_x0000_t32" style="position:absolute;left:44807;top:41059;width:61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5jHsEAAADbAAAADwAAAGRycy9kb3ducmV2LnhtbESPzYrCMBSF98K8Q7gD7jTVikg1FplR&#10;EReKncH1pbnTlmluShO1vr0RBJeH8/NxFmlnanGl1lWWFYyGEQji3OqKCwW/P5vBDITzyBpry6Tg&#10;Tg7S5UdvgYm2Nz7RNfOFCCPsElRQet8kUrq8JINuaBvi4P3Z1qAPsi2kbvEWxk0tx1E0lQYrDoQS&#10;G/oqKf/PLkaBPU4n+TmeWGfWRm9ldth/B7jqf3arOQhPnX+HX+2dVjCL4fkl/AC5f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PmMewQAAANsAAAAPAAAAAAAAAAAAAAAA&#10;AKECAABkcnMvZG93bnJldi54bWxQSwUGAAAAAAQABAD5AAAAjwMAAAAA&#10;" strokecolor="#00b050" strokeweight="3pt">
                    <v:stroke startarrow="block" startarrowlength="short" endarrow="block" endarrowlength="short" linestyle="thinThin" joinstyle="miter"/>
                  </v:shape>
                  <v:shape id="Curved Connector 84" o:spid="_x0000_s1094" type="#_x0000_t38" style="position:absolute;left:44708;top:42417;width:6120;height:980;rotation:180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wfSsUAAADbAAAADwAAAGRycy9kb3ducmV2LnhtbESPS2vDMBCE74H+B7GF3GK5JS8cy6G0&#10;FEpPafo4b6yNbWKtHEt2nPz6KhDIcZiZb5h0PZha9NS6yrKCpygGQZxbXXGh4Of7fbIE4Tyyxtoy&#10;KTiTg3X2MEox0fbEX9RvfSEChF2CCkrvm0RKl5dk0EW2IQ7e3rYGfZBtIXWLpwA3tXyO47k0WHFY&#10;KLGh15Lyw7YzCnafw6zr7GzXX34Pi7+3xbHZHOdKjR+HlxUIT4O/h2/tD61gOYXrl/ADZPY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TwfSsUAAADbAAAADwAAAAAAAAAA&#10;AAAAAAChAgAAZHJzL2Rvd25yZXYueG1sUEsFBgAAAAAEAAQA+QAAAJMDAAAAAA==&#10;" adj="10800" strokecolor="#2e74b5 [2408]" strokeweight="2pt">
                    <v:stroke startarrow="block" startarrowlength="short" endarrow="block" endarrowlength="short" joinstyle="miter"/>
                  </v:shape>
                  <v:rect id="Rectangle 85" o:spid="_x0000_s1095" style="position:absolute;left:51547;top:40192;width:10878;height:17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l8qsQA&#10;AADbAAAADwAAAGRycy9kb3ducmV2LnhtbESPQWvCQBSE70L/w/KE3nRjaSVEN0FKFXMqplJ6fGSf&#10;STD7NmTXGP313YLQ4zAz3zDrbDStGKh3jWUFi3kEgri0uuFKwfFrO4tBOI+ssbVMCm7kIEufJmtM&#10;tL3ygYbCVyJA2CWooPa+S6R0ZU0G3dx2xME72d6gD7KvpO7xGuCmlS9RtJQGGw4LNXb0XlN5Li5G&#10;wX33nb/mPwXbeJEfPy6bobgfPpV6no6bFQhPo/8PP9p7rSB+g78v4QfI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ZfKrEAAAA2wAAAA8AAAAAAAAAAAAAAAAAmAIAAGRycy9k&#10;b3ducmV2LnhtbFBLBQYAAAAABAAEAPUAAACJAwAAAAA=&#10;" filled="f" stroked="f" strokeweight="1pt">
                    <v:textbox inset="0,0,0,0">
                      <w:txbxContent>
                        <w:p w14:paraId="71284002" w14:textId="77777777" w:rsidR="002F35EE" w:rsidRPr="00206513" w:rsidRDefault="002F35EE" w:rsidP="007F0186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Theme="minorHAnsi" w:hAnsiTheme="minorHAnsi" w:cstheme="minorHAnsi"/>
                              <w:sz w:val="22"/>
                            </w:rPr>
                          </w:pPr>
                          <w:r>
                            <w:rPr>
                              <w:rFonts w:asciiTheme="minorHAnsi" w:eastAsia="Lucida Sans Unicode" w:hAnsiTheme="minorHAnsi" w:cstheme="minorHAnsi"/>
                              <w:bCs/>
                              <w:color w:val="000000"/>
                              <w:kern w:val="2"/>
                              <w:sz w:val="18"/>
                              <w:szCs w:val="20"/>
                            </w:rPr>
                            <w:t>10</w:t>
                          </w:r>
                          <w:r>
                            <w:rPr>
                              <w:rFonts w:asciiTheme="minorHAnsi" w:eastAsia="Lucida Sans Unicode" w:hAnsiTheme="minorHAnsi" w:cstheme="minorHAnsi"/>
                              <w:bCs/>
                              <w:color w:val="000000"/>
                              <w:kern w:val="2"/>
                              <w:sz w:val="18"/>
                              <w:szCs w:val="20"/>
                              <w:lang w:val="en-US"/>
                            </w:rPr>
                            <w:t xml:space="preserve">Gb/s </w:t>
                          </w:r>
                          <w:proofErr w:type="spellStart"/>
                          <w:r>
                            <w:rPr>
                              <w:rFonts w:asciiTheme="minorHAnsi" w:eastAsia="Lucida Sans Unicode" w:hAnsiTheme="minorHAnsi" w:cstheme="minorHAnsi"/>
                              <w:bCs/>
                              <w:color w:val="000000"/>
                              <w:kern w:val="2"/>
                              <w:sz w:val="18"/>
                              <w:szCs w:val="20"/>
                              <w:lang w:val="en-US"/>
                            </w:rPr>
                            <w:t>опорно</w:t>
                          </w:r>
                          <w:proofErr w:type="spellEnd"/>
                          <w:r>
                            <w:rPr>
                              <w:rFonts w:asciiTheme="minorHAnsi" w:eastAsia="Lucida Sans Unicode" w:hAnsiTheme="minorHAnsi" w:cstheme="minorHAnsi"/>
                              <w:bCs/>
                              <w:color w:val="000000"/>
                              <w:kern w:val="2"/>
                              <w:sz w:val="18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eastAsia="Lucida Sans Unicode" w:hAnsiTheme="minorHAnsi" w:cstheme="minorHAnsi"/>
                              <w:bCs/>
                              <w:color w:val="000000"/>
                              <w:kern w:val="2"/>
                              <w:sz w:val="18"/>
                              <w:szCs w:val="20"/>
                              <w:lang w:val="en-US"/>
                            </w:rPr>
                            <w:t>трасе</w:t>
                          </w:r>
                          <w:proofErr w:type="spellEnd"/>
                        </w:p>
                      </w:txbxContent>
                    </v:textbox>
                  </v:rect>
                  <v:rect id="Rectangle 86" o:spid="_x0000_s1096" style="position:absolute;left:51667;top:42000;width:11785;height:17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vi3cUA&#10;AADbAAAADwAAAGRycy9kb3ducmV2LnhtbESPzWrDMBCE74G+g9hCb4nsUoJxo4RQ2lKfQtxQelys&#10;rW1qrYwl/8RPHwUCOQ4z8w2z2U2mEQN1rrasIF5FIIgLq2suFZy+P5YJCOeRNTaWScGZHOy2D4sN&#10;ptqOfKQh96UIEHYpKqi8b1MpXVGRQbeyLXHw/mxn0AfZlVJ3OAa4aeRzFK2lwZrDQoUtvVVU/Oe9&#10;UTB//mQv2W/ONomz03u/H/L5eFDq6XHav4LwNPl7+Nb+0gqSNVy/hB8gt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C+LdxQAAANsAAAAPAAAAAAAAAAAAAAAAAJgCAABkcnMv&#10;ZG93bnJldi54bWxQSwUGAAAAAAQABAD1AAAAigMAAAAA&#10;" filled="f" stroked="f" strokeweight="1pt">
                    <v:textbox inset="0,0,0,0">
                      <w:txbxContent>
                        <w:p w14:paraId="375581B9" w14:textId="77777777" w:rsidR="002F35EE" w:rsidRDefault="002F35EE" w:rsidP="007F0186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libri" w:eastAsia="Lucida Sans Unicode" w:hAnsi="Calibri" w:cs="Calibri"/>
                              <w:color w:val="000000"/>
                              <w:kern w:val="2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Calibri" w:eastAsia="Lucida Sans Unicode" w:hAnsi="Calibri" w:cs="Calibri"/>
                              <w:color w:val="000000"/>
                              <w:kern w:val="2"/>
                              <w:sz w:val="18"/>
                              <w:szCs w:val="18"/>
                              <w:lang w:val="en-US"/>
                            </w:rPr>
                            <w:t xml:space="preserve">Gb/s </w:t>
                          </w:r>
                          <w:r>
                            <w:rPr>
                              <w:rFonts w:ascii="Calibri" w:eastAsia="Lucida Sans Unicode" w:hAnsi="Calibri" w:cs="Calibri"/>
                              <w:color w:val="000000"/>
                              <w:kern w:val="2"/>
                              <w:sz w:val="18"/>
                              <w:szCs w:val="18"/>
                            </w:rPr>
                            <w:t xml:space="preserve">резервно </w:t>
                          </w:r>
                          <w:r>
                            <w:rPr>
                              <w:rFonts w:ascii="Calibri" w:eastAsia="Lucida Sans Unicode" w:hAnsi="Calibri" w:cs="Calibri"/>
                              <w:color w:val="000000"/>
                              <w:kern w:val="2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eastAsia="Lucida Sans Unicode" w:hAnsi="Calibri" w:cs="Calibri"/>
                              <w:color w:val="000000"/>
                              <w:kern w:val="2"/>
                              <w:sz w:val="18"/>
                              <w:szCs w:val="18"/>
                              <w:lang w:val="en-US"/>
                            </w:rPr>
                            <w:t>трасе</w:t>
                          </w:r>
                          <w:proofErr w:type="spellEnd"/>
                        </w:p>
                      </w:txbxContent>
                    </v:textbox>
                  </v:rect>
                  <v:rect id="Rectangle 87" o:spid="_x0000_s1097" style="position:absolute;left:51623;top:44007;width:10370;height:17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dHRsQA&#10;AADbAAAADwAAAGRycy9kb3ducmV2LnhtbESPQWvCQBSE70L/w/KE3nRjKTVEN0FKFXMqplJ6fGSf&#10;STD7NmTXGP313YLQ4zAz3zDrbDStGKh3jWUFi3kEgri0uuFKwfFrO4tBOI+ssbVMCm7kIEufJmtM&#10;tL3ygYbCVyJA2CWooPa+S6R0ZU0G3dx2xME72d6gD7KvpO7xGuCmlS9R9CYNNhwWauzovabyXFyM&#10;gvvuO3/Nfwq28SI/flw2Q3E/fCr1PB03KxCeRv8ffrT3WkG8hL8v4QfI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HR0bEAAAA2wAAAA8AAAAAAAAAAAAAAAAAmAIAAGRycy9k&#10;b3ducmV2LnhtbFBLBQYAAAAABAAEAPUAAACJAwAAAAA=&#10;" filled="f" stroked="f" strokeweight="1pt">
                    <v:textbox inset="0,0,0,0">
                      <w:txbxContent>
                        <w:p w14:paraId="5119E13A" w14:textId="77777777" w:rsidR="002F35EE" w:rsidRDefault="002F35EE" w:rsidP="007F0186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libri" w:eastAsia="Lucida Sans Unicode" w:hAnsi="Calibri" w:cs="Calibri"/>
                              <w:color w:val="000000"/>
                              <w:kern w:val="2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Calibri" w:eastAsia="Lucida Sans Unicode" w:hAnsi="Calibri" w:cs="Calibri"/>
                              <w:color w:val="000000"/>
                              <w:kern w:val="2"/>
                              <w:sz w:val="18"/>
                              <w:szCs w:val="18"/>
                              <w:lang w:val="en-US"/>
                            </w:rPr>
                            <w:t xml:space="preserve">Gb/s </w:t>
                          </w:r>
                          <w:proofErr w:type="spellStart"/>
                          <w:r>
                            <w:rPr>
                              <w:rFonts w:ascii="Calibri" w:eastAsia="Lucida Sans Unicode" w:hAnsi="Calibri" w:cs="Calibri"/>
                              <w:color w:val="000000"/>
                              <w:kern w:val="2"/>
                              <w:sz w:val="18"/>
                              <w:szCs w:val="18"/>
                              <w:lang w:val="en-US"/>
                            </w:rPr>
                            <w:t>опорно</w:t>
                          </w:r>
                          <w:proofErr w:type="spellEnd"/>
                          <w:r>
                            <w:rPr>
                              <w:rFonts w:ascii="Calibri" w:eastAsia="Lucida Sans Unicode" w:hAnsi="Calibri" w:cs="Calibri"/>
                              <w:color w:val="000000"/>
                              <w:kern w:val="2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eastAsia="Lucida Sans Unicode" w:hAnsi="Calibri" w:cs="Calibri"/>
                              <w:color w:val="000000"/>
                              <w:kern w:val="2"/>
                              <w:sz w:val="18"/>
                              <w:szCs w:val="18"/>
                              <w:lang w:val="en-US"/>
                            </w:rPr>
                            <w:t>трасе</w:t>
                          </w:r>
                          <w:proofErr w:type="spellEnd"/>
                        </w:p>
                      </w:txbxContent>
                    </v:textbox>
                  </v:rect>
                </v:group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Flowchart: Alternate Process 89" o:spid="_x0000_s1098" type="#_x0000_t176" style="position:absolute;left:12576;top:547;width:32537;height:28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k1VMUA&#10;AADbAAAADwAAAGRycy9kb3ducmV2LnhtbESPwWrDMBBE74X+g9hCLyWR20OTOJFNCA2E9hI7+YDF&#10;2thupZWxFNv9+6oQyHGYmTfMJp+sEQP1vnWs4HWegCCunG65VnA+7WdLED4gazSOScEvecizx4cN&#10;ptqNXNBQhlpECPsUFTQhdKmUvmrIop+7jjh6F9dbDFH2tdQ9jhFujXxLkndpseW40GBHu4aqn/Jq&#10;FXyM3/IydJ/OnF6K1cF8HRd2cVTq+WnarkEEmsI9fGsftILlCv6/xB8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yTVUxQAAANsAAAAPAAAAAAAAAAAAAAAAAJgCAABkcnMv&#10;ZG93bnJldi54bWxQSwUGAAAAAAQABAD1AAAAigMAAAAA&#10;" fillcolor="#7f7f7f [1612]" strokecolor="gray [1629]">
                  <v:fill r:id="rId11" o:title="" color2="#ffd" type="pattern"/>
                  <v:textbox inset="0,0,0,0">
                    <w:txbxContent>
                      <w:p w14:paraId="4DF5CFE8" w14:textId="77777777" w:rsidR="002F35EE" w:rsidRPr="00206513" w:rsidRDefault="002F35EE" w:rsidP="007F018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36"/>
                          </w:rPr>
                        </w:pPr>
                        <w:r w:rsidRPr="00206513">
                          <w:rPr>
                            <w:rFonts w:eastAsia="Lucida Sans Unicode" w:cs="Tahoma"/>
                            <w:b/>
                            <w:bCs/>
                            <w:color w:val="000000"/>
                            <w:kern w:val="2"/>
                            <w:sz w:val="28"/>
                            <w:szCs w:val="20"/>
                          </w:rPr>
                          <w:t xml:space="preserve">СГРАДА НА </w:t>
                        </w:r>
                        <w:r w:rsidRPr="00206513">
                          <w:rPr>
                            <w:rFonts w:ascii="Cambria" w:eastAsia="Lucida Sans Unicode" w:hAnsi="Cambria" w:cstheme="minorHAnsi"/>
                            <w:b/>
                            <w:bCs/>
                            <w:color w:val="000000"/>
                            <w:kern w:val="2"/>
                            <w:sz w:val="28"/>
                            <w:szCs w:val="20"/>
                          </w:rPr>
                          <w:t>СЪДЕБНАТА</w:t>
                        </w:r>
                        <w:r w:rsidRPr="00206513">
                          <w:rPr>
                            <w:rFonts w:eastAsia="Lucida Sans Unicode" w:cs="Tahoma"/>
                            <w:b/>
                            <w:bCs/>
                            <w:color w:val="000000"/>
                            <w:kern w:val="2"/>
                            <w:sz w:val="28"/>
                            <w:szCs w:val="20"/>
                          </w:rPr>
                          <w:t xml:space="preserve"> ПАЛАТА</w:t>
                        </w:r>
                      </w:p>
                    </w:txbxContent>
                  </v:textbox>
                </v:shape>
                <v:shape id="Curved Connector 90" o:spid="_x0000_s1099" type="#_x0000_t38" style="position:absolute;left:79274;top:36483;width:7546;height:5617;rotation:90;flip:x y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YtMr4AAADbAAAADwAAAGRycy9kb3ducmV2LnhtbERPy2oCMRTdF/oP4Rbc1UQpRadGEYvQ&#10;pfXR9WVynQlObqZJnBn/3iwEl4fzXqwG14iOQrSeNUzGCgRx6Y3lSsPxsH2fgYgJ2WDjmTTcKMJq&#10;+fqywML4nn+p26dK5BCOBWqoU2oLKWNZk8M49i1x5s4+OEwZhkqagH0Od42cKvUpHVrODTW2tKmp&#10;vOyvTgOevq+dQvVhcb7p/23421njtB69DesvEImG9BQ/3D9Gwzyvz1/yD5DLO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6Bi0yvgAAANsAAAAPAAAAAAAAAAAAAAAAAKEC&#10;AABkcnMvZG93bnJldi54bWxQSwUGAAAAAAQABAD5AAAAjAMAAAAA&#10;" adj="2948" strokecolor="#2e74b5 [2408]" strokeweight="2pt">
                  <v:stroke startarrow="block" startarrowlength="short" endarrow="block" endarrowlength="short" joinstyle="miter"/>
                </v:shape>
                <v:shape id="Flowchart: Alternate Process 92" o:spid="_x0000_s1100" type="#_x0000_t176" style="position:absolute;left:61077;top:719;width:32537;height:28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Qx+MUA&#10;AADbAAAADwAAAGRycy9kb3ducmV2LnhtbESPwWrDMBBE74X+g9hAL6WR40MSO1FMCS2E9JLE/YDF&#10;2thOpJWxVNv9+6pQ6HGYmTfMtpisEQP1vnWsYDFPQBBXTrdcK/gs31/WIHxA1mgck4Jv8lDsHh+2&#10;mGs38pmGS6hFhLDPUUETQpdL6auGLPq564ijd3W9xRBlX0vd4xjh1sg0SZbSYstxocGO9g1V98uX&#10;VfA23uR16I7OlM/n7GA+Tiu7Oin1NJteNyACTeE//Nc+aAVZCr9f4g+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tDH4xQAAANsAAAAPAAAAAAAAAAAAAAAAAJgCAABkcnMv&#10;ZG93bnJldi54bWxQSwUGAAAAAAQABAD1AAAAigMAAAAA&#10;" fillcolor="#7f7f7f [1612]" strokecolor="gray [1629]">
                  <v:fill r:id="rId11" o:title="" color2="#ffd" type="pattern"/>
                  <v:textbox inset="0,0,0,0">
                    <w:txbxContent>
                      <w:p w14:paraId="30C65FDA" w14:textId="77777777" w:rsidR="002F35EE" w:rsidRDefault="002F35EE" w:rsidP="0010727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Lucida Sans Unicode" w:cs="Tahoma"/>
                            <w:b/>
                            <w:bCs/>
                            <w:color w:val="000000"/>
                            <w:kern w:val="2"/>
                            <w:sz w:val="28"/>
                            <w:szCs w:val="28"/>
                          </w:rPr>
                          <w:t>Топология на мрежата</w:t>
                        </w:r>
                      </w:p>
                    </w:txbxContent>
                  </v:textbox>
                </v:shape>
                <v:shape id="Line Callout 1 (No Border) 95" o:spid="_x0000_s1101" type="#_x0000_t41" style="position:absolute;left:45844;top:47596;width:5944;height:16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wvdcMA&#10;AADbAAAADwAAAGRycy9kb3ducmV2LnhtbESPQWsCMRSE74X+h/AK3mq2VVt3NUoRBC8e1Bavj81z&#10;N7h5WZJ0Xf+9EQSPw8x8w8yXvW1ERz4Yxwo+hhkI4tJpw5WC38P6fQoiRGSNjWNScKUAy8XryxwL&#10;7S68o24fK5EgHApUUMfYFlKGsiaLYeha4uSdnLcYk/SV1B4vCW4b+ZllX9Ki4bRQY0urmsrz/t8q&#10;OJajc2PGvsq/8+2uC978dWal1OCt/5mBiNTHZ/jR3mgF+QTuX9IPk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YwvdcMAAADbAAAADwAAAAAAAAAAAAAAAACYAgAAZHJzL2Rv&#10;d25yZXYueG1sUEsFBgAAAAAEAAQA9QAAAIgDAAAAAA==&#10;" adj="-6065,11536,-415,10923" filled="f" strokecolor="white [3212]" strokeweight=".5pt">
                  <v:textbox inset="0,0,0,0">
                    <w:txbxContent>
                      <w:p w14:paraId="5D52F1C7" w14:textId="77777777" w:rsidR="002F35EE" w:rsidRDefault="002F35EE" w:rsidP="00DF5C5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eastAsia="Lucida Sans Unicode" w:hAnsi="Calibri" w:cs="Tahoma"/>
                            <w:b/>
                            <w:bCs/>
                            <w:color w:val="000000"/>
                            <w:kern w:val="2"/>
                            <w:sz w:val="18"/>
                            <w:szCs w:val="18"/>
                          </w:rPr>
                          <w:t>Фигура 1</w:t>
                        </w:r>
                      </w:p>
                    </w:txbxContent>
                  </v:textbox>
                  <o:callout v:ext="edit" minusy="t"/>
                </v:shape>
                <w10:anchorlock/>
              </v:group>
            </w:pict>
          </mc:Fallback>
        </mc:AlternateContent>
      </w:r>
    </w:p>
    <w:p w14:paraId="0BFE5CDC" w14:textId="77777777" w:rsidR="007F0186" w:rsidRDefault="007F0186" w:rsidP="00EE6D5D">
      <w:pPr>
        <w:widowControl/>
        <w:suppressAutoHyphens w:val="0"/>
      </w:pPr>
    </w:p>
    <w:p w14:paraId="383D1CDE" w14:textId="77777777" w:rsidR="007F0186" w:rsidRDefault="007F0186" w:rsidP="00EE6D5D">
      <w:pPr>
        <w:widowControl/>
        <w:suppressAutoHyphens w:val="0"/>
      </w:pPr>
    </w:p>
    <w:p w14:paraId="1B894C4A" w14:textId="77777777" w:rsidR="004477F5" w:rsidRDefault="004477F5" w:rsidP="00EE6D5D">
      <w:pPr>
        <w:widowControl/>
        <w:suppressAutoHyphens w:val="0"/>
        <w:sectPr w:rsidR="004477F5" w:rsidSect="004477F5">
          <w:pgSz w:w="16838" w:h="11906" w:orient="landscape"/>
          <w:pgMar w:top="1701" w:right="1134" w:bottom="851" w:left="1134" w:header="720" w:footer="720" w:gutter="0"/>
          <w:cols w:space="720"/>
          <w:docGrid w:linePitch="360"/>
        </w:sectPr>
      </w:pPr>
    </w:p>
    <w:p w14:paraId="7D406BFA" w14:textId="77777777" w:rsidR="00AD6EA4" w:rsidRDefault="00AD6EA4" w:rsidP="00AD6EA4">
      <w:pPr>
        <w:ind w:firstLine="709"/>
        <w:jc w:val="both"/>
      </w:pPr>
      <w:r>
        <w:lastRenderedPageBreak/>
        <w:t xml:space="preserve">функции и връзки между стековете в отделните </w:t>
      </w:r>
      <w:proofErr w:type="spellStart"/>
      <w:r>
        <w:t>концентраторни</w:t>
      </w:r>
      <w:proofErr w:type="spellEnd"/>
      <w:r>
        <w:t xml:space="preserve"> помещения. Такова технологично решение позволява използването на общ абстрактен модел за изградената </w:t>
      </w:r>
    </w:p>
    <w:p w14:paraId="2B7B3F65" w14:textId="77777777" w:rsidR="00AD6EA4" w:rsidRDefault="00AD6EA4" w:rsidP="00AD6EA4">
      <w:pPr>
        <w:jc w:val="both"/>
      </w:pPr>
      <w:r>
        <w:t>мрежа – общо управление на ресурси, виртуални мрежи, портове, активирани комуникационни стандарти и др.</w:t>
      </w:r>
    </w:p>
    <w:p w14:paraId="323BDCFC" w14:textId="77777777" w:rsidR="00AD6EA4" w:rsidRDefault="00AD6EA4" w:rsidP="00846DB8">
      <w:pPr>
        <w:ind w:firstLine="709"/>
        <w:jc w:val="both"/>
      </w:pPr>
    </w:p>
    <w:p w14:paraId="3D997A7A" w14:textId="77777777" w:rsidR="00DF5C50" w:rsidRPr="0029539D" w:rsidRDefault="00DF5C50" w:rsidP="00846DB8">
      <w:pPr>
        <w:ind w:firstLine="709"/>
        <w:jc w:val="both"/>
      </w:pPr>
      <w:r>
        <w:t>Отделни</w:t>
      </w:r>
      <w:r w:rsidR="00846DB8">
        <w:t>те</w:t>
      </w:r>
      <w:r>
        <w:t xml:space="preserve"> организации</w:t>
      </w:r>
      <w:r w:rsidR="00846DB8">
        <w:t xml:space="preserve"> намиращи се в ССП получават свързаност на ниво</w:t>
      </w:r>
      <w:r w:rsidR="00846DB8">
        <w:rPr>
          <w:lang w:val="en-US"/>
        </w:rPr>
        <w:t xml:space="preserve"> L2</w:t>
      </w:r>
      <w:r w:rsidR="00846DB8">
        <w:t xml:space="preserve">, в предоставените им части и помещения от сградата. При необходимост, чрез </w:t>
      </w:r>
      <w:proofErr w:type="spellStart"/>
      <w:r w:rsidR="00846DB8">
        <w:t>агрегиращите</w:t>
      </w:r>
      <w:proofErr w:type="spellEnd"/>
      <w:r w:rsidR="00846DB8">
        <w:t xml:space="preserve"> </w:t>
      </w:r>
      <w:r w:rsidR="00846DB8">
        <w:rPr>
          <w:lang w:val="en-US"/>
        </w:rPr>
        <w:t xml:space="preserve">L3 </w:t>
      </w:r>
      <w:r w:rsidR="00846DB8">
        <w:t xml:space="preserve">комутатори </w:t>
      </w:r>
      <w:r w:rsidR="00617639">
        <w:t xml:space="preserve">и/или централният </w:t>
      </w:r>
      <w:proofErr w:type="spellStart"/>
      <w:r w:rsidR="00617639">
        <w:t>агрегиращ</w:t>
      </w:r>
      <w:proofErr w:type="spellEnd"/>
      <w:r w:rsidR="00617639">
        <w:t xml:space="preserve"> комутатор </w:t>
      </w:r>
      <w:r w:rsidR="00846DB8">
        <w:t xml:space="preserve">може да се осъществява </w:t>
      </w:r>
      <w:proofErr w:type="spellStart"/>
      <w:r w:rsidR="00846DB8">
        <w:t>маршрутизиране</w:t>
      </w:r>
      <w:proofErr w:type="spellEnd"/>
      <w:r w:rsidR="00846DB8">
        <w:t>, и други специфични функции – например за достъп до информационни ресурси на МВР, ДА, Прокуратурата</w:t>
      </w:r>
      <w:r w:rsidR="00617639">
        <w:t>,</w:t>
      </w:r>
      <w:r w:rsidR="00846DB8">
        <w:t xml:space="preserve"> органи на ЕС и т.н. Чрез Централното </w:t>
      </w:r>
      <w:proofErr w:type="spellStart"/>
      <w:r w:rsidR="00846DB8">
        <w:t>концентраторно</w:t>
      </w:r>
      <w:proofErr w:type="spellEnd"/>
      <w:r w:rsidR="00846DB8">
        <w:t xml:space="preserve"> помещение, на  частните мрежи обслужващи отделните организации се осигурява Интернет достъп от различни доставчици, както и свързаност с </w:t>
      </w:r>
      <w:r w:rsidR="0029539D">
        <w:t>ЕЕСМ (бившата НАМДА).</w:t>
      </w:r>
    </w:p>
    <w:p w14:paraId="43FC665F" w14:textId="77777777" w:rsidR="0029539D" w:rsidRDefault="0029539D" w:rsidP="00DF5C50">
      <w:pPr>
        <w:ind w:firstLine="709"/>
      </w:pPr>
    </w:p>
    <w:p w14:paraId="44F0325D" w14:textId="77777777" w:rsidR="00617639" w:rsidRPr="00FD5C32" w:rsidRDefault="00617639" w:rsidP="00FD5C32">
      <w:pPr>
        <w:ind w:firstLine="709"/>
        <w:jc w:val="both"/>
      </w:pPr>
      <w:r>
        <w:t xml:space="preserve">В отделните </w:t>
      </w:r>
      <w:proofErr w:type="spellStart"/>
      <w:r>
        <w:t>концентраторни</w:t>
      </w:r>
      <w:proofErr w:type="spellEnd"/>
      <w:r>
        <w:t xml:space="preserve"> помещения са разположени по два комуникационни шкафа. </w:t>
      </w:r>
      <w:r w:rsidR="00F03EB7">
        <w:t>Единият</w:t>
      </w:r>
      <w:r>
        <w:t xml:space="preserve"> развива кабелната телефонна аналогово/цифрова телефонна система на сградата. Другият съдържа активно и пасивно оборудване обслужващо обемната област за която е отговорно съответно </w:t>
      </w:r>
      <w:proofErr w:type="spellStart"/>
      <w:r>
        <w:t>концентраторно</w:t>
      </w:r>
      <w:proofErr w:type="spellEnd"/>
      <w:r>
        <w:t xml:space="preserve"> помещение. Във всяко помещение има високопроизводителен</w:t>
      </w:r>
      <w:r w:rsidR="00BC3C59">
        <w:t>,</w:t>
      </w:r>
      <w:r>
        <w:t xml:space="preserve"> опорен </w:t>
      </w:r>
      <w:r w:rsidR="00BC3C59">
        <w:t>комутатор (</w:t>
      </w:r>
      <w:r w:rsidR="00BC3C59">
        <w:rPr>
          <w:lang w:val="en-US"/>
        </w:rPr>
        <w:t>Force10 S25N)</w:t>
      </w:r>
      <w:r w:rsidR="00BC3C59">
        <w:t>,</w:t>
      </w:r>
      <w:r w:rsidR="00BC3C59">
        <w:rPr>
          <w:lang w:val="en-US"/>
        </w:rPr>
        <w:t xml:space="preserve"> </w:t>
      </w:r>
      <w:r w:rsidR="00BC3C59">
        <w:t xml:space="preserve">който изпълнява </w:t>
      </w:r>
      <w:proofErr w:type="spellStart"/>
      <w:r w:rsidR="00BC3C59">
        <w:t>агрегиращи</w:t>
      </w:r>
      <w:proofErr w:type="spellEnd"/>
      <w:r w:rsidR="00BC3C59">
        <w:t xml:space="preserve"> функции</w:t>
      </w:r>
      <w:r w:rsidR="0024474F">
        <w:rPr>
          <w:lang w:val="sr-Latn-RS"/>
        </w:rPr>
        <w:t xml:space="preserve">. </w:t>
      </w:r>
      <w:proofErr w:type="spellStart"/>
      <w:r w:rsidR="0024474F">
        <w:t>Аксес</w:t>
      </w:r>
      <w:proofErr w:type="spellEnd"/>
      <w:r w:rsidR="0024474F">
        <w:t xml:space="preserve"> комутаторите са </w:t>
      </w:r>
      <w:proofErr w:type="spellStart"/>
      <w:r w:rsidR="0024474F">
        <w:t>стекирани</w:t>
      </w:r>
      <w:proofErr w:type="spellEnd"/>
      <w:r w:rsidR="0024474F">
        <w:t xml:space="preserve"> </w:t>
      </w:r>
      <w:r w:rsidR="00BC3C59">
        <w:t xml:space="preserve">(могат да се управляват, като един единствен комутатор с </w:t>
      </w:r>
      <w:r w:rsidR="0061721C">
        <w:t xml:space="preserve">много портове). </w:t>
      </w:r>
      <w:r w:rsidR="00BC3C59">
        <w:t xml:space="preserve"> </w:t>
      </w:r>
      <w:proofErr w:type="spellStart"/>
      <w:r w:rsidR="0061721C">
        <w:t>Агрегиращият</w:t>
      </w:r>
      <w:proofErr w:type="spellEnd"/>
      <w:r w:rsidR="0061721C">
        <w:t xml:space="preserve"> </w:t>
      </w:r>
      <w:r w:rsidR="00BC3C59">
        <w:t>опорен комутатор осъществява връзката с централният комутатор (</w:t>
      </w:r>
      <w:r w:rsidR="00BC3C59">
        <w:rPr>
          <w:lang w:val="en-US"/>
        </w:rPr>
        <w:t>Force10 C300)</w:t>
      </w:r>
      <w:r w:rsidR="00BC3C59">
        <w:t>, а от там и с останалата част от сградата (другите обемни области). Връзката се осъществява по 10</w:t>
      </w:r>
      <w:r w:rsidR="00BC3C59">
        <w:rPr>
          <w:lang w:val="en-US"/>
        </w:rPr>
        <w:t xml:space="preserve">Gb/s </w:t>
      </w:r>
      <w:r w:rsidR="00BC3C59">
        <w:t>оптични трасета и са резервирани с 1</w:t>
      </w:r>
      <w:r w:rsidR="00BC3C59">
        <w:rPr>
          <w:lang w:val="en-US"/>
        </w:rPr>
        <w:t xml:space="preserve">Gb/s </w:t>
      </w:r>
      <w:r w:rsidR="00BC3C59">
        <w:t xml:space="preserve">медни трасета. </w:t>
      </w:r>
      <w:proofErr w:type="spellStart"/>
      <w:r w:rsidR="00BC3C59">
        <w:t>Аксес</w:t>
      </w:r>
      <w:proofErr w:type="spellEnd"/>
      <w:r w:rsidR="00BC3C59">
        <w:t xml:space="preserve"> комутаторите осигуряват свързаност на крайните потребители от отделните организации. Те трябва да поддържат протоколи позволяващи </w:t>
      </w:r>
      <w:proofErr w:type="spellStart"/>
      <w:r w:rsidR="00BC3C59">
        <w:t>стекирането</w:t>
      </w:r>
      <w:proofErr w:type="spellEnd"/>
      <w:r w:rsidR="00BC3C59">
        <w:t xml:space="preserve"> им, частните локални мрежи, и множество други с цел ефективно управление </w:t>
      </w:r>
      <w:r w:rsidR="00842947">
        <w:t xml:space="preserve">на трафика, </w:t>
      </w:r>
      <w:r w:rsidR="00BC3C59">
        <w:t xml:space="preserve">при използването на съвременните </w:t>
      </w:r>
      <w:r w:rsidR="00F03EB7">
        <w:t>комуникационни</w:t>
      </w:r>
      <w:r w:rsidR="00BC3C59">
        <w:t xml:space="preserve"> технологии. Към настоящият момент използваните </w:t>
      </w:r>
      <w:proofErr w:type="spellStart"/>
      <w:r w:rsidR="00BC3C59">
        <w:t>аксес</w:t>
      </w:r>
      <w:proofErr w:type="spellEnd"/>
      <w:r w:rsidR="00BC3C59">
        <w:t xml:space="preserve"> комутатори са </w:t>
      </w:r>
      <w:r w:rsidR="008D410F">
        <w:t xml:space="preserve">24 или 48 портови такива </w:t>
      </w:r>
      <w:r w:rsidR="008D410F">
        <w:rPr>
          <w:lang w:val="en-US"/>
        </w:rPr>
        <w:t xml:space="preserve"> </w:t>
      </w:r>
      <w:r w:rsidR="005E3EFF">
        <w:t xml:space="preserve">– модели </w:t>
      </w:r>
      <w:proofErr w:type="spellStart"/>
      <w:r w:rsidR="005E3EFF" w:rsidRPr="005E3EFF">
        <w:t>Cisco</w:t>
      </w:r>
      <w:proofErr w:type="spellEnd"/>
      <w:r w:rsidR="005E3EFF" w:rsidRPr="005E3EFF">
        <w:t xml:space="preserve"> WS-C3524-XL-EN</w:t>
      </w:r>
      <w:r w:rsidR="005E3EFF">
        <w:t xml:space="preserve">, </w:t>
      </w:r>
      <w:proofErr w:type="spellStart"/>
      <w:r w:rsidR="005E3EFF" w:rsidRPr="005E3EFF">
        <w:t>Cisco</w:t>
      </w:r>
      <w:proofErr w:type="spellEnd"/>
      <w:r w:rsidR="005E3EFF" w:rsidRPr="005E3EFF">
        <w:t xml:space="preserve"> WS-C2950T-48-SI</w:t>
      </w:r>
      <w:r w:rsidR="005E3EFF">
        <w:t xml:space="preserve">, </w:t>
      </w:r>
      <w:proofErr w:type="spellStart"/>
      <w:r w:rsidR="005E3EFF" w:rsidRPr="005E3EFF">
        <w:t>Cisco</w:t>
      </w:r>
      <w:proofErr w:type="spellEnd"/>
      <w:r w:rsidR="005E3EFF" w:rsidRPr="005E3EFF">
        <w:t xml:space="preserve"> WS-C2960-48TT-L</w:t>
      </w:r>
      <w:r w:rsidR="005E3EFF">
        <w:t xml:space="preserve">, </w:t>
      </w:r>
      <w:proofErr w:type="spellStart"/>
      <w:r w:rsidR="005E3EFF" w:rsidRPr="005E3EFF">
        <w:t>Cisco</w:t>
      </w:r>
      <w:proofErr w:type="spellEnd"/>
      <w:r w:rsidR="005E3EFF" w:rsidRPr="005E3EFF">
        <w:t xml:space="preserve"> WS-C3750-24TS-S</w:t>
      </w:r>
      <w:r w:rsidR="005E3EFF">
        <w:t xml:space="preserve">, </w:t>
      </w:r>
      <w:proofErr w:type="spellStart"/>
      <w:r w:rsidR="005E3EFF" w:rsidRPr="005E3EFF">
        <w:t>Cisco</w:t>
      </w:r>
      <w:proofErr w:type="spellEnd"/>
      <w:r w:rsidR="005E3EFF" w:rsidRPr="005E3EFF">
        <w:t xml:space="preserve"> WS-C3750-48TS-S</w:t>
      </w:r>
      <w:r w:rsidR="00FD5C32">
        <w:t xml:space="preserve">, </w:t>
      </w:r>
      <w:proofErr w:type="spellStart"/>
      <w:r w:rsidR="00FD5C32" w:rsidRPr="00FD5C32">
        <w:t>Allied</w:t>
      </w:r>
      <w:proofErr w:type="spellEnd"/>
      <w:r w:rsidR="00FD5C32" w:rsidRPr="00FD5C32">
        <w:t xml:space="preserve"> </w:t>
      </w:r>
      <w:proofErr w:type="spellStart"/>
      <w:r w:rsidR="00FD5C32" w:rsidRPr="00FD5C32">
        <w:t>Telesis</w:t>
      </w:r>
      <w:proofErr w:type="spellEnd"/>
      <w:r w:rsidR="00FD5C32" w:rsidRPr="00FD5C32">
        <w:t xml:space="preserve"> AT-8000S-S94-3.0</w:t>
      </w:r>
      <w:r w:rsidR="00FD5C32">
        <w:t xml:space="preserve">, </w:t>
      </w:r>
      <w:r w:rsidR="00FD5C32" w:rsidRPr="00FD5C32">
        <w:t>AT x510L-52GT</w:t>
      </w:r>
      <w:r w:rsidR="00FD5C32">
        <w:t>. Голяма част от тези комутатори работят вече 18</w:t>
      </w:r>
      <w:r w:rsidR="00842947">
        <w:rPr>
          <w:lang w:val="sr-Latn-RS"/>
        </w:rPr>
        <w:t>-</w:t>
      </w:r>
      <w:r w:rsidR="00842947">
        <w:t>та</w:t>
      </w:r>
      <w:r w:rsidR="00FD5C32">
        <w:t xml:space="preserve"> година и трябва да бъдат подменени с настоящата поръчка.</w:t>
      </w:r>
    </w:p>
    <w:p w14:paraId="4DC8EA2F" w14:textId="77777777" w:rsidR="00617639" w:rsidRDefault="00617639" w:rsidP="00DF5C50">
      <w:pPr>
        <w:ind w:firstLine="709"/>
      </w:pPr>
    </w:p>
    <w:p w14:paraId="2FCCE318" w14:textId="77777777" w:rsidR="00F2673E" w:rsidRDefault="00E679E9" w:rsidP="00EC5800">
      <w:pPr>
        <w:ind w:firstLine="709"/>
        <w:jc w:val="both"/>
      </w:pPr>
      <w:r>
        <w:t xml:space="preserve">При изграждането на ОКПМ </w:t>
      </w:r>
      <w:r w:rsidR="00EC5800">
        <w:t>е</w:t>
      </w:r>
      <w:r>
        <w:t xml:space="preserve"> използвани 40 км. специализиран </w:t>
      </w:r>
      <w:r w:rsidR="00EC5800">
        <w:rPr>
          <w:lang w:val="en-US"/>
        </w:rPr>
        <w:t xml:space="preserve">SFTP </w:t>
      </w:r>
      <w:r>
        <w:t>кабел</w:t>
      </w:r>
      <w:r w:rsidR="00EC5800">
        <w:rPr>
          <w:lang w:val="en-US"/>
        </w:rPr>
        <w:t xml:space="preserve"> </w:t>
      </w:r>
      <w:r w:rsidR="00EC5800">
        <w:t>с честотна лента 250</w:t>
      </w:r>
      <w:r w:rsidR="00EC5800">
        <w:rPr>
          <w:lang w:val="en-US"/>
        </w:rPr>
        <w:t xml:space="preserve"> </w:t>
      </w:r>
      <w:r w:rsidR="00F03EB7">
        <w:rPr>
          <w:lang w:val="en-US"/>
        </w:rPr>
        <w:t>MHz</w:t>
      </w:r>
      <w:r w:rsidR="00EC5800">
        <w:rPr>
          <w:lang w:val="en-US"/>
        </w:rPr>
        <w:t xml:space="preserve"> </w:t>
      </w:r>
      <w:r w:rsidR="00EC5800">
        <w:t xml:space="preserve">за осигуряване на физически достъп до крайните потребителски точки. Кабелната система  е сертифицирана за категория 6. Между Централното </w:t>
      </w:r>
      <w:proofErr w:type="spellStart"/>
      <w:r w:rsidR="00EC5800">
        <w:t>концентраторно</w:t>
      </w:r>
      <w:proofErr w:type="spellEnd"/>
      <w:r w:rsidR="00EC5800">
        <w:t xml:space="preserve"> помещение и отделните </w:t>
      </w:r>
      <w:proofErr w:type="spellStart"/>
      <w:r w:rsidR="00EC5800">
        <w:t>концентраторни</w:t>
      </w:r>
      <w:proofErr w:type="spellEnd"/>
      <w:r w:rsidR="00810A61">
        <w:t xml:space="preserve"> помещения има налични оптични трасета, както и дублиращи (резервни) медни такива.</w:t>
      </w:r>
      <w:r w:rsidR="00EC5800">
        <w:t xml:space="preserve"> </w:t>
      </w:r>
      <w:r w:rsidR="00F2673E">
        <w:t>Тъй като ССП е със статут на Паметник на културата в сградата не се допуска извършването на допълнително окабеляване (прекарване на нови кабелни трасета).</w:t>
      </w:r>
    </w:p>
    <w:p w14:paraId="6230D746" w14:textId="77777777" w:rsidR="00F2673E" w:rsidRDefault="00F2673E" w:rsidP="00707B19"/>
    <w:p w14:paraId="06BF842E" w14:textId="77777777" w:rsidR="00707B19" w:rsidRDefault="00707B19" w:rsidP="00A9553C">
      <w:pPr>
        <w:ind w:firstLine="709"/>
        <w:rPr>
          <w:lang w:val="en-US"/>
        </w:rPr>
      </w:pPr>
      <w:r>
        <w:t>През 2010 г. е извършена подмяна на част от компонентите и е увеличена скоростта на опорните трасета</w:t>
      </w:r>
      <w:r w:rsidR="00A9553C">
        <w:t xml:space="preserve"> от 2</w:t>
      </w:r>
      <w:r w:rsidR="00A9553C">
        <w:rPr>
          <w:lang w:val="en-US"/>
        </w:rPr>
        <w:t xml:space="preserve">Gb/s </w:t>
      </w:r>
      <w:r>
        <w:t>на 10</w:t>
      </w:r>
      <w:r>
        <w:rPr>
          <w:lang w:val="en-US"/>
        </w:rPr>
        <w:t>Gb/s.</w:t>
      </w:r>
    </w:p>
    <w:p w14:paraId="7C3E93D3" w14:textId="77777777" w:rsidR="00707B19" w:rsidRPr="00707B19" w:rsidRDefault="00707B19" w:rsidP="00707B19">
      <w:pPr>
        <w:rPr>
          <w:lang w:val="en-US"/>
        </w:rPr>
      </w:pPr>
    </w:p>
    <w:p w14:paraId="07BA11EC" w14:textId="77777777" w:rsidR="004D171E" w:rsidRDefault="004D171E">
      <w:pPr>
        <w:widowControl/>
        <w:suppressAutoHyphens w:val="0"/>
      </w:pPr>
      <w:r>
        <w:br w:type="page"/>
      </w:r>
    </w:p>
    <w:p w14:paraId="084E3F6A" w14:textId="77777777" w:rsidR="00707B19" w:rsidRPr="004D171E" w:rsidRDefault="00707B19">
      <w:pPr>
        <w:numPr>
          <w:ilvl w:val="0"/>
          <w:numId w:val="5"/>
        </w:numPr>
        <w:ind w:left="284" w:hanging="284"/>
        <w:rPr>
          <w:rFonts w:cs="Times New Roman"/>
          <w:b/>
          <w:sz w:val="30"/>
          <w:szCs w:val="30"/>
        </w:rPr>
      </w:pPr>
      <w:r w:rsidRPr="004D171E">
        <w:rPr>
          <w:rFonts w:cs="Times New Roman"/>
          <w:b/>
          <w:sz w:val="30"/>
          <w:szCs w:val="30"/>
        </w:rPr>
        <w:lastRenderedPageBreak/>
        <w:t xml:space="preserve">Цели на извършваните дейности </w:t>
      </w:r>
    </w:p>
    <w:p w14:paraId="3CE36D38" w14:textId="77777777" w:rsidR="00FD5C32" w:rsidRPr="004D171E" w:rsidRDefault="00FD5C32" w:rsidP="004D171E">
      <w:pPr>
        <w:ind w:firstLine="709"/>
        <w:jc w:val="both"/>
      </w:pPr>
      <w:r>
        <w:t xml:space="preserve">Целта на настоящата поръчка е да бъдат подменени </w:t>
      </w:r>
      <w:r w:rsidR="00BB0CBE">
        <w:t>голяма част от</w:t>
      </w:r>
      <w:r>
        <w:t xml:space="preserve"> </w:t>
      </w:r>
      <w:proofErr w:type="spellStart"/>
      <w:r>
        <w:t>аксес</w:t>
      </w:r>
      <w:proofErr w:type="spellEnd"/>
      <w:r>
        <w:t xml:space="preserve"> комутатори</w:t>
      </w:r>
      <w:r w:rsidR="004D171E">
        <w:t xml:space="preserve">, </w:t>
      </w:r>
      <w:r>
        <w:t xml:space="preserve">повишаване на пропускателната способност на </w:t>
      </w:r>
      <w:proofErr w:type="spellStart"/>
      <w:r w:rsidR="00B22678">
        <w:t>стекиращите</w:t>
      </w:r>
      <w:proofErr w:type="spellEnd"/>
      <w:r w:rsidR="00B22678">
        <w:t xml:space="preserve"> връзки във</w:t>
      </w:r>
      <w:r w:rsidR="00ED776F">
        <w:t xml:space="preserve"> всяко </w:t>
      </w:r>
      <w:proofErr w:type="spellStart"/>
      <w:r w:rsidR="00ED776F">
        <w:t>концентраторно</w:t>
      </w:r>
      <w:proofErr w:type="spellEnd"/>
      <w:r w:rsidR="00ED776F">
        <w:t xml:space="preserve"> помещение</w:t>
      </w:r>
      <w:r>
        <w:rPr>
          <w:lang w:val="en-US"/>
        </w:rPr>
        <w:t xml:space="preserve"> </w:t>
      </w:r>
      <w:r>
        <w:t>на</w:t>
      </w:r>
      <w:r>
        <w:rPr>
          <w:lang w:val="en-US"/>
        </w:rPr>
        <w:t xml:space="preserve"> 40Gb/s</w:t>
      </w:r>
      <w:r>
        <w:t>, скоростта на свързаност доставяна на крайния потребител от 100</w:t>
      </w:r>
      <w:r>
        <w:rPr>
          <w:lang w:val="en-US"/>
        </w:rPr>
        <w:t xml:space="preserve">Mb/s </w:t>
      </w:r>
      <w:r>
        <w:t xml:space="preserve">на </w:t>
      </w:r>
      <w:r>
        <w:rPr>
          <w:lang w:val="en-US"/>
        </w:rPr>
        <w:t>1Gb/s</w:t>
      </w:r>
      <w:r>
        <w:t xml:space="preserve">. </w:t>
      </w:r>
      <w:r w:rsidR="004D171E">
        <w:t xml:space="preserve">Предвидена е подмяна на Непрекъсваемите захранващи блокове в отделните </w:t>
      </w:r>
      <w:proofErr w:type="spellStart"/>
      <w:r w:rsidR="004D171E">
        <w:t>концентраторни</w:t>
      </w:r>
      <w:proofErr w:type="spellEnd"/>
      <w:r w:rsidR="004D171E">
        <w:t xml:space="preserve"> помещения (</w:t>
      </w:r>
      <w:r w:rsidR="004D171E">
        <w:rPr>
          <w:lang w:val="en-US"/>
        </w:rPr>
        <w:t>UPS)</w:t>
      </w:r>
      <w:r w:rsidR="004D171E">
        <w:t xml:space="preserve">, както и </w:t>
      </w:r>
      <w:proofErr w:type="spellStart"/>
      <w:r w:rsidR="004D171E">
        <w:t>реаранжировка</w:t>
      </w:r>
      <w:proofErr w:type="spellEnd"/>
      <w:r w:rsidR="004D171E">
        <w:t xml:space="preserve"> на комуникационните шкафове.</w:t>
      </w:r>
    </w:p>
    <w:p w14:paraId="7BE1E185" w14:textId="77777777" w:rsidR="00FD5C32" w:rsidRDefault="00FD5C32" w:rsidP="00707B19"/>
    <w:p w14:paraId="2395A5E7" w14:textId="77777777" w:rsidR="004D171E" w:rsidRDefault="004D171E" w:rsidP="00707B19"/>
    <w:p w14:paraId="3F0A48B0" w14:textId="77777777" w:rsidR="00707B19" w:rsidRDefault="004D171E" w:rsidP="006922D9">
      <w:pPr>
        <w:numPr>
          <w:ilvl w:val="1"/>
          <w:numId w:val="5"/>
        </w:numPr>
        <w:tabs>
          <w:tab w:val="clear" w:pos="0"/>
          <w:tab w:val="num" w:pos="2268"/>
        </w:tabs>
        <w:ind w:left="709" w:hanging="709"/>
        <w:rPr>
          <w:rFonts w:cs="Times New Roman"/>
          <w:b/>
          <w:sz w:val="28"/>
          <w:szCs w:val="30"/>
        </w:rPr>
      </w:pPr>
      <w:r w:rsidRPr="004D171E">
        <w:rPr>
          <w:rFonts w:cs="Times New Roman"/>
          <w:b/>
          <w:sz w:val="28"/>
          <w:szCs w:val="30"/>
        </w:rPr>
        <w:t xml:space="preserve"> Подмяна на износени и дълго-употребявани </w:t>
      </w:r>
      <w:proofErr w:type="spellStart"/>
      <w:r w:rsidRPr="004D171E">
        <w:rPr>
          <w:rFonts w:cs="Times New Roman"/>
          <w:b/>
          <w:sz w:val="28"/>
          <w:szCs w:val="30"/>
        </w:rPr>
        <w:t>аксес-комутатори</w:t>
      </w:r>
      <w:proofErr w:type="spellEnd"/>
      <w:r w:rsidRPr="004D171E">
        <w:rPr>
          <w:rFonts w:cs="Times New Roman"/>
          <w:b/>
          <w:sz w:val="28"/>
          <w:szCs w:val="30"/>
        </w:rPr>
        <w:t xml:space="preserve"> </w:t>
      </w:r>
    </w:p>
    <w:p w14:paraId="08936381" w14:textId="77777777" w:rsidR="004D171E" w:rsidRPr="006500C6" w:rsidRDefault="00BB0CBE" w:rsidP="00BB0CBE">
      <w:pPr>
        <w:ind w:firstLine="709"/>
        <w:jc w:val="both"/>
      </w:pPr>
      <w:r>
        <w:t xml:space="preserve">Основна цел </w:t>
      </w:r>
      <w:r w:rsidR="004D171E">
        <w:t xml:space="preserve">на настоящата поръчка е да бъдат подменени </w:t>
      </w:r>
      <w:r w:rsidR="00E34A82">
        <w:t xml:space="preserve">35 бр. </w:t>
      </w:r>
      <w:r w:rsidR="004D171E">
        <w:t xml:space="preserve">физически и морално </w:t>
      </w:r>
      <w:r>
        <w:t>остарели</w:t>
      </w:r>
      <w:r w:rsidR="004D171E">
        <w:t xml:space="preserve"> и износен</w:t>
      </w:r>
      <w:r w:rsidR="00842947">
        <w:t xml:space="preserve">и </w:t>
      </w:r>
      <w:proofErr w:type="spellStart"/>
      <w:r w:rsidR="00842947">
        <w:t>аксес</w:t>
      </w:r>
      <w:proofErr w:type="spellEnd"/>
      <w:r w:rsidR="00842947">
        <w:t xml:space="preserve"> комутатори, някои</w:t>
      </w:r>
      <w:r w:rsidR="004D171E">
        <w:t xml:space="preserve"> от които работят в 24х7х365 режим вече 18 години.  </w:t>
      </w:r>
      <w:r>
        <w:t xml:space="preserve">Освен това се цели използването на комутатори осигуряващи по-висока плътност на порт  - поне 48 портове с оглед на ограничените обеми в комуникационните шкафове, по-доброто охлаждане  и евентуално увеличаване на броя на портовете. Новите комутатори трябва да могат да се интегрират в общата комуникационна мрежа, като за целта е необходимо да покриват техническите и функционални изисквания подробно изложени в т.4.1. от настоящото Техническо задание. Устройствата трябва да бъдат доставени на място при Възложителя, разопаковани и монтирани в комуникационните шкафове. Преди това трябва да бъдат демонтирани старите устройства, като конфигурацията на техните портове и използвани комуникационни протоколи трябва да бъдат прехвърлени в новите устройства. Изпълнителят трябва да запази свързаността на конкретните крайни потребители към съответния порт – чрез съответно прехвърляне на </w:t>
      </w:r>
      <w:r w:rsidR="00F03EB7">
        <w:t>печ</w:t>
      </w:r>
      <w:r>
        <w:t xml:space="preserve"> окабеляването и/или </w:t>
      </w:r>
      <w:proofErr w:type="spellStart"/>
      <w:r w:rsidR="00F03EB7">
        <w:t>ре</w:t>
      </w:r>
      <w:proofErr w:type="spellEnd"/>
      <w:r w:rsidR="00F03EB7">
        <w:rPr>
          <w:lang w:val="en-US"/>
        </w:rPr>
        <w:t>-</w:t>
      </w:r>
      <w:r w:rsidR="00F03EB7">
        <w:t>аранжиране</w:t>
      </w:r>
      <w:r>
        <w:t xml:space="preserve"> на панелите </w:t>
      </w:r>
      <w:r w:rsidR="006500C6">
        <w:t xml:space="preserve">(по т.2.5) </w:t>
      </w:r>
      <w:r>
        <w:t xml:space="preserve">и  </w:t>
      </w:r>
      <w:proofErr w:type="spellStart"/>
      <w:r w:rsidR="006500C6">
        <w:t>преконфигуриране</w:t>
      </w:r>
      <w:proofErr w:type="spellEnd"/>
      <w:r w:rsidR="006500C6">
        <w:t xml:space="preserve"> на портовете към съответния </w:t>
      </w:r>
      <w:r w:rsidR="006500C6">
        <w:rPr>
          <w:lang w:val="en-US"/>
        </w:rPr>
        <w:t>VLAN</w:t>
      </w:r>
      <w:r w:rsidR="006500C6">
        <w:t>.</w:t>
      </w:r>
    </w:p>
    <w:p w14:paraId="195CFDFE" w14:textId="77777777" w:rsidR="00BB0CBE" w:rsidRDefault="00BB0CBE" w:rsidP="00BB0CBE">
      <w:pPr>
        <w:ind w:firstLine="709"/>
        <w:rPr>
          <w:rFonts w:cs="Times New Roman"/>
          <w:b/>
          <w:sz w:val="28"/>
          <w:szCs w:val="30"/>
        </w:rPr>
      </w:pPr>
    </w:p>
    <w:p w14:paraId="1F88C09C" w14:textId="77777777" w:rsidR="007C733D" w:rsidRDefault="007C733D" w:rsidP="006922D9">
      <w:pPr>
        <w:numPr>
          <w:ilvl w:val="1"/>
          <w:numId w:val="5"/>
        </w:numPr>
        <w:tabs>
          <w:tab w:val="clear" w:pos="0"/>
          <w:tab w:val="num" w:pos="2268"/>
        </w:tabs>
        <w:ind w:left="709" w:hanging="709"/>
        <w:rPr>
          <w:rFonts w:cs="Times New Roman"/>
          <w:b/>
          <w:sz w:val="28"/>
          <w:szCs w:val="30"/>
        </w:rPr>
      </w:pPr>
      <w:r>
        <w:rPr>
          <w:rFonts w:cs="Times New Roman"/>
          <w:b/>
          <w:sz w:val="28"/>
          <w:szCs w:val="30"/>
        </w:rPr>
        <w:t xml:space="preserve"> Резервираност за централния, </w:t>
      </w:r>
      <w:proofErr w:type="spellStart"/>
      <w:r>
        <w:rPr>
          <w:rFonts w:cs="Times New Roman"/>
          <w:b/>
          <w:sz w:val="28"/>
          <w:szCs w:val="30"/>
        </w:rPr>
        <w:t>агрегиращ</w:t>
      </w:r>
      <w:proofErr w:type="spellEnd"/>
      <w:r>
        <w:rPr>
          <w:rFonts w:cs="Times New Roman"/>
          <w:b/>
          <w:sz w:val="28"/>
          <w:szCs w:val="30"/>
        </w:rPr>
        <w:t xml:space="preserve"> комутатор</w:t>
      </w:r>
    </w:p>
    <w:p w14:paraId="5C51D126" w14:textId="77777777" w:rsidR="007C733D" w:rsidRDefault="007C733D" w:rsidP="007C733D">
      <w:pPr>
        <w:ind w:firstLine="709"/>
        <w:jc w:val="both"/>
      </w:pPr>
      <w:r w:rsidRPr="007C733D">
        <w:t>Както е посочено по-горе</w:t>
      </w:r>
      <w:r>
        <w:t>, връзките между отделните обемни области на сградата се осъществя чрез високопр</w:t>
      </w:r>
      <w:r w:rsidR="009C733D">
        <w:t xml:space="preserve">оизводително централно ядро на мрежата </w:t>
      </w:r>
      <w:r w:rsidR="009C733D">
        <w:rPr>
          <w:lang w:val="sr-Latn-RS"/>
        </w:rPr>
        <w:t>-</w:t>
      </w:r>
      <w:r>
        <w:t xml:space="preserve"> комутатор (</w:t>
      </w:r>
      <w:r>
        <w:rPr>
          <w:lang w:val="en-US"/>
        </w:rPr>
        <w:t>Force10 C300)</w:t>
      </w:r>
      <w:r>
        <w:t xml:space="preserve">. С цел осигуряване на резервираност на функциите на този комутатор се предвижда закупуването, инсталирането и конфигурирането на допълнителен, резервиращ </w:t>
      </w:r>
      <w:r>
        <w:rPr>
          <w:lang w:val="en-US"/>
        </w:rPr>
        <w:t xml:space="preserve">L3 </w:t>
      </w:r>
      <w:r>
        <w:t>комутатор който да поеме функциите на основния при дефект или обслужване на последният. Новият комутатор трябва да може да се интегрира в общата комуникационна мрежа, като за целта е необходимо да покрива техническите и функционални изисквания подробно изложени в т.4.2. от настоящото Техническо задание.</w:t>
      </w:r>
    </w:p>
    <w:p w14:paraId="49D18CA6" w14:textId="77777777" w:rsidR="006922D9" w:rsidRDefault="006922D9" w:rsidP="007C733D">
      <w:pPr>
        <w:ind w:firstLine="709"/>
        <w:jc w:val="both"/>
      </w:pPr>
    </w:p>
    <w:p w14:paraId="070DA116" w14:textId="77777777" w:rsidR="006922D9" w:rsidRDefault="006922D9" w:rsidP="006922D9">
      <w:pPr>
        <w:numPr>
          <w:ilvl w:val="1"/>
          <w:numId w:val="5"/>
        </w:numPr>
        <w:tabs>
          <w:tab w:val="clear" w:pos="0"/>
          <w:tab w:val="num" w:pos="2268"/>
        </w:tabs>
        <w:ind w:left="709" w:hanging="709"/>
        <w:rPr>
          <w:rFonts w:cs="Times New Roman"/>
          <w:b/>
          <w:sz w:val="28"/>
          <w:szCs w:val="30"/>
        </w:rPr>
      </w:pPr>
      <w:r w:rsidRPr="004D171E">
        <w:rPr>
          <w:rFonts w:cs="Times New Roman"/>
          <w:b/>
          <w:sz w:val="28"/>
          <w:szCs w:val="30"/>
        </w:rPr>
        <w:t xml:space="preserve">Увеличаване на </w:t>
      </w:r>
      <w:r>
        <w:rPr>
          <w:rFonts w:cs="Times New Roman"/>
          <w:b/>
          <w:sz w:val="28"/>
          <w:szCs w:val="30"/>
        </w:rPr>
        <w:t xml:space="preserve">скоростта на свързаност на крайния </w:t>
      </w:r>
      <w:r>
        <w:rPr>
          <w:rFonts w:cs="Times New Roman"/>
          <w:b/>
          <w:sz w:val="28"/>
          <w:szCs w:val="30"/>
        </w:rPr>
        <w:br/>
        <w:t>потребител до</w:t>
      </w:r>
      <w:r w:rsidRPr="004D171E">
        <w:rPr>
          <w:rFonts w:cs="Times New Roman"/>
          <w:b/>
          <w:sz w:val="28"/>
          <w:szCs w:val="30"/>
        </w:rPr>
        <w:t xml:space="preserve"> </w:t>
      </w:r>
      <w:r>
        <w:rPr>
          <w:rFonts w:cs="Times New Roman"/>
          <w:b/>
          <w:sz w:val="28"/>
          <w:szCs w:val="30"/>
        </w:rPr>
        <w:t>1</w:t>
      </w:r>
      <w:r w:rsidRPr="004D171E">
        <w:rPr>
          <w:rFonts w:cs="Times New Roman"/>
          <w:b/>
          <w:sz w:val="28"/>
          <w:szCs w:val="30"/>
        </w:rPr>
        <w:t>Gb/s</w:t>
      </w:r>
    </w:p>
    <w:p w14:paraId="30E9883C" w14:textId="77777777" w:rsidR="006922D9" w:rsidRPr="006922D9" w:rsidRDefault="006922D9" w:rsidP="006922D9">
      <w:pPr>
        <w:ind w:firstLine="709"/>
        <w:jc w:val="both"/>
      </w:pPr>
      <w:r w:rsidRPr="00B22678">
        <w:t>Използван</w:t>
      </w:r>
      <w:r>
        <w:t>и</w:t>
      </w:r>
      <w:r w:rsidRPr="00B22678">
        <w:t>т</w:t>
      </w:r>
      <w:r>
        <w:t>е</w:t>
      </w:r>
      <w:r w:rsidRPr="00B22678">
        <w:t xml:space="preserve"> към момента </w:t>
      </w:r>
      <w:proofErr w:type="spellStart"/>
      <w:r>
        <w:t>аксес</w:t>
      </w:r>
      <w:proofErr w:type="spellEnd"/>
      <w:r>
        <w:t xml:space="preserve"> комутатори (голяма част от тях закупени през  2001 г.) могат да осигурят максимална скорост за крайния потребител  100</w:t>
      </w:r>
      <w:r>
        <w:rPr>
          <w:lang w:val="en-US"/>
        </w:rPr>
        <w:t xml:space="preserve">Mb/s. </w:t>
      </w:r>
      <w:r>
        <w:t>Целта е тази скорост да бъде повишена на 1000</w:t>
      </w:r>
      <w:r>
        <w:rPr>
          <w:lang w:val="en-US"/>
        </w:rPr>
        <w:t xml:space="preserve">Mb/s. </w:t>
      </w:r>
      <w:r>
        <w:t xml:space="preserve">Както е посочено по-горе, изградената кабелна система покрива изискванията на Категория 6+ и позволява това. Необходимо е новите </w:t>
      </w:r>
      <w:proofErr w:type="spellStart"/>
      <w:r>
        <w:t>аксес</w:t>
      </w:r>
      <w:proofErr w:type="spellEnd"/>
      <w:r>
        <w:t xml:space="preserve"> комутатори да поддържат 1000</w:t>
      </w:r>
      <w:r>
        <w:rPr>
          <w:lang w:val="en-US"/>
        </w:rPr>
        <w:t xml:space="preserve">base-T </w:t>
      </w:r>
      <w:r>
        <w:t>на всичките си портове, както и да осигуряват необходимата производителност. Изискванията са изложени в т.4.1 от настоящото Техническо задание.</w:t>
      </w:r>
    </w:p>
    <w:p w14:paraId="0A1C24F7" w14:textId="77777777" w:rsidR="007C733D" w:rsidRPr="007C733D" w:rsidRDefault="007C733D" w:rsidP="007C733D">
      <w:pPr>
        <w:ind w:firstLine="709"/>
        <w:jc w:val="both"/>
      </w:pPr>
    </w:p>
    <w:p w14:paraId="74C2CFEC" w14:textId="77777777" w:rsidR="004D171E" w:rsidRDefault="004D171E" w:rsidP="006922D9">
      <w:pPr>
        <w:numPr>
          <w:ilvl w:val="1"/>
          <w:numId w:val="5"/>
        </w:numPr>
        <w:tabs>
          <w:tab w:val="clear" w:pos="0"/>
          <w:tab w:val="num" w:pos="2268"/>
        </w:tabs>
        <w:ind w:left="709" w:hanging="709"/>
        <w:rPr>
          <w:rFonts w:cs="Times New Roman"/>
          <w:b/>
          <w:sz w:val="28"/>
          <w:szCs w:val="30"/>
        </w:rPr>
      </w:pPr>
      <w:r w:rsidRPr="004D171E">
        <w:rPr>
          <w:rFonts w:cs="Times New Roman"/>
          <w:b/>
          <w:sz w:val="28"/>
          <w:szCs w:val="30"/>
        </w:rPr>
        <w:t xml:space="preserve"> Увеличаване на </w:t>
      </w:r>
      <w:r w:rsidR="006922D9">
        <w:rPr>
          <w:rFonts w:cs="Times New Roman"/>
          <w:b/>
          <w:sz w:val="28"/>
          <w:szCs w:val="30"/>
        </w:rPr>
        <w:t>пропускателната</w:t>
      </w:r>
      <w:r w:rsidR="00B22678">
        <w:rPr>
          <w:rFonts w:cs="Times New Roman"/>
          <w:b/>
          <w:sz w:val="28"/>
          <w:szCs w:val="30"/>
        </w:rPr>
        <w:t xml:space="preserve"> способност</w:t>
      </w:r>
      <w:r w:rsidRPr="004D171E">
        <w:rPr>
          <w:rFonts w:cs="Times New Roman"/>
          <w:b/>
          <w:sz w:val="28"/>
          <w:szCs w:val="30"/>
        </w:rPr>
        <w:t xml:space="preserve"> </w:t>
      </w:r>
      <w:r w:rsidR="00B22678">
        <w:rPr>
          <w:rFonts w:cs="Times New Roman"/>
          <w:b/>
          <w:sz w:val="28"/>
          <w:szCs w:val="30"/>
        </w:rPr>
        <w:t xml:space="preserve">и надеждността на </w:t>
      </w:r>
      <w:proofErr w:type="spellStart"/>
      <w:r w:rsidR="00B22678">
        <w:rPr>
          <w:rFonts w:cs="Times New Roman"/>
          <w:b/>
          <w:sz w:val="28"/>
          <w:szCs w:val="30"/>
        </w:rPr>
        <w:t>стекиращите</w:t>
      </w:r>
      <w:proofErr w:type="spellEnd"/>
      <w:r w:rsidR="00B22678">
        <w:rPr>
          <w:rFonts w:cs="Times New Roman"/>
          <w:b/>
          <w:sz w:val="28"/>
          <w:szCs w:val="30"/>
        </w:rPr>
        <w:t xml:space="preserve"> връзките </w:t>
      </w:r>
      <w:r w:rsidRPr="004D171E">
        <w:rPr>
          <w:rFonts w:cs="Times New Roman"/>
          <w:b/>
          <w:sz w:val="28"/>
          <w:szCs w:val="30"/>
        </w:rPr>
        <w:t>на 40Gb/s</w:t>
      </w:r>
    </w:p>
    <w:p w14:paraId="70AF99C7" w14:textId="77777777" w:rsidR="00643CC2" w:rsidRPr="006922D9" w:rsidRDefault="00643CC2" w:rsidP="00643CC2">
      <w:pPr>
        <w:ind w:firstLine="709"/>
        <w:jc w:val="both"/>
      </w:pPr>
      <w:r>
        <w:t>Цел на настоящата</w:t>
      </w:r>
      <w:r w:rsidR="009C733D">
        <w:t xml:space="preserve"> поръчка е увеличаването</w:t>
      </w:r>
      <w:r>
        <w:t xml:space="preserve"> скорост</w:t>
      </w:r>
      <w:r w:rsidR="009C733D">
        <w:t xml:space="preserve">та на </w:t>
      </w:r>
      <w:proofErr w:type="spellStart"/>
      <w:r w:rsidR="009C733D">
        <w:t>стекиращата</w:t>
      </w:r>
      <w:proofErr w:type="spellEnd"/>
      <w:r w:rsidR="009C733D">
        <w:t xml:space="preserve"> връзка</w:t>
      </w:r>
      <w:r>
        <w:t xml:space="preserve"> на 40</w:t>
      </w:r>
      <w:r>
        <w:rPr>
          <w:lang w:val="en-US"/>
        </w:rPr>
        <w:t xml:space="preserve">Gb/s </w:t>
      </w:r>
      <w:r>
        <w:t xml:space="preserve">като се цели и получаването на резервираност. За целта </w:t>
      </w:r>
      <w:proofErr w:type="spellStart"/>
      <w:r>
        <w:t>стекира</w:t>
      </w:r>
      <w:r w:rsidR="00737D32">
        <w:t>нето</w:t>
      </w:r>
      <w:proofErr w:type="spellEnd"/>
      <w:r w:rsidR="00737D32">
        <w:t xml:space="preserve"> трябва да се осъществява през</w:t>
      </w:r>
      <w:r>
        <w:t xml:space="preserve"> </w:t>
      </w:r>
      <w:r w:rsidR="00737D32">
        <w:t xml:space="preserve">два специализирани </w:t>
      </w:r>
      <w:r>
        <w:t>10</w:t>
      </w:r>
      <w:r>
        <w:rPr>
          <w:lang w:val="en-US"/>
        </w:rPr>
        <w:t>Gb/s</w:t>
      </w:r>
      <w:r>
        <w:t>.</w:t>
      </w:r>
      <w:r w:rsidR="00737D32">
        <w:t xml:space="preserve"> портове</w:t>
      </w:r>
      <w:r>
        <w:rPr>
          <w:lang w:val="en-US"/>
        </w:rPr>
        <w:t xml:space="preserve">, </w:t>
      </w:r>
      <w:r w:rsidR="00737D32">
        <w:t xml:space="preserve">като всеки от членовете на стека е </w:t>
      </w:r>
      <w:r w:rsidR="00737D32">
        <w:lastRenderedPageBreak/>
        <w:t xml:space="preserve">свързан с </w:t>
      </w:r>
      <w:proofErr w:type="spellStart"/>
      <w:r w:rsidR="00737D32">
        <w:t>агрегиращия</w:t>
      </w:r>
      <w:proofErr w:type="spellEnd"/>
      <w:r w:rsidR="00737D32">
        <w:t xml:space="preserve"> </w:t>
      </w:r>
      <w:r w:rsidR="00F03EB7">
        <w:t>комутатор</w:t>
      </w:r>
      <w:r w:rsidR="00737D32">
        <w:t xml:space="preserve"> и тези връзки са </w:t>
      </w:r>
      <w:proofErr w:type="spellStart"/>
      <w:r w:rsidR="00737D32">
        <w:t>агрегирани</w:t>
      </w:r>
      <w:proofErr w:type="spellEnd"/>
      <w:r w:rsidR="00737D32">
        <w:t xml:space="preserve"> в една виртуална</w:t>
      </w:r>
      <w:r w:rsidR="00DB6769">
        <w:t xml:space="preserve"> широколентова</w:t>
      </w:r>
      <w:r w:rsidR="00737D32">
        <w:t xml:space="preserve"> връзка. За целта оборудването трябва да поддържа</w:t>
      </w:r>
      <w:r>
        <w:t xml:space="preserve"> съответната функционалност и комуникационни протоколи</w:t>
      </w:r>
      <w:r w:rsidR="00737D32">
        <w:t xml:space="preserve">. </w:t>
      </w:r>
      <w:r>
        <w:t xml:space="preserve"> Изискванията са изложени в т.4.1 от настоящото Техническо задание.</w:t>
      </w:r>
    </w:p>
    <w:p w14:paraId="1BAB49AD" w14:textId="77777777" w:rsidR="00B22678" w:rsidRPr="00313015" w:rsidRDefault="00B22678" w:rsidP="007C733D">
      <w:pPr>
        <w:ind w:firstLine="709"/>
        <w:jc w:val="both"/>
        <w:rPr>
          <w:rFonts w:cs="Times New Roman"/>
          <w:b/>
          <w:sz w:val="28"/>
          <w:szCs w:val="30"/>
          <w:lang w:val="en-US"/>
        </w:rPr>
      </w:pPr>
    </w:p>
    <w:p w14:paraId="1536385C" w14:textId="77777777" w:rsidR="004D171E" w:rsidRDefault="004D171E" w:rsidP="006922D9">
      <w:pPr>
        <w:numPr>
          <w:ilvl w:val="1"/>
          <w:numId w:val="5"/>
        </w:numPr>
        <w:tabs>
          <w:tab w:val="clear" w:pos="0"/>
          <w:tab w:val="num" w:pos="2268"/>
        </w:tabs>
        <w:ind w:left="709" w:hanging="709"/>
        <w:rPr>
          <w:rFonts w:cs="Times New Roman"/>
          <w:b/>
          <w:sz w:val="28"/>
          <w:szCs w:val="30"/>
        </w:rPr>
      </w:pPr>
      <w:r w:rsidRPr="004D171E">
        <w:rPr>
          <w:rFonts w:cs="Times New Roman"/>
          <w:b/>
          <w:sz w:val="28"/>
          <w:szCs w:val="30"/>
        </w:rPr>
        <w:t>Подмяна на UPS и слагане на датчици за температура и влажност</w:t>
      </w:r>
    </w:p>
    <w:p w14:paraId="5C1CD1F9" w14:textId="77777777" w:rsidR="007C733D" w:rsidRDefault="00313015" w:rsidP="007C733D">
      <w:pPr>
        <w:ind w:firstLine="709"/>
        <w:jc w:val="both"/>
        <w:rPr>
          <w:rFonts w:cs="Times New Roman"/>
          <w:szCs w:val="30"/>
        </w:rPr>
      </w:pPr>
      <w:r w:rsidRPr="00313015">
        <w:rPr>
          <w:rFonts w:cs="Times New Roman"/>
          <w:szCs w:val="30"/>
        </w:rPr>
        <w:t xml:space="preserve">Тъй като използваните към момента Непрекъсваеми захранващи блокове в отделните </w:t>
      </w:r>
      <w:proofErr w:type="spellStart"/>
      <w:r w:rsidRPr="00313015">
        <w:rPr>
          <w:rFonts w:cs="Times New Roman"/>
          <w:szCs w:val="30"/>
        </w:rPr>
        <w:t>концентраторни</w:t>
      </w:r>
      <w:proofErr w:type="spellEnd"/>
      <w:r w:rsidRPr="00313015">
        <w:rPr>
          <w:rFonts w:cs="Times New Roman"/>
          <w:szCs w:val="30"/>
        </w:rPr>
        <w:t xml:space="preserve"> помещения са използвани между 12 и 18 г. се изисква подмяната им.</w:t>
      </w:r>
      <w:r>
        <w:rPr>
          <w:rFonts w:cs="Times New Roman"/>
          <w:szCs w:val="30"/>
        </w:rPr>
        <w:t xml:space="preserve"> Имайки предвид отдалечеността на отделните </w:t>
      </w:r>
      <w:proofErr w:type="spellStart"/>
      <w:r>
        <w:rPr>
          <w:rFonts w:cs="Times New Roman"/>
          <w:szCs w:val="30"/>
        </w:rPr>
        <w:t>концентраторни</w:t>
      </w:r>
      <w:proofErr w:type="spellEnd"/>
      <w:r>
        <w:rPr>
          <w:rFonts w:cs="Times New Roman"/>
          <w:szCs w:val="30"/>
        </w:rPr>
        <w:t xml:space="preserve"> помещения, те трябва да могат да бъдат достъпвани и управлявани през </w:t>
      </w:r>
      <w:r>
        <w:rPr>
          <w:rFonts w:cs="Times New Roman"/>
          <w:szCs w:val="30"/>
          <w:lang w:val="en-US"/>
        </w:rPr>
        <w:t xml:space="preserve">TCP/IP </w:t>
      </w:r>
      <w:r>
        <w:rPr>
          <w:rFonts w:cs="Times New Roman"/>
          <w:szCs w:val="30"/>
        </w:rPr>
        <w:t xml:space="preserve">протокол и </w:t>
      </w:r>
      <w:r>
        <w:rPr>
          <w:rFonts w:cs="Times New Roman"/>
          <w:szCs w:val="30"/>
          <w:lang w:val="en-US"/>
        </w:rPr>
        <w:t xml:space="preserve">Web </w:t>
      </w:r>
      <w:r>
        <w:rPr>
          <w:rFonts w:cs="Times New Roman"/>
          <w:szCs w:val="30"/>
        </w:rPr>
        <w:t>интерфейс. Изискванията към тези устройства са посочени в т. 4.</w:t>
      </w:r>
      <w:proofErr w:type="spellStart"/>
      <w:r>
        <w:rPr>
          <w:rFonts w:cs="Times New Roman"/>
          <w:szCs w:val="30"/>
        </w:rPr>
        <w:t>4</w:t>
      </w:r>
      <w:proofErr w:type="spellEnd"/>
      <w:r>
        <w:rPr>
          <w:rFonts w:cs="Times New Roman"/>
          <w:szCs w:val="30"/>
        </w:rPr>
        <w:t>.1 и 4.</w:t>
      </w:r>
      <w:proofErr w:type="spellStart"/>
      <w:r>
        <w:rPr>
          <w:rFonts w:cs="Times New Roman"/>
          <w:szCs w:val="30"/>
        </w:rPr>
        <w:t>4</w:t>
      </w:r>
      <w:proofErr w:type="spellEnd"/>
      <w:r>
        <w:rPr>
          <w:rFonts w:cs="Times New Roman"/>
          <w:szCs w:val="30"/>
        </w:rPr>
        <w:t>.2</w:t>
      </w:r>
    </w:p>
    <w:p w14:paraId="58B03245" w14:textId="77777777" w:rsidR="00313015" w:rsidRPr="00313015" w:rsidRDefault="00313015" w:rsidP="007C733D">
      <w:pPr>
        <w:ind w:firstLine="709"/>
        <w:jc w:val="both"/>
        <w:rPr>
          <w:rFonts w:cs="Times New Roman"/>
          <w:szCs w:val="30"/>
        </w:rPr>
      </w:pPr>
      <w:r>
        <w:rPr>
          <w:rFonts w:cs="Times New Roman"/>
          <w:szCs w:val="30"/>
        </w:rPr>
        <w:t xml:space="preserve">Като допълнително изискване трябва да се отбележи възможността за измерване на температура и влажност в </w:t>
      </w:r>
      <w:proofErr w:type="spellStart"/>
      <w:r>
        <w:rPr>
          <w:rFonts w:cs="Times New Roman"/>
          <w:szCs w:val="30"/>
        </w:rPr>
        <w:t>концентраторното</w:t>
      </w:r>
      <w:proofErr w:type="spellEnd"/>
      <w:r>
        <w:rPr>
          <w:rFonts w:cs="Times New Roman"/>
          <w:szCs w:val="30"/>
        </w:rPr>
        <w:t xml:space="preserve"> помещение, които също да бъдат достъпвани по </w:t>
      </w:r>
      <w:r>
        <w:rPr>
          <w:rFonts w:cs="Times New Roman"/>
          <w:szCs w:val="30"/>
          <w:lang w:val="en-US"/>
        </w:rPr>
        <w:t xml:space="preserve">TCP/IP.  </w:t>
      </w:r>
      <w:r>
        <w:rPr>
          <w:rFonts w:cs="Times New Roman"/>
          <w:szCs w:val="30"/>
        </w:rPr>
        <w:t xml:space="preserve">Допуска се използването на отделни, самостоятелни устройства или вградени възможности на </w:t>
      </w:r>
      <w:r>
        <w:rPr>
          <w:rFonts w:cs="Times New Roman"/>
          <w:szCs w:val="30"/>
          <w:lang w:val="en-US"/>
        </w:rPr>
        <w:t xml:space="preserve">UPS </w:t>
      </w:r>
      <w:r>
        <w:rPr>
          <w:rFonts w:cs="Times New Roman"/>
          <w:szCs w:val="30"/>
        </w:rPr>
        <w:t>устройството. Изискванията са посочени в 4.</w:t>
      </w:r>
      <w:proofErr w:type="spellStart"/>
      <w:r>
        <w:rPr>
          <w:rFonts w:cs="Times New Roman"/>
          <w:szCs w:val="30"/>
        </w:rPr>
        <w:t>4</w:t>
      </w:r>
      <w:proofErr w:type="spellEnd"/>
      <w:r>
        <w:rPr>
          <w:rFonts w:cs="Times New Roman"/>
          <w:szCs w:val="30"/>
        </w:rPr>
        <w:t>.3</w:t>
      </w:r>
    </w:p>
    <w:p w14:paraId="7A8561B8" w14:textId="77777777" w:rsidR="00313015" w:rsidRPr="00313015" w:rsidRDefault="00313015" w:rsidP="007C733D">
      <w:pPr>
        <w:ind w:firstLine="709"/>
        <w:jc w:val="both"/>
        <w:rPr>
          <w:rFonts w:cs="Times New Roman"/>
          <w:szCs w:val="30"/>
        </w:rPr>
      </w:pPr>
    </w:p>
    <w:p w14:paraId="6A02DC2F" w14:textId="77777777" w:rsidR="007C733D" w:rsidRPr="004D171E" w:rsidRDefault="007C733D" w:rsidP="007C733D">
      <w:pPr>
        <w:ind w:left="792"/>
        <w:rPr>
          <w:rFonts w:cs="Times New Roman"/>
          <w:b/>
          <w:sz w:val="28"/>
          <w:szCs w:val="30"/>
        </w:rPr>
      </w:pPr>
    </w:p>
    <w:p w14:paraId="0AC5D929" w14:textId="77777777" w:rsidR="004D171E" w:rsidRDefault="004D171E" w:rsidP="006922D9">
      <w:pPr>
        <w:numPr>
          <w:ilvl w:val="1"/>
          <w:numId w:val="5"/>
        </w:numPr>
        <w:tabs>
          <w:tab w:val="clear" w:pos="0"/>
          <w:tab w:val="num" w:pos="2268"/>
        </w:tabs>
        <w:ind w:left="709" w:hanging="709"/>
        <w:rPr>
          <w:rFonts w:cs="Times New Roman"/>
          <w:b/>
          <w:sz w:val="28"/>
          <w:szCs w:val="30"/>
        </w:rPr>
      </w:pPr>
      <w:r w:rsidRPr="004D171E">
        <w:rPr>
          <w:rFonts w:cs="Times New Roman"/>
          <w:b/>
          <w:sz w:val="28"/>
          <w:szCs w:val="30"/>
        </w:rPr>
        <w:t>Подмяна на UTM</w:t>
      </w:r>
      <w:r w:rsidR="00313015">
        <w:rPr>
          <w:rFonts w:cs="Times New Roman"/>
          <w:b/>
          <w:sz w:val="28"/>
          <w:szCs w:val="30"/>
        </w:rPr>
        <w:t xml:space="preserve"> устройство</w:t>
      </w:r>
    </w:p>
    <w:p w14:paraId="6328A474" w14:textId="77777777" w:rsidR="00677033" w:rsidRPr="0068523E" w:rsidRDefault="00313015" w:rsidP="00313015">
      <w:pPr>
        <w:ind w:firstLine="709"/>
        <w:jc w:val="both"/>
        <w:rPr>
          <w:rFonts w:cs="Times New Roman"/>
          <w:szCs w:val="30"/>
        </w:rPr>
      </w:pPr>
      <w:r w:rsidRPr="00313015">
        <w:rPr>
          <w:rFonts w:cs="Times New Roman"/>
          <w:szCs w:val="30"/>
        </w:rPr>
        <w:t>Изисква се подмяната на съществуващото UTM (</w:t>
      </w:r>
      <w:r w:rsidRPr="0068523E">
        <w:rPr>
          <w:rFonts w:cs="Times New Roman"/>
          <w:szCs w:val="30"/>
          <w:lang w:val="en-US"/>
        </w:rPr>
        <w:t>Unified Thread Management</w:t>
      </w:r>
      <w:r w:rsidRPr="00313015">
        <w:rPr>
          <w:rFonts w:cs="Times New Roman"/>
          <w:szCs w:val="30"/>
        </w:rPr>
        <w:t>)</w:t>
      </w:r>
      <w:r w:rsidR="0068523E">
        <w:rPr>
          <w:rFonts w:cs="Times New Roman"/>
          <w:szCs w:val="30"/>
          <w:lang w:val="en-US"/>
        </w:rPr>
        <w:t xml:space="preserve"> </w:t>
      </w:r>
      <w:r w:rsidR="0068523E">
        <w:rPr>
          <w:rFonts w:cs="Times New Roman"/>
          <w:szCs w:val="30"/>
        </w:rPr>
        <w:t>устройство. Подробни технически и функционални изисквания са посочени в т. 4.3</w:t>
      </w:r>
    </w:p>
    <w:p w14:paraId="2939D693" w14:textId="77777777" w:rsidR="00313015" w:rsidRPr="004D171E" w:rsidRDefault="00313015" w:rsidP="00313015">
      <w:pPr>
        <w:ind w:left="709"/>
        <w:rPr>
          <w:rFonts w:cs="Times New Roman"/>
          <w:b/>
          <w:sz w:val="28"/>
          <w:szCs w:val="30"/>
        </w:rPr>
      </w:pPr>
    </w:p>
    <w:p w14:paraId="2AE9967A" w14:textId="77777777" w:rsidR="004D171E" w:rsidRDefault="004D171E" w:rsidP="006922D9">
      <w:pPr>
        <w:numPr>
          <w:ilvl w:val="1"/>
          <w:numId w:val="5"/>
        </w:numPr>
        <w:tabs>
          <w:tab w:val="clear" w:pos="0"/>
          <w:tab w:val="num" w:pos="2268"/>
        </w:tabs>
        <w:ind w:left="709" w:hanging="709"/>
        <w:rPr>
          <w:rFonts w:cs="Times New Roman"/>
          <w:b/>
          <w:sz w:val="28"/>
          <w:szCs w:val="30"/>
        </w:rPr>
      </w:pPr>
      <w:r w:rsidRPr="004D171E">
        <w:rPr>
          <w:rFonts w:cs="Times New Roman"/>
          <w:b/>
          <w:sz w:val="28"/>
          <w:szCs w:val="30"/>
        </w:rPr>
        <w:t xml:space="preserve">Подмяна на комуникационни панели с цел по-голяма интеграция  и </w:t>
      </w:r>
      <w:proofErr w:type="spellStart"/>
      <w:r w:rsidRPr="004D171E">
        <w:rPr>
          <w:rFonts w:cs="Times New Roman"/>
          <w:b/>
          <w:sz w:val="28"/>
          <w:szCs w:val="30"/>
        </w:rPr>
        <w:t>реаранжировка</w:t>
      </w:r>
      <w:proofErr w:type="spellEnd"/>
    </w:p>
    <w:p w14:paraId="5E3E8E53" w14:textId="6C8EA8FF" w:rsidR="0068523E" w:rsidRPr="0068523E" w:rsidRDefault="0068523E" w:rsidP="0068523E">
      <w:pPr>
        <w:ind w:firstLine="709"/>
        <w:jc w:val="both"/>
        <w:rPr>
          <w:rFonts w:cs="Times New Roman"/>
          <w:szCs w:val="30"/>
        </w:rPr>
      </w:pPr>
      <w:r>
        <w:rPr>
          <w:rFonts w:cs="Times New Roman"/>
          <w:szCs w:val="30"/>
        </w:rPr>
        <w:t xml:space="preserve">ОКМП в Съдебната палата в София е използвана 18 години. За този период са правени няколко разширения и са подменени различни активни  устройства. Многократно са </w:t>
      </w:r>
      <w:proofErr w:type="spellStart"/>
      <w:r w:rsidR="00F03EB7">
        <w:rPr>
          <w:rFonts w:cs="Times New Roman"/>
          <w:szCs w:val="30"/>
        </w:rPr>
        <w:t>пре-конфигурирани</w:t>
      </w:r>
      <w:proofErr w:type="spellEnd"/>
      <w:r>
        <w:rPr>
          <w:rFonts w:cs="Times New Roman"/>
          <w:szCs w:val="30"/>
        </w:rPr>
        <w:t xml:space="preserve"> портове поради смяна на предназначението на помещенията в които се намират съответните крайни точки (потребители). Поради тези прич</w:t>
      </w:r>
      <w:r w:rsidR="00DB6769">
        <w:rPr>
          <w:rFonts w:cs="Times New Roman"/>
          <w:szCs w:val="30"/>
        </w:rPr>
        <w:t>ини се налага подмяната на някои</w:t>
      </w:r>
      <w:r>
        <w:rPr>
          <w:rFonts w:cs="Times New Roman"/>
          <w:szCs w:val="30"/>
        </w:rPr>
        <w:t xml:space="preserve"> износени вентилаторни блокове, температурни датчици, разклонители. Налаг</w:t>
      </w:r>
      <w:r w:rsidR="00DB6769">
        <w:rPr>
          <w:rFonts w:cs="Times New Roman"/>
          <w:szCs w:val="30"/>
        </w:rPr>
        <w:t xml:space="preserve">а се и </w:t>
      </w:r>
      <w:proofErr w:type="spellStart"/>
      <w:r w:rsidR="00F03EB7">
        <w:rPr>
          <w:rFonts w:cs="Times New Roman"/>
          <w:szCs w:val="30"/>
        </w:rPr>
        <w:t>пре-аранжировката</w:t>
      </w:r>
      <w:proofErr w:type="spellEnd"/>
      <w:r w:rsidR="00DB6769">
        <w:rPr>
          <w:rFonts w:cs="Times New Roman"/>
          <w:szCs w:val="30"/>
        </w:rPr>
        <w:t xml:space="preserve"> на някои</w:t>
      </w:r>
      <w:r>
        <w:rPr>
          <w:rFonts w:cs="Times New Roman"/>
          <w:szCs w:val="30"/>
        </w:rPr>
        <w:t xml:space="preserve"> от печ панелите, както и монтирането на нови такива. С цел по-бързото </w:t>
      </w:r>
      <w:r w:rsidR="007F1125">
        <w:rPr>
          <w:rFonts w:cs="Times New Roman"/>
          <w:szCs w:val="30"/>
        </w:rPr>
        <w:t>технологично</w:t>
      </w:r>
      <w:r>
        <w:rPr>
          <w:rFonts w:cs="Times New Roman"/>
          <w:szCs w:val="30"/>
        </w:rPr>
        <w:t xml:space="preserve"> обслужване на системата се изисква и доставянето на разноцветни печ кабели с които лесно да се различават големия брой връзки за дадена самостоятелна организация. Подробни изисквания са изложени в т. 4.5 и 4.6.</w:t>
      </w:r>
    </w:p>
    <w:p w14:paraId="20E6F559" w14:textId="77777777" w:rsidR="00677033" w:rsidRDefault="00677033" w:rsidP="0068523E">
      <w:pPr>
        <w:ind w:left="709"/>
        <w:rPr>
          <w:rFonts w:cs="Times New Roman"/>
          <w:b/>
          <w:sz w:val="28"/>
          <w:szCs w:val="30"/>
        </w:rPr>
      </w:pPr>
    </w:p>
    <w:p w14:paraId="575F2016" w14:textId="77777777" w:rsidR="00FA635C" w:rsidRDefault="00FA635C" w:rsidP="006922D9">
      <w:pPr>
        <w:numPr>
          <w:ilvl w:val="1"/>
          <w:numId w:val="5"/>
        </w:numPr>
        <w:tabs>
          <w:tab w:val="clear" w:pos="0"/>
          <w:tab w:val="num" w:pos="2268"/>
        </w:tabs>
        <w:ind w:left="709" w:hanging="709"/>
        <w:rPr>
          <w:rFonts w:cs="Times New Roman"/>
          <w:b/>
          <w:sz w:val="28"/>
          <w:szCs w:val="30"/>
        </w:rPr>
      </w:pPr>
      <w:r>
        <w:rPr>
          <w:rFonts w:cs="Times New Roman"/>
          <w:b/>
          <w:sz w:val="28"/>
          <w:szCs w:val="30"/>
        </w:rPr>
        <w:t>Цялостна интеграция на системата</w:t>
      </w:r>
    </w:p>
    <w:p w14:paraId="775ED424" w14:textId="77777777" w:rsidR="00B22678" w:rsidRPr="00FA635C" w:rsidRDefault="00FA635C" w:rsidP="00FA635C">
      <w:pPr>
        <w:ind w:firstLine="709"/>
        <w:jc w:val="both"/>
        <w:rPr>
          <w:rFonts w:cs="Times New Roman"/>
          <w:szCs w:val="30"/>
        </w:rPr>
      </w:pPr>
      <w:r w:rsidRPr="00FA635C">
        <w:rPr>
          <w:rFonts w:cs="Times New Roman"/>
          <w:szCs w:val="30"/>
        </w:rPr>
        <w:t>При подмяната на голям брой активни устройства от ОКМП</w:t>
      </w:r>
      <w:r w:rsidR="00B22678" w:rsidRPr="00FA635C">
        <w:rPr>
          <w:rFonts w:cs="Times New Roman"/>
          <w:szCs w:val="30"/>
        </w:rPr>
        <w:t xml:space="preserve"> </w:t>
      </w:r>
      <w:r>
        <w:rPr>
          <w:rFonts w:cs="Times New Roman"/>
          <w:szCs w:val="30"/>
        </w:rPr>
        <w:t>се налага както да бъдат прехвърлени основните функционалности и параметри на съществуващата мрежа и налични потребители, така и да бъдат правилно конфигурирани, тествани и въведени в експлоатация новите комуникационни технологии налични в закупените устройства и мрежата като цяло.</w:t>
      </w:r>
      <w:r w:rsidR="00E25DA4">
        <w:rPr>
          <w:rFonts w:cs="Times New Roman"/>
          <w:szCs w:val="30"/>
        </w:rPr>
        <w:t xml:space="preserve"> Има изискване и за обучение на поддържащи специалисти на Възложителя. </w:t>
      </w:r>
      <w:r>
        <w:rPr>
          <w:rFonts w:cs="Times New Roman"/>
          <w:szCs w:val="30"/>
        </w:rPr>
        <w:t xml:space="preserve">Изискванията са посочени в т. 4.7 </w:t>
      </w:r>
      <w:r w:rsidR="00E25DA4">
        <w:rPr>
          <w:rFonts w:cs="Times New Roman"/>
          <w:szCs w:val="30"/>
        </w:rPr>
        <w:t xml:space="preserve">и 4.8 </w:t>
      </w:r>
      <w:r>
        <w:rPr>
          <w:rFonts w:cs="Times New Roman"/>
          <w:szCs w:val="30"/>
        </w:rPr>
        <w:t>от настоящото техническо задание.</w:t>
      </w:r>
    </w:p>
    <w:p w14:paraId="0BFD555A" w14:textId="77777777" w:rsidR="004D171E" w:rsidRPr="004D171E" w:rsidRDefault="004D171E" w:rsidP="004D171E">
      <w:pPr>
        <w:rPr>
          <w:rFonts w:cs="Times New Roman"/>
          <w:b/>
          <w:sz w:val="28"/>
          <w:szCs w:val="30"/>
        </w:rPr>
      </w:pPr>
      <w:r>
        <w:t xml:space="preserve"> </w:t>
      </w:r>
      <w:r w:rsidR="0068523E">
        <w:tab/>
      </w:r>
    </w:p>
    <w:p w14:paraId="10C0234F" w14:textId="77777777" w:rsidR="004D171E" w:rsidRPr="004D171E" w:rsidRDefault="004D171E" w:rsidP="004D171E">
      <w:pPr>
        <w:rPr>
          <w:rFonts w:cs="Times New Roman"/>
          <w:b/>
          <w:sz w:val="28"/>
          <w:szCs w:val="30"/>
        </w:rPr>
      </w:pPr>
      <w:r>
        <w:t xml:space="preserve"> </w:t>
      </w:r>
    </w:p>
    <w:p w14:paraId="3617375C" w14:textId="77777777" w:rsidR="004D171E" w:rsidRPr="004D171E" w:rsidRDefault="004D171E" w:rsidP="004D171E">
      <w:pPr>
        <w:ind w:left="360"/>
        <w:rPr>
          <w:rFonts w:cs="Times New Roman"/>
          <w:b/>
          <w:sz w:val="28"/>
          <w:szCs w:val="30"/>
        </w:rPr>
      </w:pPr>
    </w:p>
    <w:p w14:paraId="33B39DF6" w14:textId="77777777" w:rsidR="00707B19" w:rsidRDefault="00707B19" w:rsidP="00707B19"/>
    <w:p w14:paraId="0CBFC288" w14:textId="77777777" w:rsidR="00C05D5B" w:rsidRDefault="00C05D5B" w:rsidP="00707B19"/>
    <w:p w14:paraId="33969EEB" w14:textId="77777777" w:rsidR="00C05D5B" w:rsidRPr="00C05D5B" w:rsidRDefault="00C05D5B" w:rsidP="00707B19"/>
    <w:p w14:paraId="345B6A19" w14:textId="77777777" w:rsidR="00707B19" w:rsidRPr="00707B19" w:rsidRDefault="00993C29" w:rsidP="00993C29">
      <w:pPr>
        <w:widowControl/>
        <w:suppressAutoHyphens w:val="0"/>
        <w:rPr>
          <w:rFonts w:ascii="Calibri" w:hAnsi="Calibri"/>
          <w:b/>
          <w:sz w:val="30"/>
          <w:szCs w:val="30"/>
        </w:rPr>
      </w:pPr>
      <w:r>
        <w:rPr>
          <w:rFonts w:ascii="Calibri" w:hAnsi="Calibri"/>
          <w:b/>
          <w:sz w:val="30"/>
          <w:szCs w:val="30"/>
        </w:rPr>
        <w:br w:type="page"/>
      </w:r>
    </w:p>
    <w:p w14:paraId="32021AEC" w14:textId="77777777" w:rsidR="00E22A20" w:rsidRPr="00E25DA4" w:rsidRDefault="00707B19">
      <w:pPr>
        <w:numPr>
          <w:ilvl w:val="0"/>
          <w:numId w:val="5"/>
        </w:numPr>
        <w:ind w:left="284" w:hanging="284"/>
        <w:rPr>
          <w:rFonts w:cs="Times New Roman"/>
          <w:b/>
          <w:sz w:val="30"/>
          <w:szCs w:val="30"/>
        </w:rPr>
      </w:pPr>
      <w:r w:rsidRPr="00E25DA4">
        <w:rPr>
          <w:rFonts w:cs="Times New Roman"/>
          <w:b/>
          <w:sz w:val="30"/>
          <w:szCs w:val="30"/>
        </w:rPr>
        <w:lastRenderedPageBreak/>
        <w:t>Извършвани дейности</w:t>
      </w:r>
      <w:r w:rsidR="002B0CCC" w:rsidRPr="00E25DA4">
        <w:rPr>
          <w:rFonts w:cs="Times New Roman"/>
          <w:b/>
          <w:sz w:val="30"/>
          <w:szCs w:val="30"/>
        </w:rPr>
        <w:t>:</w:t>
      </w:r>
    </w:p>
    <w:p w14:paraId="15CFA169" w14:textId="77777777" w:rsidR="00E22A20" w:rsidRPr="00E25DA4" w:rsidRDefault="002B0CCC" w:rsidP="00E25DA4">
      <w:pPr>
        <w:spacing w:after="120"/>
        <w:ind w:firstLine="709"/>
        <w:rPr>
          <w:rFonts w:cs="Times New Roman"/>
        </w:rPr>
      </w:pPr>
      <w:r w:rsidRPr="00E25DA4">
        <w:rPr>
          <w:rFonts w:cs="Times New Roman"/>
        </w:rPr>
        <w:t xml:space="preserve">Настоящата обществена поръчка има за предмет </w:t>
      </w:r>
      <w:r w:rsidRPr="00E25DA4">
        <w:rPr>
          <w:rFonts w:cs="Times New Roman"/>
          <w:b/>
        </w:rPr>
        <w:t xml:space="preserve">Подмяна на  физически и технически остаряло активно оборудване в опорната преносна комуникационна мрежа в сградата на Съдебната палата в София </w:t>
      </w:r>
      <w:r w:rsidRPr="00E25DA4">
        <w:rPr>
          <w:rFonts w:cs="Times New Roman"/>
        </w:rPr>
        <w:t>включващо:</w:t>
      </w:r>
    </w:p>
    <w:p w14:paraId="596FEC2B" w14:textId="77777777" w:rsidR="00E22A20" w:rsidRPr="00E25DA4" w:rsidRDefault="002B0CCC" w:rsidP="00E25DA4">
      <w:pPr>
        <w:numPr>
          <w:ilvl w:val="1"/>
          <w:numId w:val="5"/>
        </w:numPr>
        <w:spacing w:after="120"/>
        <w:ind w:left="425" w:hanging="431"/>
        <w:rPr>
          <w:rFonts w:cs="Times New Roman"/>
        </w:rPr>
      </w:pPr>
      <w:r w:rsidRPr="00E25DA4">
        <w:rPr>
          <w:rFonts w:cs="Times New Roman"/>
        </w:rPr>
        <w:t xml:space="preserve">Подмяна на всички комутатори за достъп на  крайни потребители </w:t>
      </w:r>
      <w:r w:rsidRPr="00F03EB7">
        <w:rPr>
          <w:rFonts w:cs="Times New Roman"/>
          <w:lang w:val="en-US"/>
        </w:rPr>
        <w:t>(access switches</w:t>
      </w:r>
      <w:r w:rsidRPr="00E25DA4">
        <w:rPr>
          <w:rFonts w:cs="Times New Roman"/>
        </w:rPr>
        <w:t xml:space="preserve">) произведени преди 2010 г. (съгласно Приложение 1) – общо </w:t>
      </w:r>
      <w:r w:rsidR="00E91080" w:rsidRPr="00E25DA4">
        <w:rPr>
          <w:rFonts w:cs="Times New Roman"/>
        </w:rPr>
        <w:t>35</w:t>
      </w:r>
      <w:r w:rsidRPr="00E25DA4">
        <w:rPr>
          <w:rFonts w:cs="Times New Roman"/>
        </w:rPr>
        <w:t xml:space="preserve"> бр.</w:t>
      </w:r>
    </w:p>
    <w:p w14:paraId="35C42236" w14:textId="77777777" w:rsidR="00E22A20" w:rsidRPr="00E25DA4" w:rsidRDefault="002B0CCC" w:rsidP="00E25DA4">
      <w:pPr>
        <w:numPr>
          <w:ilvl w:val="1"/>
          <w:numId w:val="5"/>
        </w:numPr>
        <w:spacing w:after="120"/>
        <w:ind w:left="425" w:hanging="431"/>
        <w:rPr>
          <w:rFonts w:cs="Times New Roman"/>
        </w:rPr>
      </w:pPr>
      <w:r w:rsidRPr="00E25DA4">
        <w:rPr>
          <w:rFonts w:cs="Times New Roman"/>
          <w:lang w:val="en-US"/>
        </w:rPr>
        <w:t xml:space="preserve">L3 </w:t>
      </w:r>
      <w:proofErr w:type="gramStart"/>
      <w:r w:rsidRPr="00E25DA4">
        <w:rPr>
          <w:rFonts w:cs="Times New Roman"/>
        </w:rPr>
        <w:t>Комутатор  -</w:t>
      </w:r>
      <w:proofErr w:type="gramEnd"/>
      <w:r w:rsidRPr="00E25DA4">
        <w:rPr>
          <w:rFonts w:cs="Times New Roman"/>
        </w:rPr>
        <w:t xml:space="preserve"> 1 бр.</w:t>
      </w:r>
    </w:p>
    <w:p w14:paraId="40613D5F" w14:textId="77777777" w:rsidR="00D70D0C" w:rsidRPr="00FC5167" w:rsidRDefault="002B0CCC" w:rsidP="00E25DA4">
      <w:pPr>
        <w:numPr>
          <w:ilvl w:val="1"/>
          <w:numId w:val="5"/>
        </w:numPr>
        <w:spacing w:after="120"/>
        <w:ind w:left="425" w:hanging="431"/>
        <w:rPr>
          <w:rFonts w:cs="Times New Roman"/>
          <w:color w:val="000000" w:themeColor="text1"/>
        </w:rPr>
      </w:pPr>
      <w:r w:rsidRPr="00E25DA4">
        <w:rPr>
          <w:rFonts w:cs="Times New Roman"/>
        </w:rPr>
        <w:t xml:space="preserve">UTM устройство от съвременен тип с капацитет </w:t>
      </w:r>
      <w:r w:rsidR="00C5551B">
        <w:rPr>
          <w:rFonts w:cs="Times New Roman"/>
        </w:rPr>
        <w:t>–</w:t>
      </w:r>
      <w:r w:rsidRPr="00E25DA4">
        <w:rPr>
          <w:rFonts w:cs="Times New Roman"/>
        </w:rPr>
        <w:t xml:space="preserve"> </w:t>
      </w:r>
      <w:r w:rsidR="00C5551B">
        <w:rPr>
          <w:rFonts w:cs="Times New Roman"/>
        </w:rPr>
        <w:t xml:space="preserve">препоръчително за </w:t>
      </w:r>
      <w:r w:rsidRPr="00E25DA4">
        <w:rPr>
          <w:rFonts w:cs="Times New Roman"/>
        </w:rPr>
        <w:t>300 потребители</w:t>
      </w:r>
      <w:r w:rsidR="00E93140">
        <w:rPr>
          <w:rFonts w:cs="Times New Roman"/>
          <w:lang w:val="sr-Latn-RS"/>
        </w:rPr>
        <w:t xml:space="preserve"> </w:t>
      </w:r>
      <w:r w:rsidR="00E93140" w:rsidRPr="00E93140">
        <w:rPr>
          <w:rFonts w:cs="Times New Roman"/>
          <w:color w:val="FF0000"/>
          <w:lang w:val="sr-Latn-RS"/>
        </w:rPr>
        <w:t xml:space="preserve">– </w:t>
      </w:r>
      <w:r w:rsidR="00E93140" w:rsidRPr="00FC5167">
        <w:rPr>
          <w:rFonts w:cs="Times New Roman"/>
          <w:color w:val="000000" w:themeColor="text1"/>
          <w:lang w:val="sr-Latn-RS"/>
        </w:rPr>
        <w:t xml:space="preserve">1 </w:t>
      </w:r>
      <w:r w:rsidR="00E93140" w:rsidRPr="00FC5167">
        <w:rPr>
          <w:rFonts w:cs="Times New Roman"/>
          <w:color w:val="000000" w:themeColor="text1"/>
        </w:rPr>
        <w:t>бр.</w:t>
      </w:r>
    </w:p>
    <w:p w14:paraId="6D7C317D" w14:textId="77777777" w:rsidR="00E22A20" w:rsidRPr="00FC5167" w:rsidRDefault="002B0CCC" w:rsidP="00E25DA4">
      <w:pPr>
        <w:numPr>
          <w:ilvl w:val="1"/>
          <w:numId w:val="5"/>
        </w:numPr>
        <w:spacing w:after="120"/>
        <w:ind w:left="425" w:hanging="431"/>
        <w:rPr>
          <w:rFonts w:cs="Times New Roman"/>
          <w:color w:val="000000" w:themeColor="text1"/>
        </w:rPr>
      </w:pPr>
      <w:r w:rsidRPr="00FC5167">
        <w:rPr>
          <w:rFonts w:cs="Times New Roman"/>
          <w:color w:val="000000" w:themeColor="text1"/>
        </w:rPr>
        <w:t>Непрекъсваеми захранващи блокове (UPS устройст</w:t>
      </w:r>
      <w:r w:rsidR="00E93140" w:rsidRPr="00FC5167">
        <w:rPr>
          <w:rFonts w:cs="Times New Roman"/>
          <w:color w:val="000000" w:themeColor="text1"/>
        </w:rPr>
        <w:t>ва) за комуникационните шкафове - 12 бр.</w:t>
      </w:r>
      <w:r w:rsidRPr="00FC5167">
        <w:rPr>
          <w:rFonts w:cs="Times New Roman"/>
          <w:color w:val="000000" w:themeColor="text1"/>
        </w:rPr>
        <w:t xml:space="preserve"> </w:t>
      </w:r>
    </w:p>
    <w:p w14:paraId="5083694B" w14:textId="77777777" w:rsidR="00E22A20" w:rsidRPr="00FC5167" w:rsidRDefault="00A72831" w:rsidP="00E25DA4">
      <w:pPr>
        <w:numPr>
          <w:ilvl w:val="1"/>
          <w:numId w:val="5"/>
        </w:numPr>
        <w:spacing w:after="120"/>
        <w:ind w:left="425" w:hanging="431"/>
        <w:rPr>
          <w:rFonts w:cs="Times New Roman"/>
          <w:color w:val="000000" w:themeColor="text1"/>
        </w:rPr>
      </w:pPr>
      <w:r w:rsidRPr="00FC5167">
        <w:rPr>
          <w:rFonts w:cs="Times New Roman"/>
          <w:color w:val="000000" w:themeColor="text1"/>
        </w:rPr>
        <w:t>П</w:t>
      </w:r>
      <w:r w:rsidR="002B0CCC" w:rsidRPr="00FC5167">
        <w:rPr>
          <w:rFonts w:cs="Times New Roman"/>
          <w:color w:val="000000" w:themeColor="text1"/>
        </w:rPr>
        <w:t xml:space="preserve">одмяна на вентилаторни блокове, датчици и захранващи разклонители. Доставка и монтаж на допълнителни комуникационни панели </w:t>
      </w:r>
      <w:r w:rsidR="002B0CCC" w:rsidRPr="00FC5167">
        <w:rPr>
          <w:rFonts w:cs="Times New Roman"/>
          <w:color w:val="000000" w:themeColor="text1"/>
          <w:lang w:val="en-US"/>
        </w:rPr>
        <w:t>(patch-panels</w:t>
      </w:r>
      <w:r w:rsidR="002B0CCC" w:rsidRPr="00FC5167">
        <w:rPr>
          <w:rFonts w:cs="Times New Roman"/>
          <w:color w:val="000000" w:themeColor="text1"/>
        </w:rPr>
        <w:t>)</w:t>
      </w:r>
      <w:r w:rsidR="00ED0F7C" w:rsidRPr="00FC5167">
        <w:rPr>
          <w:rFonts w:cs="Times New Roman"/>
          <w:color w:val="000000" w:themeColor="text1"/>
        </w:rPr>
        <w:t xml:space="preserve"> </w:t>
      </w:r>
      <w:r w:rsidR="00E93140" w:rsidRPr="00FC5167">
        <w:rPr>
          <w:rFonts w:cs="Times New Roman"/>
          <w:color w:val="000000" w:themeColor="text1"/>
        </w:rPr>
        <w:t>- 14</w:t>
      </w:r>
      <w:r w:rsidR="00ED0F7C" w:rsidRPr="00FC5167">
        <w:rPr>
          <w:rFonts w:cs="Times New Roman"/>
          <w:color w:val="000000" w:themeColor="text1"/>
        </w:rPr>
        <w:t xml:space="preserve"> бр.</w:t>
      </w:r>
      <w:r w:rsidR="002B0CCC" w:rsidRPr="00FC5167">
        <w:rPr>
          <w:rFonts w:cs="Times New Roman"/>
          <w:color w:val="000000" w:themeColor="text1"/>
        </w:rPr>
        <w:t xml:space="preserve"> </w:t>
      </w:r>
      <w:r w:rsidR="002B0CCC" w:rsidRPr="00FC5167">
        <w:rPr>
          <w:rFonts w:cs="Times New Roman"/>
          <w:color w:val="000000" w:themeColor="text1"/>
        </w:rPr>
        <w:br/>
      </w:r>
      <w:proofErr w:type="spellStart"/>
      <w:r w:rsidR="002B0CCC" w:rsidRPr="00FC5167">
        <w:rPr>
          <w:rFonts w:cs="Times New Roman"/>
          <w:color w:val="000000" w:themeColor="text1"/>
        </w:rPr>
        <w:t>Ре-аранжиране</w:t>
      </w:r>
      <w:proofErr w:type="spellEnd"/>
      <w:r w:rsidR="002B0CCC" w:rsidRPr="00FC5167">
        <w:rPr>
          <w:rFonts w:cs="Times New Roman"/>
          <w:color w:val="000000" w:themeColor="text1"/>
        </w:rPr>
        <w:t xml:space="preserve"> на комуникационните шкафове</w:t>
      </w:r>
      <w:r w:rsidR="00E93140" w:rsidRPr="00FC5167">
        <w:rPr>
          <w:rFonts w:cs="Times New Roman"/>
          <w:color w:val="000000" w:themeColor="text1"/>
        </w:rPr>
        <w:t xml:space="preserve"> - 14</w:t>
      </w:r>
      <w:r w:rsidR="00ED0F7C" w:rsidRPr="00FC5167">
        <w:rPr>
          <w:rFonts w:cs="Times New Roman"/>
          <w:color w:val="000000" w:themeColor="text1"/>
        </w:rPr>
        <w:t xml:space="preserve"> бр.</w:t>
      </w:r>
      <w:r w:rsidR="002B0CCC" w:rsidRPr="00FC5167">
        <w:rPr>
          <w:rFonts w:cs="Times New Roman"/>
          <w:color w:val="000000" w:themeColor="text1"/>
        </w:rPr>
        <w:t>.</w:t>
      </w:r>
    </w:p>
    <w:p w14:paraId="5C6B36D7" w14:textId="77777777" w:rsidR="00E22A20" w:rsidRPr="00E25DA4" w:rsidRDefault="002B0CCC" w:rsidP="00E25DA4">
      <w:pPr>
        <w:numPr>
          <w:ilvl w:val="1"/>
          <w:numId w:val="5"/>
        </w:numPr>
        <w:spacing w:after="120"/>
        <w:ind w:left="425" w:hanging="431"/>
        <w:rPr>
          <w:rFonts w:cs="Times New Roman"/>
        </w:rPr>
      </w:pPr>
      <w:r w:rsidRPr="00E25DA4">
        <w:rPr>
          <w:rFonts w:cs="Times New Roman"/>
        </w:rPr>
        <w:t xml:space="preserve">Доставка на разноцветни съединителни кабели </w:t>
      </w:r>
      <w:r w:rsidRPr="00F03EB7">
        <w:rPr>
          <w:rFonts w:cs="Times New Roman"/>
          <w:lang w:val="en-US"/>
        </w:rPr>
        <w:t>(patch cable</w:t>
      </w:r>
      <w:r w:rsidRPr="00E25DA4">
        <w:rPr>
          <w:rFonts w:cs="Times New Roman"/>
        </w:rPr>
        <w:t>) – 2000 бр.</w:t>
      </w:r>
    </w:p>
    <w:p w14:paraId="1823B2B8" w14:textId="77777777" w:rsidR="00E22A20" w:rsidRPr="00E25DA4" w:rsidRDefault="002B0CCC" w:rsidP="00E25DA4">
      <w:pPr>
        <w:numPr>
          <w:ilvl w:val="1"/>
          <w:numId w:val="5"/>
        </w:numPr>
        <w:spacing w:after="120"/>
        <w:ind w:left="425" w:hanging="431"/>
        <w:rPr>
          <w:rFonts w:cs="Times New Roman"/>
        </w:rPr>
      </w:pPr>
      <w:r w:rsidRPr="00E25DA4">
        <w:rPr>
          <w:rFonts w:cs="Times New Roman"/>
        </w:rPr>
        <w:t xml:space="preserve">Цялостна интеграция на описаните по-горе компоненти със съществуващата мрежа, нейната </w:t>
      </w:r>
      <w:proofErr w:type="spellStart"/>
      <w:r w:rsidR="00C5551B">
        <w:rPr>
          <w:rFonts w:cs="Times New Roman"/>
        </w:rPr>
        <w:t>пре-</w:t>
      </w:r>
      <w:r w:rsidRPr="00E25DA4">
        <w:rPr>
          <w:rFonts w:cs="Times New Roman"/>
        </w:rPr>
        <w:t>конфигурация</w:t>
      </w:r>
      <w:proofErr w:type="spellEnd"/>
      <w:r w:rsidRPr="00E25DA4">
        <w:rPr>
          <w:rFonts w:cs="Times New Roman"/>
        </w:rPr>
        <w:t xml:space="preserve"> и </w:t>
      </w:r>
      <w:r w:rsidR="00C5551B">
        <w:rPr>
          <w:rFonts w:cs="Times New Roman"/>
        </w:rPr>
        <w:t>привеждането/възстановяването и в актуално работно състояние по отношение на всички организации в ССП.</w:t>
      </w:r>
    </w:p>
    <w:p w14:paraId="2C8C03CD" w14:textId="77777777" w:rsidR="00E22A20" w:rsidRPr="00E25DA4" w:rsidRDefault="002B0CCC" w:rsidP="00E25DA4">
      <w:pPr>
        <w:numPr>
          <w:ilvl w:val="1"/>
          <w:numId w:val="5"/>
        </w:numPr>
        <w:spacing w:after="120"/>
        <w:ind w:left="425" w:hanging="431"/>
        <w:rPr>
          <w:rFonts w:cs="Times New Roman"/>
        </w:rPr>
      </w:pPr>
      <w:r w:rsidRPr="00E25DA4">
        <w:rPr>
          <w:rFonts w:cs="Times New Roman"/>
        </w:rPr>
        <w:t>Обучение на поддъ</w:t>
      </w:r>
      <w:r w:rsidR="00E25DA4">
        <w:rPr>
          <w:rFonts w:cs="Times New Roman"/>
        </w:rPr>
        <w:t>ржащи специалисти</w:t>
      </w:r>
    </w:p>
    <w:p w14:paraId="127AA9D7" w14:textId="77777777" w:rsidR="00E22A20" w:rsidRPr="00ED1DA3" w:rsidRDefault="00E22A20">
      <w:pPr>
        <w:rPr>
          <w:rFonts w:ascii="Calibri" w:hAnsi="Calibri"/>
          <w:sz w:val="22"/>
          <w:szCs w:val="22"/>
        </w:rPr>
      </w:pPr>
    </w:p>
    <w:p w14:paraId="06D252D5" w14:textId="77777777" w:rsidR="009E4A2C" w:rsidRDefault="009E4A2C">
      <w:pPr>
        <w:widowControl/>
        <w:suppressAutoHyphens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 w:type="page"/>
      </w:r>
    </w:p>
    <w:p w14:paraId="4DC071EC" w14:textId="77777777" w:rsidR="00E22A20" w:rsidRDefault="002B0CCC">
      <w:pPr>
        <w:numPr>
          <w:ilvl w:val="0"/>
          <w:numId w:val="5"/>
        </w:numPr>
        <w:ind w:left="284" w:hanging="284"/>
        <w:rPr>
          <w:rFonts w:cs="Times New Roman"/>
          <w:b/>
          <w:sz w:val="30"/>
          <w:szCs w:val="30"/>
        </w:rPr>
      </w:pPr>
      <w:r w:rsidRPr="00E25DA4">
        <w:rPr>
          <w:rFonts w:cs="Times New Roman"/>
          <w:b/>
          <w:sz w:val="30"/>
          <w:szCs w:val="30"/>
        </w:rPr>
        <w:lastRenderedPageBreak/>
        <w:t xml:space="preserve">Технически изисквания </w:t>
      </w:r>
    </w:p>
    <w:p w14:paraId="6ADF3B94" w14:textId="77777777" w:rsidR="00783182" w:rsidRPr="00E25DA4" w:rsidRDefault="00783182" w:rsidP="00783182">
      <w:pPr>
        <w:ind w:left="284"/>
        <w:rPr>
          <w:rFonts w:cs="Times New Roman"/>
          <w:b/>
          <w:sz w:val="30"/>
          <w:szCs w:val="30"/>
        </w:rPr>
      </w:pPr>
    </w:p>
    <w:p w14:paraId="10FD9C99" w14:textId="77777777" w:rsidR="00E22A20" w:rsidRPr="00783182" w:rsidRDefault="002B0CCC">
      <w:pPr>
        <w:numPr>
          <w:ilvl w:val="1"/>
          <w:numId w:val="5"/>
        </w:numPr>
        <w:ind w:left="567" w:hanging="567"/>
        <w:rPr>
          <w:rFonts w:cs="Times New Roman"/>
          <w:b/>
          <w:sz w:val="28"/>
          <w:szCs w:val="30"/>
        </w:rPr>
      </w:pPr>
      <w:r w:rsidRPr="00783182">
        <w:rPr>
          <w:rFonts w:cs="Times New Roman"/>
          <w:b/>
          <w:sz w:val="28"/>
          <w:szCs w:val="30"/>
        </w:rPr>
        <w:t xml:space="preserve">Изисквания към комутаторите за достъп на крайни потребители: </w:t>
      </w:r>
    </w:p>
    <w:p w14:paraId="6C6D488F" w14:textId="77777777" w:rsidR="00E22A20" w:rsidRDefault="00E22A20">
      <w:pPr>
        <w:rPr>
          <w:rFonts w:ascii="Calibri" w:hAnsi="Calibri"/>
          <w:sz w:val="22"/>
          <w:szCs w:val="22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747"/>
        <w:gridCol w:w="4747"/>
      </w:tblGrid>
      <w:tr w:rsidR="00783182" w14:paraId="1A3A4F5D" w14:textId="77777777" w:rsidTr="00A3236A">
        <w:tc>
          <w:tcPr>
            <w:tcW w:w="9494" w:type="dxa"/>
            <w:gridSpan w:val="2"/>
          </w:tcPr>
          <w:p w14:paraId="378591E2" w14:textId="77777777" w:rsidR="00783182" w:rsidRPr="00783182" w:rsidRDefault="00783182">
            <w:pPr>
              <w:rPr>
                <w:rFonts w:cs="Times New Roman"/>
                <w:sz w:val="22"/>
                <w:szCs w:val="20"/>
              </w:rPr>
            </w:pPr>
            <w:r w:rsidRPr="00783182">
              <w:rPr>
                <w:rFonts w:cs="Times New Roman"/>
                <w:b/>
                <w:sz w:val="20"/>
                <w:szCs w:val="20"/>
              </w:rPr>
              <w:t xml:space="preserve">Изисква се доставката на </w:t>
            </w:r>
            <w:proofErr w:type="spellStart"/>
            <w:r w:rsidRPr="00783182">
              <w:rPr>
                <w:rFonts w:cs="Times New Roman"/>
                <w:b/>
                <w:sz w:val="20"/>
                <w:szCs w:val="20"/>
              </w:rPr>
              <w:t>стекируем</w:t>
            </w:r>
            <w:proofErr w:type="spellEnd"/>
            <w:r w:rsidRPr="00783182">
              <w:rPr>
                <w:rFonts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783182">
              <w:rPr>
                <w:rFonts w:cs="Times New Roman"/>
                <w:b/>
                <w:sz w:val="20"/>
                <w:szCs w:val="20"/>
              </w:rPr>
              <w:t>гигабитов</w:t>
            </w:r>
            <w:proofErr w:type="spellEnd"/>
            <w:r w:rsidRPr="00783182">
              <w:rPr>
                <w:rFonts w:cs="Times New Roman"/>
                <w:b/>
                <w:sz w:val="20"/>
                <w:szCs w:val="20"/>
              </w:rPr>
              <w:t xml:space="preserve"> комутатор за достъп на крайни потребители </w:t>
            </w:r>
            <w:r w:rsidRPr="00F03EB7">
              <w:rPr>
                <w:rFonts w:cs="Times New Roman"/>
                <w:b/>
                <w:sz w:val="20"/>
                <w:szCs w:val="20"/>
                <w:lang w:val="en-US"/>
              </w:rPr>
              <w:t>(Stackable</w:t>
            </w:r>
            <w:r w:rsidRPr="00783182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F03EB7">
              <w:rPr>
                <w:rFonts w:cs="Times New Roman"/>
                <w:b/>
                <w:sz w:val="20"/>
                <w:szCs w:val="20"/>
                <w:lang w:val="en-US"/>
              </w:rPr>
              <w:t>Gigabit Edge Switch</w:t>
            </w:r>
            <w:r w:rsidRPr="00783182">
              <w:rPr>
                <w:rFonts w:cs="Times New Roman"/>
                <w:b/>
                <w:sz w:val="20"/>
                <w:szCs w:val="20"/>
                <w:lang w:val="en-US"/>
              </w:rPr>
              <w:t xml:space="preserve">) </w:t>
            </w:r>
            <w:r w:rsidRPr="00783182">
              <w:rPr>
                <w:rFonts w:cs="Times New Roman"/>
                <w:b/>
                <w:sz w:val="20"/>
                <w:szCs w:val="20"/>
              </w:rPr>
              <w:t xml:space="preserve">със 48 порта 10/100/1000 </w:t>
            </w:r>
            <w:r w:rsidRPr="00783182">
              <w:rPr>
                <w:rFonts w:cs="Times New Roman"/>
                <w:b/>
                <w:sz w:val="20"/>
                <w:szCs w:val="20"/>
                <w:lang w:val="en-US"/>
              </w:rPr>
              <w:t xml:space="preserve">Mb + 4 x 1/10Gb SFP/SFP+ </w:t>
            </w:r>
            <w:r w:rsidRPr="00783182">
              <w:rPr>
                <w:rFonts w:cs="Times New Roman"/>
                <w:b/>
                <w:sz w:val="20"/>
                <w:szCs w:val="20"/>
              </w:rPr>
              <w:t>порта</w:t>
            </w:r>
            <w:r w:rsidR="002F0A35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2F0A35" w:rsidRPr="002F0A35">
              <w:rPr>
                <w:rFonts w:cs="Times New Roman"/>
                <w:b/>
                <w:color w:val="FF0000"/>
                <w:sz w:val="20"/>
                <w:szCs w:val="20"/>
              </w:rPr>
              <w:t>– 35 бр</w:t>
            </w:r>
            <w:r w:rsidRPr="00783182">
              <w:rPr>
                <w:rFonts w:cs="Times New Roman"/>
                <w:b/>
                <w:sz w:val="20"/>
                <w:szCs w:val="20"/>
              </w:rPr>
              <w:t xml:space="preserve">. </w:t>
            </w:r>
            <w:r w:rsidRPr="00783182">
              <w:rPr>
                <w:rFonts w:cs="Times New Roman"/>
                <w:sz w:val="22"/>
                <w:szCs w:val="20"/>
              </w:rPr>
              <w:t>Комутаторът трябва да притежава следните функционални възможности и да покрива, като минимум следните стандарти или "</w:t>
            </w:r>
            <w:r w:rsidR="00F03EB7" w:rsidRPr="00783182">
              <w:rPr>
                <w:rFonts w:cs="Times New Roman"/>
                <w:sz w:val="22"/>
                <w:szCs w:val="20"/>
              </w:rPr>
              <w:t>еквиваленти</w:t>
            </w:r>
            <w:r w:rsidRPr="00783182">
              <w:rPr>
                <w:rFonts w:cs="Times New Roman"/>
                <w:sz w:val="22"/>
                <w:szCs w:val="20"/>
              </w:rPr>
              <w:t>":</w:t>
            </w:r>
          </w:p>
        </w:tc>
      </w:tr>
      <w:tr w:rsidR="00783182" w14:paraId="7FCB9A95" w14:textId="77777777" w:rsidTr="00A3236A">
        <w:tc>
          <w:tcPr>
            <w:tcW w:w="9494" w:type="dxa"/>
            <w:gridSpan w:val="2"/>
          </w:tcPr>
          <w:p w14:paraId="4A036878" w14:textId="77777777" w:rsidR="00783182" w:rsidRPr="0037257A" w:rsidRDefault="00A20848" w:rsidP="00783182">
            <w:pPr>
              <w:spacing w:before="12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7257A">
              <w:rPr>
                <w:rFonts w:ascii="Calibri" w:hAnsi="Calibri"/>
                <w:b/>
                <w:sz w:val="20"/>
                <w:szCs w:val="20"/>
              </w:rPr>
              <w:t>ОСНОВНИ ФУНКЦИОНАЛНИ ВЪЗМОЖНОСТИ</w:t>
            </w:r>
            <w:r w:rsidRPr="0037257A">
              <w:rPr>
                <w:rFonts w:ascii="Calibri" w:hAnsi="Calibri"/>
                <w:b/>
                <w:sz w:val="20"/>
                <w:szCs w:val="20"/>
                <w:lang w:val="en-US"/>
              </w:rPr>
              <w:t>:</w:t>
            </w:r>
          </w:p>
        </w:tc>
      </w:tr>
      <w:tr w:rsidR="00783182" w14:paraId="25CA98FB" w14:textId="77777777" w:rsidTr="00783182">
        <w:tc>
          <w:tcPr>
            <w:tcW w:w="4747" w:type="dxa"/>
          </w:tcPr>
          <w:p w14:paraId="40F641E9" w14:textId="77777777" w:rsidR="00783182" w:rsidRPr="00783182" w:rsidRDefault="00783182" w:rsidP="00783182">
            <w:pPr>
              <w:numPr>
                <w:ilvl w:val="2"/>
                <w:numId w:val="5"/>
              </w:numPr>
              <w:tabs>
                <w:tab w:val="left" w:pos="0"/>
              </w:tabs>
              <w:ind w:left="709" w:hanging="709"/>
              <w:rPr>
                <w:rFonts w:asciiTheme="minorHAnsi" w:hAnsiTheme="minorHAnsi" w:cstheme="minorHAnsi"/>
                <w:sz w:val="20"/>
                <w:szCs w:val="30"/>
              </w:rPr>
            </w:pPr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поддръжка на Quality of Service (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QoS</w:t>
            </w:r>
            <w:proofErr w:type="spellEnd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)</w:t>
            </w:r>
          </w:p>
          <w:p w14:paraId="424B642E" w14:textId="77777777" w:rsidR="00783182" w:rsidRPr="00783182" w:rsidRDefault="00783182" w:rsidP="00783182">
            <w:pPr>
              <w:numPr>
                <w:ilvl w:val="2"/>
                <w:numId w:val="5"/>
              </w:numPr>
              <w:tabs>
                <w:tab w:val="left" w:pos="0"/>
              </w:tabs>
              <w:ind w:left="709" w:hanging="709"/>
              <w:rPr>
                <w:rFonts w:asciiTheme="minorHAnsi" w:hAnsiTheme="minorHAnsi" w:cstheme="minorHAnsi"/>
                <w:sz w:val="20"/>
                <w:szCs w:val="30"/>
              </w:rPr>
            </w:pPr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поддръжка на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Loop</w:t>
            </w:r>
            <w:proofErr w:type="spellEnd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protection</w:t>
            </w:r>
            <w:proofErr w:type="spellEnd"/>
          </w:p>
          <w:p w14:paraId="614F1F10" w14:textId="77777777" w:rsidR="00783182" w:rsidRPr="00783182" w:rsidRDefault="00783182" w:rsidP="00783182">
            <w:pPr>
              <w:numPr>
                <w:ilvl w:val="2"/>
                <w:numId w:val="5"/>
              </w:numPr>
              <w:tabs>
                <w:tab w:val="left" w:pos="0"/>
              </w:tabs>
              <w:ind w:left="709" w:hanging="709"/>
              <w:rPr>
                <w:rFonts w:asciiTheme="minorHAnsi" w:hAnsiTheme="minorHAnsi" w:cstheme="minorHAnsi"/>
                <w:sz w:val="20"/>
                <w:szCs w:val="30"/>
              </w:rPr>
            </w:pPr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поддръжка на LLDP-MED</w:t>
            </w:r>
          </w:p>
          <w:p w14:paraId="3367874C" w14:textId="77777777" w:rsidR="00783182" w:rsidRPr="00783182" w:rsidRDefault="00783182" w:rsidP="00783182">
            <w:pPr>
              <w:numPr>
                <w:ilvl w:val="2"/>
                <w:numId w:val="5"/>
              </w:numPr>
              <w:tabs>
                <w:tab w:val="left" w:pos="0"/>
              </w:tabs>
              <w:ind w:left="709" w:hanging="709"/>
              <w:rPr>
                <w:rFonts w:asciiTheme="minorHAnsi" w:hAnsiTheme="minorHAnsi" w:cstheme="minorHAnsi"/>
                <w:sz w:val="20"/>
                <w:szCs w:val="30"/>
              </w:rPr>
            </w:pPr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поддръжка на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Voice</w:t>
            </w:r>
            <w:proofErr w:type="spellEnd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 VLAN</w:t>
            </w:r>
          </w:p>
          <w:p w14:paraId="25BE4A53" w14:textId="77777777" w:rsidR="00783182" w:rsidRPr="00783182" w:rsidRDefault="00783182" w:rsidP="00783182">
            <w:pPr>
              <w:numPr>
                <w:ilvl w:val="2"/>
                <w:numId w:val="5"/>
              </w:numPr>
              <w:tabs>
                <w:tab w:val="left" w:pos="0"/>
              </w:tabs>
              <w:ind w:left="709" w:hanging="709"/>
              <w:rPr>
                <w:rFonts w:asciiTheme="minorHAnsi" w:hAnsiTheme="minorHAnsi" w:cstheme="minorHAnsi"/>
                <w:sz w:val="20"/>
                <w:szCs w:val="30"/>
              </w:rPr>
            </w:pPr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поддръжка на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Multicast</w:t>
            </w:r>
            <w:proofErr w:type="spellEnd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</w:p>
          <w:p w14:paraId="10361238" w14:textId="77777777" w:rsidR="00783182" w:rsidRPr="00783182" w:rsidRDefault="00783182" w:rsidP="00783182">
            <w:pPr>
              <w:numPr>
                <w:ilvl w:val="2"/>
                <w:numId w:val="5"/>
              </w:numPr>
              <w:tabs>
                <w:tab w:val="left" w:pos="0"/>
              </w:tabs>
              <w:ind w:left="709" w:hanging="709"/>
              <w:rPr>
                <w:rFonts w:asciiTheme="minorHAnsi" w:hAnsiTheme="minorHAnsi" w:cstheme="minorHAnsi"/>
                <w:sz w:val="20"/>
                <w:szCs w:val="30"/>
              </w:rPr>
            </w:pPr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поддръжка на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sFlow</w:t>
            </w:r>
            <w:proofErr w:type="spellEnd"/>
          </w:p>
          <w:p w14:paraId="0565AD70" w14:textId="77777777" w:rsidR="00783182" w:rsidRPr="00783182" w:rsidRDefault="00783182" w:rsidP="00783182">
            <w:pPr>
              <w:numPr>
                <w:ilvl w:val="2"/>
                <w:numId w:val="5"/>
              </w:numPr>
              <w:tabs>
                <w:tab w:val="left" w:pos="0"/>
              </w:tabs>
              <w:ind w:left="709" w:hanging="709"/>
              <w:rPr>
                <w:rFonts w:asciiTheme="minorHAnsi" w:hAnsiTheme="minorHAnsi" w:cstheme="minorHAnsi"/>
                <w:sz w:val="20"/>
                <w:szCs w:val="30"/>
              </w:rPr>
            </w:pPr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поддръжка на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Layer</w:t>
            </w:r>
            <w:proofErr w:type="spellEnd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 3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static</w:t>
            </w:r>
            <w:proofErr w:type="spellEnd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routing</w:t>
            </w:r>
            <w:proofErr w:type="spellEnd"/>
          </w:p>
          <w:p w14:paraId="28BB52EB" w14:textId="77777777" w:rsidR="00783182" w:rsidRPr="00783182" w:rsidRDefault="00783182" w:rsidP="00783182">
            <w:pPr>
              <w:numPr>
                <w:ilvl w:val="2"/>
                <w:numId w:val="5"/>
              </w:numPr>
              <w:tabs>
                <w:tab w:val="left" w:pos="0"/>
              </w:tabs>
              <w:ind w:left="709" w:hanging="709"/>
              <w:rPr>
                <w:rFonts w:asciiTheme="minorHAnsi" w:hAnsiTheme="minorHAnsi" w:cstheme="minorHAnsi"/>
                <w:sz w:val="20"/>
                <w:szCs w:val="30"/>
              </w:rPr>
            </w:pPr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поддръжка на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Tri-authentication</w:t>
            </w:r>
            <w:proofErr w:type="spellEnd"/>
          </w:p>
          <w:p w14:paraId="3568C1CF" w14:textId="77777777" w:rsidR="00783182" w:rsidRDefault="00783182" w:rsidP="00783182">
            <w:pPr>
              <w:numPr>
                <w:ilvl w:val="2"/>
                <w:numId w:val="5"/>
              </w:numPr>
              <w:tabs>
                <w:tab w:val="left" w:pos="0"/>
              </w:tabs>
              <w:ind w:left="709" w:hanging="709"/>
              <w:rPr>
                <w:rFonts w:asciiTheme="minorHAnsi" w:hAnsiTheme="minorHAnsi" w:cstheme="minorHAnsi"/>
                <w:sz w:val="20"/>
                <w:szCs w:val="30"/>
              </w:rPr>
            </w:pPr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поддръжка на TACACS+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authentication</w:t>
            </w:r>
            <w:proofErr w:type="spellEnd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and</w:t>
            </w:r>
            <w:proofErr w:type="spellEnd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accounting</w:t>
            </w:r>
            <w:proofErr w:type="spellEnd"/>
          </w:p>
          <w:p w14:paraId="0EE00422" w14:textId="77777777" w:rsidR="00783182" w:rsidRDefault="00783182" w:rsidP="00783182">
            <w:pPr>
              <w:numPr>
                <w:ilvl w:val="2"/>
                <w:numId w:val="5"/>
              </w:numPr>
              <w:tabs>
                <w:tab w:val="left" w:pos="0"/>
              </w:tabs>
              <w:ind w:left="709" w:hanging="709"/>
              <w:rPr>
                <w:rFonts w:asciiTheme="minorHAnsi" w:hAnsiTheme="minorHAnsi" w:cstheme="minorHAnsi"/>
                <w:sz w:val="20"/>
                <w:szCs w:val="30"/>
              </w:rPr>
            </w:pPr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поддръжка на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Voice</w:t>
            </w:r>
            <w:proofErr w:type="spellEnd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,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video</w:t>
            </w:r>
            <w:proofErr w:type="spellEnd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,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and</w:t>
            </w:r>
            <w:proofErr w:type="spellEnd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data</w:t>
            </w:r>
            <w:proofErr w:type="spellEnd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convergence</w:t>
            </w:r>
            <w:proofErr w:type="spellEnd"/>
          </w:p>
          <w:p w14:paraId="430B4F56" w14:textId="77777777" w:rsidR="00783182" w:rsidRPr="00783182" w:rsidRDefault="00783182" w:rsidP="00783182">
            <w:pPr>
              <w:numPr>
                <w:ilvl w:val="2"/>
                <w:numId w:val="5"/>
              </w:numPr>
              <w:tabs>
                <w:tab w:val="left" w:pos="0"/>
              </w:tabs>
              <w:ind w:left="709" w:hanging="709"/>
              <w:rPr>
                <w:rFonts w:asciiTheme="minorHAnsi" w:hAnsiTheme="minorHAnsi" w:cstheme="minorHAnsi"/>
                <w:sz w:val="20"/>
                <w:szCs w:val="30"/>
              </w:rPr>
            </w:pPr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поддръжка на IPv6</w:t>
            </w:r>
          </w:p>
          <w:p w14:paraId="23EF7EEB" w14:textId="77777777" w:rsidR="00783182" w:rsidRDefault="0078318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747" w:type="dxa"/>
          </w:tcPr>
          <w:p w14:paraId="35E4CDB2" w14:textId="77777777" w:rsidR="00783182" w:rsidRPr="00783182" w:rsidRDefault="00783182" w:rsidP="00A20848">
            <w:pPr>
              <w:numPr>
                <w:ilvl w:val="2"/>
                <w:numId w:val="5"/>
              </w:numPr>
              <w:ind w:left="640" w:hanging="640"/>
              <w:rPr>
                <w:rFonts w:asciiTheme="minorHAnsi" w:hAnsiTheme="minorHAnsi" w:cstheme="minorHAnsi"/>
                <w:sz w:val="20"/>
                <w:szCs w:val="30"/>
              </w:rPr>
            </w:pPr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поддръжка на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Dynamic</w:t>
            </w:r>
            <w:proofErr w:type="spellEnd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Host</w:t>
            </w:r>
            <w:proofErr w:type="spellEnd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Configuration</w:t>
            </w:r>
            <w:proofErr w:type="spellEnd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Protocol</w:t>
            </w:r>
            <w:proofErr w:type="spellEnd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 (DHCP)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Snooping</w:t>
            </w:r>
            <w:proofErr w:type="spellEnd"/>
          </w:p>
          <w:p w14:paraId="25B3F4B7" w14:textId="77777777" w:rsidR="00783182" w:rsidRPr="00783182" w:rsidRDefault="00783182" w:rsidP="00A20848">
            <w:pPr>
              <w:numPr>
                <w:ilvl w:val="2"/>
                <w:numId w:val="5"/>
              </w:numPr>
              <w:ind w:left="640" w:hanging="640"/>
              <w:rPr>
                <w:rFonts w:asciiTheme="minorHAnsi" w:hAnsiTheme="minorHAnsi" w:cstheme="minorHAnsi"/>
                <w:sz w:val="20"/>
                <w:szCs w:val="30"/>
              </w:rPr>
            </w:pPr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поддръжка на ринг технология за резервираност с време за възстановяване по/малко от 60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ms</w:t>
            </w:r>
            <w:proofErr w:type="spellEnd"/>
          </w:p>
          <w:p w14:paraId="03BFDC29" w14:textId="77777777" w:rsidR="00783182" w:rsidRPr="00783182" w:rsidRDefault="00783182" w:rsidP="00A20848">
            <w:pPr>
              <w:numPr>
                <w:ilvl w:val="2"/>
                <w:numId w:val="5"/>
              </w:numPr>
              <w:ind w:left="640" w:hanging="640"/>
              <w:rPr>
                <w:rFonts w:asciiTheme="minorHAnsi" w:hAnsiTheme="minorHAnsi" w:cstheme="minorHAnsi"/>
                <w:sz w:val="20"/>
                <w:szCs w:val="30"/>
              </w:rPr>
            </w:pPr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поддръжка на G.8032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Ethernet</w:t>
            </w:r>
            <w:proofErr w:type="spellEnd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Ring</w:t>
            </w:r>
            <w:proofErr w:type="spellEnd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Protection</w:t>
            </w:r>
            <w:proofErr w:type="spellEnd"/>
          </w:p>
          <w:p w14:paraId="726DD5E7" w14:textId="77777777" w:rsidR="00783182" w:rsidRPr="00783182" w:rsidRDefault="00783182" w:rsidP="00A20848">
            <w:pPr>
              <w:numPr>
                <w:ilvl w:val="2"/>
                <w:numId w:val="5"/>
              </w:numPr>
              <w:ind w:left="640" w:hanging="640"/>
              <w:rPr>
                <w:rFonts w:asciiTheme="minorHAnsi" w:hAnsiTheme="minorHAnsi" w:cstheme="minorHAnsi"/>
                <w:sz w:val="20"/>
                <w:szCs w:val="30"/>
              </w:rPr>
            </w:pPr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поддръжка на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Ethernet</w:t>
            </w:r>
            <w:proofErr w:type="spellEnd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Connectivity</w:t>
            </w:r>
            <w:proofErr w:type="spellEnd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Fault</w:t>
            </w:r>
            <w:proofErr w:type="spellEnd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Management</w:t>
            </w:r>
            <w:proofErr w:type="spellEnd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 (IEEE 802.1ag &amp; ITU Y.1731)</w:t>
            </w:r>
          </w:p>
          <w:p w14:paraId="7AB3E3EB" w14:textId="77777777" w:rsidR="00783182" w:rsidRPr="00783182" w:rsidRDefault="00783182" w:rsidP="00A20848">
            <w:pPr>
              <w:numPr>
                <w:ilvl w:val="2"/>
                <w:numId w:val="5"/>
              </w:numPr>
              <w:ind w:left="640" w:hanging="640"/>
              <w:rPr>
                <w:rFonts w:asciiTheme="minorHAnsi" w:hAnsiTheme="minorHAnsi" w:cstheme="minorHAnsi"/>
                <w:sz w:val="20"/>
                <w:szCs w:val="30"/>
              </w:rPr>
            </w:pPr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Възможност за централизирано управление (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zero-touch</w:t>
            </w:r>
            <w:proofErr w:type="spellEnd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device</w:t>
            </w:r>
            <w:proofErr w:type="spellEnd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installation</w:t>
            </w:r>
            <w:proofErr w:type="spellEnd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,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backup</w:t>
            </w:r>
            <w:proofErr w:type="spellEnd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,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recovery</w:t>
            </w:r>
            <w:proofErr w:type="spellEnd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and</w:t>
            </w:r>
            <w:proofErr w:type="spellEnd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provisioning</w:t>
            </w:r>
            <w:proofErr w:type="spellEnd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 ) при работа в мрежа чрез софтуер за управление, разработен от производителя на устройствата </w:t>
            </w:r>
          </w:p>
          <w:p w14:paraId="623BA8E1" w14:textId="77777777" w:rsidR="00A20848" w:rsidRPr="00A20848" w:rsidRDefault="00783182" w:rsidP="00A20848">
            <w:pPr>
              <w:numPr>
                <w:ilvl w:val="2"/>
                <w:numId w:val="5"/>
              </w:numPr>
              <w:ind w:left="640" w:hanging="640"/>
              <w:rPr>
                <w:rFonts w:asciiTheme="minorHAnsi" w:hAnsiTheme="minorHAnsi" w:cstheme="minorHAnsi"/>
                <w:sz w:val="20"/>
                <w:szCs w:val="30"/>
              </w:rPr>
            </w:pPr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поддръжка на 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Virtual</w:t>
            </w:r>
            <w:proofErr w:type="spellEnd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Chassis</w:t>
            </w:r>
            <w:proofErr w:type="spellEnd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>Stacking</w:t>
            </w:r>
            <w:proofErr w:type="spellEnd"/>
            <w:r w:rsidRPr="00783182">
              <w:rPr>
                <w:rFonts w:asciiTheme="minorHAnsi" w:hAnsiTheme="minorHAnsi" w:cstheme="minorHAnsi"/>
                <w:sz w:val="20"/>
                <w:szCs w:val="30"/>
              </w:rPr>
              <w:t xml:space="preserve"> или аналогична технология</w:t>
            </w:r>
          </w:p>
        </w:tc>
      </w:tr>
      <w:tr w:rsidR="00A20848" w14:paraId="1C8216F4" w14:textId="77777777" w:rsidTr="00A3236A">
        <w:tc>
          <w:tcPr>
            <w:tcW w:w="9494" w:type="dxa"/>
            <w:gridSpan w:val="2"/>
          </w:tcPr>
          <w:p w14:paraId="685B9578" w14:textId="77777777" w:rsidR="00A20848" w:rsidRPr="00A20848" w:rsidRDefault="0037257A" w:rsidP="00A3236A">
            <w:pPr>
              <w:spacing w:before="120"/>
              <w:jc w:val="center"/>
              <w:rPr>
                <w:rFonts w:ascii="Calibri" w:hAnsi="Calibri"/>
                <w:sz w:val="20"/>
                <w:szCs w:val="20"/>
                <w:u w:val="single"/>
              </w:rPr>
            </w:pPr>
            <w:r w:rsidRPr="0037257A">
              <w:rPr>
                <w:rFonts w:ascii="Calibri" w:hAnsi="Calibri"/>
                <w:b/>
                <w:sz w:val="20"/>
                <w:szCs w:val="20"/>
              </w:rPr>
              <w:t>IPV4 И IPV6  ФУНКЦИОНАЛНОСТ:</w:t>
            </w:r>
          </w:p>
        </w:tc>
      </w:tr>
      <w:tr w:rsidR="00B22609" w14:paraId="3E6D66B9" w14:textId="77777777" w:rsidTr="00783182">
        <w:tc>
          <w:tcPr>
            <w:tcW w:w="4747" w:type="dxa"/>
          </w:tcPr>
          <w:p w14:paraId="45B759DE" w14:textId="77777777" w:rsidR="00A20848" w:rsidRPr="00A20848" w:rsidRDefault="00A20848" w:rsidP="00A20848">
            <w:pPr>
              <w:numPr>
                <w:ilvl w:val="2"/>
                <w:numId w:val="5"/>
              </w:numPr>
              <w:ind w:left="709" w:hanging="709"/>
              <w:rPr>
                <w:rFonts w:asciiTheme="minorHAnsi" w:hAnsiTheme="minorHAnsi" w:cstheme="minorHAnsi"/>
                <w:sz w:val="20"/>
                <w:szCs w:val="30"/>
              </w:rPr>
            </w:pPr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Поддръжка на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Directed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broadcast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forwarding</w:t>
            </w:r>
            <w:proofErr w:type="spellEnd"/>
          </w:p>
          <w:p w14:paraId="25FF8193" w14:textId="77777777" w:rsidR="00A20848" w:rsidRPr="00A20848" w:rsidRDefault="00A20848" w:rsidP="00A20848">
            <w:pPr>
              <w:numPr>
                <w:ilvl w:val="2"/>
                <w:numId w:val="5"/>
              </w:numPr>
              <w:ind w:left="709" w:hanging="709"/>
              <w:rPr>
                <w:rFonts w:asciiTheme="minorHAnsi" w:hAnsiTheme="minorHAnsi" w:cstheme="minorHAnsi"/>
                <w:sz w:val="20"/>
                <w:szCs w:val="30"/>
              </w:rPr>
            </w:pPr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Поддръжка на DNS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relay</w:t>
            </w:r>
            <w:proofErr w:type="spellEnd"/>
          </w:p>
          <w:p w14:paraId="561ABBC5" w14:textId="77777777" w:rsidR="00A20848" w:rsidRPr="00A20848" w:rsidRDefault="00A20848" w:rsidP="00A20848">
            <w:pPr>
              <w:numPr>
                <w:ilvl w:val="2"/>
                <w:numId w:val="5"/>
              </w:numPr>
              <w:ind w:left="709" w:hanging="709"/>
              <w:rPr>
                <w:rFonts w:asciiTheme="minorHAnsi" w:hAnsiTheme="minorHAnsi" w:cstheme="minorHAnsi"/>
                <w:sz w:val="20"/>
                <w:szCs w:val="30"/>
              </w:rPr>
            </w:pPr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Поддръжка на DHCP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server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и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relay</w:t>
            </w:r>
            <w:proofErr w:type="spellEnd"/>
          </w:p>
          <w:p w14:paraId="5AA24676" w14:textId="77777777" w:rsidR="00A20848" w:rsidRPr="00A20848" w:rsidRDefault="00A20848" w:rsidP="00A20848">
            <w:pPr>
              <w:numPr>
                <w:ilvl w:val="2"/>
                <w:numId w:val="5"/>
              </w:numPr>
              <w:ind w:left="709" w:hanging="709"/>
              <w:rPr>
                <w:rFonts w:asciiTheme="minorHAnsi" w:hAnsiTheme="minorHAnsi" w:cstheme="minorHAnsi"/>
                <w:sz w:val="20"/>
                <w:szCs w:val="30"/>
              </w:rPr>
            </w:pPr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Поддръжка на UDP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broadcast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helper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(IP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helper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)</w:t>
            </w:r>
          </w:p>
          <w:p w14:paraId="1E760B2A" w14:textId="77777777" w:rsidR="00A20848" w:rsidRPr="00A20848" w:rsidRDefault="00A20848" w:rsidP="00A20848">
            <w:pPr>
              <w:numPr>
                <w:ilvl w:val="2"/>
                <w:numId w:val="5"/>
              </w:numPr>
              <w:ind w:left="709" w:hanging="709"/>
              <w:rPr>
                <w:rFonts w:asciiTheme="minorHAnsi" w:hAnsiTheme="minorHAnsi" w:cstheme="minorHAnsi"/>
                <w:sz w:val="20"/>
                <w:szCs w:val="30"/>
              </w:rPr>
            </w:pPr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Поддръжка на Black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hole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routing</w:t>
            </w:r>
            <w:proofErr w:type="spellEnd"/>
          </w:p>
          <w:p w14:paraId="31970C1F" w14:textId="77777777" w:rsidR="00A20848" w:rsidRPr="00A20848" w:rsidRDefault="00A20848" w:rsidP="00A20848">
            <w:pPr>
              <w:numPr>
                <w:ilvl w:val="2"/>
                <w:numId w:val="5"/>
              </w:numPr>
              <w:ind w:left="709" w:hanging="709"/>
              <w:rPr>
                <w:rFonts w:asciiTheme="minorHAnsi" w:hAnsiTheme="minorHAnsi" w:cstheme="minorHAnsi"/>
                <w:sz w:val="20"/>
                <w:szCs w:val="30"/>
              </w:rPr>
            </w:pPr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Поддръжка на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Equal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Cost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Multi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Path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(ECMP)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routing</w:t>
            </w:r>
            <w:proofErr w:type="spellEnd"/>
          </w:p>
          <w:p w14:paraId="0AB8CE24" w14:textId="77777777" w:rsidR="00A20848" w:rsidRPr="00A20848" w:rsidRDefault="00A20848" w:rsidP="00A20848">
            <w:pPr>
              <w:numPr>
                <w:ilvl w:val="2"/>
                <w:numId w:val="5"/>
              </w:numPr>
              <w:ind w:left="709" w:hanging="709"/>
              <w:rPr>
                <w:rFonts w:asciiTheme="minorHAnsi" w:hAnsiTheme="minorHAnsi" w:cstheme="minorHAnsi"/>
                <w:sz w:val="20"/>
                <w:szCs w:val="30"/>
              </w:rPr>
            </w:pPr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Поддръжка на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Policy-based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routing</w:t>
            </w:r>
            <w:proofErr w:type="spellEnd"/>
          </w:p>
          <w:p w14:paraId="6EC8FC7D" w14:textId="77777777" w:rsidR="00A20848" w:rsidRPr="00A20848" w:rsidRDefault="00A20848" w:rsidP="00A20848">
            <w:pPr>
              <w:numPr>
                <w:ilvl w:val="2"/>
                <w:numId w:val="5"/>
              </w:numPr>
              <w:ind w:left="709" w:hanging="709"/>
              <w:rPr>
                <w:rFonts w:asciiTheme="minorHAnsi" w:hAnsiTheme="minorHAnsi" w:cstheme="minorHAnsi"/>
                <w:sz w:val="20"/>
                <w:szCs w:val="30"/>
              </w:rPr>
            </w:pPr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Поддръжка на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Route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redistribution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(OSPF, RIP)</w:t>
            </w:r>
          </w:p>
          <w:p w14:paraId="2F8B3734" w14:textId="77777777" w:rsidR="00B22609" w:rsidRPr="00A20848" w:rsidRDefault="00A20848" w:rsidP="00A20848">
            <w:pPr>
              <w:numPr>
                <w:ilvl w:val="2"/>
                <w:numId w:val="5"/>
              </w:numPr>
              <w:ind w:left="709" w:hanging="709"/>
              <w:rPr>
                <w:rFonts w:asciiTheme="minorHAnsi" w:hAnsiTheme="minorHAnsi" w:cstheme="minorHAnsi"/>
                <w:sz w:val="20"/>
                <w:szCs w:val="30"/>
              </w:rPr>
            </w:pPr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Поддръжка на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Static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unicast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and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multicast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routes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for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IPv4</w:t>
            </w:r>
          </w:p>
        </w:tc>
        <w:tc>
          <w:tcPr>
            <w:tcW w:w="4747" w:type="dxa"/>
          </w:tcPr>
          <w:p w14:paraId="0AD1A008" w14:textId="77777777" w:rsidR="00A20848" w:rsidRPr="00A20848" w:rsidRDefault="00A20848" w:rsidP="00A20848">
            <w:pPr>
              <w:numPr>
                <w:ilvl w:val="2"/>
                <w:numId w:val="5"/>
              </w:numPr>
              <w:ind w:left="709" w:hanging="709"/>
              <w:rPr>
                <w:rFonts w:asciiTheme="minorHAnsi" w:hAnsiTheme="minorHAnsi" w:cstheme="minorHAnsi"/>
                <w:sz w:val="20"/>
                <w:szCs w:val="30"/>
              </w:rPr>
            </w:pPr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Поддръжка на IPv6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hardware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ACLs</w:t>
            </w:r>
            <w:proofErr w:type="spellEnd"/>
          </w:p>
          <w:p w14:paraId="26F51A17" w14:textId="77777777" w:rsidR="00A20848" w:rsidRPr="00A20848" w:rsidRDefault="00A20848" w:rsidP="00A20848">
            <w:pPr>
              <w:numPr>
                <w:ilvl w:val="2"/>
                <w:numId w:val="5"/>
              </w:numPr>
              <w:ind w:left="709" w:hanging="709"/>
              <w:rPr>
                <w:rFonts w:asciiTheme="minorHAnsi" w:hAnsiTheme="minorHAnsi" w:cstheme="minorHAnsi"/>
                <w:sz w:val="20"/>
                <w:szCs w:val="30"/>
              </w:rPr>
            </w:pPr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Поддръжка на IPv4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and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IPv6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dual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stack</w:t>
            </w:r>
            <w:proofErr w:type="spellEnd"/>
          </w:p>
          <w:p w14:paraId="23F6AD43" w14:textId="77777777" w:rsidR="00A20848" w:rsidRPr="00A20848" w:rsidRDefault="00A20848" w:rsidP="00A20848">
            <w:pPr>
              <w:numPr>
                <w:ilvl w:val="2"/>
                <w:numId w:val="5"/>
              </w:numPr>
              <w:ind w:left="709" w:hanging="709"/>
              <w:rPr>
                <w:rFonts w:asciiTheme="minorHAnsi" w:hAnsiTheme="minorHAnsi" w:cstheme="minorHAnsi"/>
                <w:sz w:val="20"/>
                <w:szCs w:val="30"/>
              </w:rPr>
            </w:pPr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Поддръжка на DHCPv6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relay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, DHCPv6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client</w:t>
            </w:r>
            <w:proofErr w:type="spellEnd"/>
          </w:p>
          <w:p w14:paraId="4961B310" w14:textId="77777777" w:rsidR="00A20848" w:rsidRPr="00A20848" w:rsidRDefault="00A20848" w:rsidP="00A20848">
            <w:pPr>
              <w:numPr>
                <w:ilvl w:val="2"/>
                <w:numId w:val="5"/>
              </w:numPr>
              <w:ind w:left="709" w:hanging="709"/>
              <w:rPr>
                <w:rFonts w:asciiTheme="minorHAnsi" w:hAnsiTheme="minorHAnsi" w:cstheme="minorHAnsi"/>
                <w:sz w:val="20"/>
                <w:szCs w:val="30"/>
              </w:rPr>
            </w:pPr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Поддръжка на DNSv6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relay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, DNSv6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client</w:t>
            </w:r>
            <w:proofErr w:type="spellEnd"/>
          </w:p>
          <w:p w14:paraId="441F50D8" w14:textId="77777777" w:rsidR="00A20848" w:rsidRPr="00A20848" w:rsidRDefault="00A20848" w:rsidP="00A20848">
            <w:pPr>
              <w:numPr>
                <w:ilvl w:val="2"/>
                <w:numId w:val="5"/>
              </w:numPr>
              <w:ind w:left="709" w:hanging="709"/>
              <w:rPr>
                <w:rFonts w:asciiTheme="minorHAnsi" w:hAnsiTheme="minorHAnsi" w:cstheme="minorHAnsi"/>
                <w:sz w:val="20"/>
                <w:szCs w:val="30"/>
              </w:rPr>
            </w:pPr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Поддръжка на NTPv6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client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and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server</w:t>
            </w:r>
            <w:proofErr w:type="spellEnd"/>
          </w:p>
          <w:p w14:paraId="006D34C1" w14:textId="77777777" w:rsidR="00A20848" w:rsidRPr="00A20848" w:rsidRDefault="00A20848" w:rsidP="00A20848">
            <w:pPr>
              <w:numPr>
                <w:ilvl w:val="2"/>
                <w:numId w:val="5"/>
              </w:numPr>
              <w:ind w:left="709" w:hanging="709"/>
              <w:rPr>
                <w:rFonts w:asciiTheme="minorHAnsi" w:hAnsiTheme="minorHAnsi" w:cstheme="minorHAnsi"/>
                <w:sz w:val="20"/>
                <w:szCs w:val="30"/>
              </w:rPr>
            </w:pPr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Поддръжка на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Static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unicast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and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multicast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routes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for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IPv6</w:t>
            </w:r>
          </w:p>
          <w:p w14:paraId="788D921F" w14:textId="77777777" w:rsidR="00A20848" w:rsidRPr="00A20848" w:rsidRDefault="00A20848" w:rsidP="00A20848">
            <w:pPr>
              <w:numPr>
                <w:ilvl w:val="2"/>
                <w:numId w:val="5"/>
              </w:numPr>
              <w:ind w:left="709" w:hanging="709"/>
              <w:rPr>
                <w:rFonts w:asciiTheme="minorHAnsi" w:hAnsiTheme="minorHAnsi" w:cstheme="minorHAnsi"/>
                <w:sz w:val="20"/>
                <w:szCs w:val="30"/>
              </w:rPr>
            </w:pPr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Поддръжка на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Voice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over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IP (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VoIP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)</w:t>
            </w:r>
          </w:p>
          <w:p w14:paraId="6A2BB070" w14:textId="77777777" w:rsidR="00A20848" w:rsidRPr="00A20848" w:rsidRDefault="00A20848" w:rsidP="00A20848">
            <w:pPr>
              <w:numPr>
                <w:ilvl w:val="2"/>
                <w:numId w:val="5"/>
              </w:numPr>
              <w:ind w:left="709" w:hanging="709"/>
              <w:rPr>
                <w:rFonts w:asciiTheme="minorHAnsi" w:hAnsiTheme="minorHAnsi" w:cstheme="minorHAnsi"/>
                <w:sz w:val="20"/>
                <w:szCs w:val="30"/>
              </w:rPr>
            </w:pPr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Поддръжка на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Device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management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over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IPv6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networks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with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SNMPv6, Telnetv6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and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SSHv6</w:t>
            </w:r>
          </w:p>
          <w:p w14:paraId="291CA3C3" w14:textId="77777777" w:rsidR="00A20848" w:rsidRPr="00A20848" w:rsidRDefault="00A20848" w:rsidP="00A20848">
            <w:pPr>
              <w:numPr>
                <w:ilvl w:val="2"/>
                <w:numId w:val="5"/>
              </w:numPr>
              <w:ind w:left="709" w:hanging="709"/>
              <w:rPr>
                <w:rFonts w:asciiTheme="minorHAnsi" w:hAnsiTheme="minorHAnsi" w:cstheme="minorHAnsi"/>
                <w:sz w:val="20"/>
                <w:szCs w:val="30"/>
              </w:rPr>
            </w:pPr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Поддръжка на LLDP-MED ANSI/TIA-1057</w:t>
            </w:r>
          </w:p>
          <w:p w14:paraId="4AC338F8" w14:textId="77777777" w:rsidR="00B22609" w:rsidRDefault="00A20848" w:rsidP="00C5551B">
            <w:pPr>
              <w:numPr>
                <w:ilvl w:val="2"/>
                <w:numId w:val="5"/>
              </w:numPr>
              <w:ind w:left="709" w:hanging="709"/>
              <w:rPr>
                <w:rFonts w:ascii="Calibri" w:hAnsi="Calibri"/>
                <w:sz w:val="22"/>
                <w:szCs w:val="22"/>
              </w:rPr>
            </w:pPr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Поддръжка на </w:t>
            </w:r>
            <w:proofErr w:type="spellStart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>Voice</w:t>
            </w:r>
            <w:proofErr w:type="spellEnd"/>
            <w:r w:rsidRPr="00A20848">
              <w:rPr>
                <w:rFonts w:asciiTheme="minorHAnsi" w:hAnsiTheme="minorHAnsi" w:cstheme="minorHAnsi"/>
                <w:sz w:val="20"/>
                <w:szCs w:val="30"/>
              </w:rPr>
              <w:t xml:space="preserve"> VLAN</w:t>
            </w:r>
          </w:p>
        </w:tc>
      </w:tr>
      <w:tr w:rsidR="00A20848" w14:paraId="607DBEC8" w14:textId="77777777" w:rsidTr="00A3236A">
        <w:tc>
          <w:tcPr>
            <w:tcW w:w="9494" w:type="dxa"/>
            <w:gridSpan w:val="2"/>
          </w:tcPr>
          <w:p w14:paraId="060A9EE1" w14:textId="77777777" w:rsidR="00A20848" w:rsidRPr="00C843A7" w:rsidRDefault="0037257A" w:rsidP="00C843A7">
            <w:pPr>
              <w:spacing w:before="120"/>
              <w:jc w:val="center"/>
              <w:rPr>
                <w:rFonts w:ascii="Calibri" w:hAnsi="Calibri"/>
                <w:sz w:val="20"/>
                <w:szCs w:val="20"/>
                <w:u w:val="single"/>
              </w:rPr>
            </w:pPr>
            <w:r w:rsidRPr="0037257A">
              <w:rPr>
                <w:rFonts w:ascii="Calibri" w:hAnsi="Calibri"/>
                <w:b/>
                <w:sz w:val="20"/>
                <w:szCs w:val="20"/>
              </w:rPr>
              <w:t>QUALITY OF SERVICE ФУНКЦИОНАЛНОСТ:</w:t>
            </w:r>
          </w:p>
        </w:tc>
      </w:tr>
      <w:tr w:rsidR="00B22609" w14:paraId="3C25C7E3" w14:textId="77777777" w:rsidTr="00783182">
        <w:tc>
          <w:tcPr>
            <w:tcW w:w="4747" w:type="dxa"/>
          </w:tcPr>
          <w:p w14:paraId="530CDC77" w14:textId="77777777" w:rsidR="00C843A7" w:rsidRDefault="00C843A7" w:rsidP="00C843A7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мин. 8 приоритетни опашки за трафик </w:t>
            </w:r>
            <w:r>
              <w:rPr>
                <w:rFonts w:ascii="Calibri" w:hAnsi="Calibri"/>
                <w:sz w:val="20"/>
                <w:szCs w:val="20"/>
              </w:rPr>
              <w:t xml:space="preserve">в реално време </w:t>
            </w:r>
            <w:r w:rsidRPr="00ED1DA3">
              <w:rPr>
                <w:rFonts w:ascii="Calibri" w:hAnsi="Calibri"/>
                <w:sz w:val="20"/>
                <w:szCs w:val="20"/>
              </w:rPr>
              <w:t>и смесен график за всеки комутируем порт.</w:t>
            </w:r>
          </w:p>
          <w:p w14:paraId="2F72AAF5" w14:textId="77777777" w:rsidR="00C843A7" w:rsidRPr="00ED1DA3" w:rsidRDefault="00C843A7" w:rsidP="00C843A7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система от правила за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  <w:lang w:val="en-US"/>
              </w:rPr>
              <w:t>QoS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базирана на VLAN,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Port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>, MAC</w:t>
            </w:r>
            <w:r>
              <w:rPr>
                <w:rFonts w:ascii="Calibri" w:hAnsi="Calibri"/>
                <w:sz w:val="20"/>
                <w:szCs w:val="20"/>
              </w:rPr>
              <w:t xml:space="preserve"> и др.</w:t>
            </w:r>
          </w:p>
          <w:p w14:paraId="5D1537CB" w14:textId="77777777" w:rsidR="00C843A7" w:rsidRPr="00C843A7" w:rsidRDefault="00C843A7" w:rsidP="00C843A7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0"/>
                <w:szCs w:val="20"/>
                <w:lang w:val="en-US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лимитирана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лента за всеки порт или за клас-трафик.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br/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Лентата да може да се свива до 64 </w:t>
            </w:r>
            <w:r w:rsidRPr="00ED1DA3">
              <w:rPr>
                <w:rFonts w:ascii="Calibri" w:hAnsi="Calibri"/>
                <w:sz w:val="20"/>
                <w:szCs w:val="20"/>
                <w:lang w:val="en-US"/>
              </w:rPr>
              <w:t>Kb.</w:t>
            </w:r>
          </w:p>
          <w:p w14:paraId="120A48D5" w14:textId="77777777" w:rsidR="00B22609" w:rsidRDefault="00C843A7" w:rsidP="00C5551B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2"/>
                <w:szCs w:val="22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Класификация на трафика, който има необходимост от ниско ниво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латенция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(закъснение)  напр. </w:t>
            </w:r>
            <w:r w:rsidRPr="00ED1DA3">
              <w:rPr>
                <w:rFonts w:ascii="Calibri" w:hAnsi="Calibri"/>
                <w:sz w:val="20"/>
                <w:szCs w:val="20"/>
                <w:lang w:val="en-US"/>
              </w:rPr>
              <w:t xml:space="preserve">VoIP 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или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real-time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streaming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media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applications</w:t>
            </w:r>
            <w:proofErr w:type="spellEnd"/>
          </w:p>
        </w:tc>
        <w:tc>
          <w:tcPr>
            <w:tcW w:w="4747" w:type="dxa"/>
          </w:tcPr>
          <w:p w14:paraId="2F98BDF1" w14:textId="77777777" w:rsidR="00C843A7" w:rsidRPr="00ED1DA3" w:rsidRDefault="00C843A7" w:rsidP="00C843A7">
            <w:pPr>
              <w:pStyle w:val="a7"/>
              <w:numPr>
                <w:ilvl w:val="2"/>
                <w:numId w:val="5"/>
              </w:numPr>
              <w:ind w:left="640" w:hanging="56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система от правила за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storm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protection</w:t>
            </w:r>
            <w:proofErr w:type="spellEnd"/>
          </w:p>
          <w:p w14:paraId="11BB80A0" w14:textId="77777777" w:rsidR="00C843A7" w:rsidRPr="00ED1DA3" w:rsidRDefault="00C843A7" w:rsidP="00C843A7">
            <w:pPr>
              <w:pStyle w:val="a7"/>
              <w:numPr>
                <w:ilvl w:val="2"/>
                <w:numId w:val="5"/>
              </w:numPr>
              <w:ind w:left="640" w:hanging="56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Taildrop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for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queue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congestion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control</w:t>
            </w:r>
            <w:proofErr w:type="spellEnd"/>
          </w:p>
          <w:p w14:paraId="614224D5" w14:textId="77777777" w:rsidR="00C843A7" w:rsidRPr="00ED1DA3" w:rsidRDefault="00C843A7" w:rsidP="00C843A7">
            <w:pPr>
              <w:pStyle w:val="a7"/>
              <w:numPr>
                <w:ilvl w:val="2"/>
                <w:numId w:val="5"/>
              </w:numPr>
              <w:ind w:left="640" w:hanging="56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Strict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priority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weighted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round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robin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or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mixed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scheduling</w:t>
            </w:r>
            <w:proofErr w:type="spellEnd"/>
          </w:p>
          <w:p w14:paraId="418BEDC0" w14:textId="77777777" w:rsidR="00C843A7" w:rsidRPr="00ED1DA3" w:rsidRDefault="00C843A7" w:rsidP="00C843A7">
            <w:pPr>
              <w:pStyle w:val="a7"/>
              <w:numPr>
                <w:ilvl w:val="2"/>
                <w:numId w:val="5"/>
              </w:numPr>
              <w:ind w:left="640" w:hanging="567"/>
              <w:rPr>
                <w:rFonts w:ascii="Calibri" w:hAnsi="Calibri"/>
                <w:sz w:val="20"/>
                <w:szCs w:val="20"/>
                <w:lang w:val="en-US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r w:rsidRPr="00ED1DA3">
              <w:rPr>
                <w:rFonts w:ascii="Calibri" w:hAnsi="Calibri"/>
                <w:sz w:val="20"/>
                <w:szCs w:val="20"/>
                <w:lang w:val="en-US"/>
              </w:rPr>
              <w:t xml:space="preserve">IP precedence and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  <w:lang w:val="en-US"/>
              </w:rPr>
              <w:t>DiffServ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  <w:lang w:val="en-US"/>
              </w:rPr>
              <w:t xml:space="preserve"> marking based on layer 2, 3 and 4 headers</w:t>
            </w:r>
          </w:p>
          <w:p w14:paraId="302CA795" w14:textId="77777777" w:rsidR="00B22609" w:rsidRDefault="00B2260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7257A" w14:paraId="030CB087" w14:textId="77777777" w:rsidTr="009E4A2C">
        <w:tc>
          <w:tcPr>
            <w:tcW w:w="9494" w:type="dxa"/>
            <w:gridSpan w:val="2"/>
          </w:tcPr>
          <w:p w14:paraId="10721141" w14:textId="77777777" w:rsidR="0037257A" w:rsidRPr="0037257A" w:rsidRDefault="0037257A" w:rsidP="0037257A">
            <w:pPr>
              <w:spacing w:before="120"/>
              <w:jc w:val="center"/>
              <w:rPr>
                <w:rFonts w:ascii="Calibri" w:hAnsi="Calibri"/>
                <w:sz w:val="20"/>
                <w:szCs w:val="20"/>
                <w:u w:val="single"/>
              </w:rPr>
            </w:pPr>
            <w:r w:rsidRPr="0037257A">
              <w:rPr>
                <w:rFonts w:ascii="Calibri" w:hAnsi="Calibri"/>
                <w:b/>
                <w:sz w:val="20"/>
                <w:szCs w:val="20"/>
              </w:rPr>
              <w:t>SECURITY ФУНКЦИОНАЛНОСТ:</w:t>
            </w:r>
          </w:p>
        </w:tc>
      </w:tr>
      <w:tr w:rsidR="00B22609" w14:paraId="749F387B" w14:textId="77777777" w:rsidTr="00783182">
        <w:tc>
          <w:tcPr>
            <w:tcW w:w="4747" w:type="dxa"/>
          </w:tcPr>
          <w:p w14:paraId="18DCCA37" w14:textId="77777777" w:rsidR="0037257A" w:rsidRPr="00ED1DA3" w:rsidRDefault="0037257A" w:rsidP="0037257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Access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Control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Lists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(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ACLs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) </w:t>
            </w:r>
            <w:r>
              <w:rPr>
                <w:rFonts w:ascii="Calibri" w:hAnsi="Calibri"/>
                <w:sz w:val="20"/>
                <w:szCs w:val="20"/>
              </w:rPr>
              <w:t>базирани на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layer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3 </w:t>
            </w:r>
            <w:r>
              <w:rPr>
                <w:rFonts w:ascii="Calibri" w:hAnsi="Calibri"/>
                <w:sz w:val="20"/>
                <w:szCs w:val="20"/>
              </w:rPr>
              <w:t>и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 4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headers</w:t>
            </w:r>
            <w:proofErr w:type="spellEnd"/>
          </w:p>
          <w:p w14:paraId="69466909" w14:textId="77777777" w:rsidR="0037257A" w:rsidRPr="00ED1DA3" w:rsidRDefault="0037257A" w:rsidP="0037257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VLAN Access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Control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Lists</w:t>
            </w:r>
            <w:proofErr w:type="spellEnd"/>
          </w:p>
          <w:p w14:paraId="4D3872EF" w14:textId="77777777" w:rsidR="0037257A" w:rsidRPr="00ED1DA3" w:rsidRDefault="0037257A" w:rsidP="0037257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Configurable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auth-fail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and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guest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lastRenderedPageBreak/>
              <w:t>VLANs</w:t>
            </w:r>
            <w:proofErr w:type="spellEnd"/>
          </w:p>
          <w:p w14:paraId="099E0D8C" w14:textId="77777777" w:rsidR="0037257A" w:rsidRPr="00ED1DA3" w:rsidRDefault="0037257A" w:rsidP="0037257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Authentication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Authorisation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and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Accounting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(AAA)</w:t>
            </w:r>
          </w:p>
          <w:p w14:paraId="0F7A7BB8" w14:textId="77777777" w:rsidR="0037257A" w:rsidRPr="00ED1DA3" w:rsidRDefault="0037257A" w:rsidP="0037257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BPDU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protection</w:t>
            </w:r>
            <w:proofErr w:type="spellEnd"/>
          </w:p>
          <w:p w14:paraId="68E8FCBC" w14:textId="77777777" w:rsidR="0037257A" w:rsidRPr="00ED1DA3" w:rsidRDefault="0037257A" w:rsidP="0037257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DHCP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snooping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, IP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source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guard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and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Dynamic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ARP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Inspection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(DAI)</w:t>
            </w:r>
          </w:p>
          <w:p w14:paraId="4D34AFA8" w14:textId="77777777" w:rsidR="0037257A" w:rsidRPr="00ED1DA3" w:rsidRDefault="0037257A" w:rsidP="0037257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DoS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attack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blocking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and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virus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throttling</w:t>
            </w:r>
            <w:proofErr w:type="spellEnd"/>
          </w:p>
          <w:p w14:paraId="7943A76E" w14:textId="77777777" w:rsidR="0037257A" w:rsidRPr="00ED1DA3" w:rsidRDefault="0037257A" w:rsidP="0037257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Dynamic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VLAN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assignment</w:t>
            </w:r>
            <w:proofErr w:type="spellEnd"/>
          </w:p>
          <w:p w14:paraId="337B1A47" w14:textId="77777777" w:rsidR="00B22609" w:rsidRDefault="0037257A" w:rsidP="00C5551B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2"/>
                <w:szCs w:val="22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MAC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address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filtering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and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MAC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address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lock-down</w:t>
            </w:r>
            <w:proofErr w:type="spellEnd"/>
          </w:p>
        </w:tc>
        <w:tc>
          <w:tcPr>
            <w:tcW w:w="4747" w:type="dxa"/>
          </w:tcPr>
          <w:p w14:paraId="14ABDE40" w14:textId="77777777" w:rsidR="0037257A" w:rsidRPr="00ED1DA3" w:rsidRDefault="0037257A" w:rsidP="0037257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lastRenderedPageBreak/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Network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Access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and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Control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(NAC)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features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manage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endpoint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security</w:t>
            </w:r>
            <w:proofErr w:type="spellEnd"/>
          </w:p>
          <w:p w14:paraId="207A0987" w14:textId="77777777" w:rsidR="0037257A" w:rsidRPr="00ED1DA3" w:rsidRDefault="0037257A" w:rsidP="0037257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Port-based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learn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limits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(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intrusion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detection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>)</w:t>
            </w:r>
          </w:p>
          <w:p w14:paraId="04CC5670" w14:textId="77777777" w:rsidR="0037257A" w:rsidRPr="00ED1DA3" w:rsidRDefault="0037257A" w:rsidP="0037257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  <w:lang w:val="en-US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lastRenderedPageBreak/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Private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VLANs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осигуряваща сигурност и  изолация на множество потребители използващи един и същи </w:t>
            </w:r>
            <w:r w:rsidRPr="00ED1DA3">
              <w:rPr>
                <w:rFonts w:ascii="Calibri" w:hAnsi="Calibri"/>
                <w:sz w:val="20"/>
                <w:szCs w:val="20"/>
                <w:lang w:val="en-US"/>
              </w:rPr>
              <w:t>VLAN</w:t>
            </w:r>
          </w:p>
          <w:p w14:paraId="2E1CCAB9" w14:textId="77777777" w:rsidR="0037257A" w:rsidRPr="00ED1DA3" w:rsidRDefault="0037257A" w:rsidP="0037257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Secure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Copy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(SCP)</w:t>
            </w:r>
          </w:p>
          <w:p w14:paraId="2199F25A" w14:textId="77777777" w:rsidR="0037257A" w:rsidRPr="00ED1DA3" w:rsidRDefault="0037257A" w:rsidP="0037257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Strong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password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security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and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encryption</w:t>
            </w:r>
            <w:proofErr w:type="spellEnd"/>
          </w:p>
          <w:p w14:paraId="29F323B0" w14:textId="77777777" w:rsidR="0037257A" w:rsidRPr="00A93666" w:rsidRDefault="0037257A" w:rsidP="0037257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Tri-authentication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: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MAC-based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web-based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and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IEEE 802.1x</w:t>
            </w:r>
          </w:p>
          <w:p w14:paraId="6FACEB3B" w14:textId="77777777" w:rsidR="0037257A" w:rsidRPr="00185C76" w:rsidRDefault="0037257A" w:rsidP="0037257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A93666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A93666">
              <w:rPr>
                <w:rFonts w:ascii="Calibri" w:hAnsi="Calibri"/>
                <w:sz w:val="20"/>
                <w:szCs w:val="20"/>
              </w:rPr>
              <w:t>Active</w:t>
            </w:r>
            <w:proofErr w:type="spellEnd"/>
            <w:r w:rsidRPr="00A93666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A93666">
              <w:rPr>
                <w:rFonts w:ascii="Calibri" w:hAnsi="Calibri"/>
                <w:sz w:val="20"/>
                <w:szCs w:val="20"/>
              </w:rPr>
              <w:t>Fiber</w:t>
            </w:r>
            <w:proofErr w:type="spellEnd"/>
            <w:r w:rsidRPr="00A93666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A93666">
              <w:rPr>
                <w:rFonts w:ascii="Calibri" w:hAnsi="Calibri"/>
                <w:sz w:val="20"/>
                <w:szCs w:val="20"/>
              </w:rPr>
              <w:t>Monitoring</w:t>
            </w:r>
            <w:proofErr w:type="spellEnd"/>
          </w:p>
          <w:p w14:paraId="57C91D89" w14:textId="166BE538" w:rsidR="0037257A" w:rsidRDefault="0037257A" w:rsidP="0037257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Автентикация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чрез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RADIUS </w:t>
            </w:r>
            <w:r>
              <w:rPr>
                <w:rFonts w:ascii="Calibri" w:hAnsi="Calibri"/>
                <w:sz w:val="20"/>
                <w:szCs w:val="20"/>
              </w:rPr>
              <w:t>и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 xml:space="preserve">TACACS+ </w:t>
            </w:r>
            <w:r>
              <w:rPr>
                <w:rFonts w:ascii="Calibri" w:hAnsi="Calibri"/>
                <w:sz w:val="20"/>
                <w:szCs w:val="20"/>
              </w:rPr>
              <w:t>сърв</w:t>
            </w:r>
            <w:r w:rsidR="0008443C">
              <w:rPr>
                <w:rFonts w:ascii="Calibri" w:hAnsi="Calibri"/>
                <w:sz w:val="20"/>
                <w:szCs w:val="20"/>
              </w:rPr>
              <w:t>ъ</w:t>
            </w:r>
            <w:r>
              <w:rPr>
                <w:rFonts w:ascii="Calibri" w:hAnsi="Calibri"/>
                <w:sz w:val="20"/>
                <w:szCs w:val="20"/>
              </w:rPr>
              <w:t>р</w:t>
            </w:r>
          </w:p>
          <w:p w14:paraId="597EE836" w14:textId="2D6E3FD0" w:rsidR="00B22609" w:rsidRDefault="0037257A" w:rsidP="00C5551B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Вграден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RADIUS </w:t>
            </w:r>
            <w:r>
              <w:rPr>
                <w:rFonts w:ascii="Calibri" w:hAnsi="Calibri"/>
                <w:sz w:val="20"/>
                <w:szCs w:val="20"/>
              </w:rPr>
              <w:t>сърв</w:t>
            </w:r>
            <w:r w:rsidR="0008443C">
              <w:rPr>
                <w:rFonts w:ascii="Calibri" w:hAnsi="Calibri"/>
                <w:sz w:val="20"/>
                <w:szCs w:val="20"/>
              </w:rPr>
              <w:t>ъ</w:t>
            </w:r>
            <w:r>
              <w:rPr>
                <w:rFonts w:ascii="Calibri" w:hAnsi="Calibri"/>
                <w:sz w:val="20"/>
                <w:szCs w:val="20"/>
              </w:rPr>
              <w:t>р</w:t>
            </w:r>
          </w:p>
        </w:tc>
      </w:tr>
      <w:tr w:rsidR="0037257A" w14:paraId="01FBAA3D" w14:textId="77777777" w:rsidTr="009E4A2C">
        <w:tc>
          <w:tcPr>
            <w:tcW w:w="9494" w:type="dxa"/>
            <w:gridSpan w:val="2"/>
          </w:tcPr>
          <w:p w14:paraId="1B46B0DC" w14:textId="77777777" w:rsidR="0037257A" w:rsidRPr="0037257A" w:rsidRDefault="0037257A" w:rsidP="0037257A">
            <w:pPr>
              <w:spacing w:before="12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7257A">
              <w:rPr>
                <w:rFonts w:ascii="Calibri" w:hAnsi="Calibri"/>
                <w:b/>
                <w:sz w:val="20"/>
                <w:szCs w:val="20"/>
              </w:rPr>
              <w:lastRenderedPageBreak/>
              <w:t>ИЗИСКВАНИЯ ЗА ПРОИЗВОДИТЕЛНОСТ:</w:t>
            </w:r>
          </w:p>
        </w:tc>
      </w:tr>
      <w:tr w:rsidR="00B22609" w14:paraId="7AA8C40C" w14:textId="77777777" w:rsidTr="00783182">
        <w:tc>
          <w:tcPr>
            <w:tcW w:w="4747" w:type="dxa"/>
          </w:tcPr>
          <w:p w14:paraId="2EBE901F" w14:textId="77777777" w:rsidR="0037257A" w:rsidRPr="00EA6230" w:rsidRDefault="0037257A" w:rsidP="0037257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EA6230">
              <w:rPr>
                <w:rFonts w:ascii="Calibri" w:hAnsi="Calibri"/>
                <w:sz w:val="20"/>
                <w:szCs w:val="20"/>
              </w:rPr>
              <w:t>Стекиране</w:t>
            </w:r>
            <w:proofErr w:type="spellEnd"/>
            <w:r w:rsidRPr="00EA6230">
              <w:rPr>
                <w:rFonts w:ascii="Calibri" w:hAnsi="Calibri"/>
                <w:sz w:val="20"/>
                <w:szCs w:val="20"/>
              </w:rPr>
              <w:t xml:space="preserve"> на минимум 4 устройства с </w:t>
            </w:r>
            <w:r>
              <w:rPr>
                <w:rFonts w:ascii="Calibri" w:hAnsi="Calibri"/>
                <w:sz w:val="20"/>
                <w:szCs w:val="20"/>
              </w:rPr>
              <w:t xml:space="preserve">мин. </w:t>
            </w:r>
            <w:r w:rsidRPr="00EA6230">
              <w:rPr>
                <w:rFonts w:ascii="Calibri" w:hAnsi="Calibri"/>
                <w:sz w:val="20"/>
                <w:szCs w:val="20"/>
              </w:rPr>
              <w:t xml:space="preserve">40Gbps стек </w:t>
            </w:r>
            <w:proofErr w:type="spellStart"/>
            <w:r w:rsidRPr="00EA6230">
              <w:rPr>
                <w:rFonts w:ascii="Calibri" w:hAnsi="Calibri"/>
                <w:sz w:val="20"/>
                <w:szCs w:val="20"/>
              </w:rPr>
              <w:t>пропусквателна</w:t>
            </w:r>
            <w:proofErr w:type="spellEnd"/>
            <w:r w:rsidRPr="00EA6230">
              <w:rPr>
                <w:rFonts w:ascii="Calibri" w:hAnsi="Calibri"/>
                <w:sz w:val="20"/>
                <w:szCs w:val="20"/>
              </w:rPr>
              <w:t xml:space="preserve"> лента за всяко устройство</w:t>
            </w:r>
          </w:p>
          <w:p w14:paraId="5FABC450" w14:textId="77777777" w:rsidR="0037257A" w:rsidRPr="00ED1DA3" w:rsidRDefault="0037257A" w:rsidP="0037257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мин. 13KB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jumbo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frames</w:t>
            </w:r>
            <w:proofErr w:type="spellEnd"/>
          </w:p>
          <w:p w14:paraId="5B9713BE" w14:textId="77777777" w:rsidR="0037257A" w:rsidRPr="00ED1DA3" w:rsidRDefault="0037257A" w:rsidP="0037257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>поддръжка на мин.40</w:t>
            </w:r>
            <w:r>
              <w:rPr>
                <w:rFonts w:ascii="Calibri" w:hAnsi="Calibri"/>
                <w:sz w:val="20"/>
                <w:szCs w:val="20"/>
              </w:rPr>
              <w:t>00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конфигурируеми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VLANs</w:t>
            </w:r>
            <w:proofErr w:type="spellEnd"/>
          </w:p>
          <w:p w14:paraId="4DDD4254" w14:textId="77777777" w:rsidR="0037257A" w:rsidRPr="00ED1DA3" w:rsidRDefault="0037257A" w:rsidP="0037257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>поддръжка на мин. 16K MAC адреса</w:t>
            </w:r>
          </w:p>
          <w:p w14:paraId="3C467658" w14:textId="77777777" w:rsidR="00B22609" w:rsidRPr="0037257A" w:rsidRDefault="00E3571A" w:rsidP="0037257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D1DA3">
              <w:rPr>
                <w:rFonts w:ascii="Calibri" w:hAnsi="Calibri"/>
                <w:sz w:val="20"/>
                <w:szCs w:val="20"/>
              </w:rPr>
              <w:t>Латентност:  1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2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μs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(100MBPS)</w:t>
            </w:r>
            <w:r>
              <w:rPr>
                <w:rFonts w:ascii="Calibri" w:hAnsi="Calibri"/>
                <w:sz w:val="20"/>
                <w:szCs w:val="20"/>
              </w:rPr>
              <w:t xml:space="preserve"> ;  </w:t>
            </w:r>
            <w:r w:rsidRPr="00ED1DA3">
              <w:rPr>
                <w:rFonts w:ascii="Calibri" w:hAnsi="Calibri"/>
                <w:sz w:val="20"/>
                <w:szCs w:val="20"/>
              </w:rPr>
              <w:t>7μs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(1GBPS)</w:t>
            </w:r>
          </w:p>
        </w:tc>
        <w:tc>
          <w:tcPr>
            <w:tcW w:w="4747" w:type="dxa"/>
          </w:tcPr>
          <w:p w14:paraId="7636E209" w14:textId="77777777" w:rsidR="0037257A" w:rsidRPr="00ED1DA3" w:rsidRDefault="0037257A" w:rsidP="0037257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наличност на мин. 512MB DDR SDRAM и 64MB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флаш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памет</w:t>
            </w:r>
          </w:p>
          <w:p w14:paraId="328A6BD5" w14:textId="77777777" w:rsidR="0037257A" w:rsidRPr="003175C4" w:rsidRDefault="0037257A" w:rsidP="0037257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3175C4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3175C4">
              <w:rPr>
                <w:rFonts w:ascii="Calibri" w:hAnsi="Calibri"/>
                <w:sz w:val="20"/>
                <w:szCs w:val="20"/>
              </w:rPr>
              <w:t>мултикастинг</w:t>
            </w:r>
            <w:proofErr w:type="spellEnd"/>
            <w:r w:rsidRPr="003175C4">
              <w:rPr>
                <w:rFonts w:ascii="Calibri" w:hAnsi="Calibri"/>
                <w:sz w:val="20"/>
                <w:szCs w:val="20"/>
              </w:rPr>
              <w:t xml:space="preserve">  при максималната скорост на порта (</w:t>
            </w:r>
            <w:proofErr w:type="spellStart"/>
            <w:r w:rsidRPr="003175C4">
              <w:rPr>
                <w:rFonts w:ascii="Calibri" w:hAnsi="Calibri"/>
                <w:sz w:val="20"/>
                <w:szCs w:val="20"/>
              </w:rPr>
              <w:t>Wirespeed</w:t>
            </w:r>
            <w:proofErr w:type="spellEnd"/>
            <w:r w:rsidRPr="003175C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3175C4">
              <w:rPr>
                <w:rFonts w:ascii="Calibri" w:hAnsi="Calibri"/>
                <w:sz w:val="20"/>
                <w:szCs w:val="20"/>
              </w:rPr>
              <w:t>multicasting</w:t>
            </w:r>
            <w:proofErr w:type="spellEnd"/>
            <w:r w:rsidRPr="003175C4">
              <w:rPr>
                <w:rFonts w:ascii="Calibri" w:hAnsi="Calibri"/>
                <w:sz w:val="20"/>
                <w:szCs w:val="20"/>
              </w:rPr>
              <w:t>)</w:t>
            </w:r>
          </w:p>
          <w:p w14:paraId="035787E6" w14:textId="77777777" w:rsidR="0037257A" w:rsidRPr="003175C4" w:rsidRDefault="0037257A" w:rsidP="0037257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3175C4">
              <w:rPr>
                <w:rFonts w:ascii="Calibri" w:hAnsi="Calibri"/>
                <w:sz w:val="20"/>
                <w:szCs w:val="20"/>
                <w:lang w:val="en-US"/>
              </w:rPr>
              <w:t xml:space="preserve">L3 </w:t>
            </w:r>
            <w:proofErr w:type="spellStart"/>
            <w:r w:rsidRPr="003175C4">
              <w:rPr>
                <w:rFonts w:ascii="Calibri" w:hAnsi="Calibri"/>
                <w:sz w:val="20"/>
                <w:szCs w:val="20"/>
              </w:rPr>
              <w:t>Forwarding</w:t>
            </w:r>
            <w:proofErr w:type="spellEnd"/>
            <w:r w:rsidRPr="003175C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3175C4">
              <w:rPr>
                <w:rFonts w:ascii="Calibri" w:hAnsi="Calibri"/>
                <w:sz w:val="20"/>
                <w:szCs w:val="20"/>
              </w:rPr>
              <w:t>rate</w:t>
            </w:r>
            <w:proofErr w:type="spellEnd"/>
            <w:r w:rsidRPr="003175C4">
              <w:rPr>
                <w:rFonts w:ascii="Calibri" w:hAnsi="Calibri"/>
                <w:sz w:val="20"/>
                <w:szCs w:val="20"/>
              </w:rPr>
              <w:t>:  мин. 130</w:t>
            </w:r>
            <w:r w:rsidRPr="003175C4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75C4">
              <w:rPr>
                <w:rFonts w:ascii="Calibri" w:hAnsi="Calibri"/>
                <w:sz w:val="20"/>
                <w:szCs w:val="20"/>
              </w:rPr>
              <w:t>Mpps</w:t>
            </w:r>
            <w:proofErr w:type="spellEnd"/>
          </w:p>
          <w:p w14:paraId="50053AE6" w14:textId="77777777" w:rsidR="0037257A" w:rsidRPr="0037257A" w:rsidRDefault="0037257A" w:rsidP="0037257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175C4">
              <w:rPr>
                <w:rFonts w:ascii="Calibri" w:hAnsi="Calibri"/>
                <w:sz w:val="20"/>
                <w:szCs w:val="20"/>
              </w:rPr>
              <w:t>Switching</w:t>
            </w:r>
            <w:proofErr w:type="spellEnd"/>
            <w:r w:rsidRPr="003175C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3175C4">
              <w:rPr>
                <w:rFonts w:ascii="Calibri" w:hAnsi="Calibri"/>
                <w:sz w:val="20"/>
                <w:szCs w:val="20"/>
              </w:rPr>
              <w:t>fabric</w:t>
            </w:r>
            <w:proofErr w:type="spellEnd"/>
            <w:r w:rsidRPr="003175C4">
              <w:rPr>
                <w:rFonts w:ascii="Calibri" w:hAnsi="Calibri"/>
                <w:sz w:val="20"/>
                <w:szCs w:val="20"/>
              </w:rPr>
              <w:t>: мин. 22</w:t>
            </w:r>
            <w:r w:rsidRPr="003175C4">
              <w:rPr>
                <w:rFonts w:ascii="Calibri" w:hAnsi="Calibri"/>
                <w:sz w:val="20"/>
                <w:szCs w:val="20"/>
                <w:lang w:val="en-US"/>
              </w:rPr>
              <w:t>0</w:t>
            </w:r>
            <w:proofErr w:type="spellStart"/>
            <w:r w:rsidRPr="003175C4">
              <w:rPr>
                <w:rFonts w:ascii="Calibri" w:hAnsi="Calibri"/>
                <w:sz w:val="20"/>
                <w:szCs w:val="20"/>
              </w:rPr>
              <w:t>Gbps</w:t>
            </w:r>
            <w:proofErr w:type="spellEnd"/>
          </w:p>
          <w:p w14:paraId="73B17A2B" w14:textId="77777777" w:rsidR="00B22609" w:rsidRDefault="00B22609" w:rsidP="00E3571A">
            <w:pPr>
              <w:pStyle w:val="a7"/>
              <w:ind w:left="709"/>
              <w:rPr>
                <w:rFonts w:ascii="Calibri" w:hAnsi="Calibri"/>
                <w:sz w:val="22"/>
                <w:szCs w:val="22"/>
              </w:rPr>
            </w:pPr>
          </w:p>
        </w:tc>
      </w:tr>
      <w:tr w:rsidR="0037257A" w14:paraId="412F1208" w14:textId="77777777" w:rsidTr="009E4A2C">
        <w:tc>
          <w:tcPr>
            <w:tcW w:w="9494" w:type="dxa"/>
            <w:gridSpan w:val="2"/>
          </w:tcPr>
          <w:p w14:paraId="3775E716" w14:textId="77777777" w:rsidR="0037257A" w:rsidRPr="00885F2B" w:rsidRDefault="00885F2B" w:rsidP="00885F2B">
            <w:pPr>
              <w:spacing w:before="12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7257A">
              <w:rPr>
                <w:rFonts w:ascii="Calibri" w:hAnsi="Calibri"/>
                <w:b/>
                <w:sz w:val="20"/>
                <w:szCs w:val="20"/>
              </w:rPr>
              <w:t>ИЗИСКВАНИЯ ЗА РАЗШИРЯЕМОСТ, СКАЛИРУЕМОСТ, СЪВМЕСТИОМОСТ И НАДЕЖДНОСТ:</w:t>
            </w:r>
          </w:p>
        </w:tc>
      </w:tr>
      <w:tr w:rsidR="00B22609" w14:paraId="4D2E97CD" w14:textId="77777777" w:rsidTr="00783182">
        <w:tc>
          <w:tcPr>
            <w:tcW w:w="4747" w:type="dxa"/>
          </w:tcPr>
          <w:p w14:paraId="45D38AFB" w14:textId="77777777" w:rsidR="0037257A" w:rsidRPr="00ED1DA3" w:rsidRDefault="0037257A" w:rsidP="00885F2B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Възможност за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стекиране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на поне четири устройства </w:t>
            </w:r>
          </w:p>
          <w:p w14:paraId="5F87A35C" w14:textId="77777777" w:rsidR="0037257A" w:rsidRPr="00ED1DA3" w:rsidRDefault="0037257A" w:rsidP="00885F2B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Възможност за ъпгрейд, чрез софтуерен лиценз  за </w:t>
            </w:r>
            <w:r w:rsidRPr="00885F2B">
              <w:rPr>
                <w:rFonts w:ascii="Calibri" w:hAnsi="Calibri"/>
                <w:sz w:val="20"/>
                <w:szCs w:val="20"/>
              </w:rPr>
              <w:t>RIP,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D1DA3">
              <w:rPr>
                <w:rFonts w:ascii="Calibri" w:hAnsi="Calibri"/>
                <w:sz w:val="20"/>
                <w:szCs w:val="20"/>
              </w:rPr>
              <w:t>OSPF,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885F2B">
              <w:rPr>
                <w:rFonts w:ascii="Calibri" w:hAnsi="Calibri"/>
                <w:sz w:val="20"/>
                <w:szCs w:val="20"/>
              </w:rPr>
              <w:t>BGP4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 PIMv4-SM DM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and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SSM , VLAN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double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tagging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(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Q-in-Q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),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RIPng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,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  OSPFv3,  MLDv1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and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v2, PIMv6-SM, UDLD</w:t>
            </w:r>
          </w:p>
          <w:p w14:paraId="7192FB00" w14:textId="77777777" w:rsidR="0037257A" w:rsidRPr="00ED1DA3" w:rsidRDefault="0037257A" w:rsidP="00885F2B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Модулна операционна система </w:t>
            </w:r>
          </w:p>
          <w:p w14:paraId="2EB4357F" w14:textId="77777777" w:rsidR="0037257A" w:rsidRPr="00ED1DA3" w:rsidRDefault="0037257A" w:rsidP="00885F2B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Система за цялостно наблюдение и мониторинг на параметрите за температура, работни напрежения и др. на захранващите блокове, вентилатори, и др. Поддръжка на SNMP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trap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alert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в случай на отклонения от нормалните параметри.</w:t>
            </w:r>
          </w:p>
          <w:p w14:paraId="527524C6" w14:textId="77777777" w:rsidR="0037257A" w:rsidRPr="00ED1DA3" w:rsidRDefault="00E3571A" w:rsidP="00885F2B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Поддръжка на 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 xml:space="preserve">Optical Digital Diagnostic Monitoring </w:t>
            </w:r>
            <w:r>
              <w:rPr>
                <w:rFonts w:ascii="Calibri" w:hAnsi="Calibri"/>
                <w:sz w:val="20"/>
                <w:szCs w:val="20"/>
              </w:rPr>
              <w:t>и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 xml:space="preserve"> Active Fiber Monitoring </w:t>
            </w:r>
            <w:r>
              <w:rPr>
                <w:rFonts w:ascii="Calibri" w:hAnsi="Calibri"/>
                <w:sz w:val="20"/>
                <w:szCs w:val="20"/>
              </w:rPr>
              <w:t xml:space="preserve">или еквивалентни. </w:t>
            </w:r>
          </w:p>
          <w:p w14:paraId="73109F63" w14:textId="77777777" w:rsidR="00B22609" w:rsidRPr="00DC3B6A" w:rsidRDefault="0037257A" w:rsidP="00C5551B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>SFP/</w:t>
            </w:r>
            <w:r w:rsidRPr="00885F2B">
              <w:rPr>
                <w:rFonts w:ascii="Calibri" w:hAnsi="Calibri"/>
                <w:sz w:val="20"/>
                <w:szCs w:val="20"/>
              </w:rPr>
              <w:t xml:space="preserve">SFP+ </w:t>
            </w:r>
            <w:r w:rsidRPr="00ED1DA3">
              <w:rPr>
                <w:rFonts w:ascii="Calibri" w:hAnsi="Calibri"/>
                <w:sz w:val="20"/>
                <w:szCs w:val="20"/>
              </w:rPr>
              <w:t>портовете трябва да поддържат всякакви комбинации  от 1</w:t>
            </w:r>
            <w:r w:rsidRPr="00885F2B">
              <w:rPr>
                <w:rFonts w:ascii="Calibri" w:hAnsi="Calibri"/>
                <w:sz w:val="20"/>
                <w:szCs w:val="20"/>
              </w:rPr>
              <w:t>Gb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 SFP и 10Gb SFP+ модули и  директно включване на кабели</w:t>
            </w:r>
          </w:p>
        </w:tc>
        <w:tc>
          <w:tcPr>
            <w:tcW w:w="4747" w:type="dxa"/>
          </w:tcPr>
          <w:p w14:paraId="5FBF828A" w14:textId="77777777" w:rsidR="00DC3B6A" w:rsidRPr="00ED1DA3" w:rsidRDefault="00DC3B6A" w:rsidP="00DC3B6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Стекиращите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портове трябва да мога да се конфигурират като 1G/10G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Ethernet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портове</w:t>
            </w:r>
          </w:p>
          <w:p w14:paraId="50FFBF6C" w14:textId="77777777" w:rsidR="00DC3B6A" w:rsidRDefault="00DC3B6A" w:rsidP="00DC3B6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Скоростта на портовете и дуплексните режими трябва да позволяват автоматичен режим или да могат да бъдат ръчно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конфигурируеми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>.</w:t>
            </w:r>
          </w:p>
          <w:p w14:paraId="7E5F8386" w14:textId="77777777" w:rsidR="00DC3B6A" w:rsidRPr="00ED1DA3" w:rsidRDefault="00DC3B6A" w:rsidP="00DC3B6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Control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Plane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Prioritization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(CPP) осигуряващ възможност на процесора винаги да обработва мрежовия трафик </w:t>
            </w:r>
          </w:p>
          <w:p w14:paraId="31459E19" w14:textId="77777777" w:rsidR="00DC3B6A" w:rsidRPr="00ED1DA3" w:rsidRDefault="00DC3B6A" w:rsidP="00DC3B6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885F2B">
              <w:rPr>
                <w:rFonts w:ascii="Calibri" w:hAnsi="Calibri"/>
                <w:sz w:val="20"/>
                <w:szCs w:val="20"/>
              </w:rPr>
              <w:t>ring</w:t>
            </w:r>
            <w:proofErr w:type="spellEnd"/>
            <w:r w:rsidRPr="00885F2B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технология с време за възстановяване по/малко от 60</w:t>
            </w:r>
            <w:r w:rsidRPr="00885F2B">
              <w:rPr>
                <w:rFonts w:ascii="Calibri" w:hAnsi="Calibri"/>
                <w:sz w:val="20"/>
                <w:szCs w:val="20"/>
              </w:rPr>
              <w:t xml:space="preserve">ms </w:t>
            </w:r>
          </w:p>
          <w:p w14:paraId="56CEE6A5" w14:textId="77777777" w:rsidR="00DC3B6A" w:rsidRPr="00ED1DA3" w:rsidRDefault="00DC3B6A" w:rsidP="00DC3B6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G.8032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Ethernet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Ring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Protection</w:t>
            </w:r>
            <w:proofErr w:type="spellEnd"/>
          </w:p>
          <w:p w14:paraId="5A731F4E" w14:textId="77777777" w:rsidR="00DC3B6A" w:rsidRPr="00ED1DA3" w:rsidRDefault="00DC3B6A" w:rsidP="00DC3B6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Loop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protection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: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loop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detection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and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thrash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limiting</w:t>
            </w:r>
            <w:proofErr w:type="spellEnd"/>
          </w:p>
          <w:p w14:paraId="0D84EB99" w14:textId="77777777" w:rsidR="00DC3B6A" w:rsidRPr="00ED1DA3" w:rsidRDefault="00DC3B6A" w:rsidP="00DC3B6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PVST+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compatibility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mode</w:t>
            </w:r>
            <w:proofErr w:type="spellEnd"/>
          </w:p>
          <w:p w14:paraId="3F4F1483" w14:textId="77777777" w:rsidR="00DC3B6A" w:rsidRDefault="00DC3B6A" w:rsidP="00DC3B6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Lon</w:t>
            </w:r>
            <w:r>
              <w:rPr>
                <w:rFonts w:ascii="Calibri" w:hAnsi="Calibri"/>
                <w:sz w:val="20"/>
                <w:szCs w:val="20"/>
              </w:rPr>
              <w:t>g-Distance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stacking</w:t>
            </w:r>
            <w:proofErr w:type="spellEnd"/>
          </w:p>
          <w:p w14:paraId="57D2CDD0" w14:textId="77777777" w:rsidR="00B22609" w:rsidRPr="00DC3B6A" w:rsidRDefault="00DC3B6A" w:rsidP="00DC3B6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DC3B6A">
              <w:rPr>
                <w:rFonts w:ascii="Calibri" w:hAnsi="Calibri"/>
                <w:sz w:val="20"/>
                <w:szCs w:val="20"/>
              </w:rPr>
              <w:t xml:space="preserve">Поддръжка на STP </w:t>
            </w:r>
            <w:proofErr w:type="spellStart"/>
            <w:r w:rsidRPr="00DC3B6A">
              <w:rPr>
                <w:rFonts w:ascii="Calibri" w:hAnsi="Calibri"/>
                <w:sz w:val="20"/>
                <w:szCs w:val="20"/>
              </w:rPr>
              <w:t>root</w:t>
            </w:r>
            <w:proofErr w:type="spellEnd"/>
            <w:r w:rsidRPr="00DC3B6A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DC3B6A">
              <w:rPr>
                <w:rFonts w:ascii="Calibri" w:hAnsi="Calibri"/>
                <w:sz w:val="20"/>
                <w:szCs w:val="20"/>
              </w:rPr>
              <w:t>guard</w:t>
            </w:r>
            <w:proofErr w:type="spellEnd"/>
          </w:p>
        </w:tc>
      </w:tr>
      <w:tr w:rsidR="0037257A" w14:paraId="1BBF0FAF" w14:textId="77777777" w:rsidTr="009E4A2C">
        <w:tc>
          <w:tcPr>
            <w:tcW w:w="9494" w:type="dxa"/>
            <w:gridSpan w:val="2"/>
          </w:tcPr>
          <w:p w14:paraId="0F827B40" w14:textId="77777777" w:rsidR="0037257A" w:rsidRPr="00885F2B" w:rsidRDefault="00885F2B" w:rsidP="00885F2B">
            <w:pPr>
              <w:spacing w:before="120"/>
              <w:jc w:val="center"/>
              <w:rPr>
                <w:rFonts w:ascii="Calibri" w:hAnsi="Calibri"/>
                <w:sz w:val="20"/>
                <w:szCs w:val="20"/>
              </w:rPr>
            </w:pPr>
            <w:r w:rsidRPr="00885F2B">
              <w:rPr>
                <w:rFonts w:ascii="Calibri" w:hAnsi="Calibri"/>
                <w:b/>
                <w:sz w:val="20"/>
                <w:szCs w:val="20"/>
              </w:rPr>
              <w:t>ИЗИСКВАНИЯ ЗА УПРАВЛЯЕМОСТ И КОНТРОЛ:</w:t>
            </w:r>
          </w:p>
        </w:tc>
      </w:tr>
      <w:tr w:rsidR="00B22609" w14:paraId="71D4543A" w14:textId="77777777" w:rsidTr="00783182">
        <w:tc>
          <w:tcPr>
            <w:tcW w:w="4747" w:type="dxa"/>
          </w:tcPr>
          <w:p w14:paraId="0BC9605A" w14:textId="77777777" w:rsidR="0037257A" w:rsidRPr="00ED1DA3" w:rsidRDefault="0037257A" w:rsidP="00885F2B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Web-базиран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графичен интерфейс за конфигурация и наблюдение</w:t>
            </w:r>
          </w:p>
          <w:p w14:paraId="478223E1" w14:textId="77777777" w:rsidR="0037257A" w:rsidRDefault="0037257A" w:rsidP="00885F2B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B608BE">
              <w:rPr>
                <w:rFonts w:ascii="Calibri" w:hAnsi="Calibri"/>
                <w:sz w:val="20"/>
                <w:szCs w:val="20"/>
              </w:rPr>
              <w:t>Поддръжка на интерфейс с команден ред и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885F2B">
              <w:rPr>
                <w:rFonts w:ascii="Calibri" w:hAnsi="Calibri"/>
                <w:sz w:val="20"/>
                <w:szCs w:val="20"/>
              </w:rPr>
              <w:t xml:space="preserve">HELP </w:t>
            </w:r>
            <w:r w:rsidRPr="00B608BE">
              <w:rPr>
                <w:rFonts w:ascii="Calibri" w:hAnsi="Calibri"/>
                <w:sz w:val="20"/>
                <w:szCs w:val="20"/>
              </w:rPr>
              <w:t>функция (</w:t>
            </w:r>
            <w:proofErr w:type="spellStart"/>
            <w:r w:rsidRPr="00B608BE">
              <w:rPr>
                <w:rFonts w:ascii="Calibri" w:hAnsi="Calibri"/>
                <w:sz w:val="20"/>
                <w:szCs w:val="20"/>
              </w:rPr>
              <w:t>Industry-standard</w:t>
            </w:r>
            <w:proofErr w:type="spellEnd"/>
            <w:r w:rsidRPr="00B608BE">
              <w:rPr>
                <w:rFonts w:ascii="Calibri" w:hAnsi="Calibri"/>
                <w:sz w:val="20"/>
                <w:szCs w:val="20"/>
              </w:rPr>
              <w:t xml:space="preserve"> CLI </w:t>
            </w:r>
            <w:r w:rsidRPr="00885F2B">
              <w:rPr>
                <w:rFonts w:ascii="Calibri" w:hAnsi="Calibri"/>
                <w:sz w:val="20"/>
                <w:szCs w:val="20"/>
              </w:rPr>
              <w:t>)</w:t>
            </w:r>
            <w:r w:rsidRPr="00B608BE">
              <w:rPr>
                <w:rFonts w:ascii="Calibri" w:hAnsi="Calibri"/>
                <w:sz w:val="20"/>
                <w:szCs w:val="20"/>
              </w:rPr>
              <w:t xml:space="preserve">, 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B608BE">
              <w:rPr>
                <w:rFonts w:ascii="Calibri" w:hAnsi="Calibri"/>
                <w:sz w:val="20"/>
                <w:szCs w:val="20"/>
              </w:rPr>
              <w:t>оддръжка на CLI скриптове</w:t>
            </w:r>
          </w:p>
          <w:p w14:paraId="66A737A4" w14:textId="77777777" w:rsidR="0037257A" w:rsidRPr="00B608BE" w:rsidRDefault="0037257A" w:rsidP="00885F2B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Вграден текстов редактор</w:t>
            </w:r>
          </w:p>
          <w:p w14:paraId="380E84AA" w14:textId="77777777" w:rsidR="0037257A" w:rsidRPr="00ED1DA3" w:rsidRDefault="0037257A" w:rsidP="00885F2B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>Конзолен порт на лицевия панел за лесен сервизен достъп до устройството</w:t>
            </w:r>
          </w:p>
          <w:p w14:paraId="200451CA" w14:textId="77777777" w:rsidR="0037257A" w:rsidRPr="00ED1DA3" w:rsidRDefault="0037257A" w:rsidP="00885F2B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Еко режим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 позволяващ портове и лицеви </w:t>
            </w:r>
            <w:r w:rsidRPr="00885F2B">
              <w:rPr>
                <w:rFonts w:ascii="Calibri" w:hAnsi="Calibri"/>
                <w:sz w:val="20"/>
                <w:szCs w:val="20"/>
              </w:rPr>
              <w:t>LED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 индикатори да бъдат изключвани с цел </w:t>
            </w:r>
            <w:r>
              <w:rPr>
                <w:rFonts w:ascii="Calibri" w:hAnsi="Calibri"/>
                <w:sz w:val="20"/>
                <w:szCs w:val="20"/>
              </w:rPr>
              <w:br/>
            </w:r>
            <w:r w:rsidRPr="00ED1DA3">
              <w:rPr>
                <w:rFonts w:ascii="Calibri" w:hAnsi="Calibri"/>
                <w:sz w:val="20"/>
                <w:szCs w:val="20"/>
              </w:rPr>
              <w:t>съхраняване на енергия</w:t>
            </w:r>
          </w:p>
          <w:p w14:paraId="60C278AA" w14:textId="77777777" w:rsidR="0037257A" w:rsidRPr="00ED1DA3" w:rsidRDefault="0037257A" w:rsidP="00885F2B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Възможност за централизирано управление (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zero-touch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device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installation</w:t>
            </w:r>
            <w:proofErr w:type="spellEnd"/>
            <w:r w:rsidRPr="00885F2B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885F2B">
              <w:rPr>
                <w:rFonts w:ascii="Calibri" w:hAnsi="Calibri"/>
                <w:sz w:val="20"/>
                <w:szCs w:val="20"/>
              </w:rPr>
              <w:t>backup</w:t>
            </w:r>
            <w:proofErr w:type="spellEnd"/>
            <w:r w:rsidRPr="00885F2B">
              <w:rPr>
                <w:rFonts w:ascii="Calibri" w:hAnsi="Calibri"/>
                <w:sz w:val="20"/>
                <w:szCs w:val="20"/>
              </w:rPr>
              <w:t>,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recovery</w:t>
            </w:r>
            <w:proofErr w:type="spellEnd"/>
            <w:r w:rsidRPr="00885F2B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885F2B">
              <w:rPr>
                <w:rFonts w:ascii="Calibri" w:hAnsi="Calibri"/>
                <w:sz w:val="20"/>
                <w:szCs w:val="20"/>
              </w:rPr>
              <w:t>and</w:t>
            </w:r>
            <w:proofErr w:type="spellEnd"/>
            <w:r w:rsidRPr="00885F2B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885F2B">
              <w:rPr>
                <w:rFonts w:ascii="Calibri" w:hAnsi="Calibri"/>
                <w:sz w:val="20"/>
                <w:szCs w:val="20"/>
              </w:rPr>
              <w:t>provisioning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>) при работа в мрежа</w:t>
            </w:r>
            <w:r w:rsidR="00F92F36">
              <w:rPr>
                <w:rFonts w:ascii="Calibri" w:hAnsi="Calibri"/>
                <w:sz w:val="20"/>
                <w:szCs w:val="20"/>
                <w:lang w:val="sr-Latn-RS"/>
              </w:rPr>
              <w:t>,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 чрез софтуер за управление, </w:t>
            </w:r>
            <w:r w:rsidRPr="00ED1DA3">
              <w:rPr>
                <w:rFonts w:ascii="Calibri" w:hAnsi="Calibri"/>
                <w:sz w:val="20"/>
                <w:szCs w:val="20"/>
              </w:rPr>
              <w:lastRenderedPageBreak/>
              <w:t xml:space="preserve">разработен от производителя на устройствата </w:t>
            </w:r>
          </w:p>
          <w:p w14:paraId="1F9BFA23" w14:textId="77777777" w:rsidR="0037257A" w:rsidRPr="00ED1DA3" w:rsidRDefault="0037257A" w:rsidP="00885F2B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SNMP MIB </w:t>
            </w:r>
          </w:p>
          <w:p w14:paraId="3DD7C52A" w14:textId="77777777" w:rsidR="00B22609" w:rsidRPr="00DC3B6A" w:rsidRDefault="0037257A" w:rsidP="00DC3B6A">
            <w:pPr>
              <w:pStyle w:val="a7"/>
              <w:numPr>
                <w:ilvl w:val="2"/>
                <w:numId w:val="5"/>
              </w:numPr>
              <w:ind w:left="709" w:hanging="65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Софтуерна система от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тригери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задействани от събития, позволяващи стартирането на скриптове.</w:t>
            </w:r>
          </w:p>
        </w:tc>
        <w:tc>
          <w:tcPr>
            <w:tcW w:w="4747" w:type="dxa"/>
          </w:tcPr>
          <w:p w14:paraId="19B3BBCB" w14:textId="77777777" w:rsidR="00DC3B6A" w:rsidRPr="00ED1DA3" w:rsidRDefault="00DC3B6A" w:rsidP="00DC3B6A">
            <w:pPr>
              <w:pStyle w:val="a7"/>
              <w:numPr>
                <w:ilvl w:val="2"/>
                <w:numId w:val="5"/>
              </w:numPr>
              <w:ind w:left="782" w:hanging="782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lastRenderedPageBreak/>
              <w:t>USB интерфейс позволяващ обновяване на файлове от операционната система, съхраняване/възстановяване на конфигурацията с цел архивиране и/или размножаване на конфигурационни параметри и софтуерни обновления.</w:t>
            </w:r>
          </w:p>
          <w:p w14:paraId="1F3824ED" w14:textId="77777777" w:rsidR="00DC3B6A" w:rsidRPr="00ED1DA3" w:rsidRDefault="00DC3B6A" w:rsidP="00DC3B6A">
            <w:pPr>
              <w:pStyle w:val="a7"/>
              <w:numPr>
                <w:ilvl w:val="2"/>
                <w:numId w:val="5"/>
              </w:numPr>
              <w:ind w:left="782" w:hanging="782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OpenFlow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for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SDN</w:t>
            </w:r>
          </w:p>
          <w:p w14:paraId="47ED6B31" w14:textId="77777777" w:rsidR="00DC3B6A" w:rsidRPr="00B94D11" w:rsidRDefault="00DC3B6A" w:rsidP="00DC3B6A">
            <w:pPr>
              <w:pStyle w:val="a7"/>
              <w:numPr>
                <w:ilvl w:val="2"/>
                <w:numId w:val="5"/>
              </w:numPr>
              <w:ind w:left="782" w:hanging="782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VLAN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Mirroring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(RSPAN)</w:t>
            </w:r>
          </w:p>
          <w:p w14:paraId="7A36217F" w14:textId="77777777" w:rsidR="00DC3B6A" w:rsidRPr="00B94D11" w:rsidRDefault="00DC3B6A" w:rsidP="00DC3B6A">
            <w:pPr>
              <w:pStyle w:val="a7"/>
              <w:numPr>
                <w:ilvl w:val="2"/>
                <w:numId w:val="5"/>
              </w:numPr>
              <w:ind w:left="782" w:hanging="782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>По</w:t>
            </w:r>
            <w:r>
              <w:rPr>
                <w:rFonts w:ascii="Calibri" w:hAnsi="Calibri"/>
                <w:sz w:val="20"/>
                <w:szCs w:val="20"/>
              </w:rPr>
              <w:t xml:space="preserve">ддръжка на VLAN </w:t>
            </w:r>
            <w:proofErr w:type="spellStart"/>
            <w:r w:rsidRPr="00885F2B">
              <w:rPr>
                <w:rFonts w:ascii="Calibri" w:hAnsi="Calibri"/>
                <w:sz w:val="20"/>
                <w:szCs w:val="20"/>
              </w:rPr>
              <w:t>Translation</w:t>
            </w:r>
            <w:proofErr w:type="spellEnd"/>
          </w:p>
          <w:p w14:paraId="09AFF828" w14:textId="77777777" w:rsidR="00DC3B6A" w:rsidRDefault="00DC3B6A" w:rsidP="00DC3B6A">
            <w:pPr>
              <w:pStyle w:val="a7"/>
              <w:numPr>
                <w:ilvl w:val="2"/>
                <w:numId w:val="5"/>
              </w:numPr>
              <w:ind w:left="782" w:hanging="782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r w:rsidRPr="00885F2B">
              <w:rPr>
                <w:rFonts w:ascii="Calibri" w:hAnsi="Calibri"/>
                <w:sz w:val="20"/>
                <w:szCs w:val="20"/>
              </w:rPr>
              <w:t>UFO (</w:t>
            </w:r>
            <w:proofErr w:type="spellStart"/>
            <w:r w:rsidRPr="00885F2B">
              <w:rPr>
                <w:rFonts w:ascii="Calibri" w:hAnsi="Calibri"/>
                <w:sz w:val="20"/>
                <w:szCs w:val="20"/>
              </w:rPr>
              <w:t>Upstream</w:t>
            </w:r>
            <w:proofErr w:type="spellEnd"/>
            <w:r w:rsidRPr="00885F2B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885F2B">
              <w:rPr>
                <w:rFonts w:ascii="Calibri" w:hAnsi="Calibri"/>
                <w:sz w:val="20"/>
                <w:szCs w:val="20"/>
              </w:rPr>
              <w:t>Forwarding</w:t>
            </w:r>
            <w:proofErr w:type="spellEnd"/>
            <w:r w:rsidRPr="00885F2B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885F2B">
              <w:rPr>
                <w:rFonts w:ascii="Calibri" w:hAnsi="Calibri"/>
                <w:sz w:val="20"/>
                <w:szCs w:val="20"/>
              </w:rPr>
              <w:t>Only</w:t>
            </w:r>
            <w:proofErr w:type="spellEnd"/>
            <w:r w:rsidRPr="00885F2B">
              <w:rPr>
                <w:rFonts w:ascii="Calibri" w:hAnsi="Calibri"/>
                <w:sz w:val="20"/>
                <w:szCs w:val="20"/>
              </w:rPr>
              <w:t>)</w:t>
            </w:r>
          </w:p>
          <w:p w14:paraId="3ECFC31D" w14:textId="77777777" w:rsidR="00DC3B6A" w:rsidRPr="00ED1DA3" w:rsidRDefault="00DC3B6A" w:rsidP="00DC3B6A">
            <w:pPr>
              <w:pStyle w:val="a7"/>
              <w:numPr>
                <w:ilvl w:val="2"/>
                <w:numId w:val="5"/>
              </w:numPr>
              <w:ind w:left="782" w:hanging="782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Да има система за оптично цифрово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диагностициране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(DDM)</w:t>
            </w:r>
          </w:p>
          <w:p w14:paraId="437D0C4C" w14:textId="77777777" w:rsidR="00DC3B6A" w:rsidRPr="00ED1DA3" w:rsidRDefault="00DC3B6A" w:rsidP="00DC3B6A">
            <w:pPr>
              <w:pStyle w:val="a7"/>
              <w:numPr>
                <w:ilvl w:val="2"/>
                <w:numId w:val="5"/>
              </w:numPr>
              <w:ind w:left="782" w:hanging="782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Ping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polling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за IPv4 и IPv6</w:t>
            </w:r>
          </w:p>
          <w:p w14:paraId="2F4D9481" w14:textId="77777777" w:rsidR="00DC3B6A" w:rsidRPr="00ED1DA3" w:rsidRDefault="00DC3B6A" w:rsidP="00DC3B6A">
            <w:pPr>
              <w:pStyle w:val="a7"/>
              <w:numPr>
                <w:ilvl w:val="2"/>
                <w:numId w:val="5"/>
              </w:numPr>
              <w:ind w:left="782" w:hanging="782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Port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mirroring</w:t>
            </w:r>
            <w:proofErr w:type="spellEnd"/>
          </w:p>
          <w:p w14:paraId="4E46EAFC" w14:textId="77777777" w:rsidR="00DC3B6A" w:rsidRPr="00ED1DA3" w:rsidRDefault="00DC3B6A" w:rsidP="00DC3B6A">
            <w:pPr>
              <w:pStyle w:val="a7"/>
              <w:numPr>
                <w:ilvl w:val="2"/>
                <w:numId w:val="5"/>
              </w:numPr>
              <w:ind w:left="782" w:hanging="782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lastRenderedPageBreak/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TraceRoute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за IPv4 и IPv6</w:t>
            </w:r>
          </w:p>
          <w:p w14:paraId="11B1A263" w14:textId="77777777" w:rsidR="00DC3B6A" w:rsidRPr="00ED1DA3" w:rsidRDefault="00DC3B6A" w:rsidP="00DC3B6A">
            <w:pPr>
              <w:pStyle w:val="a7"/>
              <w:numPr>
                <w:ilvl w:val="2"/>
                <w:numId w:val="5"/>
              </w:numPr>
              <w:ind w:left="782" w:hanging="782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Cable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fault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locator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(TDR)</w:t>
            </w:r>
          </w:p>
          <w:p w14:paraId="66AF6576" w14:textId="77777777" w:rsidR="00B22609" w:rsidRDefault="00B2260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7257A" w14:paraId="7879EA47" w14:textId="77777777" w:rsidTr="009E4A2C">
        <w:tc>
          <w:tcPr>
            <w:tcW w:w="9494" w:type="dxa"/>
            <w:gridSpan w:val="2"/>
          </w:tcPr>
          <w:p w14:paraId="79B038A4" w14:textId="7089277D" w:rsidR="0037257A" w:rsidRPr="0037257A" w:rsidRDefault="00DD0940" w:rsidP="0037257A">
            <w:pPr>
              <w:spacing w:before="12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D0940">
              <w:rPr>
                <w:rFonts w:ascii="Calibri" w:hAnsi="Calibri"/>
                <w:b/>
                <w:sz w:val="20"/>
                <w:szCs w:val="20"/>
              </w:rPr>
              <w:lastRenderedPageBreak/>
              <w:t>ИЗИСКВАНИЯ ЗА  ПОКРИВАНИ ЕЛЕКТРИЧЕСКИ СТАНДАРТИ И РАБОТНИ УСЛОВИЯ</w:t>
            </w:r>
            <w:r w:rsidR="0037257A" w:rsidRPr="0037257A">
              <w:rPr>
                <w:rFonts w:ascii="Calibri" w:hAnsi="Calibri"/>
                <w:b/>
                <w:sz w:val="20"/>
                <w:szCs w:val="20"/>
              </w:rPr>
              <w:t>:</w:t>
            </w:r>
          </w:p>
        </w:tc>
      </w:tr>
      <w:tr w:rsidR="00B22609" w14:paraId="6979893B" w14:textId="77777777" w:rsidTr="00783182">
        <w:tc>
          <w:tcPr>
            <w:tcW w:w="4747" w:type="dxa"/>
          </w:tcPr>
          <w:p w14:paraId="781DABFD" w14:textId="77777777" w:rsidR="0037257A" w:rsidRPr="00ED1DA3" w:rsidRDefault="0037257A" w:rsidP="00DC3B6A">
            <w:pPr>
              <w:pStyle w:val="a7"/>
              <w:numPr>
                <w:ilvl w:val="2"/>
                <w:numId w:val="5"/>
              </w:numPr>
              <w:ind w:left="782" w:hanging="782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>Работен температурен диапазон:  0°C to 4</w:t>
            </w:r>
            <w:r w:rsidRPr="00DC3B6A">
              <w:rPr>
                <w:rFonts w:ascii="Calibri" w:hAnsi="Calibri"/>
                <w:sz w:val="20"/>
                <w:szCs w:val="20"/>
              </w:rPr>
              <w:t>0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°C </w:t>
            </w:r>
            <w:r w:rsidRPr="00DC3B6A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или по-широк</w:t>
            </w:r>
          </w:p>
          <w:p w14:paraId="255BEF0A" w14:textId="77777777" w:rsidR="0037257A" w:rsidRPr="00ED1DA3" w:rsidRDefault="0037257A" w:rsidP="00DC3B6A">
            <w:pPr>
              <w:pStyle w:val="a7"/>
              <w:numPr>
                <w:ilvl w:val="2"/>
                <w:numId w:val="5"/>
              </w:numPr>
              <w:ind w:left="782" w:hanging="782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EMC: EN55022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class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A, FCC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class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A, VCCI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class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A, ICES-003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class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A</w:t>
            </w:r>
          </w:p>
          <w:p w14:paraId="52EE1C49" w14:textId="77777777" w:rsidR="00B22609" w:rsidRPr="00DC3B6A" w:rsidRDefault="0037257A" w:rsidP="00DC3B6A">
            <w:pPr>
              <w:pStyle w:val="a7"/>
              <w:numPr>
                <w:ilvl w:val="2"/>
                <w:numId w:val="5"/>
              </w:numPr>
              <w:ind w:left="782" w:hanging="782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Immunity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>: EN55024, EN61000-3-levels 2 (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Harmonics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),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and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3 (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Flicker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>)</w:t>
            </w:r>
          </w:p>
        </w:tc>
        <w:tc>
          <w:tcPr>
            <w:tcW w:w="4747" w:type="dxa"/>
          </w:tcPr>
          <w:p w14:paraId="13C00B91" w14:textId="77777777" w:rsidR="00DC3B6A" w:rsidRPr="00ED1DA3" w:rsidRDefault="00DC3B6A" w:rsidP="00DC3B6A">
            <w:pPr>
              <w:pStyle w:val="a7"/>
              <w:numPr>
                <w:ilvl w:val="2"/>
                <w:numId w:val="5"/>
              </w:numPr>
              <w:ind w:left="782" w:hanging="782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Safety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Standards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: UL60950-1, CAN/CSA-C22.2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No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>. 60950-1-03, EN60950-1, EN60825-1, AS/NZS 60950.1</w:t>
            </w:r>
          </w:p>
          <w:p w14:paraId="4988747F" w14:textId="77777777" w:rsidR="00DC3B6A" w:rsidRPr="00ED1DA3" w:rsidRDefault="00DC3B6A" w:rsidP="00DC3B6A">
            <w:pPr>
              <w:pStyle w:val="a7"/>
              <w:numPr>
                <w:ilvl w:val="2"/>
                <w:numId w:val="5"/>
              </w:numPr>
              <w:ind w:left="782" w:hanging="782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Safety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Certification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: UL,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cUL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>, TUV</w:t>
            </w:r>
          </w:p>
          <w:p w14:paraId="12E9F62B" w14:textId="77777777" w:rsidR="00DC3B6A" w:rsidRPr="00ED1DA3" w:rsidRDefault="00DC3B6A" w:rsidP="00DC3B6A">
            <w:pPr>
              <w:pStyle w:val="a7"/>
              <w:numPr>
                <w:ilvl w:val="2"/>
                <w:numId w:val="5"/>
              </w:numPr>
              <w:ind w:left="782" w:hanging="782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EU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RoHS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compliant</w:t>
            </w:r>
            <w:proofErr w:type="spellEnd"/>
          </w:p>
          <w:p w14:paraId="349594C8" w14:textId="77777777" w:rsidR="00B22609" w:rsidRDefault="00B2260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7257A" w14:paraId="6F7942F0" w14:textId="77777777" w:rsidTr="009E4A2C">
        <w:tc>
          <w:tcPr>
            <w:tcW w:w="9494" w:type="dxa"/>
            <w:gridSpan w:val="2"/>
          </w:tcPr>
          <w:p w14:paraId="76928EB2" w14:textId="58B260ED" w:rsidR="0037257A" w:rsidRPr="0037257A" w:rsidRDefault="00D72C06" w:rsidP="0037257A">
            <w:pPr>
              <w:spacing w:before="120"/>
              <w:jc w:val="center"/>
              <w:rPr>
                <w:rFonts w:ascii="Calibri" w:hAnsi="Calibri"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ИЗИСКВАНИЯ ЗА ПОДДРЪЖКА,</w:t>
            </w:r>
            <w:r w:rsidRPr="0037257A">
              <w:rPr>
                <w:rFonts w:ascii="Calibri" w:hAnsi="Calibri"/>
                <w:b/>
                <w:sz w:val="20"/>
                <w:szCs w:val="20"/>
              </w:rPr>
              <w:t xml:space="preserve"> ГАРАНЦИОНЕН ПЕРИОД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И ОТОРИЗАЦИИ</w:t>
            </w:r>
            <w:r w:rsidR="0037257A" w:rsidRPr="0037257A">
              <w:rPr>
                <w:rFonts w:ascii="Calibri" w:hAnsi="Calibri"/>
                <w:b/>
                <w:sz w:val="20"/>
                <w:szCs w:val="20"/>
              </w:rPr>
              <w:t>:</w:t>
            </w:r>
          </w:p>
        </w:tc>
      </w:tr>
      <w:tr w:rsidR="00B22609" w14:paraId="3A5077A3" w14:textId="77777777" w:rsidTr="00783182">
        <w:tc>
          <w:tcPr>
            <w:tcW w:w="4747" w:type="dxa"/>
          </w:tcPr>
          <w:p w14:paraId="42EC5A30" w14:textId="7FE8F643" w:rsidR="00DD0940" w:rsidRPr="00D72C06" w:rsidRDefault="00DD0940" w:rsidP="00D72C06">
            <w:pPr>
              <w:pStyle w:val="a7"/>
              <w:numPr>
                <w:ilvl w:val="2"/>
                <w:numId w:val="5"/>
              </w:numPr>
              <w:ind w:left="782" w:hanging="782"/>
              <w:jc w:val="both"/>
              <w:rPr>
                <w:rFonts w:ascii="Calibri" w:hAnsi="Calibri"/>
                <w:sz w:val="20"/>
                <w:szCs w:val="20"/>
              </w:rPr>
            </w:pPr>
            <w:r w:rsidRPr="00D72C06">
              <w:rPr>
                <w:rFonts w:ascii="Calibri" w:hAnsi="Calibri"/>
                <w:sz w:val="20"/>
                <w:szCs w:val="20"/>
              </w:rPr>
              <w:t xml:space="preserve">Минимум </w:t>
            </w:r>
            <w:r w:rsidRPr="00D72C06">
              <w:rPr>
                <w:rFonts w:ascii="Calibri" w:hAnsi="Calibri"/>
                <w:sz w:val="20"/>
                <w:szCs w:val="20"/>
                <w:lang w:val="en-US"/>
              </w:rPr>
              <w:t>5</w:t>
            </w:r>
            <w:r w:rsidRPr="00D72C06">
              <w:rPr>
                <w:rFonts w:ascii="Calibri" w:hAnsi="Calibri"/>
                <w:sz w:val="20"/>
                <w:szCs w:val="20"/>
              </w:rPr>
              <w:t xml:space="preserve"> /пет/ годишен хардуерен гаранционен период от производителя.</w:t>
            </w:r>
          </w:p>
          <w:p w14:paraId="0BF6F670" w14:textId="77777777" w:rsidR="00B22609" w:rsidRDefault="0037257A" w:rsidP="00D72C06">
            <w:pPr>
              <w:pStyle w:val="a7"/>
              <w:numPr>
                <w:ilvl w:val="2"/>
                <w:numId w:val="5"/>
              </w:numPr>
              <w:ind w:left="782" w:hanging="782"/>
              <w:jc w:val="both"/>
              <w:rPr>
                <w:rFonts w:ascii="Calibri" w:hAnsi="Calibri"/>
                <w:sz w:val="20"/>
                <w:szCs w:val="20"/>
              </w:rPr>
            </w:pPr>
            <w:r w:rsidRPr="00DD0940">
              <w:rPr>
                <w:rFonts w:ascii="Calibri" w:hAnsi="Calibri"/>
                <w:sz w:val="20"/>
                <w:szCs w:val="20"/>
              </w:rPr>
              <w:t>Мин</w:t>
            </w:r>
            <w:r w:rsidR="00DD0940">
              <w:rPr>
                <w:rFonts w:ascii="Calibri" w:hAnsi="Calibri"/>
                <w:sz w:val="20"/>
                <w:szCs w:val="20"/>
              </w:rPr>
              <w:t>имум</w:t>
            </w:r>
            <w:r w:rsidRPr="00DD0940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D0940">
              <w:rPr>
                <w:rFonts w:ascii="Calibri" w:hAnsi="Calibri"/>
                <w:sz w:val="20"/>
                <w:szCs w:val="20"/>
              </w:rPr>
              <w:t xml:space="preserve">3 /три/ </w:t>
            </w:r>
            <w:r w:rsidRPr="00DD0940">
              <w:rPr>
                <w:rFonts w:ascii="Calibri" w:hAnsi="Calibri"/>
                <w:sz w:val="20"/>
                <w:szCs w:val="20"/>
              </w:rPr>
              <w:t>годишен период на безплатна технологична поддръжка  от производителя</w:t>
            </w:r>
            <w:r w:rsidR="00DD0940">
              <w:rPr>
                <w:rFonts w:ascii="Calibri" w:hAnsi="Calibri"/>
                <w:sz w:val="20"/>
                <w:szCs w:val="20"/>
              </w:rPr>
              <w:t>, която включва:</w:t>
            </w:r>
          </w:p>
          <w:p w14:paraId="4CC82F18" w14:textId="4DB05CBB" w:rsidR="00DD0940" w:rsidRDefault="00DD0940" w:rsidP="00D72C06">
            <w:pPr>
              <w:pStyle w:val="a7"/>
              <w:numPr>
                <w:ilvl w:val="0"/>
                <w:numId w:val="35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24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x7 </w:t>
            </w:r>
            <w:r>
              <w:rPr>
                <w:rFonts w:ascii="Calibri" w:hAnsi="Calibri"/>
                <w:sz w:val="20"/>
                <w:szCs w:val="20"/>
              </w:rPr>
              <w:t>достъп до центъра за обслужване</w:t>
            </w:r>
            <w:r w:rsidR="00D72C06">
              <w:rPr>
                <w:rFonts w:ascii="Calibri" w:hAnsi="Calibri"/>
                <w:sz w:val="20"/>
                <w:szCs w:val="20"/>
              </w:rPr>
              <w:t xml:space="preserve"> на клиенти</w:t>
            </w:r>
            <w:r>
              <w:rPr>
                <w:rFonts w:ascii="Calibri" w:hAnsi="Calibri"/>
                <w:sz w:val="20"/>
                <w:szCs w:val="20"/>
              </w:rPr>
              <w:t>;</w:t>
            </w:r>
          </w:p>
          <w:p w14:paraId="01444719" w14:textId="3BD9C4B9" w:rsidR="00DD0940" w:rsidRDefault="00DD0940" w:rsidP="00D72C06">
            <w:pPr>
              <w:pStyle w:val="a7"/>
              <w:numPr>
                <w:ilvl w:val="0"/>
                <w:numId w:val="35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Софтуерни актуализации и надграждане на версиите;</w:t>
            </w:r>
          </w:p>
          <w:p w14:paraId="4DD39590" w14:textId="53425CD8" w:rsidR="00DD0940" w:rsidRDefault="00DD0940" w:rsidP="00D72C06">
            <w:pPr>
              <w:pStyle w:val="a7"/>
              <w:numPr>
                <w:ilvl w:val="0"/>
                <w:numId w:val="35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Достъп до базата от знания</w:t>
            </w:r>
          </w:p>
          <w:p w14:paraId="34E7E2A6" w14:textId="1763ACC7" w:rsidR="00D72C06" w:rsidRPr="00D72C06" w:rsidRDefault="00D72C06" w:rsidP="00D72C06">
            <w:pPr>
              <w:pStyle w:val="a7"/>
              <w:numPr>
                <w:ilvl w:val="2"/>
                <w:numId w:val="5"/>
              </w:numPr>
              <w:ind w:left="782" w:hanging="782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Заверено копие на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оторизационно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писмо/сертификат или друг документ (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MAF)</w:t>
            </w:r>
            <w:r>
              <w:rPr>
                <w:rFonts w:ascii="Calibri" w:hAnsi="Calibri"/>
                <w:sz w:val="20"/>
                <w:szCs w:val="20"/>
              </w:rPr>
              <w:t>, издаден от производителя, удостоверяващ права за търговия, инсталиране</w:t>
            </w:r>
            <w:r w:rsidR="00A80DDC">
              <w:rPr>
                <w:rFonts w:ascii="Calibri" w:hAnsi="Calibri"/>
                <w:sz w:val="20"/>
                <w:szCs w:val="20"/>
              </w:rPr>
              <w:t xml:space="preserve">, </w:t>
            </w:r>
            <w:r>
              <w:rPr>
                <w:rFonts w:ascii="Calibri" w:hAnsi="Calibri"/>
                <w:sz w:val="20"/>
                <w:szCs w:val="20"/>
              </w:rPr>
              <w:t xml:space="preserve">конфигуриране </w:t>
            </w:r>
            <w:r w:rsidR="00A80DDC">
              <w:rPr>
                <w:rFonts w:ascii="Calibri" w:hAnsi="Calibri"/>
                <w:sz w:val="20"/>
                <w:szCs w:val="20"/>
              </w:rPr>
              <w:t xml:space="preserve">и поддръжка </w:t>
            </w:r>
            <w:r>
              <w:rPr>
                <w:rFonts w:ascii="Calibri" w:hAnsi="Calibri"/>
                <w:sz w:val="20"/>
                <w:szCs w:val="20"/>
              </w:rPr>
              <w:t>на предлаганото оборудване на територията на България.</w:t>
            </w:r>
          </w:p>
          <w:p w14:paraId="0A505D26" w14:textId="59BE0368" w:rsidR="00D72C06" w:rsidRPr="00D72C06" w:rsidRDefault="00D72C06" w:rsidP="00D72C06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747" w:type="dxa"/>
          </w:tcPr>
          <w:p w14:paraId="0DE51E1C" w14:textId="0B9BC01A" w:rsidR="00D72C06" w:rsidRDefault="00D72C06" w:rsidP="00D72C06">
            <w:pPr>
              <w:pStyle w:val="a7"/>
              <w:numPr>
                <w:ilvl w:val="2"/>
                <w:numId w:val="5"/>
              </w:numPr>
              <w:tabs>
                <w:tab w:val="clear" w:pos="630"/>
                <w:tab w:val="num" w:pos="-436"/>
              </w:tabs>
              <w:ind w:left="782" w:hanging="782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Заверено копие на сертификат или друг документ от производителя на предлаганото оборудване, удостоверяващ наличието на поне един оторизиран учебен център, на територията на гр. София.</w:t>
            </w:r>
          </w:p>
          <w:p w14:paraId="6977914C" w14:textId="734E0A49" w:rsidR="00D72C06" w:rsidRPr="00D72C06" w:rsidRDefault="00D72C06" w:rsidP="00D72C06">
            <w:pPr>
              <w:pStyle w:val="a7"/>
              <w:numPr>
                <w:ilvl w:val="2"/>
                <w:numId w:val="5"/>
              </w:numPr>
              <w:tabs>
                <w:tab w:val="clear" w:pos="630"/>
                <w:tab w:val="num" w:pos="-436"/>
              </w:tabs>
              <w:ind w:left="782" w:hanging="782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Заверено копие на сертификат или друг документ, удостоверяващ, че фирмата-участник разполага с поне един оторизиран преподавател от производителя на предлаганото оборудване, провеждащ обучение на български език.</w:t>
            </w:r>
          </w:p>
          <w:p w14:paraId="7BE27932" w14:textId="6C69F44F" w:rsidR="00B22609" w:rsidRPr="00DD0940" w:rsidRDefault="00B22609" w:rsidP="00D72C06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3C0A8773" w14:textId="77777777" w:rsidR="00E22A20" w:rsidRPr="009E4A2C" w:rsidRDefault="00E22A20" w:rsidP="009E4A2C">
      <w:pPr>
        <w:tabs>
          <w:tab w:val="left" w:pos="0"/>
        </w:tabs>
        <w:rPr>
          <w:rFonts w:ascii="Calibri" w:hAnsi="Calibri"/>
          <w:sz w:val="20"/>
          <w:szCs w:val="20"/>
        </w:rPr>
      </w:pPr>
    </w:p>
    <w:p w14:paraId="7AFB1B71" w14:textId="77777777" w:rsidR="00E22A20" w:rsidRPr="0083326B" w:rsidRDefault="00E22A20">
      <w:pPr>
        <w:pStyle w:val="a7"/>
        <w:ind w:left="1080"/>
        <w:rPr>
          <w:rFonts w:ascii="Calibri" w:hAnsi="Calibri"/>
          <w:sz w:val="20"/>
          <w:szCs w:val="20"/>
          <w:lang w:val="en-US"/>
        </w:rPr>
      </w:pPr>
    </w:p>
    <w:p w14:paraId="0E58C7FF" w14:textId="77777777" w:rsidR="00D75FAE" w:rsidRPr="00ED1DA3" w:rsidRDefault="00D75FAE">
      <w:pPr>
        <w:rPr>
          <w:rFonts w:ascii="Calibri" w:hAnsi="Calibri"/>
          <w:sz w:val="20"/>
          <w:szCs w:val="20"/>
        </w:rPr>
      </w:pPr>
    </w:p>
    <w:p w14:paraId="7EFD448B" w14:textId="77777777" w:rsidR="00E22A20" w:rsidRPr="009E4A2C" w:rsidRDefault="002B0CCC" w:rsidP="009E4A2C">
      <w:pPr>
        <w:numPr>
          <w:ilvl w:val="1"/>
          <w:numId w:val="5"/>
        </w:numPr>
        <w:ind w:left="567" w:hanging="567"/>
        <w:rPr>
          <w:rFonts w:cs="Times New Roman"/>
          <w:b/>
          <w:sz w:val="28"/>
          <w:szCs w:val="30"/>
        </w:rPr>
      </w:pPr>
      <w:r w:rsidRPr="009E4A2C">
        <w:rPr>
          <w:rFonts w:cs="Times New Roman"/>
          <w:b/>
          <w:sz w:val="28"/>
          <w:szCs w:val="30"/>
        </w:rPr>
        <w:t xml:space="preserve">L3 комутатор: </w:t>
      </w:r>
    </w:p>
    <w:p w14:paraId="553B9091" w14:textId="77777777" w:rsidR="00E22A20" w:rsidRDefault="00E22A20">
      <w:pPr>
        <w:rPr>
          <w:rFonts w:ascii="Calibri" w:hAnsi="Calibri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747"/>
        <w:gridCol w:w="4747"/>
      </w:tblGrid>
      <w:tr w:rsidR="009E4A2C" w14:paraId="6CED76EF" w14:textId="77777777" w:rsidTr="009E4A2C">
        <w:tc>
          <w:tcPr>
            <w:tcW w:w="9494" w:type="dxa"/>
            <w:gridSpan w:val="2"/>
          </w:tcPr>
          <w:p w14:paraId="6925DF1E" w14:textId="77777777" w:rsidR="009E4A2C" w:rsidRPr="009E4A2C" w:rsidRDefault="009E4A2C" w:rsidP="009E4A2C">
            <w:pPr>
              <w:rPr>
                <w:rFonts w:ascii="Calibri" w:hAnsi="Calibri"/>
                <w:sz w:val="22"/>
                <w:szCs w:val="20"/>
              </w:rPr>
            </w:pPr>
            <w:r w:rsidRPr="00ED1DA3">
              <w:rPr>
                <w:rFonts w:ascii="Calibri" w:hAnsi="Calibri"/>
                <w:b/>
                <w:sz w:val="20"/>
                <w:szCs w:val="20"/>
              </w:rPr>
              <w:t xml:space="preserve">Изисква се доставката на високопроизводителен </w:t>
            </w:r>
            <w:proofErr w:type="spellStart"/>
            <w:r w:rsidRPr="00ED1DA3">
              <w:rPr>
                <w:rFonts w:ascii="Calibri" w:hAnsi="Calibri"/>
                <w:b/>
                <w:sz w:val="20"/>
                <w:szCs w:val="20"/>
              </w:rPr>
              <w:t>стекируем</w:t>
            </w:r>
            <w:proofErr w:type="spellEnd"/>
            <w:r w:rsidRPr="00ED1DA3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ED1DA3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L3 </w:t>
            </w:r>
            <w:proofErr w:type="spellStart"/>
            <w:r w:rsidRPr="00ED1DA3">
              <w:rPr>
                <w:rFonts w:ascii="Calibri" w:hAnsi="Calibri"/>
                <w:b/>
                <w:sz w:val="20"/>
                <w:szCs w:val="20"/>
              </w:rPr>
              <w:t>Gigabit</w:t>
            </w:r>
            <w:proofErr w:type="spellEnd"/>
            <w:r w:rsidRPr="00ED1DA3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</w:t>
            </w:r>
            <w:r w:rsidRPr="00ED1DA3">
              <w:rPr>
                <w:rFonts w:ascii="Calibri" w:hAnsi="Calibri"/>
                <w:b/>
                <w:sz w:val="20"/>
                <w:szCs w:val="20"/>
              </w:rPr>
              <w:t>комутатор, 24 порта  (</w:t>
            </w:r>
            <w:r w:rsidRPr="00ED1DA3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combo) </w:t>
            </w:r>
            <w:r w:rsidRPr="00ED1DA3">
              <w:rPr>
                <w:rFonts w:ascii="Calibri" w:hAnsi="Calibri"/>
                <w:b/>
                <w:sz w:val="20"/>
                <w:szCs w:val="20"/>
              </w:rPr>
              <w:t xml:space="preserve">10/100/1000Т и 100/1000 </w:t>
            </w:r>
            <w:r w:rsidRPr="00ED1DA3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SFP </w:t>
            </w:r>
            <w:r w:rsidRPr="00ED1DA3">
              <w:rPr>
                <w:rFonts w:ascii="Calibri" w:hAnsi="Calibri"/>
                <w:b/>
                <w:sz w:val="20"/>
                <w:szCs w:val="20"/>
              </w:rPr>
              <w:t xml:space="preserve">и 4 порта </w:t>
            </w:r>
            <w:r w:rsidRPr="00ED1DA3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SFP+ </w:t>
            </w:r>
            <w:r w:rsidRPr="00ED1DA3">
              <w:rPr>
                <w:rFonts w:ascii="Calibri" w:hAnsi="Calibri"/>
                <w:b/>
                <w:sz w:val="20"/>
                <w:szCs w:val="20"/>
              </w:rPr>
              <w:t xml:space="preserve">със двоен, сменяем по време на работа захранващ блок </w:t>
            </w: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150W</w:t>
            </w:r>
            <w:r w:rsidR="002F0A35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2F0A35" w:rsidRPr="00FC5167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– 1бр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. </w:t>
            </w:r>
            <w:r w:rsidRPr="00752FD0">
              <w:rPr>
                <w:rFonts w:ascii="Calibri" w:hAnsi="Calibri"/>
                <w:sz w:val="22"/>
                <w:szCs w:val="20"/>
              </w:rPr>
              <w:t xml:space="preserve">Комутаторът </w:t>
            </w:r>
            <w:r>
              <w:rPr>
                <w:rFonts w:ascii="Calibri" w:hAnsi="Calibri"/>
                <w:sz w:val="22"/>
                <w:szCs w:val="20"/>
              </w:rPr>
              <w:t>трябва да притежава следните функционални възможности и да покрива, като минимум следните стандарти или "</w:t>
            </w:r>
            <w:proofErr w:type="spellStart"/>
            <w:r>
              <w:rPr>
                <w:rFonts w:ascii="Calibri" w:hAnsi="Calibri"/>
                <w:sz w:val="22"/>
                <w:szCs w:val="20"/>
              </w:rPr>
              <w:t>евквиваленти</w:t>
            </w:r>
            <w:proofErr w:type="spellEnd"/>
            <w:r>
              <w:rPr>
                <w:rFonts w:ascii="Calibri" w:hAnsi="Calibri"/>
                <w:sz w:val="22"/>
                <w:szCs w:val="20"/>
              </w:rPr>
              <w:t>":</w:t>
            </w:r>
          </w:p>
        </w:tc>
      </w:tr>
      <w:tr w:rsidR="009E4A2C" w14:paraId="19C743A8" w14:textId="77777777" w:rsidTr="009E4A2C">
        <w:tc>
          <w:tcPr>
            <w:tcW w:w="9494" w:type="dxa"/>
            <w:gridSpan w:val="2"/>
          </w:tcPr>
          <w:p w14:paraId="6CF8A462" w14:textId="77777777" w:rsidR="009E4A2C" w:rsidRPr="0037257A" w:rsidRDefault="009E4A2C" w:rsidP="009E4A2C">
            <w:pPr>
              <w:spacing w:before="12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7257A">
              <w:rPr>
                <w:rFonts w:ascii="Calibri" w:hAnsi="Calibri"/>
                <w:b/>
                <w:sz w:val="20"/>
                <w:szCs w:val="20"/>
              </w:rPr>
              <w:t>ОСНОВНИ ФУНКЦИОНАЛНИ ВЪЗМОЖНОСТИ</w:t>
            </w:r>
            <w:r w:rsidRPr="0037257A">
              <w:rPr>
                <w:rFonts w:ascii="Calibri" w:hAnsi="Calibri"/>
                <w:b/>
                <w:sz w:val="20"/>
                <w:szCs w:val="20"/>
                <w:lang w:val="en-US"/>
              </w:rPr>
              <w:t>:</w:t>
            </w:r>
          </w:p>
        </w:tc>
      </w:tr>
      <w:tr w:rsidR="009E4A2C" w14:paraId="41552BEF" w14:textId="77777777" w:rsidTr="009E4A2C">
        <w:tc>
          <w:tcPr>
            <w:tcW w:w="4747" w:type="dxa"/>
          </w:tcPr>
          <w:p w14:paraId="0C7B47D8" w14:textId="77777777" w:rsidR="009E4A2C" w:rsidRPr="00ED1DA3" w:rsidRDefault="009E4A2C" w:rsidP="009E4A2C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Възможност за централизирано управление (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zero-touch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device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installation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, 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 xml:space="preserve">backup,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recovery</w:t>
            </w:r>
            <w:proofErr w:type="spellEnd"/>
            <w:r>
              <w:rPr>
                <w:rFonts w:ascii="Calibri" w:hAnsi="Calibri"/>
                <w:sz w:val="20"/>
                <w:szCs w:val="20"/>
                <w:lang w:val="sr-Latn-RS"/>
              </w:rPr>
              <w:t xml:space="preserve"> and provisioning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) при работа в мрежа чрез софтуер за управление, разработен от производителя на устройствата </w:t>
            </w:r>
          </w:p>
          <w:p w14:paraId="707FEBB4" w14:textId="77777777" w:rsidR="009E4A2C" w:rsidRPr="00ED1DA3" w:rsidRDefault="009E4A2C" w:rsidP="009E4A2C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>Поддр</w:t>
            </w:r>
            <w:r>
              <w:rPr>
                <w:rFonts w:ascii="Calibri" w:hAnsi="Calibri"/>
                <w:sz w:val="20"/>
                <w:szCs w:val="20"/>
              </w:rPr>
              <w:t xml:space="preserve">ъжка на  1G/10G/40G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uplink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портове</w:t>
            </w:r>
          </w:p>
          <w:p w14:paraId="7682481B" w14:textId="77777777" w:rsidR="009E4A2C" w:rsidRPr="00D75FAE" w:rsidRDefault="009E4A2C" w:rsidP="009E4A2C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0"/>
                <w:szCs w:val="20"/>
              </w:rPr>
            </w:pPr>
            <w:r w:rsidRPr="00D75FAE">
              <w:rPr>
                <w:rFonts w:ascii="Calibri" w:hAnsi="Calibri"/>
                <w:sz w:val="20"/>
                <w:szCs w:val="20"/>
              </w:rPr>
              <w:t>поддръжка на ринг технология за резервираност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с време за възстановяване по/малко от 60 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ms</w:t>
            </w:r>
          </w:p>
          <w:p w14:paraId="7F152D6A" w14:textId="77777777" w:rsidR="009E4A2C" w:rsidRPr="00ED1DA3" w:rsidRDefault="009E4A2C" w:rsidP="009E4A2C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G.8032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Ethernet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Ring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Protection</w:t>
            </w:r>
            <w:proofErr w:type="spellEnd"/>
          </w:p>
          <w:p w14:paraId="6A7C3437" w14:textId="77777777" w:rsidR="009E4A2C" w:rsidRPr="00ED1DA3" w:rsidRDefault="009E4A2C" w:rsidP="009E4A2C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Precision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Time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Protocol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(PTP) - (IEEE 1588)</w:t>
            </w:r>
          </w:p>
          <w:p w14:paraId="39EC13CC" w14:textId="77777777" w:rsidR="009E4A2C" w:rsidRPr="00ED1DA3" w:rsidRDefault="009E4A2C" w:rsidP="009E4A2C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Virtual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Chassis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Stacking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технология или аналогична такава</w:t>
            </w:r>
          </w:p>
          <w:p w14:paraId="30C04F94" w14:textId="77777777" w:rsidR="009E4A2C" w:rsidRPr="00ED1DA3" w:rsidRDefault="009E4A2C" w:rsidP="009E4A2C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Industry-leading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Quality of </w:t>
            </w:r>
            <w:r w:rsidRPr="00ED1DA3">
              <w:rPr>
                <w:rFonts w:ascii="Calibri" w:hAnsi="Calibri"/>
                <w:sz w:val="20"/>
                <w:szCs w:val="20"/>
              </w:rPr>
              <w:lastRenderedPageBreak/>
              <w:t>Service (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QoS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>)</w:t>
            </w:r>
          </w:p>
          <w:p w14:paraId="5CB9ABC4" w14:textId="77777777" w:rsidR="009E4A2C" w:rsidRPr="009E4A2C" w:rsidRDefault="009E4A2C" w:rsidP="009E4A2C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Loop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protection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: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loop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detection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and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thrash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limiting</w:t>
            </w:r>
            <w:proofErr w:type="spellEnd"/>
          </w:p>
        </w:tc>
        <w:tc>
          <w:tcPr>
            <w:tcW w:w="4747" w:type="dxa"/>
          </w:tcPr>
          <w:p w14:paraId="59FF7796" w14:textId="77777777" w:rsidR="009E4A2C" w:rsidRPr="00ED1DA3" w:rsidRDefault="009E4A2C" w:rsidP="009E4A2C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Поддръжка на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L3 функционалност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(</w:t>
            </w:r>
            <w:r>
              <w:rPr>
                <w:rFonts w:ascii="Calibri" w:hAnsi="Calibri"/>
                <w:sz w:val="20"/>
                <w:szCs w:val="20"/>
              </w:rPr>
              <w:t xml:space="preserve">статичен и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динамичн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рутинг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,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RIP, RIPv2,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RIPng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, OSPF, OSPFv3, BGP4, Q-in-Q, PIMv4SM,DM and SSM, MLDv1 and v2, PIMv6/SM and SSM, VRF lite, build in RADIUS, UDLD, PTP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Transp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а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r</w:t>
            </w:r>
            <w:r>
              <w:rPr>
                <w:rFonts w:ascii="Calibri" w:hAnsi="Calibri"/>
                <w:sz w:val="20"/>
                <w:szCs w:val="20"/>
              </w:rPr>
              <w:t>е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nt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Mode)</w:t>
            </w:r>
          </w:p>
          <w:p w14:paraId="389B9939" w14:textId="77777777" w:rsidR="009E4A2C" w:rsidRPr="00ED1DA3" w:rsidRDefault="009E4A2C" w:rsidP="009E4A2C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Възможност за разширяване  с допълнителни </w:t>
            </w:r>
            <w:r>
              <w:rPr>
                <w:rFonts w:ascii="Calibri" w:hAnsi="Calibri"/>
                <w:sz w:val="20"/>
                <w:szCs w:val="20"/>
              </w:rPr>
              <w:t xml:space="preserve">4 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 xml:space="preserve">x </w:t>
            </w:r>
            <w:r w:rsidRPr="00ED1DA3">
              <w:rPr>
                <w:rFonts w:ascii="Calibri" w:hAnsi="Calibri"/>
                <w:sz w:val="20"/>
                <w:szCs w:val="20"/>
              </w:rPr>
              <w:t>10G</w:t>
            </w:r>
            <w:r w:rsidRPr="00ED1DA3">
              <w:rPr>
                <w:rFonts w:ascii="Calibri" w:hAnsi="Calibri"/>
                <w:sz w:val="20"/>
                <w:szCs w:val="20"/>
                <w:lang w:val="en-US"/>
              </w:rPr>
              <w:t xml:space="preserve">b </w:t>
            </w:r>
            <w:r w:rsidRPr="00ED1DA3">
              <w:rPr>
                <w:rFonts w:ascii="Calibri" w:hAnsi="Calibri"/>
                <w:sz w:val="20"/>
                <w:szCs w:val="20"/>
              </w:rPr>
              <w:t>BASE-T медни порта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или 2 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 xml:space="preserve">x QSFP+ </w:t>
            </w:r>
            <w:r>
              <w:rPr>
                <w:rFonts w:ascii="Calibri" w:hAnsi="Calibri"/>
                <w:sz w:val="20"/>
                <w:szCs w:val="20"/>
              </w:rPr>
              <w:t>порта</w:t>
            </w:r>
          </w:p>
          <w:p w14:paraId="4451F07B" w14:textId="77777777" w:rsidR="009E4A2C" w:rsidRPr="00ED1DA3" w:rsidRDefault="009E4A2C" w:rsidP="009E4A2C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Network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Access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Control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(NAC)</w:t>
            </w:r>
          </w:p>
          <w:p w14:paraId="1683712F" w14:textId="77777777" w:rsidR="009E4A2C" w:rsidRPr="00ED1DA3" w:rsidRDefault="009E4A2C" w:rsidP="009E4A2C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sFlow</w:t>
            </w:r>
            <w:proofErr w:type="spellEnd"/>
          </w:p>
          <w:p w14:paraId="4B99CB06" w14:textId="77777777" w:rsidR="009E4A2C" w:rsidRPr="00ED1DA3" w:rsidRDefault="009E4A2C" w:rsidP="009E4A2C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OpenFlow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optional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support</w:t>
            </w:r>
            <w:proofErr w:type="spellEnd"/>
          </w:p>
          <w:p w14:paraId="660E92CC" w14:textId="77777777" w:rsidR="009E4A2C" w:rsidRPr="009E4A2C" w:rsidRDefault="009E4A2C" w:rsidP="009E4A2C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Theme="minorHAnsi" w:hAnsiTheme="minorHAnsi" w:cstheme="minorHAnsi"/>
                <w:sz w:val="20"/>
                <w:szCs w:val="3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Dynamic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Host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Configuration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Protocol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(DHCP)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Snooping</w:t>
            </w:r>
            <w:proofErr w:type="spellEnd"/>
          </w:p>
          <w:p w14:paraId="58229258" w14:textId="77777777" w:rsidR="009E4A2C" w:rsidRPr="00A20848" w:rsidRDefault="009E4A2C" w:rsidP="009E4A2C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Theme="minorHAnsi" w:hAnsiTheme="minorHAnsi" w:cstheme="minorHAnsi"/>
                <w:sz w:val="20"/>
                <w:szCs w:val="3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>Подсигур</w:t>
            </w:r>
            <w:r>
              <w:rPr>
                <w:rFonts w:ascii="Calibri" w:hAnsi="Calibri"/>
                <w:sz w:val="20"/>
                <w:szCs w:val="20"/>
              </w:rPr>
              <w:t>яване с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 двойно захранване – два блока от мин 2х150</w:t>
            </w:r>
            <w:r w:rsidRPr="00ED1DA3">
              <w:rPr>
                <w:rFonts w:ascii="Calibri" w:hAnsi="Calibri"/>
                <w:sz w:val="20"/>
                <w:szCs w:val="20"/>
                <w:lang w:val="en-US"/>
              </w:rPr>
              <w:t xml:space="preserve">W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Hot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Swappable</w:t>
            </w:r>
            <w:proofErr w:type="spellEnd"/>
          </w:p>
        </w:tc>
      </w:tr>
      <w:tr w:rsidR="009E4A2C" w14:paraId="78431E31" w14:textId="77777777" w:rsidTr="009E4A2C">
        <w:tc>
          <w:tcPr>
            <w:tcW w:w="9494" w:type="dxa"/>
            <w:gridSpan w:val="2"/>
          </w:tcPr>
          <w:p w14:paraId="7B83543A" w14:textId="77777777" w:rsidR="009E4A2C" w:rsidRPr="00A20848" w:rsidRDefault="009E4A2C" w:rsidP="009E4A2C">
            <w:pPr>
              <w:spacing w:before="120"/>
              <w:jc w:val="center"/>
              <w:rPr>
                <w:rFonts w:ascii="Calibri" w:hAnsi="Calibri"/>
                <w:sz w:val="20"/>
                <w:szCs w:val="20"/>
                <w:u w:val="single"/>
              </w:rPr>
            </w:pPr>
            <w:r w:rsidRPr="0037257A">
              <w:rPr>
                <w:rFonts w:ascii="Calibri" w:hAnsi="Calibri"/>
                <w:b/>
                <w:sz w:val="20"/>
                <w:szCs w:val="20"/>
              </w:rPr>
              <w:lastRenderedPageBreak/>
              <w:t>IPV4 И IPV6  ФУНКЦИОНАЛНОСТ:</w:t>
            </w:r>
          </w:p>
        </w:tc>
      </w:tr>
      <w:tr w:rsidR="009E4A2C" w14:paraId="01E55779" w14:textId="77777777" w:rsidTr="009E4A2C">
        <w:tc>
          <w:tcPr>
            <w:tcW w:w="4747" w:type="dxa"/>
          </w:tcPr>
          <w:p w14:paraId="41EA3802" w14:textId="77777777" w:rsidR="009E4A2C" w:rsidRPr="00ED1DA3" w:rsidRDefault="009E4A2C" w:rsidP="00273364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Black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hole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routing</w:t>
            </w:r>
            <w:proofErr w:type="spellEnd"/>
          </w:p>
          <w:p w14:paraId="51738875" w14:textId="77777777" w:rsidR="009E4A2C" w:rsidRPr="00ED1DA3" w:rsidRDefault="009E4A2C" w:rsidP="00273364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Directed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broadcast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forwarding</w:t>
            </w:r>
            <w:proofErr w:type="spellEnd"/>
          </w:p>
          <w:p w14:paraId="5846C147" w14:textId="77777777" w:rsidR="009E4A2C" w:rsidRPr="00ED1DA3" w:rsidRDefault="009E4A2C" w:rsidP="00273364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DNS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relay</w:t>
            </w:r>
            <w:proofErr w:type="spellEnd"/>
          </w:p>
          <w:p w14:paraId="2D71934A" w14:textId="77777777" w:rsidR="009E4A2C" w:rsidRPr="00ED1DA3" w:rsidRDefault="009E4A2C" w:rsidP="00273364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Equal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Cost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Multi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Path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(ECMP)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routing</w:t>
            </w:r>
            <w:proofErr w:type="spellEnd"/>
          </w:p>
          <w:p w14:paraId="792C5732" w14:textId="77777777" w:rsidR="009E4A2C" w:rsidRPr="00273364" w:rsidRDefault="009E4A2C" w:rsidP="00273364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 Поддръжка на </w:t>
            </w:r>
            <w:r w:rsidRPr="00273364">
              <w:rPr>
                <w:rFonts w:ascii="Calibri" w:hAnsi="Calibri"/>
                <w:sz w:val="20"/>
                <w:szCs w:val="20"/>
              </w:rPr>
              <w:t xml:space="preserve">DHCP </w:t>
            </w:r>
            <w:proofErr w:type="spellStart"/>
            <w:r w:rsidRPr="00273364">
              <w:rPr>
                <w:rFonts w:ascii="Calibri" w:hAnsi="Calibri"/>
                <w:sz w:val="20"/>
                <w:szCs w:val="20"/>
              </w:rPr>
              <w:t>server</w:t>
            </w:r>
            <w:proofErr w:type="spellEnd"/>
            <w:r w:rsidRPr="00273364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и </w:t>
            </w:r>
            <w:proofErr w:type="spellStart"/>
            <w:r w:rsidRPr="00273364">
              <w:rPr>
                <w:rFonts w:ascii="Calibri" w:hAnsi="Calibri"/>
                <w:sz w:val="20"/>
                <w:szCs w:val="20"/>
              </w:rPr>
              <w:t>relay</w:t>
            </w:r>
            <w:proofErr w:type="spellEnd"/>
          </w:p>
          <w:p w14:paraId="351A06C9" w14:textId="77777777" w:rsidR="009E4A2C" w:rsidRPr="00ED1DA3" w:rsidRDefault="009E4A2C" w:rsidP="00273364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Route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redistribution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(OSPF, RIP,</w:t>
            </w:r>
            <w:r w:rsidRPr="00273364">
              <w:rPr>
                <w:rFonts w:ascii="Calibri" w:hAnsi="Calibri"/>
                <w:sz w:val="20"/>
                <w:szCs w:val="20"/>
              </w:rPr>
              <w:t>BGP</w:t>
            </w:r>
            <w:r w:rsidRPr="00ED1DA3">
              <w:rPr>
                <w:rFonts w:ascii="Calibri" w:hAnsi="Calibri"/>
                <w:sz w:val="20"/>
                <w:szCs w:val="20"/>
              </w:rPr>
              <w:t>)</w:t>
            </w:r>
          </w:p>
          <w:p w14:paraId="42831CF8" w14:textId="77777777" w:rsidR="009E4A2C" w:rsidRPr="00ED1DA3" w:rsidRDefault="009E4A2C" w:rsidP="00273364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UDP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broadcast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helper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(IP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helper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>)</w:t>
            </w:r>
          </w:p>
          <w:p w14:paraId="3AFB28AA" w14:textId="77777777" w:rsidR="009E4A2C" w:rsidRPr="00A20848" w:rsidRDefault="009E4A2C" w:rsidP="009E4A2C">
            <w:pPr>
              <w:ind w:left="709"/>
              <w:rPr>
                <w:rFonts w:asciiTheme="minorHAnsi" w:hAnsiTheme="minorHAnsi" w:cstheme="minorHAnsi"/>
                <w:sz w:val="20"/>
                <w:szCs w:val="30"/>
              </w:rPr>
            </w:pPr>
          </w:p>
        </w:tc>
        <w:tc>
          <w:tcPr>
            <w:tcW w:w="4747" w:type="dxa"/>
          </w:tcPr>
          <w:p w14:paraId="5053E20A" w14:textId="77777777" w:rsidR="009E4A2C" w:rsidRPr="00ED1DA3" w:rsidRDefault="009E4A2C" w:rsidP="00273364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мин. 64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Virtual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Routing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and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Forwarding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(VRF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lite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)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domains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14:paraId="3D138322" w14:textId="77777777" w:rsidR="009E4A2C" w:rsidRPr="00ED1DA3" w:rsidRDefault="009E4A2C" w:rsidP="00273364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DHCPv6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relay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, DHCPv6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client</w:t>
            </w:r>
            <w:proofErr w:type="spellEnd"/>
          </w:p>
          <w:p w14:paraId="309A7F9A" w14:textId="77777777" w:rsidR="009E4A2C" w:rsidRPr="00ED1DA3" w:rsidRDefault="009E4A2C" w:rsidP="00273364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DNSv6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relay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, DNSv6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client</w:t>
            </w:r>
            <w:proofErr w:type="spellEnd"/>
          </w:p>
          <w:p w14:paraId="321DFF07" w14:textId="77777777" w:rsidR="009E4A2C" w:rsidRPr="00ED1DA3" w:rsidRDefault="009E4A2C" w:rsidP="00273364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Device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management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over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IPv6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networks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with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SNMPv6, Telnetv6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and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SSHv6</w:t>
            </w:r>
          </w:p>
          <w:p w14:paraId="43CD7F57" w14:textId="77777777" w:rsidR="009E4A2C" w:rsidRPr="00E54E67" w:rsidRDefault="009E4A2C" w:rsidP="00273364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NTPv6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client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and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server</w:t>
            </w:r>
            <w:proofErr w:type="spellEnd"/>
          </w:p>
          <w:p w14:paraId="3D9B179B" w14:textId="77777777" w:rsidR="009E4A2C" w:rsidRPr="00273364" w:rsidRDefault="009E4A2C" w:rsidP="009E4A2C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Поддръжка на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статичен и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динамичн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рутинг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,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RIP, RIPv2,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RIPng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>, OSPF, OSPFv3, BGP4, Q-in-Q, PIMv4SM,DM and SSM, MLDv1 and v2, PIMv6/SM and SSM, VRF lite, build in RADIUS, UDLD, PTP Transparent Mode</w:t>
            </w:r>
          </w:p>
        </w:tc>
      </w:tr>
      <w:tr w:rsidR="00273364" w14:paraId="42772A43" w14:textId="77777777" w:rsidTr="009E4A2C">
        <w:tc>
          <w:tcPr>
            <w:tcW w:w="9494" w:type="dxa"/>
            <w:gridSpan w:val="2"/>
          </w:tcPr>
          <w:p w14:paraId="56597F58" w14:textId="77777777" w:rsidR="00273364" w:rsidRPr="0037257A" w:rsidRDefault="00273364" w:rsidP="00273364">
            <w:pPr>
              <w:spacing w:before="12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proofErr w:type="spellStart"/>
            <w:r w:rsidRPr="00273364">
              <w:rPr>
                <w:rFonts w:ascii="Calibri" w:hAnsi="Calibri"/>
                <w:b/>
                <w:sz w:val="20"/>
                <w:szCs w:val="20"/>
              </w:rPr>
              <w:t>Voice</w:t>
            </w:r>
            <w:proofErr w:type="spellEnd"/>
            <w:r w:rsidRPr="00273364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273364">
              <w:rPr>
                <w:rFonts w:ascii="Calibri" w:hAnsi="Calibri"/>
                <w:b/>
                <w:sz w:val="20"/>
                <w:szCs w:val="20"/>
              </w:rPr>
              <w:t>over</w:t>
            </w:r>
            <w:proofErr w:type="spellEnd"/>
            <w:r w:rsidRPr="00273364">
              <w:rPr>
                <w:rFonts w:ascii="Calibri" w:hAnsi="Calibri"/>
                <w:b/>
                <w:sz w:val="20"/>
                <w:szCs w:val="20"/>
              </w:rPr>
              <w:t xml:space="preserve"> IP (</w:t>
            </w:r>
            <w:proofErr w:type="spellStart"/>
            <w:r w:rsidRPr="00273364">
              <w:rPr>
                <w:rFonts w:ascii="Calibri" w:hAnsi="Calibri"/>
                <w:b/>
                <w:sz w:val="20"/>
                <w:szCs w:val="20"/>
              </w:rPr>
              <w:t>VoIP</w:t>
            </w:r>
            <w:proofErr w:type="spellEnd"/>
            <w:r w:rsidRPr="00273364">
              <w:rPr>
                <w:rFonts w:ascii="Calibri" w:hAnsi="Calibri"/>
                <w:b/>
                <w:sz w:val="20"/>
                <w:szCs w:val="20"/>
              </w:rPr>
              <w:t>) функционалност</w:t>
            </w:r>
            <w:r>
              <w:rPr>
                <w:rFonts w:ascii="Calibri" w:hAnsi="Calibri"/>
                <w:b/>
                <w:sz w:val="20"/>
                <w:szCs w:val="20"/>
              </w:rPr>
              <w:t>:</w:t>
            </w:r>
          </w:p>
        </w:tc>
      </w:tr>
      <w:tr w:rsidR="00273364" w14:paraId="2E6E2955" w14:textId="77777777" w:rsidTr="00842947">
        <w:tc>
          <w:tcPr>
            <w:tcW w:w="4747" w:type="dxa"/>
          </w:tcPr>
          <w:p w14:paraId="709D2E45" w14:textId="77777777" w:rsidR="00273364" w:rsidRPr="00273364" w:rsidRDefault="00273364" w:rsidP="00273364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>Поддръжка на LLDP-MED ANSI/TIA-1057</w:t>
            </w:r>
          </w:p>
        </w:tc>
        <w:tc>
          <w:tcPr>
            <w:tcW w:w="4747" w:type="dxa"/>
          </w:tcPr>
          <w:p w14:paraId="5904F66A" w14:textId="77777777" w:rsidR="00273364" w:rsidRPr="00273364" w:rsidRDefault="00273364" w:rsidP="00273364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Voice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VLAN</w:t>
            </w:r>
          </w:p>
        </w:tc>
      </w:tr>
      <w:tr w:rsidR="009E4A2C" w14:paraId="2024ABE3" w14:textId="77777777" w:rsidTr="009E4A2C">
        <w:tc>
          <w:tcPr>
            <w:tcW w:w="9494" w:type="dxa"/>
            <w:gridSpan w:val="2"/>
          </w:tcPr>
          <w:p w14:paraId="53348023" w14:textId="77777777" w:rsidR="009E4A2C" w:rsidRPr="00C843A7" w:rsidRDefault="009E4A2C" w:rsidP="009E4A2C">
            <w:pPr>
              <w:spacing w:before="120"/>
              <w:jc w:val="center"/>
              <w:rPr>
                <w:rFonts w:ascii="Calibri" w:hAnsi="Calibri"/>
                <w:sz w:val="20"/>
                <w:szCs w:val="20"/>
                <w:u w:val="single"/>
              </w:rPr>
            </w:pPr>
            <w:r w:rsidRPr="0037257A">
              <w:rPr>
                <w:rFonts w:ascii="Calibri" w:hAnsi="Calibri"/>
                <w:b/>
                <w:sz w:val="20"/>
                <w:szCs w:val="20"/>
              </w:rPr>
              <w:t>QUALITY OF SERVICE ФУНКЦИОНАЛНОСТ:</w:t>
            </w:r>
          </w:p>
        </w:tc>
      </w:tr>
      <w:tr w:rsidR="009E4A2C" w14:paraId="4EC41D92" w14:textId="77777777" w:rsidTr="009E4A2C">
        <w:tc>
          <w:tcPr>
            <w:tcW w:w="4747" w:type="dxa"/>
          </w:tcPr>
          <w:p w14:paraId="39E2EFE4" w14:textId="77777777" w:rsidR="00273364" w:rsidRDefault="00273364" w:rsidP="00273364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мин. 8 приоритетни опашки за </w:t>
            </w:r>
            <w:proofErr w:type="spellStart"/>
            <w:r w:rsidRPr="00273364">
              <w:rPr>
                <w:rFonts w:ascii="Calibri" w:hAnsi="Calibri"/>
                <w:sz w:val="20"/>
                <w:szCs w:val="20"/>
              </w:rPr>
              <w:t>real-time</w:t>
            </w:r>
            <w:proofErr w:type="spellEnd"/>
            <w:r w:rsidRPr="00273364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D1DA3">
              <w:rPr>
                <w:rFonts w:ascii="Calibri" w:hAnsi="Calibri"/>
                <w:sz w:val="20"/>
                <w:szCs w:val="20"/>
              </w:rPr>
              <w:t>трафик и смесен график за всеки комутируем порт.</w:t>
            </w:r>
          </w:p>
          <w:p w14:paraId="5219E228" w14:textId="77777777" w:rsidR="00273364" w:rsidRPr="006423A5" w:rsidRDefault="00273364" w:rsidP="00273364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система от правила за </w:t>
            </w:r>
            <w:proofErr w:type="spellStart"/>
            <w:r w:rsidRPr="00273364">
              <w:rPr>
                <w:rFonts w:ascii="Calibri" w:hAnsi="Calibri"/>
                <w:sz w:val="20"/>
                <w:szCs w:val="20"/>
              </w:rPr>
              <w:t>QoS</w:t>
            </w:r>
            <w:proofErr w:type="spellEnd"/>
            <w:r w:rsidRPr="00273364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базирана на VLAN,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Port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, MAC </w:t>
            </w:r>
            <w:r>
              <w:rPr>
                <w:rFonts w:ascii="Calibri" w:hAnsi="Calibri"/>
                <w:sz w:val="20"/>
                <w:szCs w:val="20"/>
              </w:rPr>
              <w:t>и др.</w:t>
            </w:r>
          </w:p>
          <w:p w14:paraId="4605FAB0" w14:textId="77777777" w:rsidR="009E4A2C" w:rsidRPr="00273364" w:rsidRDefault="00273364" w:rsidP="00273364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Класификация на трафика, който има необходимост от ниско ниво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латенция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(закъснение)  напр. </w:t>
            </w:r>
            <w:proofErr w:type="spellStart"/>
            <w:r w:rsidRPr="00273364">
              <w:rPr>
                <w:rFonts w:ascii="Calibri" w:hAnsi="Calibri"/>
                <w:sz w:val="20"/>
                <w:szCs w:val="20"/>
              </w:rPr>
              <w:t>VoIP</w:t>
            </w:r>
            <w:proofErr w:type="spellEnd"/>
            <w:r w:rsidRPr="00273364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или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real-time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streaming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media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applications</w:t>
            </w:r>
            <w:proofErr w:type="spellEnd"/>
          </w:p>
        </w:tc>
        <w:tc>
          <w:tcPr>
            <w:tcW w:w="4747" w:type="dxa"/>
          </w:tcPr>
          <w:p w14:paraId="6E6F09D3" w14:textId="77777777" w:rsidR="00273364" w:rsidRPr="00273364" w:rsidRDefault="00273364" w:rsidP="00273364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273364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273364">
              <w:rPr>
                <w:rFonts w:ascii="Calibri" w:hAnsi="Calibri"/>
                <w:sz w:val="20"/>
                <w:szCs w:val="20"/>
              </w:rPr>
              <w:t>лимитирана</w:t>
            </w:r>
            <w:proofErr w:type="spellEnd"/>
            <w:r w:rsidRPr="00273364">
              <w:rPr>
                <w:rFonts w:ascii="Calibri" w:hAnsi="Calibri"/>
                <w:sz w:val="20"/>
                <w:szCs w:val="20"/>
              </w:rPr>
              <w:t xml:space="preserve"> лента за всеки порт или за клас-трафик. Лентата да може да се свива до 64 Kb.</w:t>
            </w:r>
          </w:p>
          <w:p w14:paraId="34D8E654" w14:textId="77777777" w:rsidR="00273364" w:rsidRPr="00ED1DA3" w:rsidRDefault="00273364" w:rsidP="00273364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система от правила за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storm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protection</w:t>
            </w:r>
            <w:proofErr w:type="spellEnd"/>
          </w:p>
          <w:p w14:paraId="0008F5F8" w14:textId="77777777" w:rsidR="00273364" w:rsidRPr="00ED1DA3" w:rsidRDefault="00273364" w:rsidP="00273364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Taildrop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for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queue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congestion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control</w:t>
            </w:r>
            <w:proofErr w:type="spellEnd"/>
          </w:p>
          <w:p w14:paraId="72D0C936" w14:textId="77777777" w:rsidR="009E4A2C" w:rsidRPr="00273364" w:rsidRDefault="00273364" w:rsidP="00273364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Strict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priority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weighted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round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robin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or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mixed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scheduling</w:t>
            </w:r>
            <w:proofErr w:type="spellEnd"/>
          </w:p>
        </w:tc>
      </w:tr>
      <w:tr w:rsidR="009E4A2C" w14:paraId="629262FF" w14:textId="77777777" w:rsidTr="009E4A2C">
        <w:tc>
          <w:tcPr>
            <w:tcW w:w="9494" w:type="dxa"/>
            <w:gridSpan w:val="2"/>
          </w:tcPr>
          <w:p w14:paraId="54AF4261" w14:textId="77777777" w:rsidR="009E4A2C" w:rsidRPr="0037257A" w:rsidRDefault="009E4A2C" w:rsidP="009E4A2C">
            <w:pPr>
              <w:spacing w:before="120"/>
              <w:jc w:val="center"/>
              <w:rPr>
                <w:rFonts w:ascii="Calibri" w:hAnsi="Calibri"/>
                <w:sz w:val="20"/>
                <w:szCs w:val="20"/>
                <w:u w:val="single"/>
              </w:rPr>
            </w:pPr>
            <w:r w:rsidRPr="0037257A">
              <w:rPr>
                <w:rFonts w:ascii="Calibri" w:hAnsi="Calibri"/>
                <w:b/>
                <w:sz w:val="20"/>
                <w:szCs w:val="20"/>
              </w:rPr>
              <w:t>SECURITY ФУНКЦИОНАЛНОСТ:</w:t>
            </w:r>
          </w:p>
        </w:tc>
      </w:tr>
      <w:tr w:rsidR="009E4A2C" w14:paraId="04BAAF24" w14:textId="77777777" w:rsidTr="009E4A2C">
        <w:tc>
          <w:tcPr>
            <w:tcW w:w="4747" w:type="dxa"/>
          </w:tcPr>
          <w:p w14:paraId="24ECAFB9" w14:textId="77777777" w:rsidR="004872A0" w:rsidRPr="00E54E67" w:rsidRDefault="004872A0" w:rsidP="004872A0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Access </w:t>
            </w:r>
            <w:r w:rsidRPr="004872A0">
              <w:rPr>
                <w:rFonts w:ascii="Calibri" w:hAnsi="Calibri"/>
                <w:sz w:val="20"/>
                <w:szCs w:val="20"/>
                <w:lang w:val="en-US"/>
              </w:rPr>
              <w:t>Control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Lists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(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ACLs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) </w:t>
            </w:r>
            <w:r>
              <w:rPr>
                <w:rFonts w:ascii="Calibri" w:hAnsi="Calibri"/>
                <w:sz w:val="20"/>
                <w:szCs w:val="20"/>
              </w:rPr>
              <w:t xml:space="preserve">базирани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layer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3 </w:t>
            </w:r>
            <w:r>
              <w:rPr>
                <w:rFonts w:ascii="Calibri" w:hAnsi="Calibri"/>
                <w:sz w:val="20"/>
                <w:szCs w:val="20"/>
              </w:rPr>
              <w:t>и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 4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headers</w:t>
            </w:r>
            <w:proofErr w:type="spellEnd"/>
          </w:p>
          <w:p w14:paraId="271E12F1" w14:textId="77777777" w:rsidR="004872A0" w:rsidRPr="00ED1DA3" w:rsidRDefault="004872A0" w:rsidP="004872A0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r w:rsidRPr="004872A0">
              <w:rPr>
                <w:rFonts w:ascii="Calibri" w:hAnsi="Calibri"/>
                <w:sz w:val="20"/>
                <w:szCs w:val="20"/>
              </w:rPr>
              <w:t>VLAN ACL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14:paraId="47C96D02" w14:textId="77777777" w:rsidR="004872A0" w:rsidRPr="00ED1DA3" w:rsidRDefault="004872A0" w:rsidP="004872A0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Възможност за работа на системата за централизирано управление в режим -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secure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mode</w:t>
            </w:r>
            <w:proofErr w:type="spellEnd"/>
          </w:p>
          <w:p w14:paraId="1567CE2E" w14:textId="77777777" w:rsidR="004872A0" w:rsidRPr="00497EB7" w:rsidRDefault="004872A0" w:rsidP="004872A0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497EB7">
              <w:rPr>
                <w:rFonts w:ascii="Calibri" w:hAnsi="Calibri"/>
                <w:sz w:val="20"/>
                <w:szCs w:val="20"/>
              </w:rPr>
              <w:t>автоматичен контрол и реакция при промяна на нивото на оптичния сигнал</w:t>
            </w:r>
          </w:p>
          <w:p w14:paraId="4A5D7621" w14:textId="77777777" w:rsidR="004872A0" w:rsidRPr="00ED1DA3" w:rsidRDefault="004872A0" w:rsidP="004872A0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Configurable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auth-fail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and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guest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VLANs</w:t>
            </w:r>
            <w:proofErr w:type="spellEnd"/>
          </w:p>
          <w:p w14:paraId="7E89AB66" w14:textId="77777777" w:rsidR="004872A0" w:rsidRPr="00ED1DA3" w:rsidRDefault="004872A0" w:rsidP="004872A0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Authentication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Authorisation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and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Accounting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(AAA)</w:t>
            </w:r>
          </w:p>
          <w:p w14:paraId="028158FA" w14:textId="77777777" w:rsidR="004872A0" w:rsidRPr="00ED1DA3" w:rsidRDefault="004872A0" w:rsidP="004872A0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BPDU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protection</w:t>
            </w:r>
            <w:proofErr w:type="spellEnd"/>
          </w:p>
          <w:p w14:paraId="373F181B" w14:textId="77777777" w:rsidR="004872A0" w:rsidRPr="00ED1DA3" w:rsidRDefault="004872A0" w:rsidP="004872A0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DHCP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snooping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, IP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source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guard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and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Dynamic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ARP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Inspection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(DAI)</w:t>
            </w:r>
          </w:p>
          <w:p w14:paraId="0A8CA0E0" w14:textId="77777777" w:rsidR="009E4A2C" w:rsidRPr="004872A0" w:rsidRDefault="004872A0" w:rsidP="004872A0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DoS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attack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4872A0">
              <w:rPr>
                <w:rFonts w:ascii="Calibri" w:hAnsi="Calibri"/>
                <w:sz w:val="20"/>
                <w:szCs w:val="20"/>
                <w:lang w:val="en-US"/>
              </w:rPr>
              <w:t>blocking and virus throttling</w:t>
            </w:r>
          </w:p>
        </w:tc>
        <w:tc>
          <w:tcPr>
            <w:tcW w:w="4747" w:type="dxa"/>
          </w:tcPr>
          <w:p w14:paraId="50046C6B" w14:textId="77777777" w:rsidR="004872A0" w:rsidRPr="00ED1DA3" w:rsidRDefault="004872A0" w:rsidP="004872A0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Dynamic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VLAN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assignment</w:t>
            </w:r>
            <w:proofErr w:type="spellEnd"/>
          </w:p>
          <w:p w14:paraId="54C023CE" w14:textId="77777777" w:rsidR="004872A0" w:rsidRPr="00ED1DA3" w:rsidRDefault="004872A0" w:rsidP="004872A0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MAC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address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filtering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and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MAC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address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lock-down</w:t>
            </w:r>
            <w:proofErr w:type="spellEnd"/>
          </w:p>
          <w:p w14:paraId="6A2A74FE" w14:textId="77777777" w:rsidR="004872A0" w:rsidRPr="00ED1DA3" w:rsidRDefault="004872A0" w:rsidP="004872A0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Network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Access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and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Control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(NAC)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features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manage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endpoint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security</w:t>
            </w:r>
            <w:proofErr w:type="spellEnd"/>
          </w:p>
          <w:p w14:paraId="79D72856" w14:textId="77777777" w:rsidR="004872A0" w:rsidRPr="00ED1DA3" w:rsidRDefault="004872A0" w:rsidP="004872A0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Port-based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learn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limits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(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intrusion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detection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>)</w:t>
            </w:r>
          </w:p>
          <w:p w14:paraId="4E3352F1" w14:textId="77777777" w:rsidR="004872A0" w:rsidRPr="004872A0" w:rsidRDefault="004872A0" w:rsidP="004872A0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Private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VLANs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осигуряваща сигурност и  изолация на множество потребители използващи един и същи </w:t>
            </w:r>
            <w:r w:rsidRPr="004872A0">
              <w:rPr>
                <w:rFonts w:ascii="Calibri" w:hAnsi="Calibri"/>
                <w:sz w:val="20"/>
                <w:szCs w:val="20"/>
              </w:rPr>
              <w:t>VLAN</w:t>
            </w:r>
          </w:p>
          <w:p w14:paraId="2201D061" w14:textId="77777777" w:rsidR="004872A0" w:rsidRPr="00ED1DA3" w:rsidRDefault="004872A0" w:rsidP="004872A0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Strong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password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security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and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encryption</w:t>
            </w:r>
            <w:proofErr w:type="spellEnd"/>
          </w:p>
          <w:p w14:paraId="3AA3D123" w14:textId="77777777" w:rsidR="004872A0" w:rsidRPr="00E54E67" w:rsidRDefault="004872A0" w:rsidP="004872A0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Tri-authentication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: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MAC-based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web-based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and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IEEE 802.1x</w:t>
            </w:r>
          </w:p>
          <w:p w14:paraId="399AF286" w14:textId="77777777" w:rsidR="004872A0" w:rsidRPr="00E54E67" w:rsidRDefault="004872A0" w:rsidP="004872A0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Вграден </w:t>
            </w:r>
            <w:r w:rsidRPr="004872A0">
              <w:rPr>
                <w:rFonts w:ascii="Calibri" w:hAnsi="Calibri"/>
                <w:sz w:val="20"/>
                <w:szCs w:val="20"/>
              </w:rPr>
              <w:t xml:space="preserve">RADIUS </w:t>
            </w:r>
            <w:proofErr w:type="spellStart"/>
            <w:r w:rsidRPr="004872A0">
              <w:rPr>
                <w:rFonts w:ascii="Calibri" w:hAnsi="Calibri"/>
                <w:sz w:val="20"/>
                <w:szCs w:val="20"/>
              </w:rPr>
              <w:t>server</w:t>
            </w:r>
            <w:proofErr w:type="spellEnd"/>
          </w:p>
          <w:p w14:paraId="0856CB1C" w14:textId="77777777" w:rsidR="009E4A2C" w:rsidRPr="004872A0" w:rsidRDefault="004872A0" w:rsidP="004872A0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TACACS+ </w:t>
            </w:r>
            <w:r w:rsidRPr="004E7A47">
              <w:rPr>
                <w:rFonts w:ascii="Calibri" w:hAnsi="Calibri"/>
                <w:sz w:val="20"/>
                <w:szCs w:val="20"/>
                <w:lang w:val="en-US"/>
              </w:rPr>
              <w:t>Command Authorizatio</w:t>
            </w:r>
            <w:r w:rsidR="004E7A47" w:rsidRPr="004E7A47">
              <w:rPr>
                <w:rFonts w:ascii="Calibri" w:hAnsi="Calibri"/>
                <w:sz w:val="20"/>
                <w:szCs w:val="20"/>
                <w:lang w:val="en-US"/>
              </w:rPr>
              <w:t>n</w:t>
            </w:r>
          </w:p>
        </w:tc>
      </w:tr>
      <w:tr w:rsidR="009E4A2C" w14:paraId="3C4A49E7" w14:textId="77777777" w:rsidTr="009E4A2C">
        <w:tc>
          <w:tcPr>
            <w:tcW w:w="9494" w:type="dxa"/>
            <w:gridSpan w:val="2"/>
          </w:tcPr>
          <w:p w14:paraId="08DDB3E0" w14:textId="77777777" w:rsidR="009E4A2C" w:rsidRPr="0037257A" w:rsidRDefault="009E4A2C" w:rsidP="009E4A2C">
            <w:pPr>
              <w:spacing w:before="12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7257A">
              <w:rPr>
                <w:rFonts w:ascii="Calibri" w:hAnsi="Calibri"/>
                <w:b/>
                <w:sz w:val="20"/>
                <w:szCs w:val="20"/>
              </w:rPr>
              <w:t>ИЗИСКВАНИЯ ЗА ПРОИЗВОДИТЕЛНОСТ:</w:t>
            </w:r>
          </w:p>
        </w:tc>
      </w:tr>
      <w:tr w:rsidR="009E4A2C" w14:paraId="3B4355C4" w14:textId="77777777" w:rsidTr="009E4A2C">
        <w:tc>
          <w:tcPr>
            <w:tcW w:w="4747" w:type="dxa"/>
          </w:tcPr>
          <w:p w14:paraId="0901FF3C" w14:textId="77777777" w:rsidR="004E7A47" w:rsidRPr="00ED1DA3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>мин.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40Gbps или  мин.160Gbps (опционално)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стекируем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комутируем обем.</w:t>
            </w:r>
          </w:p>
          <w:p w14:paraId="2CA94BE2" w14:textId="77777777" w:rsidR="004E7A47" w:rsidRPr="00ED1DA3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мин.13KB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jumbo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frames</w:t>
            </w:r>
            <w:proofErr w:type="spellEnd"/>
          </w:p>
          <w:p w14:paraId="75D0E195" w14:textId="77777777" w:rsidR="004E7A47" w:rsidRPr="00A754CE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A754CE">
              <w:rPr>
                <w:rFonts w:ascii="Calibri" w:hAnsi="Calibri"/>
                <w:sz w:val="20"/>
                <w:szCs w:val="20"/>
              </w:rPr>
              <w:t xml:space="preserve">Поддръжка на мин.4000 </w:t>
            </w:r>
            <w:proofErr w:type="spellStart"/>
            <w:r w:rsidRPr="00A754CE">
              <w:rPr>
                <w:rFonts w:ascii="Calibri" w:hAnsi="Calibri"/>
                <w:sz w:val="20"/>
                <w:szCs w:val="20"/>
              </w:rPr>
              <w:t>конфигурируеми</w:t>
            </w:r>
            <w:proofErr w:type="spellEnd"/>
            <w:r w:rsidRPr="00A754CE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A754CE">
              <w:rPr>
                <w:rFonts w:ascii="Calibri" w:hAnsi="Calibri"/>
                <w:sz w:val="20"/>
                <w:szCs w:val="20"/>
              </w:rPr>
              <w:t>VLANs</w:t>
            </w:r>
            <w:proofErr w:type="spellEnd"/>
          </w:p>
          <w:p w14:paraId="696B1214" w14:textId="77777777" w:rsidR="004E7A47" w:rsidRPr="00A754CE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A754CE">
              <w:rPr>
                <w:rFonts w:ascii="Calibri" w:hAnsi="Calibri"/>
                <w:sz w:val="20"/>
                <w:szCs w:val="20"/>
              </w:rPr>
              <w:t>Поддръжка на мин. 64K MAC адреса</w:t>
            </w:r>
          </w:p>
          <w:p w14:paraId="4BA17A55" w14:textId="77777777" w:rsidR="009E4A2C" w:rsidRPr="004E7A47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мин. 2,000 IPv4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multicast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entries</w:t>
            </w:r>
            <w:proofErr w:type="spellEnd"/>
          </w:p>
        </w:tc>
        <w:tc>
          <w:tcPr>
            <w:tcW w:w="4747" w:type="dxa"/>
          </w:tcPr>
          <w:p w14:paraId="0CDEEC65" w14:textId="77777777" w:rsidR="004E7A47" w:rsidRPr="00ED1DA3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мин. 2000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OpenFlow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v</w:t>
            </w:r>
            <w:r w:rsidRPr="004E7A47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1.3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entries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14:paraId="5F1F862D" w14:textId="77777777" w:rsidR="004E7A47" w:rsidRPr="003175C4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наличност на мин. </w:t>
            </w:r>
            <w:r w:rsidRPr="004E7A47">
              <w:rPr>
                <w:rFonts w:ascii="Calibri" w:hAnsi="Calibri"/>
                <w:sz w:val="20"/>
                <w:szCs w:val="20"/>
              </w:rPr>
              <w:t>2G</w:t>
            </w:r>
            <w:r w:rsidRPr="003175C4">
              <w:rPr>
                <w:rFonts w:ascii="Calibri" w:hAnsi="Calibri"/>
                <w:sz w:val="20"/>
                <w:szCs w:val="20"/>
              </w:rPr>
              <w:t xml:space="preserve">B </w:t>
            </w:r>
            <w:r w:rsidRPr="004E7A47">
              <w:rPr>
                <w:rFonts w:ascii="Calibri" w:hAnsi="Calibri"/>
                <w:sz w:val="20"/>
                <w:szCs w:val="20"/>
              </w:rPr>
              <w:t>DDR SD</w:t>
            </w:r>
            <w:r>
              <w:rPr>
                <w:rFonts w:ascii="Calibri" w:hAnsi="Calibri"/>
                <w:sz w:val="20"/>
                <w:szCs w:val="20"/>
              </w:rPr>
              <w:t xml:space="preserve">RAM и </w:t>
            </w:r>
            <w:r w:rsidRPr="004E7A47">
              <w:rPr>
                <w:rFonts w:ascii="Calibri" w:hAnsi="Calibri"/>
                <w:sz w:val="20"/>
                <w:szCs w:val="20"/>
              </w:rPr>
              <w:t>256</w:t>
            </w:r>
            <w:r w:rsidRPr="003175C4">
              <w:rPr>
                <w:rFonts w:ascii="Calibri" w:hAnsi="Calibri"/>
                <w:sz w:val="20"/>
                <w:szCs w:val="20"/>
              </w:rPr>
              <w:t xml:space="preserve">MB </w:t>
            </w:r>
            <w:proofErr w:type="spellStart"/>
            <w:r w:rsidRPr="003175C4">
              <w:rPr>
                <w:rFonts w:ascii="Calibri" w:hAnsi="Calibri"/>
                <w:sz w:val="20"/>
                <w:szCs w:val="20"/>
              </w:rPr>
              <w:t>репрограмируем</w:t>
            </w:r>
            <w:proofErr w:type="spellEnd"/>
            <w:r w:rsidRPr="003175C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3175C4">
              <w:rPr>
                <w:rFonts w:ascii="Calibri" w:hAnsi="Calibri"/>
                <w:sz w:val="20"/>
                <w:szCs w:val="20"/>
              </w:rPr>
              <w:t>флаш</w:t>
            </w:r>
            <w:proofErr w:type="spellEnd"/>
            <w:r w:rsidRPr="003175C4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4E7A47">
              <w:rPr>
                <w:rFonts w:ascii="Calibri" w:hAnsi="Calibri"/>
                <w:sz w:val="20"/>
                <w:szCs w:val="20"/>
              </w:rPr>
              <w:t>ROM</w:t>
            </w:r>
          </w:p>
          <w:p w14:paraId="576B61FC" w14:textId="77777777" w:rsidR="004E7A47" w:rsidRPr="003175C4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3175C4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3175C4">
              <w:rPr>
                <w:rFonts w:ascii="Calibri" w:hAnsi="Calibri"/>
                <w:sz w:val="20"/>
                <w:szCs w:val="20"/>
              </w:rPr>
              <w:t>мултикастинг</w:t>
            </w:r>
            <w:proofErr w:type="spellEnd"/>
            <w:r w:rsidRPr="003175C4">
              <w:rPr>
                <w:rFonts w:ascii="Calibri" w:hAnsi="Calibri"/>
                <w:sz w:val="20"/>
                <w:szCs w:val="20"/>
              </w:rPr>
              <w:t xml:space="preserve">  при максималната скорост на порта (</w:t>
            </w:r>
            <w:proofErr w:type="spellStart"/>
            <w:r w:rsidRPr="003175C4">
              <w:rPr>
                <w:rFonts w:ascii="Calibri" w:hAnsi="Calibri"/>
                <w:sz w:val="20"/>
                <w:szCs w:val="20"/>
              </w:rPr>
              <w:t>Wirespeed</w:t>
            </w:r>
            <w:proofErr w:type="spellEnd"/>
            <w:r w:rsidRPr="003175C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3175C4">
              <w:rPr>
                <w:rFonts w:ascii="Calibri" w:hAnsi="Calibri"/>
                <w:sz w:val="20"/>
                <w:szCs w:val="20"/>
              </w:rPr>
              <w:t>multicasting</w:t>
            </w:r>
            <w:proofErr w:type="spellEnd"/>
            <w:r w:rsidRPr="003175C4">
              <w:rPr>
                <w:rFonts w:ascii="Calibri" w:hAnsi="Calibri"/>
                <w:sz w:val="20"/>
                <w:szCs w:val="20"/>
              </w:rPr>
              <w:t>)</w:t>
            </w:r>
          </w:p>
          <w:p w14:paraId="4D9AE121" w14:textId="77777777" w:rsidR="004E7A47" w:rsidRPr="00ED1DA3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4E7A47">
              <w:rPr>
                <w:rFonts w:ascii="Calibri" w:hAnsi="Calibri"/>
                <w:sz w:val="20"/>
                <w:szCs w:val="20"/>
              </w:rPr>
              <w:t xml:space="preserve">L3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Forwarding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rate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>:</w:t>
            </w:r>
            <w:r w:rsidRPr="004E7A47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 мин. 2</w:t>
            </w:r>
            <w:r w:rsidRPr="004E7A47">
              <w:rPr>
                <w:rFonts w:ascii="Calibri" w:hAnsi="Calibri"/>
                <w:sz w:val="20"/>
                <w:szCs w:val="20"/>
              </w:rPr>
              <w:t>00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Mpps</w:t>
            </w:r>
            <w:proofErr w:type="spellEnd"/>
          </w:p>
          <w:p w14:paraId="49BB8DFF" w14:textId="77777777" w:rsidR="009E4A2C" w:rsidRPr="004E7A47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Switch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fabric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>: мин. 28</w:t>
            </w:r>
            <w:r w:rsidRPr="004E7A47">
              <w:rPr>
                <w:rFonts w:ascii="Calibri" w:hAnsi="Calibri"/>
                <w:sz w:val="20"/>
                <w:szCs w:val="20"/>
              </w:rPr>
              <w:t>0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Gbps</w:t>
            </w:r>
            <w:proofErr w:type="spellEnd"/>
            <w:r w:rsidRPr="004E7A47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9E4A2C" w14:paraId="640A25BB" w14:textId="77777777" w:rsidTr="009E4A2C">
        <w:tc>
          <w:tcPr>
            <w:tcW w:w="9494" w:type="dxa"/>
            <w:gridSpan w:val="2"/>
          </w:tcPr>
          <w:p w14:paraId="213E09C9" w14:textId="77777777" w:rsidR="009E4A2C" w:rsidRPr="00885F2B" w:rsidRDefault="009E4A2C" w:rsidP="009E4A2C">
            <w:pPr>
              <w:spacing w:before="12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7257A">
              <w:rPr>
                <w:rFonts w:ascii="Calibri" w:hAnsi="Calibri"/>
                <w:b/>
                <w:sz w:val="20"/>
                <w:szCs w:val="20"/>
              </w:rPr>
              <w:lastRenderedPageBreak/>
              <w:t>ИЗИСКВАНИЯ ЗА РАЗШИРЯЕМОСТ, СКАЛИРУЕМОСТ, СЪВМЕСТИОМОСТ И НАДЕЖДНОСТ:</w:t>
            </w:r>
          </w:p>
        </w:tc>
      </w:tr>
      <w:tr w:rsidR="009E4A2C" w14:paraId="5F969491" w14:textId="77777777" w:rsidTr="009E4A2C">
        <w:tc>
          <w:tcPr>
            <w:tcW w:w="4747" w:type="dxa"/>
          </w:tcPr>
          <w:p w14:paraId="74565C3C" w14:textId="77777777" w:rsidR="004E7A47" w:rsidRPr="00ED1DA3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Стекиране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 на мин. 8 устройства</w:t>
            </w:r>
          </w:p>
          <w:p w14:paraId="301D59D1" w14:textId="77777777" w:rsidR="004E7A47" w:rsidRPr="00ED1DA3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Система за цялостно наблюдение и мониторинг на параметрите за температура, работни напрежения и др. на захранващите блокове, вентилатори, и др. Поддръжка на SNMP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trap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alert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в случай на отклонения от нормалните параметри.</w:t>
            </w:r>
          </w:p>
          <w:p w14:paraId="710B6FAE" w14:textId="77777777" w:rsidR="004E7A47" w:rsidRPr="00ED1DA3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Портовете за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стекиране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да могат да бъдат конфигурирани като 1G/10G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Ethernet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портове</w:t>
            </w:r>
          </w:p>
          <w:p w14:paraId="5EC84E5C" w14:textId="77777777" w:rsidR="004E7A47" w:rsidRPr="00E54E67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Опционална възможност за 160Gb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стекиране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  </w:t>
            </w:r>
          </w:p>
          <w:p w14:paraId="45730BD8" w14:textId="77777777" w:rsidR="004E7A47" w:rsidRPr="00ED1DA3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Възможност за добавяне на 4 </w:t>
            </w:r>
            <w:r w:rsidRPr="004E7A47">
              <w:rPr>
                <w:rFonts w:ascii="Calibri" w:hAnsi="Calibri"/>
                <w:sz w:val="20"/>
                <w:szCs w:val="20"/>
              </w:rPr>
              <w:t xml:space="preserve">x 10Gb </w:t>
            </w:r>
            <w:proofErr w:type="spellStart"/>
            <w:r w:rsidRPr="004E7A47">
              <w:rPr>
                <w:rFonts w:ascii="Calibri" w:hAnsi="Calibri"/>
                <w:sz w:val="20"/>
                <w:szCs w:val="20"/>
              </w:rPr>
              <w:t>Base-T</w:t>
            </w:r>
            <w:proofErr w:type="spellEnd"/>
            <w:r w:rsidRPr="004E7A47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медни портове или 2 </w:t>
            </w:r>
            <w:r w:rsidRPr="004E7A47">
              <w:rPr>
                <w:rFonts w:ascii="Calibri" w:hAnsi="Calibri"/>
                <w:sz w:val="20"/>
                <w:szCs w:val="20"/>
              </w:rPr>
              <w:t xml:space="preserve">x QSFP+ </w:t>
            </w:r>
            <w:r>
              <w:rPr>
                <w:rFonts w:ascii="Calibri" w:hAnsi="Calibri"/>
                <w:sz w:val="20"/>
                <w:szCs w:val="20"/>
              </w:rPr>
              <w:t>порта.</w:t>
            </w:r>
          </w:p>
          <w:p w14:paraId="699A30F0" w14:textId="77777777" w:rsidR="004E7A47" w:rsidRPr="00ED1DA3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Control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Plane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Prioritization</w:t>
            </w:r>
            <w:proofErr w:type="spellEnd"/>
            <w:r w:rsidRPr="004E7A47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4E7A47">
              <w:rPr>
                <w:rFonts w:ascii="Calibri" w:hAnsi="Calibri"/>
                <w:sz w:val="20"/>
                <w:szCs w:val="20"/>
              </w:rPr>
              <w:t>Control</w:t>
            </w:r>
            <w:proofErr w:type="spellEnd"/>
            <w:r w:rsidRPr="004E7A47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4E7A47">
              <w:rPr>
                <w:rFonts w:ascii="Calibri" w:hAnsi="Calibri"/>
                <w:sz w:val="20"/>
                <w:szCs w:val="20"/>
              </w:rPr>
              <w:t>Plane</w:t>
            </w:r>
            <w:proofErr w:type="spellEnd"/>
            <w:r w:rsidRPr="004E7A47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4E7A47">
              <w:rPr>
                <w:rFonts w:ascii="Calibri" w:hAnsi="Calibri"/>
                <w:sz w:val="20"/>
                <w:szCs w:val="20"/>
              </w:rPr>
              <w:t>Policing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(CPP)</w:t>
            </w:r>
            <w:r w:rsidRPr="004E7A47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или аналогична технология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 осигуряващ</w:t>
            </w:r>
            <w:r>
              <w:rPr>
                <w:rFonts w:ascii="Calibri" w:hAnsi="Calibri"/>
                <w:sz w:val="20"/>
                <w:szCs w:val="20"/>
              </w:rPr>
              <w:t xml:space="preserve">а 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възможност на процесора винаги да обработва мрежовия трафик </w:t>
            </w:r>
          </w:p>
          <w:p w14:paraId="5B544E5D" w14:textId="77777777" w:rsidR="004E7A47" w:rsidRPr="00ED1DA3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r w:rsidR="00A00E33">
              <w:rPr>
                <w:rFonts w:ascii="Calibri" w:hAnsi="Calibri"/>
                <w:sz w:val="20"/>
                <w:szCs w:val="20"/>
                <w:lang w:val="en-US"/>
              </w:rPr>
              <w:t xml:space="preserve">Active Fiber Monitoring </w:t>
            </w:r>
            <w:r w:rsidR="00A00E33">
              <w:rPr>
                <w:rFonts w:ascii="Calibri" w:hAnsi="Calibri"/>
                <w:sz w:val="20"/>
                <w:szCs w:val="20"/>
              </w:rPr>
              <w:t>или еквивалент</w:t>
            </w:r>
          </w:p>
          <w:p w14:paraId="4C4F2432" w14:textId="77777777" w:rsidR="009E4A2C" w:rsidRPr="004E7A47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Поддръжка на ринг технология 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 или подобни </w:t>
            </w:r>
            <w:r w:rsidRPr="004E7A47">
              <w:rPr>
                <w:rFonts w:ascii="Calibri" w:hAnsi="Calibri"/>
                <w:sz w:val="20"/>
                <w:szCs w:val="20"/>
                <w:lang w:val="en-US"/>
              </w:rPr>
              <w:t>Ethernet Ring protocols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 като </w:t>
            </w:r>
            <w:r w:rsidRPr="004E7A47">
              <w:rPr>
                <w:rFonts w:ascii="Calibri" w:hAnsi="Calibri"/>
                <w:sz w:val="20"/>
                <w:szCs w:val="20"/>
                <w:lang w:val="en-US"/>
              </w:rPr>
              <w:t>Ethernet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4E7A47">
              <w:rPr>
                <w:rFonts w:ascii="Calibri" w:hAnsi="Calibri"/>
                <w:sz w:val="20"/>
                <w:szCs w:val="20"/>
                <w:lang w:val="en-US"/>
              </w:rPr>
              <w:t>Automatic Protection Switching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 (EAPS) или </w:t>
            </w:r>
            <w:r w:rsidRPr="004E7A47">
              <w:rPr>
                <w:rFonts w:ascii="Calibri" w:hAnsi="Calibri"/>
                <w:sz w:val="20"/>
                <w:szCs w:val="20"/>
                <w:lang w:val="en-US"/>
              </w:rPr>
              <w:t>Rapid Ring Protection Protocol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 (RRPP)</w:t>
            </w:r>
            <w:r>
              <w:rPr>
                <w:rFonts w:ascii="Calibri" w:hAnsi="Calibri"/>
                <w:sz w:val="20"/>
                <w:szCs w:val="20"/>
              </w:rPr>
              <w:t xml:space="preserve"> с време за възстановяване по</w:t>
            </w:r>
            <w:r w:rsidRPr="004E7A47">
              <w:rPr>
                <w:rFonts w:ascii="Calibri" w:hAnsi="Calibri"/>
                <w:sz w:val="20"/>
                <w:szCs w:val="20"/>
              </w:rPr>
              <w:t>-</w:t>
            </w:r>
            <w:r>
              <w:rPr>
                <w:rFonts w:ascii="Calibri" w:hAnsi="Calibri"/>
                <w:sz w:val="20"/>
                <w:szCs w:val="20"/>
              </w:rPr>
              <w:t>малко от 60</w:t>
            </w:r>
            <w:r w:rsidRPr="004E7A47">
              <w:rPr>
                <w:rFonts w:ascii="Calibri" w:hAnsi="Calibri"/>
                <w:sz w:val="20"/>
                <w:szCs w:val="20"/>
              </w:rPr>
              <w:t>ms</w:t>
            </w:r>
          </w:p>
        </w:tc>
        <w:tc>
          <w:tcPr>
            <w:tcW w:w="4747" w:type="dxa"/>
          </w:tcPr>
          <w:p w14:paraId="132C66E9" w14:textId="77777777" w:rsidR="004E7A47" w:rsidRPr="00ED1DA3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 G.8032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Ethernet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Ring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Protection</w:t>
            </w:r>
            <w:proofErr w:type="spellEnd"/>
          </w:p>
          <w:p w14:paraId="2974BCD5" w14:textId="77777777" w:rsidR="004E7A47" w:rsidRPr="00ED1DA3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Lon</w:t>
            </w:r>
            <w:r>
              <w:rPr>
                <w:rFonts w:ascii="Calibri" w:hAnsi="Calibri"/>
                <w:sz w:val="20"/>
                <w:szCs w:val="20"/>
              </w:rPr>
              <w:t>g-Distance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stacking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using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SFP+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or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QSFP+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modules</w:t>
            </w:r>
            <w:proofErr w:type="spellEnd"/>
          </w:p>
          <w:p w14:paraId="7E7CF617" w14:textId="77777777" w:rsidR="004E7A47" w:rsidRPr="00ED1DA3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Loop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protection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: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loop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detection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and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thrash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limiting</w:t>
            </w:r>
            <w:proofErr w:type="spellEnd"/>
          </w:p>
          <w:p w14:paraId="1AF9D1D6" w14:textId="77777777" w:rsidR="004E7A47" w:rsidRPr="00ED1DA3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 PVST+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compatibility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mode</w:t>
            </w:r>
            <w:proofErr w:type="spellEnd"/>
          </w:p>
          <w:p w14:paraId="7CF3AD6B" w14:textId="77777777" w:rsidR="004E7A47" w:rsidRPr="00ED1DA3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 STP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root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guard</w:t>
            </w:r>
            <w:proofErr w:type="spellEnd"/>
          </w:p>
          <w:p w14:paraId="2B50E84B" w14:textId="77777777" w:rsidR="004E7A47" w:rsidRPr="00ED1DA3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SFP+ портовете трябва да поддържат следните режими: 1000X, 1000SX, 1000LX, 1000ZX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or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10G-SR, 10G-LR SFP+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modules</w:t>
            </w:r>
            <w:proofErr w:type="spellEnd"/>
          </w:p>
          <w:p w14:paraId="59EC59FD" w14:textId="77777777" w:rsidR="004E7A47" w:rsidRPr="00ED1DA3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SFP портовете трябва да поддържат следните режими:  100FX, 100BX, 1000X, 1000SX, 1000LX, 1000ZX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modules</w:t>
            </w:r>
            <w:proofErr w:type="spellEnd"/>
          </w:p>
          <w:p w14:paraId="5B452975" w14:textId="77777777" w:rsidR="004E7A47" w:rsidRPr="00ED1DA3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Стекиращите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портове трябва да мога да се конфигурират като 10G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Ethernet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портове</w:t>
            </w:r>
          </w:p>
          <w:p w14:paraId="07545296" w14:textId="77777777" w:rsidR="004E7A47" w:rsidRPr="00ED1DA3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Скоростта на портовете и дуплексните режими трябва да позволяват автоматичен режим или да могат да бъдат ръчно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конфигурируеми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>.</w:t>
            </w:r>
          </w:p>
          <w:p w14:paraId="48F0F93E" w14:textId="77777777" w:rsidR="009E4A2C" w:rsidRPr="00DC3B6A" w:rsidRDefault="009E4A2C" w:rsidP="004E7A47">
            <w:pPr>
              <w:pStyle w:val="a7"/>
              <w:ind w:left="640"/>
              <w:rPr>
                <w:rFonts w:ascii="Calibri" w:hAnsi="Calibri"/>
                <w:sz w:val="20"/>
                <w:szCs w:val="20"/>
              </w:rPr>
            </w:pPr>
          </w:p>
        </w:tc>
      </w:tr>
      <w:tr w:rsidR="009E4A2C" w14:paraId="3E1526E4" w14:textId="77777777" w:rsidTr="009E4A2C">
        <w:tc>
          <w:tcPr>
            <w:tcW w:w="9494" w:type="dxa"/>
            <w:gridSpan w:val="2"/>
          </w:tcPr>
          <w:p w14:paraId="2ECE5EBC" w14:textId="77777777" w:rsidR="009E4A2C" w:rsidRPr="00885F2B" w:rsidRDefault="009E4A2C" w:rsidP="009E4A2C">
            <w:pPr>
              <w:spacing w:before="120"/>
              <w:jc w:val="center"/>
              <w:rPr>
                <w:rFonts w:ascii="Calibri" w:hAnsi="Calibri"/>
                <w:sz w:val="20"/>
                <w:szCs w:val="20"/>
              </w:rPr>
            </w:pPr>
            <w:r w:rsidRPr="00885F2B">
              <w:rPr>
                <w:rFonts w:ascii="Calibri" w:hAnsi="Calibri"/>
                <w:b/>
                <w:sz w:val="20"/>
                <w:szCs w:val="20"/>
              </w:rPr>
              <w:t>ИЗИСКВАНИЯ ЗА УПРАВЛЯЕМОСТ И КОНТРОЛ:</w:t>
            </w:r>
          </w:p>
        </w:tc>
      </w:tr>
      <w:tr w:rsidR="009E4A2C" w14:paraId="279F75FD" w14:textId="77777777" w:rsidTr="009E4A2C">
        <w:tc>
          <w:tcPr>
            <w:tcW w:w="4747" w:type="dxa"/>
          </w:tcPr>
          <w:p w14:paraId="4C81D570" w14:textId="77777777" w:rsidR="004E7A47" w:rsidRPr="00ED1DA3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Web-базиран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графичен интерфейс за конфигурация и наблюдение</w:t>
            </w:r>
          </w:p>
          <w:p w14:paraId="2BE61702" w14:textId="77777777" w:rsidR="004E7A47" w:rsidRPr="0065081F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65081F">
              <w:rPr>
                <w:rFonts w:ascii="Calibri" w:hAnsi="Calibri"/>
                <w:sz w:val="20"/>
                <w:szCs w:val="20"/>
              </w:rPr>
              <w:t>Конзолен порт на лицевия панел за лесен сервизен достъп до устройството</w:t>
            </w:r>
          </w:p>
          <w:p w14:paraId="350D8217" w14:textId="77777777" w:rsidR="004E7A47" w:rsidRPr="00ED1DA3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Eco-режим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позволяващ портове и лицеви </w:t>
            </w:r>
            <w:r w:rsidRPr="004E7A47">
              <w:rPr>
                <w:rFonts w:ascii="Calibri" w:hAnsi="Calibri"/>
                <w:sz w:val="20"/>
                <w:szCs w:val="20"/>
              </w:rPr>
              <w:t>LED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 индикатори да бъдат изключвани с цел съхраняване на енергия</w:t>
            </w:r>
          </w:p>
          <w:p w14:paraId="62448871" w14:textId="77777777" w:rsidR="004E7A47" w:rsidRPr="00ED1DA3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интерфейс с команден ред </w:t>
            </w:r>
            <w:r w:rsidRPr="004E7A47">
              <w:rPr>
                <w:rFonts w:ascii="Calibri" w:hAnsi="Calibri"/>
                <w:sz w:val="20"/>
                <w:szCs w:val="20"/>
              </w:rPr>
              <w:t>(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стандартен </w:t>
            </w:r>
            <w:r w:rsidRPr="004E7A47">
              <w:rPr>
                <w:rFonts w:ascii="Calibri" w:hAnsi="Calibri"/>
                <w:sz w:val="20"/>
                <w:szCs w:val="20"/>
              </w:rPr>
              <w:t xml:space="preserve">CLI </w:t>
            </w:r>
            <w:r w:rsidRPr="00ED1DA3">
              <w:rPr>
                <w:rFonts w:ascii="Calibri" w:hAnsi="Calibri"/>
                <w:sz w:val="20"/>
                <w:szCs w:val="20"/>
              </w:rPr>
              <w:t xml:space="preserve">език за управление) и поддръжка на </w:t>
            </w:r>
            <w:r w:rsidRPr="004E7A47">
              <w:rPr>
                <w:rFonts w:ascii="Calibri" w:hAnsi="Calibri"/>
                <w:sz w:val="20"/>
                <w:szCs w:val="20"/>
              </w:rPr>
              <w:t xml:space="preserve">HELP </w:t>
            </w:r>
            <w:r w:rsidRPr="00ED1DA3">
              <w:rPr>
                <w:rFonts w:ascii="Calibri" w:hAnsi="Calibri"/>
                <w:sz w:val="20"/>
                <w:szCs w:val="20"/>
              </w:rPr>
              <w:t>функция (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Industry-standard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CLI </w:t>
            </w:r>
            <w:r w:rsidRPr="004E7A47">
              <w:rPr>
                <w:rFonts w:ascii="Calibri" w:hAnsi="Calibri"/>
                <w:sz w:val="20"/>
                <w:szCs w:val="20"/>
              </w:rPr>
              <w:t>)</w:t>
            </w:r>
            <w:r>
              <w:rPr>
                <w:rFonts w:ascii="Calibri" w:hAnsi="Calibri"/>
                <w:sz w:val="20"/>
                <w:szCs w:val="20"/>
              </w:rPr>
              <w:t>, п</w:t>
            </w:r>
            <w:r w:rsidRPr="00ED1DA3">
              <w:rPr>
                <w:rFonts w:ascii="Calibri" w:hAnsi="Calibri"/>
                <w:sz w:val="20"/>
                <w:szCs w:val="20"/>
              </w:rPr>
              <w:t>оддръжка на CLI скриптове</w:t>
            </w:r>
          </w:p>
          <w:p w14:paraId="7A3339F4" w14:textId="77777777" w:rsidR="004E7A47" w:rsidRPr="004E7A47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4E7A47">
              <w:rPr>
                <w:rFonts w:ascii="Calibri" w:hAnsi="Calibri"/>
                <w:sz w:val="20"/>
                <w:szCs w:val="20"/>
              </w:rPr>
              <w:t>out-of-band</w:t>
            </w:r>
            <w:proofErr w:type="spellEnd"/>
            <w:r w:rsidRPr="004E7A47">
              <w:rPr>
                <w:rFonts w:ascii="Calibri" w:hAnsi="Calibri"/>
                <w:sz w:val="20"/>
                <w:szCs w:val="20"/>
              </w:rPr>
              <w:t xml:space="preserve"> 10/100/1000T </w:t>
            </w:r>
            <w:r w:rsidRPr="00ED1DA3">
              <w:rPr>
                <w:rFonts w:ascii="Calibri" w:hAnsi="Calibri"/>
                <w:sz w:val="20"/>
                <w:szCs w:val="20"/>
              </w:rPr>
              <w:t>интерфейс за управление (</w:t>
            </w:r>
            <w:proofErr w:type="spellStart"/>
            <w:r w:rsidRPr="004E7A47">
              <w:rPr>
                <w:rFonts w:ascii="Calibri" w:hAnsi="Calibri"/>
                <w:sz w:val="20"/>
                <w:szCs w:val="20"/>
              </w:rPr>
              <w:t>Management</w:t>
            </w:r>
            <w:proofErr w:type="spellEnd"/>
            <w:r w:rsidRPr="004E7A47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4E7A47">
              <w:rPr>
                <w:rFonts w:ascii="Calibri" w:hAnsi="Calibri"/>
                <w:sz w:val="20"/>
                <w:szCs w:val="20"/>
              </w:rPr>
              <w:t>interface</w:t>
            </w:r>
            <w:proofErr w:type="spellEnd"/>
            <w:r w:rsidRPr="004E7A47">
              <w:rPr>
                <w:rFonts w:ascii="Calibri" w:hAnsi="Calibri"/>
                <w:sz w:val="20"/>
                <w:szCs w:val="20"/>
              </w:rPr>
              <w:t>)</w:t>
            </w:r>
          </w:p>
          <w:p w14:paraId="1A433CDB" w14:textId="77777777" w:rsidR="009E4A2C" w:rsidRPr="004E7A47" w:rsidRDefault="009E4A2C" w:rsidP="004E7A47">
            <w:pPr>
              <w:pStyle w:val="a7"/>
              <w:ind w:left="64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747" w:type="dxa"/>
          </w:tcPr>
          <w:p w14:paraId="208250BD" w14:textId="77777777" w:rsidR="004E7A47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Софтуерна система от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тригери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задействани от събития, позволяващи стартирането на скриптове.</w:t>
            </w:r>
          </w:p>
          <w:p w14:paraId="42601875" w14:textId="77777777" w:rsidR="004E7A47" w:rsidRPr="004E7A47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Вграден текстов редактор</w:t>
            </w:r>
          </w:p>
          <w:p w14:paraId="7B972A60" w14:textId="77777777" w:rsidR="004E7A47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>USB интерфейс позволяващ обновяване на файлове от операционната система, съхраняване/възстановяване на конфигурацията с цел архивиране и/или размножаване на конфигурационни параметри и софтуерни обновления.</w:t>
            </w:r>
          </w:p>
          <w:p w14:paraId="714197F6" w14:textId="77777777" w:rsidR="004E7A47" w:rsidRPr="00ED1DA3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Да има система за оптично цифрово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диагностициране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(</w:t>
            </w:r>
            <w:r w:rsidR="00A00E33">
              <w:rPr>
                <w:rFonts w:ascii="Calibri" w:hAnsi="Calibri"/>
                <w:sz w:val="20"/>
                <w:szCs w:val="20"/>
                <w:lang w:val="sr-Latn-RS"/>
              </w:rPr>
              <w:t xml:space="preserve">Optical </w:t>
            </w:r>
            <w:r w:rsidRPr="00ED1DA3">
              <w:rPr>
                <w:rFonts w:ascii="Calibri" w:hAnsi="Calibri"/>
                <w:sz w:val="20"/>
                <w:szCs w:val="20"/>
              </w:rPr>
              <w:t>DDM</w:t>
            </w:r>
            <w:r w:rsidR="00A00E33">
              <w:rPr>
                <w:rFonts w:ascii="Calibri" w:hAnsi="Calibri"/>
                <w:sz w:val="20"/>
                <w:szCs w:val="20"/>
              </w:rPr>
              <w:t xml:space="preserve"> или еквивалент</w:t>
            </w:r>
            <w:r w:rsidRPr="00ED1DA3">
              <w:rPr>
                <w:rFonts w:ascii="Calibri" w:hAnsi="Calibri"/>
                <w:sz w:val="20"/>
                <w:szCs w:val="20"/>
              </w:rPr>
              <w:t>)</w:t>
            </w:r>
          </w:p>
          <w:p w14:paraId="7C6FB891" w14:textId="77777777" w:rsidR="004E7A47" w:rsidRPr="00ED1DA3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Ping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polling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за IPv4 и IPv6</w:t>
            </w:r>
          </w:p>
          <w:p w14:paraId="65088AC9" w14:textId="77777777" w:rsidR="004E7A47" w:rsidRPr="00ED1DA3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Port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mirroring</w:t>
            </w:r>
            <w:proofErr w:type="spellEnd"/>
          </w:p>
          <w:p w14:paraId="13C12175" w14:textId="77777777" w:rsidR="004E7A47" w:rsidRPr="00273A33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TraceRoute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за IPv4 и IPv6</w:t>
            </w:r>
          </w:p>
          <w:p w14:paraId="2640B14F" w14:textId="77777777" w:rsidR="004E7A47" w:rsidRDefault="004E7A47" w:rsidP="004E7A47">
            <w:pPr>
              <w:pStyle w:val="a7"/>
              <w:numPr>
                <w:ilvl w:val="2"/>
                <w:numId w:val="5"/>
              </w:numPr>
              <w:ind w:left="640" w:hanging="640"/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Поддръзка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на </w:t>
            </w:r>
            <w:proofErr w:type="spellStart"/>
            <w:r w:rsidRPr="004E7A47">
              <w:rPr>
                <w:rFonts w:ascii="Calibri" w:hAnsi="Calibri"/>
                <w:sz w:val="20"/>
                <w:szCs w:val="20"/>
              </w:rPr>
              <w:t>OpenFlow</w:t>
            </w:r>
            <w:proofErr w:type="spellEnd"/>
            <w:r w:rsidRPr="004E7A47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4E7A47">
              <w:rPr>
                <w:rFonts w:ascii="Calibri" w:hAnsi="Calibri"/>
                <w:sz w:val="20"/>
                <w:szCs w:val="20"/>
              </w:rPr>
              <w:t>for</w:t>
            </w:r>
            <w:proofErr w:type="spellEnd"/>
            <w:r w:rsidRPr="004E7A47">
              <w:rPr>
                <w:rFonts w:ascii="Calibri" w:hAnsi="Calibri"/>
                <w:sz w:val="20"/>
                <w:szCs w:val="20"/>
              </w:rPr>
              <w:t xml:space="preserve"> SDN</w:t>
            </w:r>
          </w:p>
          <w:p w14:paraId="2FFC2BE3" w14:textId="77777777" w:rsidR="00D72C06" w:rsidRDefault="00D72C06" w:rsidP="00D72C06">
            <w:pPr>
              <w:pStyle w:val="a7"/>
              <w:ind w:left="640"/>
              <w:rPr>
                <w:rFonts w:ascii="Calibri" w:hAnsi="Calibri"/>
                <w:sz w:val="20"/>
                <w:szCs w:val="20"/>
              </w:rPr>
            </w:pPr>
          </w:p>
          <w:p w14:paraId="732D3036" w14:textId="6B0167E8" w:rsidR="00D72C06" w:rsidRPr="004E7A47" w:rsidRDefault="00D72C06" w:rsidP="00D72C06">
            <w:pPr>
              <w:pStyle w:val="a7"/>
              <w:ind w:left="640"/>
              <w:rPr>
                <w:rFonts w:ascii="Calibri" w:hAnsi="Calibri"/>
                <w:sz w:val="20"/>
                <w:szCs w:val="20"/>
              </w:rPr>
            </w:pPr>
          </w:p>
        </w:tc>
      </w:tr>
      <w:tr w:rsidR="009E4A2C" w14:paraId="2396A8A7" w14:textId="77777777" w:rsidTr="009E4A2C">
        <w:tc>
          <w:tcPr>
            <w:tcW w:w="9494" w:type="dxa"/>
            <w:gridSpan w:val="2"/>
          </w:tcPr>
          <w:p w14:paraId="2B7E33D1" w14:textId="6C817C42" w:rsidR="009E4A2C" w:rsidRPr="0037257A" w:rsidRDefault="00D72C06" w:rsidP="009E4A2C">
            <w:pPr>
              <w:spacing w:before="12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7257A">
              <w:rPr>
                <w:rFonts w:ascii="Calibri" w:hAnsi="Calibri"/>
                <w:b/>
                <w:sz w:val="20"/>
                <w:szCs w:val="20"/>
              </w:rPr>
              <w:t>ИЗИСКВАНИЯ ЗА  ПОКРИВАНИ ЕЛЕКТРИЧЕСКИ СТАНДАРТИ И РАБОТНИ УСЛОВИЯ</w:t>
            </w:r>
            <w:r w:rsidR="009E4A2C" w:rsidRPr="0037257A">
              <w:rPr>
                <w:rFonts w:ascii="Calibri" w:hAnsi="Calibri"/>
                <w:b/>
                <w:sz w:val="20"/>
                <w:szCs w:val="20"/>
              </w:rPr>
              <w:t>:</w:t>
            </w:r>
          </w:p>
        </w:tc>
      </w:tr>
      <w:tr w:rsidR="009E4A2C" w14:paraId="08A77A7B" w14:textId="77777777" w:rsidTr="009E4A2C">
        <w:tc>
          <w:tcPr>
            <w:tcW w:w="4747" w:type="dxa"/>
          </w:tcPr>
          <w:p w14:paraId="65D0CC55" w14:textId="77777777" w:rsidR="004E7A47" w:rsidRPr="002E2133" w:rsidRDefault="004E7A47" w:rsidP="00A027D6">
            <w:pPr>
              <w:pStyle w:val="a7"/>
              <w:numPr>
                <w:ilvl w:val="2"/>
                <w:numId w:val="5"/>
              </w:numPr>
              <w:ind w:left="709" w:hanging="709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Работен температурен диапазон:  0°C to 50°C </w:t>
            </w:r>
            <w:r w:rsidRPr="004E7A47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или по-широк</w:t>
            </w:r>
          </w:p>
          <w:p w14:paraId="163BC587" w14:textId="77777777" w:rsidR="004E7A47" w:rsidRPr="00ED1DA3" w:rsidRDefault="004E7A47" w:rsidP="00A027D6">
            <w:pPr>
              <w:pStyle w:val="a7"/>
              <w:numPr>
                <w:ilvl w:val="2"/>
                <w:numId w:val="5"/>
              </w:numPr>
              <w:ind w:left="709" w:hanging="709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Влажност на околната среда при работа:  5% to 90% без кондензиране </w:t>
            </w:r>
          </w:p>
          <w:p w14:paraId="0E158E0F" w14:textId="77777777" w:rsidR="004E7A47" w:rsidRPr="00A754CE" w:rsidRDefault="004E7A47" w:rsidP="00A027D6">
            <w:pPr>
              <w:pStyle w:val="a7"/>
              <w:numPr>
                <w:ilvl w:val="2"/>
                <w:numId w:val="5"/>
              </w:numPr>
              <w:ind w:left="709" w:hanging="709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>Максимална консумирана мощност</w:t>
            </w:r>
            <w:r w:rsidRPr="004E7A47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 без </w:t>
            </w:r>
            <w:r w:rsidRPr="004E7A47">
              <w:rPr>
                <w:rFonts w:ascii="Calibri" w:hAnsi="Calibri"/>
                <w:sz w:val="20"/>
                <w:szCs w:val="20"/>
              </w:rPr>
              <w:t xml:space="preserve">POE </w:t>
            </w:r>
            <w:r>
              <w:rPr>
                <w:rFonts w:ascii="Calibri" w:hAnsi="Calibri"/>
                <w:sz w:val="20"/>
                <w:szCs w:val="20"/>
              </w:rPr>
              <w:t>консуматори</w:t>
            </w:r>
            <w:r w:rsidRPr="00ED1DA3">
              <w:rPr>
                <w:rFonts w:ascii="Calibri" w:hAnsi="Calibri"/>
                <w:sz w:val="20"/>
                <w:szCs w:val="20"/>
              </w:rPr>
              <w:t>:  100 W</w:t>
            </w:r>
          </w:p>
          <w:p w14:paraId="6BF789E6" w14:textId="77777777" w:rsidR="009E4A2C" w:rsidRPr="004E7A47" w:rsidRDefault="004E7A47" w:rsidP="00A027D6">
            <w:pPr>
              <w:pStyle w:val="a7"/>
              <w:numPr>
                <w:ilvl w:val="2"/>
                <w:numId w:val="5"/>
              </w:numPr>
              <w:ind w:left="709" w:hanging="709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EMC: EN55022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class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A, FCC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class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A, VCCI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class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A, ICES-003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class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A</w:t>
            </w:r>
          </w:p>
        </w:tc>
        <w:tc>
          <w:tcPr>
            <w:tcW w:w="4747" w:type="dxa"/>
          </w:tcPr>
          <w:p w14:paraId="12721C17" w14:textId="77777777" w:rsidR="004E7A47" w:rsidRPr="00ED1DA3" w:rsidRDefault="004E7A47" w:rsidP="004E7A47">
            <w:pPr>
              <w:pStyle w:val="a7"/>
              <w:numPr>
                <w:ilvl w:val="2"/>
                <w:numId w:val="5"/>
              </w:numPr>
              <w:ind w:left="782" w:hanging="782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Immunity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>: EN55024, EN61000-3-levels 2 (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Harmonics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>)</w:t>
            </w:r>
          </w:p>
          <w:p w14:paraId="3EAC689C" w14:textId="77777777" w:rsidR="004E7A47" w:rsidRPr="00ED1DA3" w:rsidRDefault="004E7A47" w:rsidP="004E7A47">
            <w:pPr>
              <w:pStyle w:val="a7"/>
              <w:numPr>
                <w:ilvl w:val="2"/>
                <w:numId w:val="5"/>
              </w:numPr>
              <w:ind w:left="782" w:hanging="782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Safety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Standards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: UL60950-1, CAN/CSA-C22.2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No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>. 60950-1-03, EN60950-1, EN60825-1, AS/NZS 60950.1</w:t>
            </w:r>
          </w:p>
          <w:p w14:paraId="773602BC" w14:textId="77777777" w:rsidR="004E7A47" w:rsidRPr="00ED1DA3" w:rsidRDefault="004E7A47" w:rsidP="004E7A47">
            <w:pPr>
              <w:pStyle w:val="a7"/>
              <w:numPr>
                <w:ilvl w:val="2"/>
                <w:numId w:val="5"/>
              </w:numPr>
              <w:ind w:left="782" w:hanging="782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>Sa</w:t>
            </w:r>
            <w:r>
              <w:rPr>
                <w:rFonts w:ascii="Calibri" w:hAnsi="Calibri"/>
                <w:sz w:val="20"/>
                <w:szCs w:val="20"/>
              </w:rPr>
              <w:t xml:space="preserve">fety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Certification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: UL,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cUL</w:t>
            </w:r>
            <w:proofErr w:type="spellEnd"/>
          </w:p>
          <w:p w14:paraId="6E13CCDF" w14:textId="77777777" w:rsidR="009E4A2C" w:rsidRPr="004E7A47" w:rsidRDefault="004E7A47" w:rsidP="004E7A47">
            <w:pPr>
              <w:pStyle w:val="a7"/>
              <w:numPr>
                <w:ilvl w:val="2"/>
                <w:numId w:val="5"/>
              </w:numPr>
              <w:ind w:left="782" w:hanging="782"/>
              <w:rPr>
                <w:rFonts w:ascii="Calibri" w:hAnsi="Calibri"/>
                <w:sz w:val="20"/>
                <w:szCs w:val="20"/>
              </w:rPr>
            </w:pPr>
            <w:r w:rsidRPr="00ED1DA3">
              <w:rPr>
                <w:rFonts w:ascii="Calibri" w:hAnsi="Calibri"/>
                <w:sz w:val="20"/>
                <w:szCs w:val="20"/>
              </w:rPr>
              <w:t xml:space="preserve">EU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RoHS</w:t>
            </w:r>
            <w:proofErr w:type="spellEnd"/>
            <w:r w:rsidRPr="00ED1DA3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1DA3">
              <w:rPr>
                <w:rFonts w:ascii="Calibri" w:hAnsi="Calibri"/>
                <w:sz w:val="20"/>
                <w:szCs w:val="20"/>
              </w:rPr>
              <w:t>compliant</w:t>
            </w:r>
            <w:proofErr w:type="spellEnd"/>
          </w:p>
        </w:tc>
      </w:tr>
      <w:tr w:rsidR="009E4A2C" w14:paraId="0A7AE085" w14:textId="77777777" w:rsidTr="009E4A2C">
        <w:tc>
          <w:tcPr>
            <w:tcW w:w="9494" w:type="dxa"/>
            <w:gridSpan w:val="2"/>
          </w:tcPr>
          <w:p w14:paraId="1C1270B7" w14:textId="36614B4C" w:rsidR="009E4A2C" w:rsidRPr="0037257A" w:rsidRDefault="00D72C06" w:rsidP="00A027D6">
            <w:pPr>
              <w:spacing w:before="120"/>
              <w:ind w:left="709" w:hanging="709"/>
              <w:jc w:val="center"/>
              <w:rPr>
                <w:rFonts w:ascii="Calibri" w:hAnsi="Calibri"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ИЗИСКВАНИЯ ЗА ПОДДРЪЖКА,</w:t>
            </w:r>
            <w:r w:rsidRPr="0037257A">
              <w:rPr>
                <w:rFonts w:ascii="Calibri" w:hAnsi="Calibri"/>
                <w:b/>
                <w:sz w:val="20"/>
                <w:szCs w:val="20"/>
              </w:rPr>
              <w:t xml:space="preserve"> ГАРАНЦИОНЕН ПЕРИОД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И ОТОРИЗАЦИИ</w:t>
            </w:r>
            <w:r w:rsidR="009E4A2C" w:rsidRPr="0037257A">
              <w:rPr>
                <w:rFonts w:ascii="Calibri" w:hAnsi="Calibri"/>
                <w:b/>
                <w:sz w:val="20"/>
                <w:szCs w:val="20"/>
              </w:rPr>
              <w:t>:</w:t>
            </w:r>
          </w:p>
        </w:tc>
      </w:tr>
      <w:tr w:rsidR="00D72C06" w14:paraId="423D9544" w14:textId="77777777" w:rsidTr="009E4A2C">
        <w:tc>
          <w:tcPr>
            <w:tcW w:w="4747" w:type="dxa"/>
          </w:tcPr>
          <w:p w14:paraId="7D975188" w14:textId="77777777" w:rsidR="00D72C06" w:rsidRPr="00D72C06" w:rsidRDefault="00D72C06" w:rsidP="00D72C06">
            <w:pPr>
              <w:pStyle w:val="a7"/>
              <w:numPr>
                <w:ilvl w:val="2"/>
                <w:numId w:val="5"/>
              </w:numPr>
              <w:ind w:left="782" w:hanging="782"/>
              <w:jc w:val="both"/>
              <w:rPr>
                <w:rFonts w:ascii="Calibri" w:hAnsi="Calibri"/>
                <w:sz w:val="20"/>
                <w:szCs w:val="20"/>
              </w:rPr>
            </w:pPr>
            <w:r w:rsidRPr="00D72C06">
              <w:rPr>
                <w:rFonts w:ascii="Calibri" w:hAnsi="Calibri"/>
                <w:sz w:val="20"/>
                <w:szCs w:val="20"/>
              </w:rPr>
              <w:t xml:space="preserve">Минимум </w:t>
            </w:r>
            <w:r w:rsidRPr="00D72C06">
              <w:rPr>
                <w:rFonts w:ascii="Calibri" w:hAnsi="Calibri"/>
                <w:sz w:val="20"/>
                <w:szCs w:val="20"/>
                <w:lang w:val="en-US"/>
              </w:rPr>
              <w:t>5</w:t>
            </w:r>
            <w:r w:rsidRPr="00D72C06">
              <w:rPr>
                <w:rFonts w:ascii="Calibri" w:hAnsi="Calibri"/>
                <w:sz w:val="20"/>
                <w:szCs w:val="20"/>
              </w:rPr>
              <w:t xml:space="preserve"> /пет/ годишен хардуерен гаранционен период от производителя.</w:t>
            </w:r>
          </w:p>
          <w:p w14:paraId="311FD8A6" w14:textId="77777777" w:rsidR="00D72C06" w:rsidRDefault="00D72C06" w:rsidP="00D72C06">
            <w:pPr>
              <w:pStyle w:val="a7"/>
              <w:numPr>
                <w:ilvl w:val="2"/>
                <w:numId w:val="5"/>
              </w:numPr>
              <w:ind w:left="782" w:hanging="782"/>
              <w:jc w:val="both"/>
              <w:rPr>
                <w:rFonts w:ascii="Calibri" w:hAnsi="Calibri"/>
                <w:sz w:val="20"/>
                <w:szCs w:val="20"/>
              </w:rPr>
            </w:pPr>
            <w:r w:rsidRPr="00DD0940">
              <w:rPr>
                <w:rFonts w:ascii="Calibri" w:hAnsi="Calibri"/>
                <w:sz w:val="20"/>
                <w:szCs w:val="20"/>
              </w:rPr>
              <w:lastRenderedPageBreak/>
              <w:t>Мин</w:t>
            </w:r>
            <w:r>
              <w:rPr>
                <w:rFonts w:ascii="Calibri" w:hAnsi="Calibri"/>
                <w:sz w:val="20"/>
                <w:szCs w:val="20"/>
              </w:rPr>
              <w:t>имум</w:t>
            </w:r>
            <w:r w:rsidRPr="00DD0940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3 /три/ </w:t>
            </w:r>
            <w:r w:rsidRPr="00DD0940">
              <w:rPr>
                <w:rFonts w:ascii="Calibri" w:hAnsi="Calibri"/>
                <w:sz w:val="20"/>
                <w:szCs w:val="20"/>
              </w:rPr>
              <w:t>годишен период на безплатна технологична поддръжка  от производителя</w:t>
            </w:r>
            <w:r>
              <w:rPr>
                <w:rFonts w:ascii="Calibri" w:hAnsi="Calibri"/>
                <w:sz w:val="20"/>
                <w:szCs w:val="20"/>
              </w:rPr>
              <w:t>, която включва:</w:t>
            </w:r>
          </w:p>
          <w:p w14:paraId="2DC73717" w14:textId="0ED902F2" w:rsidR="00D72C06" w:rsidRDefault="00D72C06" w:rsidP="00D72C06">
            <w:pPr>
              <w:pStyle w:val="a7"/>
              <w:numPr>
                <w:ilvl w:val="0"/>
                <w:numId w:val="35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24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x7 </w:t>
            </w:r>
            <w:r>
              <w:rPr>
                <w:rFonts w:ascii="Calibri" w:hAnsi="Calibri"/>
                <w:sz w:val="20"/>
                <w:szCs w:val="20"/>
              </w:rPr>
              <w:t>достъп до центъра за обслужване на клиенти;</w:t>
            </w:r>
          </w:p>
          <w:p w14:paraId="4E993E94" w14:textId="77777777" w:rsidR="00D72C06" w:rsidRDefault="00D72C06" w:rsidP="00D72C06">
            <w:pPr>
              <w:pStyle w:val="a7"/>
              <w:numPr>
                <w:ilvl w:val="0"/>
                <w:numId w:val="35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Софтуерни актуализации и надграждане на версиите;</w:t>
            </w:r>
          </w:p>
          <w:p w14:paraId="680289B5" w14:textId="50167AD1" w:rsidR="00D72C06" w:rsidRDefault="00D72C06" w:rsidP="00D72C06">
            <w:pPr>
              <w:pStyle w:val="a7"/>
              <w:numPr>
                <w:ilvl w:val="0"/>
                <w:numId w:val="35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Достъп до базата от знания</w:t>
            </w:r>
          </w:p>
          <w:p w14:paraId="2703FF19" w14:textId="0FA8B4D7" w:rsidR="00D72C06" w:rsidRPr="00D72C06" w:rsidRDefault="00D72C06" w:rsidP="00D72C06">
            <w:pPr>
              <w:pStyle w:val="a7"/>
              <w:numPr>
                <w:ilvl w:val="2"/>
                <w:numId w:val="5"/>
              </w:numPr>
              <w:ind w:left="782" w:hanging="782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Заверено копие на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оторизационно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писмо/сертификат или друг документ (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MAF)</w:t>
            </w:r>
            <w:r>
              <w:rPr>
                <w:rFonts w:ascii="Calibri" w:hAnsi="Calibri"/>
                <w:sz w:val="20"/>
                <w:szCs w:val="20"/>
              </w:rPr>
              <w:t>, издаден от производителя, удостоверяващ права за търговия, инсталиране</w:t>
            </w:r>
            <w:r w:rsidR="00A80DDC">
              <w:rPr>
                <w:rFonts w:ascii="Calibri" w:hAnsi="Calibri"/>
                <w:sz w:val="20"/>
                <w:szCs w:val="20"/>
              </w:rPr>
              <w:t xml:space="preserve">, </w:t>
            </w:r>
            <w:r>
              <w:rPr>
                <w:rFonts w:ascii="Calibri" w:hAnsi="Calibri"/>
                <w:sz w:val="20"/>
                <w:szCs w:val="20"/>
              </w:rPr>
              <w:t xml:space="preserve">конфигуриране </w:t>
            </w:r>
            <w:r w:rsidR="00A80DDC">
              <w:rPr>
                <w:rFonts w:ascii="Calibri" w:hAnsi="Calibri"/>
                <w:sz w:val="20"/>
                <w:szCs w:val="20"/>
              </w:rPr>
              <w:t xml:space="preserve">и поддръжка </w:t>
            </w:r>
            <w:r>
              <w:rPr>
                <w:rFonts w:ascii="Calibri" w:hAnsi="Calibri"/>
                <w:sz w:val="20"/>
                <w:szCs w:val="20"/>
              </w:rPr>
              <w:t>на предлаганото оборудване на територията на България.</w:t>
            </w:r>
          </w:p>
        </w:tc>
        <w:tc>
          <w:tcPr>
            <w:tcW w:w="4747" w:type="dxa"/>
          </w:tcPr>
          <w:p w14:paraId="2C1BCD16" w14:textId="77777777" w:rsidR="00D72C06" w:rsidRDefault="00D72C06" w:rsidP="00D72C06">
            <w:pPr>
              <w:pStyle w:val="a7"/>
              <w:numPr>
                <w:ilvl w:val="2"/>
                <w:numId w:val="5"/>
              </w:numPr>
              <w:tabs>
                <w:tab w:val="clear" w:pos="630"/>
                <w:tab w:val="num" w:pos="-436"/>
              </w:tabs>
              <w:ind w:left="782" w:hanging="782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 xml:space="preserve">Заверено копие на сертификат или друг документ от производителя на </w:t>
            </w:r>
            <w:r>
              <w:rPr>
                <w:rFonts w:ascii="Calibri" w:hAnsi="Calibri"/>
                <w:sz w:val="20"/>
                <w:szCs w:val="20"/>
              </w:rPr>
              <w:lastRenderedPageBreak/>
              <w:t>предлаганото оборудване, удостоверяващ наличието на поне един оторизиран учебен център, на територията на гр. София.</w:t>
            </w:r>
          </w:p>
          <w:p w14:paraId="38DAF033" w14:textId="4B67E476" w:rsidR="00D72C06" w:rsidRPr="00D72C06" w:rsidRDefault="00D72C06" w:rsidP="00D72C06">
            <w:pPr>
              <w:pStyle w:val="a7"/>
              <w:numPr>
                <w:ilvl w:val="2"/>
                <w:numId w:val="5"/>
              </w:numPr>
              <w:tabs>
                <w:tab w:val="clear" w:pos="630"/>
                <w:tab w:val="num" w:pos="-436"/>
              </w:tabs>
              <w:ind w:left="782" w:hanging="782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Заверено копие на сертификат или друг документ, удостоверяващ, че фирмата-участник разполага с поне един оторизиран преподавател от производителя на предлаганото оборудване, провеждащ обучение на български език.</w:t>
            </w:r>
          </w:p>
        </w:tc>
      </w:tr>
    </w:tbl>
    <w:p w14:paraId="4F942925" w14:textId="77777777" w:rsidR="00E22A20" w:rsidRPr="00A06B0C" w:rsidRDefault="00E22A20" w:rsidP="009E4A2C">
      <w:pPr>
        <w:pStyle w:val="a7"/>
        <w:tabs>
          <w:tab w:val="left" w:pos="0"/>
        </w:tabs>
        <w:ind w:left="360"/>
        <w:rPr>
          <w:rFonts w:ascii="Calibri" w:hAnsi="Calibri"/>
          <w:sz w:val="20"/>
          <w:szCs w:val="20"/>
        </w:rPr>
      </w:pPr>
    </w:p>
    <w:p w14:paraId="01FB494F" w14:textId="77777777" w:rsidR="00E22A20" w:rsidRPr="00ED1DA3" w:rsidRDefault="00E22A20" w:rsidP="009E4A2C">
      <w:pPr>
        <w:rPr>
          <w:rFonts w:ascii="Calibri" w:hAnsi="Calibri"/>
          <w:b/>
          <w:sz w:val="20"/>
          <w:szCs w:val="20"/>
        </w:rPr>
      </w:pPr>
    </w:p>
    <w:p w14:paraId="20381F83" w14:textId="77777777" w:rsidR="002A7DB9" w:rsidRDefault="002A7DB9">
      <w:pPr>
        <w:rPr>
          <w:rFonts w:ascii="Calibri" w:hAnsi="Calibri"/>
          <w:sz w:val="22"/>
          <w:szCs w:val="22"/>
          <w:lang w:val="en-US"/>
        </w:rPr>
      </w:pPr>
    </w:p>
    <w:p w14:paraId="241DA6D5" w14:textId="77777777" w:rsidR="005C23D9" w:rsidRPr="00C5551B" w:rsidRDefault="00C5551B" w:rsidP="00C5551B">
      <w:pPr>
        <w:widowControl/>
        <w:suppressAutoHyphens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en-US"/>
        </w:rPr>
        <w:br w:type="page"/>
      </w:r>
    </w:p>
    <w:p w14:paraId="2095F360" w14:textId="77777777" w:rsidR="00E22A20" w:rsidRPr="00736CFB" w:rsidRDefault="002B0CCC" w:rsidP="00736CFB">
      <w:pPr>
        <w:numPr>
          <w:ilvl w:val="1"/>
          <w:numId w:val="5"/>
        </w:numPr>
        <w:ind w:left="567" w:hanging="567"/>
        <w:rPr>
          <w:rFonts w:cs="Times New Roman"/>
          <w:b/>
          <w:sz w:val="28"/>
          <w:szCs w:val="30"/>
        </w:rPr>
      </w:pPr>
      <w:r w:rsidRPr="00736CFB">
        <w:rPr>
          <w:rFonts w:cs="Times New Roman"/>
          <w:b/>
          <w:sz w:val="28"/>
          <w:szCs w:val="30"/>
        </w:rPr>
        <w:lastRenderedPageBreak/>
        <w:t>Изисквания към UTM устройството:</w:t>
      </w:r>
    </w:p>
    <w:p w14:paraId="33A673FB" w14:textId="77777777" w:rsidR="00EE720C" w:rsidRPr="0041143C" w:rsidRDefault="00EE720C" w:rsidP="00EE720C">
      <w:pPr>
        <w:rPr>
          <w:rFonts w:ascii="Calibri" w:hAnsi="Calibri"/>
          <w:sz w:val="22"/>
          <w:szCs w:val="22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747"/>
        <w:gridCol w:w="4747"/>
      </w:tblGrid>
      <w:tr w:rsidR="00EE720C" w14:paraId="54B3CC9C" w14:textId="77777777" w:rsidTr="00842947">
        <w:tc>
          <w:tcPr>
            <w:tcW w:w="9494" w:type="dxa"/>
            <w:gridSpan w:val="2"/>
          </w:tcPr>
          <w:p w14:paraId="4E93C328" w14:textId="77777777" w:rsidR="00D56A1D" w:rsidRDefault="00EE720C" w:rsidP="00EE720C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752FD0">
              <w:rPr>
                <w:rFonts w:ascii="Calibri" w:hAnsi="Calibri"/>
                <w:b/>
                <w:sz w:val="22"/>
                <w:szCs w:val="22"/>
              </w:rPr>
              <w:t>UTM устройство - устройство за филтриране и</w:t>
            </w:r>
            <w:r w:rsidRPr="00752FD0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752FD0">
              <w:rPr>
                <w:rFonts w:ascii="Calibri" w:hAnsi="Calibri"/>
                <w:b/>
                <w:sz w:val="22"/>
                <w:szCs w:val="22"/>
              </w:rPr>
              <w:t>управление на трафика в реално време по различни критерии</w:t>
            </w:r>
            <w:r w:rsidR="002F0A35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2F0A35" w:rsidRPr="00FC5167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– 1бр</w:t>
            </w:r>
            <w:r w:rsidRPr="00FC5167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.</w:t>
            </w:r>
            <w:r w:rsidRPr="00FC5167">
              <w:rPr>
                <w:rFonts w:ascii="Calibri" w:hAnsi="Calibri"/>
                <w:b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ED1DA3">
              <w:rPr>
                <w:rFonts w:ascii="Calibri" w:hAnsi="Calibri"/>
                <w:sz w:val="22"/>
                <w:szCs w:val="22"/>
              </w:rPr>
              <w:t xml:space="preserve">Трябва да бъде самостоятелно специализирано устройството (тип </w:t>
            </w:r>
            <w:proofErr w:type="spellStart"/>
            <w:r w:rsidRPr="00ED1DA3">
              <w:rPr>
                <w:rFonts w:ascii="Calibri" w:hAnsi="Calibri"/>
                <w:sz w:val="22"/>
                <w:szCs w:val="22"/>
              </w:rPr>
              <w:t>шаси</w:t>
            </w:r>
            <w:proofErr w:type="spellEnd"/>
            <w:r w:rsidRPr="00ED1DA3">
              <w:rPr>
                <w:rFonts w:ascii="Calibri" w:hAnsi="Calibri"/>
                <w:sz w:val="22"/>
                <w:szCs w:val="22"/>
              </w:rPr>
              <w:t xml:space="preserve"> – за монтиране в шкаф), което да реализира описаните функции. </w:t>
            </w:r>
            <w:r w:rsidR="002E4ACD" w:rsidRPr="002E4ACD">
              <w:rPr>
                <w:rFonts w:ascii="Calibri" w:hAnsi="Calibri"/>
                <w:sz w:val="22"/>
                <w:szCs w:val="22"/>
              </w:rPr>
              <w:t xml:space="preserve">Предложението следва да включва цени на лицензи </w:t>
            </w:r>
            <w:r w:rsidR="002E4ACD">
              <w:rPr>
                <w:rFonts w:ascii="Calibri" w:hAnsi="Calibri"/>
                <w:sz w:val="22"/>
                <w:szCs w:val="22"/>
              </w:rPr>
              <w:t>за модулите описани в т</w:t>
            </w:r>
            <w:r w:rsidR="002E4ACD" w:rsidRPr="002E4ACD">
              <w:rPr>
                <w:rFonts w:ascii="Calibri" w:hAnsi="Calibri"/>
                <w:sz w:val="22"/>
                <w:szCs w:val="22"/>
              </w:rPr>
              <w:t>. 4.3.92  за поне 3 (три) години с включено право на актуализации на софтуера и дефинициите.</w:t>
            </w:r>
          </w:p>
          <w:p w14:paraId="13BC3050" w14:textId="5B43AEBF" w:rsidR="00EE720C" w:rsidRPr="00ED1DA3" w:rsidRDefault="00EE720C" w:rsidP="00EE720C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ED1DA3">
              <w:rPr>
                <w:rFonts w:ascii="Calibri" w:hAnsi="Calibri"/>
                <w:sz w:val="22"/>
                <w:szCs w:val="22"/>
              </w:rPr>
              <w:t>Отстраняване на дефект или подмяна на устройството в рамките на 24 часа.</w:t>
            </w:r>
          </w:p>
          <w:p w14:paraId="35963585" w14:textId="77777777" w:rsidR="00EE720C" w:rsidRDefault="00EE720C" w:rsidP="00EE720C">
            <w:pPr>
              <w:ind w:left="284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E8FFB98" w14:textId="77777777" w:rsidR="00EE720C" w:rsidRPr="00EE720C" w:rsidRDefault="00EE720C" w:rsidP="00EE720C">
            <w:pPr>
              <w:ind w:left="284"/>
              <w:rPr>
                <w:rFonts w:ascii="Calibri" w:hAnsi="Calibri"/>
                <w:sz w:val="22"/>
                <w:szCs w:val="22"/>
                <w:lang w:val="en-US"/>
              </w:rPr>
            </w:pPr>
            <w:r w:rsidRPr="00EE720C">
              <w:rPr>
                <w:rFonts w:ascii="Calibri" w:hAnsi="Calibri"/>
                <w:sz w:val="22"/>
                <w:szCs w:val="22"/>
              </w:rPr>
              <w:t>Устройството трябва да притежава следните функционални възможности и да покрива, като минимум следните стандарти или "</w:t>
            </w:r>
            <w:proofErr w:type="spellStart"/>
            <w:r w:rsidRPr="00EE720C">
              <w:rPr>
                <w:rFonts w:ascii="Calibri" w:hAnsi="Calibri"/>
                <w:sz w:val="22"/>
                <w:szCs w:val="22"/>
              </w:rPr>
              <w:t>евквиваленти</w:t>
            </w:r>
            <w:proofErr w:type="spellEnd"/>
            <w:r w:rsidRPr="00EE720C">
              <w:rPr>
                <w:rFonts w:ascii="Calibri" w:hAnsi="Calibri"/>
                <w:sz w:val="22"/>
                <w:szCs w:val="22"/>
              </w:rPr>
              <w:t>":</w:t>
            </w:r>
          </w:p>
        </w:tc>
      </w:tr>
      <w:tr w:rsidR="00EE720C" w14:paraId="4D27F4AE" w14:textId="77777777" w:rsidTr="00842947">
        <w:tc>
          <w:tcPr>
            <w:tcW w:w="9494" w:type="dxa"/>
            <w:gridSpan w:val="2"/>
          </w:tcPr>
          <w:p w14:paraId="10BD6713" w14:textId="77777777" w:rsidR="00EE720C" w:rsidRPr="00EE720C" w:rsidRDefault="00EE720C" w:rsidP="00842947">
            <w:pPr>
              <w:spacing w:before="12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720C">
              <w:rPr>
                <w:rFonts w:ascii="Calibri" w:eastAsia="Times New Roman" w:hAnsi="Calibri" w:cs="Arial"/>
                <w:b/>
                <w:sz w:val="20"/>
                <w:szCs w:val="20"/>
              </w:rPr>
              <w:t>ОБЩИ ИЗИСИСКВАНИЯ:</w:t>
            </w:r>
          </w:p>
        </w:tc>
      </w:tr>
      <w:tr w:rsidR="00EE720C" w14:paraId="3B93CD2D" w14:textId="77777777" w:rsidTr="00842947">
        <w:tc>
          <w:tcPr>
            <w:tcW w:w="4747" w:type="dxa"/>
            <w:vAlign w:val="center"/>
          </w:tcPr>
          <w:p w14:paraId="10E29A92" w14:textId="77777777" w:rsidR="00EE720C" w:rsidRPr="00EE720C" w:rsidRDefault="00EE720C" w:rsidP="00EE720C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0"/>
                <w:szCs w:val="20"/>
              </w:rPr>
            </w:pPr>
            <w:r w:rsidRPr="00EE720C">
              <w:rPr>
                <w:rFonts w:ascii="Calibri" w:hAnsi="Calibri"/>
                <w:sz w:val="20"/>
                <w:szCs w:val="20"/>
              </w:rPr>
              <w:t>Предложеното решение следва да НЯМА ограничения, за който и да е от модулите, които да зависят или са пропорционални на броя потребители които ще обслужва.</w:t>
            </w:r>
          </w:p>
          <w:p w14:paraId="605080F8" w14:textId="77777777" w:rsidR="00EE720C" w:rsidRPr="00EE720C" w:rsidRDefault="00EE720C" w:rsidP="00EE720C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0"/>
                <w:szCs w:val="20"/>
              </w:rPr>
            </w:pPr>
            <w:r w:rsidRPr="00EE720C">
              <w:rPr>
                <w:rFonts w:ascii="Calibri" w:hAnsi="Calibri"/>
                <w:sz w:val="20"/>
                <w:szCs w:val="20"/>
              </w:rPr>
              <w:t xml:space="preserve">Предложеното решение следва да работи като самостоятелен  HTTP </w:t>
            </w:r>
            <w:proofErr w:type="spellStart"/>
            <w:r w:rsidRPr="00EE720C">
              <w:rPr>
                <w:rFonts w:ascii="Calibri" w:hAnsi="Calibri"/>
                <w:sz w:val="20"/>
                <w:szCs w:val="20"/>
              </w:rPr>
              <w:t>proxy</w:t>
            </w:r>
            <w:proofErr w:type="spellEnd"/>
            <w:r w:rsidRPr="00EE720C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E720C">
              <w:rPr>
                <w:rFonts w:ascii="Calibri" w:hAnsi="Calibri"/>
                <w:sz w:val="20"/>
                <w:szCs w:val="20"/>
              </w:rPr>
              <w:t>server</w:t>
            </w:r>
            <w:proofErr w:type="spellEnd"/>
            <w:r w:rsidRPr="00EE720C">
              <w:rPr>
                <w:rFonts w:ascii="Calibri" w:hAnsi="Calibri"/>
                <w:sz w:val="20"/>
                <w:szCs w:val="20"/>
              </w:rPr>
              <w:t xml:space="preserve">  </w:t>
            </w:r>
            <w:proofErr w:type="spellStart"/>
            <w:r w:rsidRPr="00EE720C">
              <w:rPr>
                <w:rFonts w:ascii="Calibri" w:hAnsi="Calibri"/>
                <w:sz w:val="20"/>
                <w:szCs w:val="20"/>
              </w:rPr>
              <w:t>integrated</w:t>
            </w:r>
            <w:proofErr w:type="spellEnd"/>
            <w:r w:rsidRPr="00EE720C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E720C">
              <w:rPr>
                <w:rFonts w:ascii="Calibri" w:hAnsi="Calibri"/>
                <w:sz w:val="20"/>
                <w:szCs w:val="20"/>
              </w:rPr>
              <w:t>Firewall</w:t>
            </w:r>
            <w:proofErr w:type="spellEnd"/>
            <w:r w:rsidRPr="00EE720C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EE720C">
              <w:rPr>
                <w:rFonts w:ascii="Calibri" w:hAnsi="Calibri"/>
                <w:sz w:val="20"/>
                <w:szCs w:val="20"/>
              </w:rPr>
              <w:t>Anti</w:t>
            </w:r>
            <w:proofErr w:type="spellEnd"/>
            <w:r w:rsidRPr="00EE720C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E720C">
              <w:rPr>
                <w:rFonts w:ascii="Calibri" w:hAnsi="Calibri"/>
                <w:sz w:val="20"/>
                <w:szCs w:val="20"/>
              </w:rPr>
              <w:t>Virus</w:t>
            </w:r>
            <w:proofErr w:type="spellEnd"/>
            <w:r w:rsidRPr="00EE720C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EE720C">
              <w:rPr>
                <w:rFonts w:ascii="Calibri" w:hAnsi="Calibri"/>
                <w:sz w:val="20"/>
                <w:szCs w:val="20"/>
              </w:rPr>
              <w:t>Anti</w:t>
            </w:r>
            <w:proofErr w:type="spellEnd"/>
            <w:r w:rsidRPr="00EE720C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E720C">
              <w:rPr>
                <w:rFonts w:ascii="Calibri" w:hAnsi="Calibri"/>
                <w:sz w:val="20"/>
                <w:szCs w:val="20"/>
              </w:rPr>
              <w:t>Spam</w:t>
            </w:r>
            <w:proofErr w:type="spellEnd"/>
            <w:r w:rsidRPr="00EE720C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EE720C">
              <w:rPr>
                <w:rFonts w:ascii="Calibri" w:hAnsi="Calibri"/>
                <w:sz w:val="20"/>
                <w:szCs w:val="20"/>
              </w:rPr>
              <w:t>Content</w:t>
            </w:r>
            <w:proofErr w:type="spellEnd"/>
            <w:r w:rsidRPr="00EE720C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E720C">
              <w:rPr>
                <w:rFonts w:ascii="Calibri" w:hAnsi="Calibri"/>
                <w:sz w:val="20"/>
                <w:szCs w:val="20"/>
              </w:rPr>
              <w:t>filtering</w:t>
            </w:r>
            <w:proofErr w:type="spellEnd"/>
            <w:r w:rsidRPr="00EE720C">
              <w:rPr>
                <w:rFonts w:ascii="Calibri" w:hAnsi="Calibri"/>
                <w:sz w:val="20"/>
                <w:szCs w:val="20"/>
              </w:rPr>
              <w:t xml:space="preserve">, IPS </w:t>
            </w:r>
            <w:proofErr w:type="spellStart"/>
            <w:r w:rsidRPr="00EE720C">
              <w:rPr>
                <w:rFonts w:ascii="Calibri" w:hAnsi="Calibri"/>
                <w:sz w:val="20"/>
                <w:szCs w:val="20"/>
              </w:rPr>
              <w:t>and</w:t>
            </w:r>
            <w:proofErr w:type="spellEnd"/>
            <w:r w:rsidRPr="00EE720C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E720C">
              <w:rPr>
                <w:rFonts w:ascii="Calibri" w:hAnsi="Calibri"/>
                <w:sz w:val="20"/>
                <w:szCs w:val="20"/>
              </w:rPr>
              <w:t>Web</w:t>
            </w:r>
            <w:proofErr w:type="spellEnd"/>
            <w:r w:rsidRPr="00EE720C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E720C">
              <w:rPr>
                <w:rFonts w:ascii="Calibri" w:hAnsi="Calibri"/>
                <w:sz w:val="20"/>
                <w:szCs w:val="20"/>
              </w:rPr>
              <w:t>Application</w:t>
            </w:r>
            <w:proofErr w:type="spellEnd"/>
            <w:r w:rsidRPr="00EE720C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E720C">
              <w:rPr>
                <w:rFonts w:ascii="Calibri" w:hAnsi="Calibri"/>
                <w:sz w:val="20"/>
                <w:szCs w:val="20"/>
              </w:rPr>
              <w:t>Firewall</w:t>
            </w:r>
            <w:proofErr w:type="spellEnd"/>
            <w:r w:rsidRPr="00EE720C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4747" w:type="dxa"/>
          </w:tcPr>
          <w:p w14:paraId="0B709133" w14:textId="77777777" w:rsidR="00EE720C" w:rsidRPr="00EE720C" w:rsidRDefault="00EE720C" w:rsidP="00EE720C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0"/>
                <w:szCs w:val="20"/>
              </w:rPr>
            </w:pPr>
            <w:r w:rsidRPr="00EE720C">
              <w:rPr>
                <w:rFonts w:ascii="Calibri" w:hAnsi="Calibri"/>
                <w:sz w:val="20"/>
                <w:szCs w:val="20"/>
              </w:rPr>
              <w:t>Предложеното решение следва да поддържа прилагане на политики за сигурност и конфигурации до ниво потребител.</w:t>
            </w:r>
          </w:p>
          <w:p w14:paraId="787F029A" w14:textId="77777777" w:rsidR="00EE720C" w:rsidRPr="00EE720C" w:rsidRDefault="00EE720C" w:rsidP="00EE720C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0"/>
                <w:szCs w:val="20"/>
              </w:rPr>
            </w:pPr>
            <w:r w:rsidRPr="00EE720C">
              <w:rPr>
                <w:rFonts w:ascii="Calibri" w:hAnsi="Calibri"/>
                <w:sz w:val="20"/>
                <w:szCs w:val="20"/>
              </w:rPr>
              <w:t>Предложеното решение следва да поддържа възможността да генерира подробни отчети, не само по IP адрес, но и по отделни потребители</w:t>
            </w:r>
          </w:p>
        </w:tc>
      </w:tr>
      <w:tr w:rsidR="00EE720C" w14:paraId="2EDFD5E0" w14:textId="77777777" w:rsidTr="00842947">
        <w:tc>
          <w:tcPr>
            <w:tcW w:w="9494" w:type="dxa"/>
            <w:gridSpan w:val="2"/>
            <w:vAlign w:val="center"/>
          </w:tcPr>
          <w:p w14:paraId="3032FB4F" w14:textId="77777777" w:rsidR="00EE720C" w:rsidRPr="00EE720C" w:rsidRDefault="00EE720C" w:rsidP="00EE720C">
            <w:pPr>
              <w:spacing w:before="120"/>
              <w:jc w:val="center"/>
              <w:rPr>
                <w:rFonts w:ascii="Calibri" w:eastAsia="Times New Roman" w:hAnsi="Calibri" w:cs="Arial"/>
                <w:b/>
                <w:caps/>
                <w:kern w:val="20"/>
                <w:sz w:val="20"/>
                <w:szCs w:val="20"/>
                <w:lang w:val="en-US"/>
              </w:rPr>
            </w:pPr>
            <w:r w:rsidRPr="00EE720C">
              <w:rPr>
                <w:rFonts w:ascii="Calibri" w:eastAsia="Times New Roman" w:hAnsi="Calibri" w:cs="Arial"/>
                <w:b/>
                <w:caps/>
                <w:kern w:val="20"/>
                <w:sz w:val="20"/>
                <w:szCs w:val="20"/>
              </w:rPr>
              <w:t>Хардуерни изисквания към устройството:</w:t>
            </w:r>
          </w:p>
        </w:tc>
      </w:tr>
      <w:tr w:rsidR="00EE720C" w14:paraId="0328A0BE" w14:textId="77777777" w:rsidTr="00842947">
        <w:tc>
          <w:tcPr>
            <w:tcW w:w="4747" w:type="dxa"/>
          </w:tcPr>
          <w:p w14:paraId="5C1CB37C" w14:textId="77777777" w:rsidR="00EE720C" w:rsidRPr="006A7305" w:rsidRDefault="00EE720C" w:rsidP="00CF4D35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0"/>
                <w:szCs w:val="20"/>
              </w:rPr>
            </w:pPr>
            <w:r w:rsidRPr="006A7305">
              <w:rPr>
                <w:rFonts w:ascii="Calibri" w:hAnsi="Calibri"/>
                <w:sz w:val="20"/>
                <w:szCs w:val="20"/>
              </w:rPr>
              <w:t>64-bit хардуерна платформа</w:t>
            </w:r>
          </w:p>
          <w:p w14:paraId="541E9654" w14:textId="77777777" w:rsidR="00EE720C" w:rsidRPr="006A7305" w:rsidRDefault="00EE720C" w:rsidP="00CF4D35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0"/>
                <w:szCs w:val="20"/>
              </w:rPr>
            </w:pPr>
            <w:r w:rsidRPr="006A7305">
              <w:rPr>
                <w:rFonts w:ascii="Calibri" w:hAnsi="Calibri"/>
                <w:sz w:val="20"/>
                <w:szCs w:val="20"/>
              </w:rPr>
              <w:t xml:space="preserve">Базирано на </w:t>
            </w:r>
            <w:proofErr w:type="spellStart"/>
            <w:r w:rsidRPr="006A7305">
              <w:rPr>
                <w:rFonts w:ascii="Calibri" w:hAnsi="Calibri"/>
                <w:sz w:val="20"/>
                <w:szCs w:val="20"/>
              </w:rPr>
              <w:t>Multicore</w:t>
            </w:r>
            <w:proofErr w:type="spellEnd"/>
            <w:r w:rsidRPr="006A730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6A7305">
              <w:rPr>
                <w:rFonts w:ascii="Calibri" w:hAnsi="Calibri"/>
                <w:sz w:val="20"/>
                <w:szCs w:val="20"/>
              </w:rPr>
              <w:t>Parallel</w:t>
            </w:r>
            <w:proofErr w:type="spellEnd"/>
            <w:r w:rsidRPr="006A730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6A7305">
              <w:rPr>
                <w:rFonts w:ascii="Calibri" w:hAnsi="Calibri"/>
                <w:sz w:val="20"/>
                <w:szCs w:val="20"/>
              </w:rPr>
              <w:t>Processing</w:t>
            </w:r>
            <w:proofErr w:type="spellEnd"/>
            <w:r w:rsidRPr="006A730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6A7305">
              <w:rPr>
                <w:rFonts w:ascii="Calibri" w:hAnsi="Calibri"/>
                <w:sz w:val="20"/>
                <w:szCs w:val="20"/>
              </w:rPr>
              <w:t>Architecture</w:t>
            </w:r>
            <w:proofErr w:type="spellEnd"/>
          </w:p>
          <w:p w14:paraId="3479FF24" w14:textId="77777777" w:rsidR="00EE720C" w:rsidRPr="006A7305" w:rsidRDefault="00EE720C" w:rsidP="00CF4D35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0"/>
                <w:szCs w:val="20"/>
              </w:rPr>
            </w:pPr>
            <w:r w:rsidRPr="006A7305">
              <w:rPr>
                <w:rFonts w:ascii="Calibri" w:hAnsi="Calibri"/>
                <w:sz w:val="20"/>
                <w:szCs w:val="20"/>
              </w:rPr>
              <w:t xml:space="preserve">Поддръжка на мин. 8 </w:t>
            </w:r>
            <w:r w:rsidR="002A1B37" w:rsidRPr="00CF4D35">
              <w:rPr>
                <w:rFonts w:ascii="Calibri" w:hAnsi="Calibri"/>
                <w:sz w:val="20"/>
                <w:szCs w:val="20"/>
              </w:rPr>
              <w:t xml:space="preserve">x 1Gbps RJ45 , 2 x SFP, 2 x SFP+ </w:t>
            </w:r>
            <w:r w:rsidRPr="006A7305">
              <w:rPr>
                <w:rFonts w:ascii="Calibri" w:hAnsi="Calibri"/>
                <w:sz w:val="20"/>
                <w:szCs w:val="20"/>
              </w:rPr>
              <w:t>мрежови интерфейса</w:t>
            </w:r>
          </w:p>
          <w:p w14:paraId="473DCDC3" w14:textId="77777777" w:rsidR="00EE720C" w:rsidRPr="00EE720C" w:rsidRDefault="00C56EA8" w:rsidP="00CF4D35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мин. </w:t>
            </w:r>
            <w:r w:rsidR="00C92949" w:rsidRPr="00CF4D35">
              <w:rPr>
                <w:rFonts w:ascii="Calibri" w:hAnsi="Calibri"/>
                <w:sz w:val="20"/>
                <w:szCs w:val="20"/>
              </w:rPr>
              <w:t>19</w:t>
            </w:r>
            <w:r w:rsidRPr="00CF4D35">
              <w:rPr>
                <w:rFonts w:ascii="Calibri" w:hAnsi="Calibri"/>
                <w:sz w:val="20"/>
                <w:szCs w:val="20"/>
              </w:rPr>
              <w:t>0</w:t>
            </w:r>
            <w:r w:rsidR="00EE720C" w:rsidRPr="00EE720C">
              <w:rPr>
                <w:rFonts w:ascii="Calibri" w:hAnsi="Calibri"/>
                <w:sz w:val="20"/>
                <w:szCs w:val="20"/>
              </w:rPr>
              <w:t xml:space="preserve"> 000 нови сесии в секунда</w:t>
            </w:r>
          </w:p>
          <w:p w14:paraId="290B88D5" w14:textId="77777777" w:rsidR="00EE720C" w:rsidRPr="00EE720C" w:rsidRDefault="00EE720C" w:rsidP="00CF4D35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0"/>
                <w:szCs w:val="20"/>
              </w:rPr>
            </w:pPr>
            <w:r w:rsidRPr="00EE720C">
              <w:rPr>
                <w:rFonts w:ascii="Calibri" w:hAnsi="Calibri"/>
                <w:sz w:val="20"/>
                <w:szCs w:val="20"/>
              </w:rPr>
              <w:t>мин. 1</w:t>
            </w:r>
            <w:r w:rsidR="00C56EA8" w:rsidRPr="00CF4D35">
              <w:rPr>
                <w:rFonts w:ascii="Calibri" w:hAnsi="Calibri"/>
                <w:sz w:val="20"/>
                <w:szCs w:val="20"/>
              </w:rPr>
              <w:t>7</w:t>
            </w:r>
            <w:r w:rsidR="00C56EA8">
              <w:rPr>
                <w:rFonts w:ascii="Calibri" w:hAnsi="Calibri"/>
                <w:sz w:val="20"/>
                <w:szCs w:val="20"/>
              </w:rPr>
              <w:t>,</w:t>
            </w:r>
            <w:r w:rsidR="00C56EA8" w:rsidRPr="00CF4D35">
              <w:rPr>
                <w:rFonts w:ascii="Calibri" w:hAnsi="Calibri"/>
                <w:sz w:val="20"/>
                <w:szCs w:val="20"/>
              </w:rPr>
              <w:t>0</w:t>
            </w:r>
            <w:r w:rsidRPr="00EE720C">
              <w:rPr>
                <w:rFonts w:ascii="Calibri" w:hAnsi="Calibri"/>
                <w:sz w:val="20"/>
                <w:szCs w:val="20"/>
              </w:rPr>
              <w:t xml:space="preserve">00 </w:t>
            </w:r>
            <w:proofErr w:type="spellStart"/>
            <w:r w:rsidRPr="00EE720C">
              <w:rPr>
                <w:rFonts w:ascii="Calibri" w:hAnsi="Calibri"/>
                <w:sz w:val="20"/>
                <w:szCs w:val="20"/>
              </w:rPr>
              <w:t>000</w:t>
            </w:r>
            <w:proofErr w:type="spellEnd"/>
            <w:r w:rsidRPr="00EE720C">
              <w:rPr>
                <w:rFonts w:ascii="Calibri" w:hAnsi="Calibri"/>
                <w:sz w:val="20"/>
                <w:szCs w:val="20"/>
              </w:rPr>
              <w:t xml:space="preserve"> конкурентни сесии</w:t>
            </w:r>
          </w:p>
        </w:tc>
        <w:tc>
          <w:tcPr>
            <w:tcW w:w="4747" w:type="dxa"/>
          </w:tcPr>
          <w:p w14:paraId="3A8D28CC" w14:textId="77777777" w:rsidR="00EE720C" w:rsidRPr="00EE720C" w:rsidRDefault="00C92949" w:rsidP="00CF4D35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мин. </w:t>
            </w:r>
            <w:r w:rsidR="0035408E" w:rsidRPr="00CF4D35">
              <w:rPr>
                <w:rFonts w:ascii="Calibri" w:hAnsi="Calibri"/>
                <w:sz w:val="20"/>
                <w:szCs w:val="20"/>
              </w:rPr>
              <w:t>30</w:t>
            </w:r>
            <w:r w:rsidR="00EE720C" w:rsidRPr="00EE720C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="00EE720C" w:rsidRPr="00EE720C">
              <w:rPr>
                <w:rFonts w:ascii="Calibri" w:hAnsi="Calibri"/>
                <w:sz w:val="20"/>
                <w:szCs w:val="20"/>
              </w:rPr>
              <w:t>Gbps</w:t>
            </w:r>
            <w:proofErr w:type="spellEnd"/>
            <w:r w:rsidR="00EE720C" w:rsidRPr="00EE720C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="00EE720C" w:rsidRPr="00EE720C">
              <w:rPr>
                <w:rFonts w:ascii="Calibri" w:hAnsi="Calibri"/>
                <w:sz w:val="20"/>
                <w:szCs w:val="20"/>
              </w:rPr>
              <w:t>Firewall</w:t>
            </w:r>
            <w:proofErr w:type="spellEnd"/>
            <w:r w:rsidR="00EE720C" w:rsidRPr="00EE720C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="00EE720C" w:rsidRPr="00EE720C">
              <w:rPr>
                <w:rFonts w:ascii="Calibri" w:hAnsi="Calibri"/>
                <w:sz w:val="20"/>
                <w:szCs w:val="20"/>
              </w:rPr>
              <w:t>throughput</w:t>
            </w:r>
            <w:proofErr w:type="spellEnd"/>
          </w:p>
          <w:p w14:paraId="5462F6A5" w14:textId="77777777" w:rsidR="00EE720C" w:rsidRPr="00EE720C" w:rsidRDefault="00C92949" w:rsidP="00CF4D35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мин. </w:t>
            </w:r>
            <w:r w:rsidRPr="00CF4D35">
              <w:rPr>
                <w:rFonts w:ascii="Calibri" w:hAnsi="Calibri"/>
                <w:sz w:val="20"/>
                <w:szCs w:val="20"/>
              </w:rPr>
              <w:t>8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F4D35">
              <w:rPr>
                <w:rFonts w:ascii="Calibri" w:hAnsi="Calibri"/>
                <w:sz w:val="20"/>
                <w:szCs w:val="20"/>
              </w:rPr>
              <w:t>G</w:t>
            </w:r>
            <w:r w:rsidR="00EE720C" w:rsidRPr="00EE720C">
              <w:rPr>
                <w:rFonts w:ascii="Calibri" w:hAnsi="Calibri"/>
                <w:sz w:val="20"/>
                <w:szCs w:val="20"/>
              </w:rPr>
              <w:t>bps</w:t>
            </w:r>
            <w:proofErr w:type="spellEnd"/>
            <w:r w:rsidR="00EE720C" w:rsidRPr="00EE720C">
              <w:rPr>
                <w:rFonts w:ascii="Calibri" w:hAnsi="Calibri"/>
                <w:sz w:val="20"/>
                <w:szCs w:val="20"/>
              </w:rPr>
              <w:t xml:space="preserve"> IPS </w:t>
            </w:r>
            <w:proofErr w:type="spellStart"/>
            <w:r w:rsidR="00EE720C" w:rsidRPr="00EE720C">
              <w:rPr>
                <w:rFonts w:ascii="Calibri" w:hAnsi="Calibri"/>
                <w:sz w:val="20"/>
                <w:szCs w:val="20"/>
              </w:rPr>
              <w:t>throughput</w:t>
            </w:r>
            <w:proofErr w:type="spellEnd"/>
          </w:p>
          <w:p w14:paraId="739CFE4A" w14:textId="77777777" w:rsidR="00EE720C" w:rsidRPr="006A7305" w:rsidRDefault="00EE720C" w:rsidP="00CF4D35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0"/>
                <w:szCs w:val="20"/>
              </w:rPr>
            </w:pPr>
            <w:r w:rsidRPr="006A7305">
              <w:rPr>
                <w:rFonts w:ascii="Calibri" w:hAnsi="Calibri"/>
                <w:sz w:val="20"/>
                <w:szCs w:val="20"/>
              </w:rPr>
              <w:t xml:space="preserve">мин. </w:t>
            </w:r>
            <w:r w:rsidR="006A7305" w:rsidRPr="00CF4D35">
              <w:rPr>
                <w:rFonts w:ascii="Calibri" w:hAnsi="Calibri"/>
                <w:sz w:val="20"/>
                <w:szCs w:val="20"/>
              </w:rPr>
              <w:t>5500</w:t>
            </w:r>
            <w:r w:rsidR="006A7305" w:rsidRPr="006A7305">
              <w:rPr>
                <w:rFonts w:ascii="Calibri" w:hAnsi="Calibri"/>
                <w:sz w:val="20"/>
                <w:szCs w:val="20"/>
              </w:rPr>
              <w:t xml:space="preserve">  </w:t>
            </w:r>
            <w:proofErr w:type="spellStart"/>
            <w:r w:rsidR="006A7305" w:rsidRPr="006A7305">
              <w:rPr>
                <w:rFonts w:ascii="Calibri" w:hAnsi="Calibri"/>
                <w:sz w:val="20"/>
                <w:szCs w:val="20"/>
              </w:rPr>
              <w:t>Mbps</w:t>
            </w:r>
            <w:proofErr w:type="spellEnd"/>
            <w:r w:rsidR="006A7305" w:rsidRPr="006A7305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A7305" w:rsidRPr="00CF4D35">
              <w:rPr>
                <w:rFonts w:ascii="Calibri" w:hAnsi="Calibri"/>
                <w:sz w:val="20"/>
                <w:szCs w:val="20"/>
              </w:rPr>
              <w:t>NGFW</w:t>
            </w:r>
            <w:r w:rsidRPr="006A730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6A7305">
              <w:rPr>
                <w:rFonts w:ascii="Calibri" w:hAnsi="Calibri"/>
                <w:sz w:val="20"/>
                <w:szCs w:val="20"/>
              </w:rPr>
              <w:t>throughput</w:t>
            </w:r>
            <w:proofErr w:type="spellEnd"/>
          </w:p>
          <w:p w14:paraId="68D461BA" w14:textId="77777777" w:rsidR="00EE720C" w:rsidRPr="00EE720C" w:rsidRDefault="00C92949" w:rsidP="00CF4D35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мин.</w:t>
            </w:r>
            <w:r w:rsidRPr="00CF4D35">
              <w:rPr>
                <w:rFonts w:ascii="Calibri" w:hAnsi="Calibri"/>
                <w:sz w:val="20"/>
                <w:szCs w:val="20"/>
              </w:rPr>
              <w:t xml:space="preserve"> 6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F4D35">
              <w:rPr>
                <w:rFonts w:ascii="Calibri" w:hAnsi="Calibri"/>
                <w:sz w:val="20"/>
                <w:szCs w:val="20"/>
              </w:rPr>
              <w:t>G</w:t>
            </w:r>
            <w:r w:rsidR="00EE720C" w:rsidRPr="00EE720C">
              <w:rPr>
                <w:rFonts w:ascii="Calibri" w:hAnsi="Calibri"/>
                <w:sz w:val="20"/>
                <w:szCs w:val="20"/>
              </w:rPr>
              <w:t>bps</w:t>
            </w:r>
            <w:proofErr w:type="spellEnd"/>
            <w:r w:rsidR="00EE720C" w:rsidRPr="00EE720C">
              <w:rPr>
                <w:rFonts w:ascii="Calibri" w:hAnsi="Calibri"/>
                <w:sz w:val="20"/>
                <w:szCs w:val="20"/>
              </w:rPr>
              <w:t xml:space="preserve"> AV </w:t>
            </w:r>
            <w:proofErr w:type="spellStart"/>
            <w:r w:rsidR="00EE720C" w:rsidRPr="00EE720C">
              <w:rPr>
                <w:rFonts w:ascii="Calibri" w:hAnsi="Calibri"/>
                <w:sz w:val="20"/>
                <w:szCs w:val="20"/>
              </w:rPr>
              <w:t>throughput</w:t>
            </w:r>
            <w:proofErr w:type="spellEnd"/>
          </w:p>
          <w:p w14:paraId="36B61EB9" w14:textId="77777777" w:rsidR="00EE720C" w:rsidRPr="006A7305" w:rsidRDefault="006A7305" w:rsidP="00CF4D35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0"/>
                <w:szCs w:val="20"/>
              </w:rPr>
            </w:pPr>
            <w:r w:rsidRPr="006A7305">
              <w:rPr>
                <w:rFonts w:ascii="Calibri" w:hAnsi="Calibri"/>
                <w:sz w:val="20"/>
                <w:szCs w:val="20"/>
              </w:rPr>
              <w:t xml:space="preserve">мин. </w:t>
            </w:r>
            <w:r w:rsidRPr="00CF4D35">
              <w:rPr>
                <w:rFonts w:ascii="Calibri" w:hAnsi="Calibri"/>
                <w:sz w:val="20"/>
                <w:szCs w:val="20"/>
              </w:rPr>
              <w:t>3200</w:t>
            </w:r>
            <w:r w:rsidRPr="006A730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6A7305">
              <w:rPr>
                <w:rFonts w:ascii="Calibri" w:hAnsi="Calibri"/>
                <w:sz w:val="20"/>
                <w:szCs w:val="20"/>
              </w:rPr>
              <w:t>Mbps</w:t>
            </w:r>
            <w:proofErr w:type="spellEnd"/>
            <w:r w:rsidR="00EE720C" w:rsidRPr="006A7305">
              <w:rPr>
                <w:rFonts w:ascii="Calibri" w:hAnsi="Calibri"/>
                <w:sz w:val="20"/>
                <w:szCs w:val="20"/>
              </w:rPr>
              <w:t xml:space="preserve"> VPN </w:t>
            </w:r>
            <w:proofErr w:type="spellStart"/>
            <w:r w:rsidR="00EE720C" w:rsidRPr="006A7305">
              <w:rPr>
                <w:rFonts w:ascii="Calibri" w:hAnsi="Calibri"/>
                <w:sz w:val="20"/>
                <w:szCs w:val="20"/>
              </w:rPr>
              <w:t>throughput</w:t>
            </w:r>
            <w:proofErr w:type="spellEnd"/>
          </w:p>
          <w:p w14:paraId="03C5663E" w14:textId="77777777" w:rsidR="0035408E" w:rsidRPr="0035408E" w:rsidRDefault="0035408E" w:rsidP="00CF4D35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0"/>
                <w:szCs w:val="20"/>
              </w:rPr>
            </w:pPr>
            <w:r w:rsidRPr="0035408E">
              <w:rPr>
                <w:rFonts w:ascii="Calibri" w:hAnsi="Calibri"/>
                <w:sz w:val="20"/>
                <w:szCs w:val="20"/>
              </w:rPr>
              <w:t>поддръжка на 3</w:t>
            </w:r>
            <w:r w:rsidRPr="00CF4D35">
              <w:rPr>
                <w:rFonts w:ascii="Calibri" w:hAnsi="Calibri"/>
                <w:sz w:val="20"/>
                <w:szCs w:val="20"/>
              </w:rPr>
              <w:t>G</w:t>
            </w:r>
            <w:r w:rsidRPr="0035408E">
              <w:rPr>
                <w:rFonts w:ascii="Calibri" w:hAnsi="Calibri"/>
                <w:sz w:val="20"/>
                <w:szCs w:val="20"/>
              </w:rPr>
              <w:t>модем</w:t>
            </w:r>
          </w:p>
          <w:p w14:paraId="46F0137E" w14:textId="77777777" w:rsidR="003B0D88" w:rsidRPr="00EE720C" w:rsidRDefault="0035408E" w:rsidP="00C5551B">
            <w:pPr>
              <w:pStyle w:val="a7"/>
              <w:numPr>
                <w:ilvl w:val="2"/>
                <w:numId w:val="5"/>
              </w:numPr>
              <w:ind w:left="567" w:hanging="567"/>
              <w:rPr>
                <w:rFonts w:ascii="Calibri" w:hAnsi="Calibri"/>
                <w:sz w:val="20"/>
                <w:szCs w:val="20"/>
              </w:rPr>
            </w:pPr>
            <w:r w:rsidRPr="0035408E">
              <w:rPr>
                <w:rFonts w:ascii="Calibri" w:hAnsi="Calibri"/>
                <w:sz w:val="20"/>
                <w:szCs w:val="20"/>
              </w:rPr>
              <w:t xml:space="preserve">3 </w:t>
            </w:r>
            <w:r w:rsidRPr="00CF4D35">
              <w:rPr>
                <w:rFonts w:ascii="Calibri" w:hAnsi="Calibri"/>
                <w:sz w:val="20"/>
                <w:szCs w:val="20"/>
              </w:rPr>
              <w:t>x USB3.0, 1 x HDMI, 1 x COM (RJ45)</w:t>
            </w:r>
            <w:r w:rsidR="00F84A0F" w:rsidRPr="00CF4D3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="00F84A0F" w:rsidRPr="00CF4D35">
              <w:rPr>
                <w:rFonts w:ascii="Calibri" w:hAnsi="Calibri"/>
                <w:sz w:val="20"/>
                <w:szCs w:val="20"/>
              </w:rPr>
              <w:t>ports</w:t>
            </w:r>
            <w:proofErr w:type="spellEnd"/>
          </w:p>
        </w:tc>
      </w:tr>
      <w:tr w:rsidR="00EE720C" w14:paraId="700CCBE0" w14:textId="77777777" w:rsidTr="00842947">
        <w:tc>
          <w:tcPr>
            <w:tcW w:w="9494" w:type="dxa"/>
            <w:gridSpan w:val="2"/>
          </w:tcPr>
          <w:p w14:paraId="48AB55F1" w14:textId="77777777" w:rsidR="00EE720C" w:rsidRPr="00EE720C" w:rsidRDefault="00EE720C" w:rsidP="00EE720C">
            <w:pPr>
              <w:spacing w:before="120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highlight w:val="yellow"/>
                <w:lang w:val="en-US"/>
              </w:rPr>
            </w:pPr>
            <w:r w:rsidRPr="00EE720C">
              <w:rPr>
                <w:rFonts w:ascii="Calibri" w:eastAsia="Times New Roman" w:hAnsi="Calibri" w:cs="Arial"/>
                <w:b/>
                <w:caps/>
                <w:kern w:val="20"/>
                <w:sz w:val="20"/>
                <w:szCs w:val="20"/>
              </w:rPr>
              <w:t>T</w:t>
            </w:r>
            <w:r>
              <w:rPr>
                <w:rFonts w:ascii="Calibri" w:eastAsia="Times New Roman" w:hAnsi="Calibri" w:cs="Arial"/>
                <w:b/>
                <w:caps/>
                <w:kern w:val="20"/>
                <w:sz w:val="20"/>
                <w:szCs w:val="20"/>
              </w:rPr>
              <w:t>ехнологични възможности</w:t>
            </w:r>
            <w:r>
              <w:rPr>
                <w:rFonts w:ascii="Calibri" w:eastAsia="Times New Roman" w:hAnsi="Calibri" w:cs="Arial"/>
                <w:b/>
                <w:caps/>
                <w:kern w:val="20"/>
                <w:sz w:val="20"/>
                <w:szCs w:val="20"/>
                <w:lang w:val="en-US"/>
              </w:rPr>
              <w:t xml:space="preserve"> -</w:t>
            </w:r>
            <w:r w:rsidRPr="00EE720C">
              <w:rPr>
                <w:rFonts w:ascii="Calibri" w:eastAsia="Times New Roman" w:hAnsi="Calibri" w:cs="Arial"/>
                <w:b/>
                <w:caps/>
                <w:kern w:val="20"/>
                <w:sz w:val="20"/>
                <w:szCs w:val="20"/>
              </w:rPr>
              <w:br/>
              <w:t xml:space="preserve">изисквания за </w:t>
            </w:r>
            <w:r w:rsidR="00F84A0F">
              <w:rPr>
                <w:rFonts w:ascii="Calibri" w:eastAsia="Times New Roman" w:hAnsi="Calibri" w:cs="Arial"/>
                <w:b/>
                <w:caps/>
                <w:kern w:val="20"/>
                <w:sz w:val="20"/>
                <w:szCs w:val="20"/>
              </w:rPr>
              <w:t xml:space="preserve">УПРАВЛЕНИЕ, </w:t>
            </w:r>
            <w:r w:rsidRPr="00EE720C">
              <w:rPr>
                <w:rFonts w:ascii="Calibri" w:eastAsia="Times New Roman" w:hAnsi="Calibri" w:cs="Arial"/>
                <w:b/>
                <w:caps/>
                <w:kern w:val="20"/>
                <w:sz w:val="20"/>
                <w:szCs w:val="20"/>
              </w:rPr>
              <w:t>администриране, автентикация и обща конфигурация</w:t>
            </w:r>
          </w:p>
        </w:tc>
      </w:tr>
      <w:tr w:rsidR="00EE720C" w14:paraId="48720847" w14:textId="77777777" w:rsidTr="00F03EB7">
        <w:trPr>
          <w:cantSplit/>
        </w:trPr>
        <w:tc>
          <w:tcPr>
            <w:tcW w:w="4747" w:type="dxa"/>
          </w:tcPr>
          <w:p w14:paraId="35F6529A" w14:textId="77777777" w:rsidR="00EE720C" w:rsidRPr="003B0D88" w:rsidRDefault="00EE720C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 w:rsidRPr="003B0D88">
              <w:rPr>
                <w:rFonts w:ascii="Calibri" w:hAnsi="Calibri"/>
                <w:sz w:val="20"/>
                <w:szCs w:val="20"/>
              </w:rPr>
              <w:t xml:space="preserve">Предложеното решение </w:t>
            </w:r>
            <w:r w:rsidR="00F84A0F" w:rsidRPr="003B0D88">
              <w:rPr>
                <w:rFonts w:ascii="Calibri" w:hAnsi="Calibri"/>
                <w:sz w:val="20"/>
                <w:szCs w:val="20"/>
              </w:rPr>
              <w:t xml:space="preserve">трябва да поддържа следните интерфейси за  управление  настройки и мониторинг </w:t>
            </w:r>
            <w:r w:rsidR="00F84A0F" w:rsidRPr="00F03EB7"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F84A0F" w:rsidRPr="003B0D88">
              <w:rPr>
                <w:rFonts w:ascii="Calibri" w:hAnsi="Calibri"/>
                <w:sz w:val="20"/>
                <w:szCs w:val="20"/>
              </w:rPr>
              <w:t xml:space="preserve">уеб интерфейс и </w:t>
            </w:r>
            <w:proofErr w:type="spellStart"/>
            <w:r w:rsidR="00F84A0F" w:rsidRPr="00F03EB7">
              <w:rPr>
                <w:rFonts w:ascii="Calibri" w:hAnsi="Calibri"/>
                <w:sz w:val="20"/>
                <w:szCs w:val="20"/>
              </w:rPr>
              <w:t>command</w:t>
            </w:r>
            <w:proofErr w:type="spellEnd"/>
            <w:r w:rsidR="00F84A0F"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="00F84A0F" w:rsidRPr="00F03EB7">
              <w:rPr>
                <w:rFonts w:ascii="Calibri" w:hAnsi="Calibri"/>
                <w:sz w:val="20"/>
                <w:szCs w:val="20"/>
              </w:rPr>
              <w:t>line</w:t>
            </w:r>
            <w:proofErr w:type="spellEnd"/>
            <w:r w:rsidR="00F84A0F"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="00F84A0F" w:rsidRPr="00F03EB7">
              <w:rPr>
                <w:rFonts w:ascii="Calibri" w:hAnsi="Calibri"/>
                <w:sz w:val="20"/>
                <w:szCs w:val="20"/>
              </w:rPr>
              <w:t>interface</w:t>
            </w:r>
            <w:proofErr w:type="spellEnd"/>
          </w:p>
          <w:p w14:paraId="45CBAC18" w14:textId="77777777" w:rsidR="003B0D88" w:rsidRPr="003B0D88" w:rsidRDefault="003B0D88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Поддръжка на инструменти за диагностика като графики и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packet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capture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>.</w:t>
            </w:r>
          </w:p>
          <w:p w14:paraId="3195FFDE" w14:textId="77777777" w:rsidR="003B0D88" w:rsidRPr="003B0D88" w:rsidRDefault="003B0D88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Възможност за работа в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клъстър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03EB7">
              <w:rPr>
                <w:rFonts w:ascii="Calibri" w:hAnsi="Calibri"/>
                <w:sz w:val="20"/>
                <w:szCs w:val="20"/>
              </w:rPr>
              <w:t>(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active-active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active-passive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>)</w:t>
            </w:r>
          </w:p>
          <w:p w14:paraId="6285B7BF" w14:textId="77777777" w:rsidR="003B0D88" w:rsidRDefault="003B0D88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Възможност за автоматично архивиране </w:t>
            </w:r>
            <w:r w:rsidRPr="00F03EB7">
              <w:rPr>
                <w:rFonts w:ascii="Calibri" w:hAnsi="Calibri"/>
                <w:sz w:val="20"/>
                <w:szCs w:val="20"/>
              </w:rPr>
              <w:t>–</w:t>
            </w:r>
            <w:r>
              <w:rPr>
                <w:rFonts w:ascii="Calibri" w:hAnsi="Calibri"/>
                <w:sz w:val="20"/>
                <w:szCs w:val="20"/>
              </w:rPr>
              <w:t xml:space="preserve"> дневно, седмично, месечно</w:t>
            </w:r>
          </w:p>
          <w:p w14:paraId="3EE6FAE5" w14:textId="77777777" w:rsidR="003B0D88" w:rsidRDefault="003B0D88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Известяване при нови версии на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firmware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. </w:t>
            </w:r>
            <w:r>
              <w:rPr>
                <w:rFonts w:ascii="Calibri" w:hAnsi="Calibri"/>
                <w:sz w:val="20"/>
                <w:szCs w:val="20"/>
              </w:rPr>
              <w:t xml:space="preserve">Автоматично обновяване на дефинициите. Възможност за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downgrade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>.</w:t>
            </w:r>
          </w:p>
          <w:p w14:paraId="3E33FB3C" w14:textId="77777777" w:rsidR="00EE720C" w:rsidRPr="00F03EB7" w:rsidRDefault="00EE720C" w:rsidP="00F03EB7">
            <w:pPr>
              <w:pStyle w:val="a7"/>
              <w:ind w:left="640" w:hanging="709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747" w:type="dxa"/>
          </w:tcPr>
          <w:p w14:paraId="6B39F0AE" w14:textId="77777777" w:rsidR="006B3A5E" w:rsidRDefault="006B3A5E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Възможност за работа с обекти </w:t>
            </w:r>
            <w:r w:rsidRPr="00F03EB7">
              <w:rPr>
                <w:rFonts w:ascii="Calibri" w:hAnsi="Calibri"/>
                <w:sz w:val="20"/>
                <w:szCs w:val="20"/>
              </w:rPr>
              <w:t>(</w:t>
            </w:r>
            <w:r>
              <w:rPr>
                <w:rFonts w:ascii="Calibri" w:hAnsi="Calibri"/>
                <w:sz w:val="20"/>
                <w:szCs w:val="20"/>
              </w:rPr>
              <w:t>мрежи, услуги, времеви интервали, хостове, потребители) и използване на един обект в много правила</w:t>
            </w:r>
          </w:p>
          <w:p w14:paraId="28D332C8" w14:textId="77777777" w:rsidR="006B3A5E" w:rsidRPr="004A72BF" w:rsidRDefault="006B3A5E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Прозрачна или чрез клиент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автентикация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03EB7">
              <w:rPr>
                <w:rFonts w:ascii="Calibri" w:hAnsi="Calibri"/>
                <w:sz w:val="20"/>
                <w:szCs w:val="20"/>
              </w:rPr>
              <w:t>(NTLM)</w:t>
            </w:r>
          </w:p>
          <w:p w14:paraId="494FE7F7" w14:textId="77777777" w:rsidR="006B3A5E" w:rsidRPr="004A72BF" w:rsidRDefault="006B3A5E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 w:rsidRPr="004A72BF">
              <w:rPr>
                <w:rFonts w:ascii="Calibri" w:hAnsi="Calibri"/>
                <w:sz w:val="20"/>
                <w:szCs w:val="20"/>
              </w:rPr>
              <w:t xml:space="preserve">Възможност за интеграция </w:t>
            </w:r>
            <w:r w:rsidRPr="00F03EB7">
              <w:rPr>
                <w:rFonts w:ascii="Calibri" w:hAnsi="Calibri"/>
                <w:sz w:val="20"/>
                <w:szCs w:val="20"/>
              </w:rPr>
              <w:t xml:space="preserve">(Microsoft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Active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Directory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–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Single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Sign-On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eDirectory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>, RADIUS, LDAP, TACACS+)</w:t>
            </w:r>
          </w:p>
          <w:p w14:paraId="1982C93F" w14:textId="77777777" w:rsidR="006B3A5E" w:rsidRPr="004A72BF" w:rsidRDefault="006B3A5E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Поддръзка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на клиенти от </w:t>
            </w:r>
            <w:r w:rsidRPr="00F03EB7">
              <w:rPr>
                <w:rFonts w:ascii="Calibri" w:hAnsi="Calibri"/>
                <w:sz w:val="20"/>
                <w:szCs w:val="20"/>
              </w:rPr>
              <w:t xml:space="preserve">Windows,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Linux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macOS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>)</w:t>
            </w:r>
          </w:p>
          <w:p w14:paraId="496F398C" w14:textId="77777777" w:rsidR="006B3A5E" w:rsidRPr="004A72BF" w:rsidRDefault="006B3A5E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Captive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portal</w:t>
            </w:r>
            <w:proofErr w:type="spellEnd"/>
          </w:p>
          <w:p w14:paraId="4AFF8A86" w14:textId="77777777" w:rsidR="00EE720C" w:rsidRPr="00F03EB7" w:rsidRDefault="006B3A5E" w:rsidP="00C5551B">
            <w:pPr>
              <w:pStyle w:val="a7"/>
              <w:numPr>
                <w:ilvl w:val="2"/>
                <w:numId w:val="5"/>
              </w:numPr>
              <w:ind w:left="640" w:hanging="709"/>
            </w:pPr>
            <w:r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двуфакторна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автентикация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03EB7">
              <w:rPr>
                <w:rFonts w:ascii="Calibri" w:hAnsi="Calibri"/>
                <w:sz w:val="20"/>
                <w:szCs w:val="20"/>
              </w:rPr>
              <w:t xml:space="preserve">OTP (SSL VPN, </w:t>
            </w:r>
            <w:r>
              <w:rPr>
                <w:rFonts w:ascii="Calibri" w:hAnsi="Calibri"/>
                <w:sz w:val="20"/>
                <w:szCs w:val="20"/>
              </w:rPr>
              <w:t>Потребителски портал, Администраторски портал)</w:t>
            </w:r>
          </w:p>
        </w:tc>
      </w:tr>
      <w:tr w:rsidR="00EE720C" w14:paraId="778F3653" w14:textId="77777777" w:rsidTr="00842947">
        <w:tc>
          <w:tcPr>
            <w:tcW w:w="9494" w:type="dxa"/>
            <w:gridSpan w:val="2"/>
          </w:tcPr>
          <w:p w14:paraId="59B45E36" w14:textId="77777777" w:rsidR="00EE720C" w:rsidRPr="0037257A" w:rsidRDefault="005537A9" w:rsidP="005537A9">
            <w:pPr>
              <w:spacing w:before="120"/>
              <w:jc w:val="center"/>
              <w:rPr>
                <w:rFonts w:ascii="Calibri" w:hAnsi="Calibri"/>
                <w:sz w:val="20"/>
                <w:szCs w:val="20"/>
                <w:u w:val="single"/>
              </w:rPr>
            </w:pPr>
            <w:r w:rsidRPr="005537A9">
              <w:rPr>
                <w:rFonts w:ascii="Calibri" w:eastAsia="Times New Roman" w:hAnsi="Calibri" w:cs="Arial"/>
                <w:b/>
                <w:caps/>
                <w:kern w:val="20"/>
                <w:sz w:val="20"/>
                <w:szCs w:val="20"/>
              </w:rPr>
              <w:t>функционалности</w:t>
            </w:r>
            <w:r>
              <w:rPr>
                <w:rFonts w:ascii="Calibri" w:eastAsia="Times New Roman" w:hAnsi="Calibri" w:cs="Arial"/>
                <w:b/>
                <w:caps/>
                <w:kern w:val="20"/>
                <w:sz w:val="20"/>
                <w:szCs w:val="20"/>
              </w:rPr>
              <w:t xml:space="preserve"> възможности</w:t>
            </w:r>
            <w:r>
              <w:rPr>
                <w:rFonts w:ascii="Calibri" w:eastAsia="Times New Roman" w:hAnsi="Calibri" w:cs="Arial"/>
                <w:b/>
                <w:caps/>
                <w:kern w:val="20"/>
                <w:sz w:val="20"/>
                <w:szCs w:val="20"/>
                <w:lang w:val="en-US"/>
              </w:rPr>
              <w:t xml:space="preserve">: </w:t>
            </w:r>
          </w:p>
        </w:tc>
      </w:tr>
      <w:tr w:rsidR="00EE720C" w14:paraId="500DDAD1" w14:textId="77777777" w:rsidTr="00842947">
        <w:tc>
          <w:tcPr>
            <w:tcW w:w="4747" w:type="dxa"/>
          </w:tcPr>
          <w:p w14:paraId="4C23FFE5" w14:textId="77777777" w:rsidR="006B720F" w:rsidRDefault="00BA3F7D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Възможност за </w:t>
            </w:r>
            <w:r w:rsidRPr="00F03EB7">
              <w:rPr>
                <w:rFonts w:ascii="Calibri" w:hAnsi="Calibri"/>
                <w:sz w:val="20"/>
                <w:szCs w:val="20"/>
              </w:rPr>
              <w:t>„</w:t>
            </w:r>
            <w:r>
              <w:rPr>
                <w:rFonts w:ascii="Calibri" w:hAnsi="Calibri"/>
                <w:sz w:val="20"/>
                <w:szCs w:val="20"/>
              </w:rPr>
              <w:t>дълбоко</w:t>
            </w:r>
            <w:r w:rsidRPr="00F03EB7">
              <w:rPr>
                <w:rFonts w:ascii="Calibri" w:hAnsi="Calibri"/>
                <w:sz w:val="20"/>
                <w:szCs w:val="20"/>
              </w:rPr>
              <w:t>“</w:t>
            </w:r>
            <w:r>
              <w:rPr>
                <w:rFonts w:ascii="Calibri" w:hAnsi="Calibri"/>
                <w:sz w:val="20"/>
                <w:szCs w:val="20"/>
              </w:rPr>
              <w:t xml:space="preserve"> инспектиране на пакети и следене на състоянията</w:t>
            </w:r>
          </w:p>
          <w:p w14:paraId="1C1CC3D8" w14:textId="77777777" w:rsidR="00BA3F7D" w:rsidRPr="00BA3F7D" w:rsidRDefault="00BA3F7D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Поддръзка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на оптимизация за предаване на пакети </w:t>
            </w:r>
            <w:r w:rsidRPr="00F03EB7">
              <w:rPr>
                <w:rFonts w:ascii="Calibri" w:hAnsi="Calibri"/>
                <w:sz w:val="20"/>
                <w:szCs w:val="20"/>
              </w:rPr>
              <w:t>„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Fast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Path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>“</w:t>
            </w:r>
          </w:p>
          <w:p w14:paraId="1691EC2B" w14:textId="77777777" w:rsidR="00BA3F7D" w:rsidRPr="00BA3F7D" w:rsidRDefault="00BA3F7D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Маршрутизация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– статична,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multicast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PIM-SM,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dynamic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– BGP, OSPF, RIP, IGMP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Snooping</w:t>
            </w:r>
            <w:proofErr w:type="spellEnd"/>
          </w:p>
          <w:p w14:paraId="771DF806" w14:textId="77777777" w:rsidR="00BA3F7D" w:rsidRDefault="00BA3F7D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Управление на трафика чрез зони</w:t>
            </w:r>
          </w:p>
          <w:p w14:paraId="53C0E62E" w14:textId="77777777" w:rsidR="00BA3F7D" w:rsidRPr="00BA3F7D" w:rsidRDefault="00BA3F7D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Възможност за управление на трафика на </w:t>
            </w:r>
            <w:r>
              <w:rPr>
                <w:rFonts w:ascii="Calibri" w:hAnsi="Calibri"/>
                <w:sz w:val="20"/>
                <w:szCs w:val="20"/>
              </w:rPr>
              <w:lastRenderedPageBreak/>
              <w:t xml:space="preserve">база географско положение – </w:t>
            </w:r>
            <w:r w:rsidRPr="00F03EB7">
              <w:rPr>
                <w:rFonts w:ascii="Calibri" w:hAnsi="Calibri"/>
                <w:sz w:val="20"/>
                <w:szCs w:val="20"/>
              </w:rPr>
              <w:t>GEO-IP</w:t>
            </w:r>
          </w:p>
          <w:p w14:paraId="2A4B510C" w14:textId="77777777" w:rsidR="00BA3F7D" w:rsidRPr="00BA3F7D" w:rsidRDefault="00BA3F7D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Upstream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Proxy</w:t>
            </w:r>
          </w:p>
          <w:p w14:paraId="26710723" w14:textId="77777777" w:rsidR="00BA3F7D" w:rsidRPr="00BA3F7D" w:rsidRDefault="00BA3F7D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Възможност за работа в различни режими –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Bridge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транспарантен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03EB7">
              <w:rPr>
                <w:rFonts w:ascii="Calibri" w:hAnsi="Calibri"/>
                <w:sz w:val="20"/>
                <w:szCs w:val="20"/>
              </w:rPr>
              <w:t xml:space="preserve">(STP, ARP, VLAN),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Router</w:t>
            </w:r>
            <w:proofErr w:type="spellEnd"/>
          </w:p>
          <w:p w14:paraId="592B9205" w14:textId="77777777" w:rsidR="00BA3F7D" w:rsidRPr="00BA3F7D" w:rsidRDefault="00BA3F7D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r w:rsidRPr="00F03EB7">
              <w:rPr>
                <w:rFonts w:ascii="Calibri" w:hAnsi="Calibri"/>
                <w:sz w:val="20"/>
                <w:szCs w:val="20"/>
              </w:rPr>
              <w:t>VLAN</w:t>
            </w:r>
          </w:p>
          <w:p w14:paraId="778DAE84" w14:textId="77777777" w:rsidR="00BA3F7D" w:rsidRDefault="00BA3F7D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r w:rsidRPr="00F03EB7">
              <w:rPr>
                <w:rFonts w:ascii="Calibri" w:hAnsi="Calibri"/>
                <w:sz w:val="20"/>
                <w:szCs w:val="20"/>
              </w:rPr>
              <w:t>DHCP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03EB7">
              <w:rPr>
                <w:rFonts w:ascii="Calibri" w:hAnsi="Calibri"/>
                <w:sz w:val="20"/>
                <w:szCs w:val="20"/>
              </w:rPr>
              <w:t xml:space="preserve">(Server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and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Relay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>)</w:t>
            </w:r>
          </w:p>
          <w:p w14:paraId="116D02F4" w14:textId="77777777" w:rsidR="00BA3F7D" w:rsidRPr="00BA3F7D" w:rsidRDefault="00BA3F7D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Dynamic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DNS</w:t>
            </w:r>
          </w:p>
          <w:p w14:paraId="1E170E01" w14:textId="77777777" w:rsidR="00BA3F7D" w:rsidRPr="00C45825" w:rsidRDefault="00BA3F7D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 w:rsidRPr="00F03EB7">
              <w:rPr>
                <w:rFonts w:ascii="Calibri" w:hAnsi="Calibri"/>
                <w:sz w:val="20"/>
                <w:szCs w:val="20"/>
              </w:rPr>
              <w:t xml:space="preserve">Ipv6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тунелиране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03EB7">
              <w:rPr>
                <w:rFonts w:ascii="Calibri" w:hAnsi="Calibri"/>
                <w:sz w:val="20"/>
                <w:szCs w:val="20"/>
              </w:rPr>
              <w:t xml:space="preserve">6in4, 6to4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and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6rd</w:t>
            </w:r>
          </w:p>
          <w:p w14:paraId="7580FB26" w14:textId="77777777" w:rsidR="00C45825" w:rsidRPr="00BA3F7D" w:rsidRDefault="00C45825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Превенция на атаки за отказ от услуги </w:t>
            </w:r>
            <w:r w:rsidRPr="00F03EB7">
              <w:rPr>
                <w:rFonts w:ascii="Calibri" w:hAnsi="Calibri"/>
                <w:sz w:val="20"/>
                <w:szCs w:val="20"/>
              </w:rPr>
              <w:t>(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DoS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Ddos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portscan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>)</w:t>
            </w:r>
          </w:p>
          <w:p w14:paraId="702FE93F" w14:textId="77777777" w:rsidR="00A94E4C" w:rsidRPr="00F03EB7" w:rsidRDefault="00C45825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Управление на множество </w:t>
            </w:r>
            <w:r w:rsidRPr="00F03EB7">
              <w:rPr>
                <w:rFonts w:ascii="Calibri" w:hAnsi="Calibri"/>
                <w:sz w:val="20"/>
                <w:szCs w:val="20"/>
              </w:rPr>
              <w:t xml:space="preserve">WAN </w:t>
            </w:r>
            <w:r>
              <w:rPr>
                <w:rFonts w:ascii="Calibri" w:hAnsi="Calibri"/>
                <w:sz w:val="20"/>
                <w:szCs w:val="20"/>
              </w:rPr>
              <w:t xml:space="preserve">връзки </w:t>
            </w:r>
            <w:r w:rsidRPr="00F03EB7">
              <w:rPr>
                <w:rFonts w:ascii="Calibri" w:hAnsi="Calibri"/>
                <w:sz w:val="20"/>
                <w:szCs w:val="20"/>
              </w:rPr>
              <w:t>(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Failover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>/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Loadbalance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с различна тежест. Възможност за автоматично превключване</w:t>
            </w:r>
          </w:p>
        </w:tc>
        <w:tc>
          <w:tcPr>
            <w:tcW w:w="4747" w:type="dxa"/>
          </w:tcPr>
          <w:p w14:paraId="79140D3F" w14:textId="77777777" w:rsidR="00787B12" w:rsidRPr="00F03EB7" w:rsidRDefault="00787B12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 w:rsidRPr="00A94E4C">
              <w:rPr>
                <w:rFonts w:ascii="Calibri" w:hAnsi="Calibri"/>
                <w:sz w:val="20"/>
                <w:szCs w:val="20"/>
              </w:rPr>
              <w:lastRenderedPageBreak/>
              <w:t xml:space="preserve">Поддръжка на агрегиране на връзки </w:t>
            </w:r>
            <w:r w:rsidRPr="00F03EB7">
              <w:rPr>
                <w:rFonts w:ascii="Calibri" w:hAnsi="Calibri"/>
                <w:sz w:val="20"/>
                <w:szCs w:val="20"/>
              </w:rPr>
              <w:t>-</w:t>
            </w:r>
            <w:r w:rsidRPr="00A94E4C">
              <w:rPr>
                <w:rFonts w:ascii="Calibri" w:hAnsi="Calibri"/>
                <w:sz w:val="20"/>
                <w:szCs w:val="20"/>
              </w:rPr>
              <w:t xml:space="preserve"> 802.3</w:t>
            </w:r>
            <w:r w:rsidRPr="00F03EB7">
              <w:rPr>
                <w:rFonts w:ascii="Calibri" w:hAnsi="Calibri"/>
                <w:sz w:val="20"/>
                <w:szCs w:val="20"/>
              </w:rPr>
              <w:t>ad</w:t>
            </w:r>
          </w:p>
          <w:p w14:paraId="114D115E" w14:textId="77777777" w:rsidR="00C45825" w:rsidRDefault="00C45825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Възможност за абстракция при управление на трафика базирана на потребители</w:t>
            </w:r>
          </w:p>
          <w:p w14:paraId="549FF0C7" w14:textId="77777777" w:rsidR="00C45825" w:rsidRDefault="00C45825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Приоритизация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на трафика </w:t>
            </w:r>
            <w:r w:rsidRPr="00F03EB7">
              <w:rPr>
                <w:rFonts w:ascii="Calibri" w:hAnsi="Calibri"/>
                <w:sz w:val="20"/>
                <w:szCs w:val="20"/>
              </w:rPr>
              <w:t>–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03EB7">
              <w:rPr>
                <w:rFonts w:ascii="Calibri" w:hAnsi="Calibri"/>
                <w:sz w:val="20"/>
                <w:szCs w:val="20"/>
              </w:rPr>
              <w:t xml:space="preserve">Quality of Service, </w:t>
            </w:r>
            <w:r>
              <w:rPr>
                <w:rFonts w:ascii="Calibri" w:hAnsi="Calibri"/>
                <w:sz w:val="20"/>
                <w:szCs w:val="20"/>
              </w:rPr>
              <w:t>квоти</w:t>
            </w:r>
          </w:p>
          <w:p w14:paraId="16E4F3E3" w14:textId="77777777" w:rsidR="00C45825" w:rsidRDefault="00C45825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Voice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over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IP </w:t>
            </w:r>
            <w:r>
              <w:rPr>
                <w:rFonts w:ascii="Calibri" w:hAnsi="Calibri"/>
                <w:sz w:val="20"/>
                <w:szCs w:val="20"/>
              </w:rPr>
              <w:t>оптимизация</w:t>
            </w:r>
          </w:p>
          <w:p w14:paraId="686D0D06" w14:textId="77777777" w:rsidR="00C45825" w:rsidRPr="004213B6" w:rsidRDefault="00C45825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Site-to-Site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VPN (SSL-RDP, HTTP, </w:t>
            </w:r>
            <w:r w:rsidRPr="00F03EB7">
              <w:rPr>
                <w:rFonts w:ascii="Calibri" w:hAnsi="Calibri"/>
                <w:sz w:val="20"/>
                <w:szCs w:val="20"/>
              </w:rPr>
              <w:lastRenderedPageBreak/>
              <w:t xml:space="preserve">HTTPS, SSH, SMB, VNC, IPsec-IKEv1,v2- X.509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cert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. </w:t>
            </w:r>
            <w:r>
              <w:rPr>
                <w:rFonts w:ascii="Calibri" w:hAnsi="Calibri"/>
                <w:sz w:val="20"/>
                <w:szCs w:val="20"/>
              </w:rPr>
              <w:t xml:space="preserve"> и </w:t>
            </w:r>
            <w:r w:rsidRPr="00F03EB7">
              <w:rPr>
                <w:rFonts w:ascii="Calibri" w:hAnsi="Calibri"/>
                <w:sz w:val="20"/>
                <w:szCs w:val="20"/>
              </w:rPr>
              <w:t>PSK</w:t>
            </w:r>
            <w:r>
              <w:rPr>
                <w:rFonts w:ascii="Calibri" w:hAnsi="Calibri"/>
                <w:sz w:val="20"/>
                <w:szCs w:val="20"/>
              </w:rPr>
              <w:t xml:space="preserve">, </w:t>
            </w:r>
            <w:r w:rsidRPr="00F03EB7">
              <w:rPr>
                <w:rFonts w:ascii="Calibri" w:hAnsi="Calibri"/>
                <w:sz w:val="20"/>
                <w:szCs w:val="20"/>
              </w:rPr>
              <w:t>GRE</w:t>
            </w:r>
          </w:p>
          <w:p w14:paraId="3A999CE9" w14:textId="77777777" w:rsidR="00C45825" w:rsidRPr="004213B6" w:rsidRDefault="00C45825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Поддръжка на отдалечени потребители –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Clientless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HTML5, SSL,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Ipsec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>, L2TP, PPTP</w:t>
            </w:r>
          </w:p>
          <w:p w14:paraId="3225688B" w14:textId="77777777" w:rsidR="00C45825" w:rsidRDefault="00C45825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Поддръжка на Защита от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интрузии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03EB7">
              <w:rPr>
                <w:rFonts w:ascii="Calibri" w:hAnsi="Calibri"/>
                <w:sz w:val="20"/>
                <w:szCs w:val="20"/>
              </w:rPr>
              <w:t xml:space="preserve">(IPS) </w:t>
            </w:r>
            <w:r>
              <w:rPr>
                <w:rFonts w:ascii="Calibri" w:hAnsi="Calibri"/>
                <w:sz w:val="20"/>
                <w:szCs w:val="20"/>
              </w:rPr>
              <w:t xml:space="preserve">чрез възможност за гранулирана конфигурация на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полититики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(селективни сигнатури)</w:t>
            </w:r>
          </w:p>
          <w:p w14:paraId="6028646D" w14:textId="77777777" w:rsidR="00C45825" w:rsidRPr="00C45825" w:rsidRDefault="00C45825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Възможност за създаване на нови дефиниции за </w:t>
            </w:r>
            <w:r w:rsidRPr="00F03EB7">
              <w:rPr>
                <w:rFonts w:ascii="Calibri" w:hAnsi="Calibri"/>
                <w:sz w:val="20"/>
                <w:szCs w:val="20"/>
              </w:rPr>
              <w:t>IPS</w:t>
            </w:r>
          </w:p>
          <w:p w14:paraId="08A191D4" w14:textId="13B10BAE" w:rsidR="00C45825" w:rsidRPr="00C45825" w:rsidRDefault="00C45825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Многослойна защита на изходящия трафик. Блокиране на опити за свързване към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Command&amp;Control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сърв</w:t>
            </w:r>
            <w:r w:rsidR="0008443C">
              <w:rPr>
                <w:rFonts w:ascii="Calibri" w:hAnsi="Calibri"/>
                <w:sz w:val="20"/>
                <w:szCs w:val="20"/>
              </w:rPr>
              <w:t>ъ</w:t>
            </w:r>
            <w:r>
              <w:rPr>
                <w:rFonts w:ascii="Calibri" w:hAnsi="Calibri"/>
                <w:sz w:val="20"/>
                <w:szCs w:val="20"/>
              </w:rPr>
              <w:t xml:space="preserve">ри, </w:t>
            </w:r>
            <w:r w:rsidRPr="00F03EB7">
              <w:rPr>
                <w:rFonts w:ascii="Calibri" w:hAnsi="Calibri"/>
                <w:sz w:val="20"/>
                <w:szCs w:val="20"/>
              </w:rPr>
              <w:t xml:space="preserve">DNS, AFC,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firewall</w:t>
            </w:r>
            <w:proofErr w:type="spellEnd"/>
          </w:p>
          <w:p w14:paraId="39641888" w14:textId="77777777" w:rsidR="00C45825" w:rsidRPr="00F03EB7" w:rsidRDefault="00C45825" w:rsidP="00F03EB7">
            <w:pPr>
              <w:pStyle w:val="a7"/>
              <w:ind w:left="640" w:hanging="709"/>
              <w:rPr>
                <w:rFonts w:ascii="Calibri" w:hAnsi="Calibri"/>
                <w:sz w:val="20"/>
                <w:szCs w:val="20"/>
              </w:rPr>
            </w:pPr>
          </w:p>
        </w:tc>
      </w:tr>
      <w:tr w:rsidR="00EE720C" w14:paraId="46B433FB" w14:textId="77777777" w:rsidTr="00842947">
        <w:tc>
          <w:tcPr>
            <w:tcW w:w="9494" w:type="dxa"/>
            <w:gridSpan w:val="2"/>
          </w:tcPr>
          <w:p w14:paraId="3E9073B8" w14:textId="77777777" w:rsidR="00EE720C" w:rsidRPr="00AD3C88" w:rsidRDefault="00AD3C88" w:rsidP="00AD3C88">
            <w:pPr>
              <w:spacing w:before="120"/>
              <w:jc w:val="center"/>
              <w:rPr>
                <w:rFonts w:ascii="Calibri" w:eastAsia="Times New Roman" w:hAnsi="Calibri" w:cs="Arial"/>
                <w:b/>
                <w:caps/>
                <w:kern w:val="20"/>
                <w:sz w:val="20"/>
                <w:szCs w:val="20"/>
                <w:lang w:val="en-US"/>
              </w:rPr>
            </w:pPr>
            <w:r w:rsidRPr="00AD3C88">
              <w:rPr>
                <w:rFonts w:ascii="Calibri" w:eastAsia="Times New Roman" w:hAnsi="Calibri" w:cs="Arial"/>
                <w:b/>
                <w:caps/>
                <w:kern w:val="20"/>
                <w:sz w:val="20"/>
                <w:szCs w:val="20"/>
              </w:rPr>
              <w:lastRenderedPageBreak/>
              <w:t>Защита на Уеб приложения</w:t>
            </w:r>
            <w:r w:rsidR="009B758F">
              <w:rPr>
                <w:rFonts w:ascii="Calibri" w:eastAsia="Times New Roman" w:hAnsi="Calibri" w:cs="Arial"/>
                <w:b/>
                <w:caps/>
                <w:kern w:val="20"/>
                <w:sz w:val="20"/>
                <w:szCs w:val="20"/>
                <w:lang w:val="sr-Latn-RS"/>
              </w:rPr>
              <w:t xml:space="preserve"> </w:t>
            </w:r>
            <w:r w:rsidR="009B758F">
              <w:rPr>
                <w:rFonts w:ascii="Calibri" w:eastAsia="Times New Roman" w:hAnsi="Calibri" w:cs="Arial"/>
                <w:b/>
                <w:caps/>
                <w:kern w:val="20"/>
                <w:sz w:val="20"/>
                <w:szCs w:val="20"/>
              </w:rPr>
              <w:t>И АНТИВИРУСНА ЗАЩИТА</w:t>
            </w:r>
            <w:r>
              <w:rPr>
                <w:rFonts w:ascii="Calibri" w:eastAsia="Times New Roman" w:hAnsi="Calibri" w:cs="Arial"/>
                <w:b/>
                <w:caps/>
                <w:kern w:val="20"/>
                <w:sz w:val="20"/>
                <w:szCs w:val="20"/>
                <w:lang w:val="en-US"/>
              </w:rPr>
              <w:t>:</w:t>
            </w:r>
          </w:p>
        </w:tc>
      </w:tr>
      <w:tr w:rsidR="00EE720C" w14:paraId="4F50FECA" w14:textId="77777777" w:rsidTr="00FE1310">
        <w:tc>
          <w:tcPr>
            <w:tcW w:w="4747" w:type="dxa"/>
            <w:tcBorders>
              <w:bottom w:val="single" w:sz="4" w:space="0" w:color="auto"/>
            </w:tcBorders>
          </w:tcPr>
          <w:p w14:paraId="0A3B11BB" w14:textId="77777777" w:rsidR="00EE720C" w:rsidRDefault="00C45825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Възможност за гъвкави политики. Указване на действия / предупреди, забрани, разреши по протоколи. Възможност за указване на различни действия при </w:t>
            </w:r>
            <w:r w:rsidRPr="00F03EB7">
              <w:rPr>
                <w:rFonts w:ascii="Calibri" w:hAnsi="Calibri"/>
                <w:sz w:val="20"/>
                <w:szCs w:val="20"/>
              </w:rPr>
              <w:t xml:space="preserve">HTTP </w:t>
            </w:r>
            <w:r>
              <w:rPr>
                <w:rFonts w:ascii="Calibri" w:hAnsi="Calibri"/>
                <w:sz w:val="20"/>
                <w:szCs w:val="20"/>
              </w:rPr>
              <w:t xml:space="preserve">и </w:t>
            </w:r>
            <w:r w:rsidRPr="00F03EB7">
              <w:rPr>
                <w:rFonts w:ascii="Calibri" w:hAnsi="Calibri"/>
                <w:sz w:val="20"/>
                <w:szCs w:val="20"/>
              </w:rPr>
              <w:t xml:space="preserve">HTTPS. </w:t>
            </w:r>
            <w:r>
              <w:rPr>
                <w:rFonts w:ascii="Calibri" w:hAnsi="Calibri"/>
                <w:sz w:val="20"/>
                <w:szCs w:val="20"/>
              </w:rPr>
              <w:t xml:space="preserve">Поддръжка на действия, базирани на потребители и групи, времеви интервали и квоти, </w:t>
            </w:r>
          </w:p>
          <w:p w14:paraId="1723FBD7" w14:textId="77777777" w:rsidR="009B758F" w:rsidRDefault="009B758F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Прозрачно инспектиране  - </w:t>
            </w:r>
            <w:r w:rsidRPr="00F03EB7">
              <w:rPr>
                <w:rFonts w:ascii="Calibri" w:hAnsi="Calibri"/>
                <w:sz w:val="20"/>
                <w:szCs w:val="20"/>
              </w:rPr>
              <w:t>HTTP, HTTPS</w:t>
            </w:r>
          </w:p>
          <w:p w14:paraId="5A8136D4" w14:textId="77777777" w:rsidR="009B758F" w:rsidRDefault="009B758F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Регулярно обновяване на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предефинираните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категории</w:t>
            </w:r>
          </w:p>
          <w:p w14:paraId="2A21470C" w14:textId="77777777" w:rsidR="00C45825" w:rsidRPr="00CF4D35" w:rsidRDefault="009B758F" w:rsidP="00CF4D35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Наличие на инструменти за тестване. Проверка на </w:t>
            </w:r>
            <w:r w:rsidRPr="00F03EB7">
              <w:rPr>
                <w:rFonts w:ascii="Calibri" w:hAnsi="Calibri"/>
                <w:sz w:val="20"/>
                <w:szCs w:val="20"/>
              </w:rPr>
              <w:t xml:space="preserve">URL </w:t>
            </w:r>
            <w:r>
              <w:rPr>
                <w:rFonts w:ascii="Calibri" w:hAnsi="Calibri"/>
                <w:sz w:val="20"/>
                <w:szCs w:val="20"/>
              </w:rPr>
              <w:t>филтри и политики преди налагането им</w:t>
            </w:r>
          </w:p>
        </w:tc>
        <w:tc>
          <w:tcPr>
            <w:tcW w:w="4747" w:type="dxa"/>
            <w:tcBorders>
              <w:bottom w:val="single" w:sz="4" w:space="0" w:color="auto"/>
            </w:tcBorders>
          </w:tcPr>
          <w:p w14:paraId="59AF5DA4" w14:textId="77777777" w:rsidR="009B758F" w:rsidRDefault="009B758F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Контрол по посещаване на заразени сайтове, изтегляне на заразени файлове,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JavaScript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емулация,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Pharming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защита, блокиране на файлове които не могат да бъдат сканирани.</w:t>
            </w:r>
          </w:p>
          <w:p w14:paraId="37A844F4" w14:textId="77777777" w:rsidR="009B758F" w:rsidRPr="009B758F" w:rsidRDefault="009B758F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Работа в режими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Real-Time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>/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Batch</w:t>
            </w:r>
            <w:proofErr w:type="spellEnd"/>
          </w:p>
          <w:p w14:paraId="4D6A1F74" w14:textId="77777777" w:rsidR="009B758F" w:rsidRDefault="009B758F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Кеширане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на ъпдейтите на софтуера за защита на крайните точки от същия производител</w:t>
            </w:r>
          </w:p>
          <w:p w14:paraId="7B4584AC" w14:textId="77777777" w:rsidR="009B758F" w:rsidRDefault="009B758F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Възможност за блокиране на изтегляне на файлове (по разширения, </w:t>
            </w:r>
            <w:r w:rsidRPr="00F03EB7">
              <w:rPr>
                <w:rFonts w:ascii="Calibri" w:hAnsi="Calibri"/>
                <w:sz w:val="20"/>
                <w:szCs w:val="20"/>
              </w:rPr>
              <w:t xml:space="preserve">MIME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хедъри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и размер)</w:t>
            </w:r>
          </w:p>
          <w:p w14:paraId="34FFAB07" w14:textId="77777777" w:rsidR="009B758F" w:rsidRPr="00AD3C88" w:rsidRDefault="009B758F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Възможност за използване на външни списъци и бази данни.</w:t>
            </w:r>
          </w:p>
        </w:tc>
      </w:tr>
      <w:tr w:rsidR="00FE1310" w14:paraId="7354BA70" w14:textId="77777777" w:rsidTr="006A7305">
        <w:tc>
          <w:tcPr>
            <w:tcW w:w="9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5DA7" w14:textId="77777777" w:rsidR="00FE1310" w:rsidRDefault="00FE1310" w:rsidP="00FE1310">
            <w:pPr>
              <w:pStyle w:val="a7"/>
              <w:ind w:left="1224"/>
              <w:jc w:val="center"/>
              <w:rPr>
                <w:rFonts w:ascii="Calibri" w:hAnsi="Calibri"/>
                <w:sz w:val="20"/>
                <w:szCs w:val="20"/>
              </w:rPr>
            </w:pPr>
            <w:r w:rsidRPr="00AD3C88">
              <w:rPr>
                <w:rFonts w:ascii="Calibri" w:eastAsia="Times New Roman" w:hAnsi="Calibri" w:cs="Arial"/>
                <w:b/>
                <w:caps/>
                <w:kern w:val="20"/>
                <w:sz w:val="20"/>
                <w:szCs w:val="20"/>
              </w:rPr>
              <w:t xml:space="preserve">Защита </w:t>
            </w:r>
            <w:r>
              <w:rPr>
                <w:rFonts w:ascii="Calibri" w:eastAsia="Times New Roman" w:hAnsi="Calibri" w:cs="Arial"/>
                <w:b/>
                <w:caps/>
                <w:kern w:val="20"/>
                <w:sz w:val="20"/>
                <w:szCs w:val="20"/>
              </w:rPr>
              <w:t>И КОНТРОЛ НА ПРИЛОЖЕНИЯ</w:t>
            </w:r>
          </w:p>
        </w:tc>
      </w:tr>
      <w:tr w:rsidR="00FE1310" w14:paraId="58B3F31F" w14:textId="77777777" w:rsidTr="00FE1310">
        <w:tc>
          <w:tcPr>
            <w:tcW w:w="4747" w:type="dxa"/>
            <w:tcBorders>
              <w:top w:val="single" w:sz="4" w:space="0" w:color="auto"/>
              <w:bottom w:val="single" w:sz="4" w:space="0" w:color="auto"/>
            </w:tcBorders>
          </w:tcPr>
          <w:p w14:paraId="148154C0" w14:textId="77777777" w:rsidR="00FE1310" w:rsidRDefault="00FE1310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Наличие на дефиниции за най популярните приложения, както и редовното им обновяване</w:t>
            </w:r>
          </w:p>
          <w:p w14:paraId="409CF92E" w14:textId="77777777" w:rsidR="00FE1310" w:rsidRPr="00FE1310" w:rsidRDefault="00FE1310" w:rsidP="00CF4D35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Възможност за дефиниране на непознати приложения върху крайната точка със софтуер от същия производител</w:t>
            </w:r>
          </w:p>
        </w:tc>
        <w:tc>
          <w:tcPr>
            <w:tcW w:w="4747" w:type="dxa"/>
            <w:tcBorders>
              <w:top w:val="single" w:sz="4" w:space="0" w:color="auto"/>
              <w:bottom w:val="single" w:sz="4" w:space="0" w:color="auto"/>
            </w:tcBorders>
          </w:tcPr>
          <w:p w14:paraId="611032B9" w14:textId="77777777" w:rsidR="00FE1310" w:rsidRDefault="00FE1310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Откриване на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micro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приложения</w:t>
            </w:r>
          </w:p>
          <w:p w14:paraId="4576DB51" w14:textId="77777777" w:rsidR="00FE1310" w:rsidRDefault="00FE1310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Дефиниране на политики на ниво потребител</w:t>
            </w:r>
            <w:r w:rsidRPr="00F03EB7">
              <w:rPr>
                <w:rFonts w:ascii="Calibri" w:hAnsi="Calibri"/>
                <w:sz w:val="20"/>
                <w:szCs w:val="20"/>
              </w:rPr>
              <w:t>/</w:t>
            </w:r>
            <w:r>
              <w:rPr>
                <w:rFonts w:ascii="Calibri" w:hAnsi="Calibri"/>
                <w:sz w:val="20"/>
                <w:szCs w:val="20"/>
              </w:rPr>
              <w:t>група</w:t>
            </w:r>
          </w:p>
          <w:p w14:paraId="7BC892C8" w14:textId="77777777" w:rsidR="00FE1310" w:rsidRDefault="00FE1310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Предефинирани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политики базирани на риск и продуктивност </w:t>
            </w:r>
          </w:p>
        </w:tc>
      </w:tr>
      <w:tr w:rsidR="00FE1310" w14:paraId="59AB3A70" w14:textId="77777777" w:rsidTr="006A7305">
        <w:tc>
          <w:tcPr>
            <w:tcW w:w="9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82DED5" w14:textId="317A6CCA" w:rsidR="00FE1310" w:rsidRDefault="00875A7C" w:rsidP="00875A7C">
            <w:pPr>
              <w:pStyle w:val="a7"/>
              <w:ind w:left="1224"/>
              <w:jc w:val="center"/>
              <w:rPr>
                <w:rFonts w:ascii="Calibri" w:hAnsi="Calibri"/>
                <w:sz w:val="20"/>
                <w:szCs w:val="20"/>
              </w:rPr>
            </w:pPr>
            <w:r w:rsidRPr="00AD3C88">
              <w:rPr>
                <w:rFonts w:ascii="Calibri" w:eastAsia="Times New Roman" w:hAnsi="Calibri" w:cs="Arial"/>
                <w:b/>
                <w:caps/>
                <w:kern w:val="20"/>
                <w:sz w:val="20"/>
                <w:szCs w:val="20"/>
              </w:rPr>
              <w:t xml:space="preserve">Защита </w:t>
            </w:r>
            <w:r>
              <w:rPr>
                <w:rFonts w:ascii="Calibri" w:eastAsia="Times New Roman" w:hAnsi="Calibri" w:cs="Arial"/>
                <w:b/>
                <w:caps/>
                <w:kern w:val="20"/>
                <w:sz w:val="20"/>
                <w:szCs w:val="20"/>
              </w:rPr>
              <w:t>НА ПОЩЕНСКИ СЪРВ</w:t>
            </w:r>
            <w:r w:rsidR="0008443C">
              <w:rPr>
                <w:rFonts w:ascii="Calibri" w:eastAsia="Times New Roman" w:hAnsi="Calibri" w:cs="Arial"/>
                <w:b/>
                <w:caps/>
                <w:kern w:val="20"/>
                <w:sz w:val="20"/>
                <w:szCs w:val="20"/>
              </w:rPr>
              <w:t>ъ</w:t>
            </w:r>
            <w:r>
              <w:rPr>
                <w:rFonts w:ascii="Calibri" w:eastAsia="Times New Roman" w:hAnsi="Calibri" w:cs="Arial"/>
                <w:b/>
                <w:caps/>
                <w:kern w:val="20"/>
                <w:sz w:val="20"/>
                <w:szCs w:val="20"/>
              </w:rPr>
              <w:t>РИ И КЛИЕНТИ</w:t>
            </w:r>
          </w:p>
        </w:tc>
      </w:tr>
      <w:tr w:rsidR="00FE1310" w14:paraId="6FE13B2C" w14:textId="77777777" w:rsidTr="00046EA7">
        <w:tc>
          <w:tcPr>
            <w:tcW w:w="4747" w:type="dxa"/>
            <w:tcBorders>
              <w:top w:val="single" w:sz="4" w:space="0" w:color="auto"/>
              <w:bottom w:val="single" w:sz="4" w:space="0" w:color="auto"/>
            </w:tcBorders>
          </w:tcPr>
          <w:p w14:paraId="18EDC936" w14:textId="77777777" w:rsidR="00FE1310" w:rsidRPr="00875A7C" w:rsidRDefault="00875A7C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Възможност за различни режими на работа – </w:t>
            </w:r>
            <w:r w:rsidRPr="00F03EB7">
              <w:rPr>
                <w:rFonts w:ascii="Calibri" w:hAnsi="Calibri"/>
                <w:sz w:val="20"/>
                <w:szCs w:val="20"/>
              </w:rPr>
              <w:t>MTA/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Port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Forwarding</w:t>
            </w:r>
            <w:proofErr w:type="spellEnd"/>
          </w:p>
          <w:p w14:paraId="754CCD05" w14:textId="77777777" w:rsidR="00875A7C" w:rsidRDefault="00875A7C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Маршрутизация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в зависимост от домейна</w:t>
            </w:r>
          </w:p>
          <w:p w14:paraId="1E621FB2" w14:textId="77777777" w:rsidR="00875A7C" w:rsidRPr="00875A7C" w:rsidRDefault="00875A7C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Поддържани протоколи </w:t>
            </w:r>
            <w:r w:rsidRPr="00F03EB7">
              <w:rPr>
                <w:rFonts w:ascii="Calibri" w:hAnsi="Calibri"/>
                <w:sz w:val="20"/>
                <w:szCs w:val="20"/>
              </w:rPr>
              <w:t>– SMTP/s, POP3/s, IMAP/s</w:t>
            </w:r>
          </w:p>
          <w:p w14:paraId="3566B247" w14:textId="77777777" w:rsidR="00875A7C" w:rsidRDefault="00875A7C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Блокиране по </w:t>
            </w:r>
            <w:r w:rsidRPr="00F03EB7">
              <w:rPr>
                <w:rFonts w:ascii="Calibri" w:hAnsi="Calibri"/>
                <w:sz w:val="20"/>
                <w:szCs w:val="20"/>
              </w:rPr>
              <w:t xml:space="preserve">IP </w:t>
            </w:r>
            <w:r>
              <w:rPr>
                <w:rFonts w:ascii="Calibri" w:hAnsi="Calibri"/>
                <w:sz w:val="20"/>
                <w:szCs w:val="20"/>
              </w:rPr>
              <w:t>репутация</w:t>
            </w:r>
          </w:p>
          <w:p w14:paraId="3FD213A0" w14:textId="77777777" w:rsidR="00875A7C" w:rsidRDefault="00875A7C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Сканиране на прикачените файлове за вируси</w:t>
            </w:r>
          </w:p>
          <w:p w14:paraId="7947C60D" w14:textId="77777777" w:rsidR="00875A7C" w:rsidRDefault="00875A7C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Блокиране на прикачени файлове (по разширение, </w:t>
            </w:r>
            <w:r w:rsidRPr="00F03EB7">
              <w:rPr>
                <w:rFonts w:ascii="Calibri" w:hAnsi="Calibri"/>
                <w:sz w:val="20"/>
                <w:szCs w:val="20"/>
              </w:rPr>
              <w:t xml:space="preserve">MIME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хедъри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и размер)</w:t>
            </w:r>
          </w:p>
        </w:tc>
        <w:tc>
          <w:tcPr>
            <w:tcW w:w="4747" w:type="dxa"/>
            <w:tcBorders>
              <w:top w:val="single" w:sz="4" w:space="0" w:color="auto"/>
              <w:bottom w:val="single" w:sz="4" w:space="0" w:color="auto"/>
            </w:tcBorders>
          </w:tcPr>
          <w:p w14:paraId="5185D443" w14:textId="77777777" w:rsidR="00875A7C" w:rsidRDefault="00875A7C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Действия при писма, надхвърлящи максимален размер</w:t>
            </w:r>
          </w:p>
          <w:p w14:paraId="162CEBC7" w14:textId="77777777" w:rsidR="00875A7C" w:rsidRPr="00875A7C" w:rsidRDefault="00875A7C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Anti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Phishing</w:t>
            </w:r>
            <w:proofErr w:type="spellEnd"/>
          </w:p>
          <w:p w14:paraId="545DF82D" w14:textId="77777777" w:rsidR="00875A7C" w:rsidRDefault="00875A7C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Архивиране и карантиниране</w:t>
            </w:r>
          </w:p>
          <w:p w14:paraId="3406A9BE" w14:textId="77777777" w:rsidR="00875A7C" w:rsidRPr="00875A7C" w:rsidRDefault="00875A7C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Проверка в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Real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time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blacklist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(възможност за добавяне на </w:t>
            </w:r>
            <w:r w:rsidRPr="00F03EB7">
              <w:rPr>
                <w:rFonts w:ascii="Calibri" w:hAnsi="Calibri"/>
                <w:sz w:val="20"/>
                <w:szCs w:val="20"/>
              </w:rPr>
              <w:t>RBL)</w:t>
            </w:r>
          </w:p>
          <w:p w14:paraId="7EAABE3A" w14:textId="77777777" w:rsidR="00875A7C" w:rsidRPr="00875A7C" w:rsidRDefault="00875A7C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 w:rsidRPr="00F03EB7">
              <w:rPr>
                <w:rFonts w:ascii="Calibri" w:hAnsi="Calibri"/>
                <w:sz w:val="20"/>
                <w:szCs w:val="20"/>
              </w:rPr>
              <w:t xml:space="preserve">Data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Loss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Prevention</w:t>
            </w:r>
            <w:proofErr w:type="spellEnd"/>
          </w:p>
          <w:p w14:paraId="7750BFF6" w14:textId="77777777" w:rsidR="00FE1310" w:rsidRDefault="00875A7C" w:rsidP="00F03EB7">
            <w:pPr>
              <w:pStyle w:val="a7"/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Шифриране (без допълнителен софтуер и услуги)</w:t>
            </w:r>
          </w:p>
        </w:tc>
      </w:tr>
      <w:tr w:rsidR="00796A74" w14:paraId="7D7F2152" w14:textId="77777777" w:rsidTr="006A7305">
        <w:tc>
          <w:tcPr>
            <w:tcW w:w="9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A7FC19" w14:textId="09DC9B43" w:rsidR="00796A74" w:rsidRPr="00796A74" w:rsidRDefault="00796A74" w:rsidP="00796A74">
            <w:pPr>
              <w:pStyle w:val="a7"/>
              <w:ind w:left="1224"/>
              <w:jc w:val="center"/>
              <w:rPr>
                <w:rFonts w:ascii="Calibri" w:hAnsi="Calibri"/>
                <w:sz w:val="20"/>
                <w:szCs w:val="20"/>
                <w:lang w:val="sr-Latn-RS"/>
              </w:rPr>
            </w:pPr>
            <w:r w:rsidRPr="00AD3C88">
              <w:rPr>
                <w:rFonts w:ascii="Calibri" w:eastAsia="Times New Roman" w:hAnsi="Calibri" w:cs="Arial"/>
                <w:b/>
                <w:caps/>
                <w:kern w:val="20"/>
                <w:sz w:val="20"/>
                <w:szCs w:val="20"/>
              </w:rPr>
              <w:t xml:space="preserve">Защита </w:t>
            </w:r>
            <w:r>
              <w:rPr>
                <w:rFonts w:ascii="Calibri" w:eastAsia="Times New Roman" w:hAnsi="Calibri" w:cs="Arial"/>
                <w:b/>
                <w:caps/>
                <w:kern w:val="20"/>
                <w:sz w:val="20"/>
                <w:szCs w:val="20"/>
              </w:rPr>
              <w:t xml:space="preserve">НА </w:t>
            </w:r>
            <w:r>
              <w:rPr>
                <w:rFonts w:ascii="Calibri" w:eastAsia="Times New Roman" w:hAnsi="Calibri" w:cs="Arial"/>
                <w:b/>
                <w:caps/>
                <w:kern w:val="20"/>
                <w:sz w:val="20"/>
                <w:szCs w:val="20"/>
                <w:lang w:val="sr-Latn-RS"/>
              </w:rPr>
              <w:t xml:space="preserve">WEB </w:t>
            </w:r>
            <w:r>
              <w:rPr>
                <w:rFonts w:ascii="Calibri" w:eastAsia="Times New Roman" w:hAnsi="Calibri" w:cs="Arial"/>
                <w:b/>
                <w:caps/>
                <w:kern w:val="20"/>
                <w:sz w:val="20"/>
                <w:szCs w:val="20"/>
              </w:rPr>
              <w:t>СЪРВ</w:t>
            </w:r>
            <w:r w:rsidR="0008443C">
              <w:rPr>
                <w:rFonts w:ascii="Calibri" w:eastAsia="Times New Roman" w:hAnsi="Calibri" w:cs="Arial"/>
                <w:b/>
                <w:caps/>
                <w:kern w:val="20"/>
                <w:sz w:val="20"/>
                <w:szCs w:val="20"/>
              </w:rPr>
              <w:t>ъ</w:t>
            </w:r>
            <w:r>
              <w:rPr>
                <w:rFonts w:ascii="Calibri" w:eastAsia="Times New Roman" w:hAnsi="Calibri" w:cs="Arial"/>
                <w:b/>
                <w:caps/>
                <w:kern w:val="20"/>
                <w:sz w:val="20"/>
                <w:szCs w:val="20"/>
              </w:rPr>
              <w:t xml:space="preserve">РИ </w:t>
            </w:r>
            <w:r>
              <w:rPr>
                <w:rFonts w:ascii="Calibri" w:eastAsia="Times New Roman" w:hAnsi="Calibri" w:cs="Arial"/>
                <w:b/>
                <w:caps/>
                <w:kern w:val="20"/>
                <w:sz w:val="20"/>
                <w:szCs w:val="20"/>
                <w:lang w:val="sr-Latn-RS"/>
              </w:rPr>
              <w:t>(WAF)</w:t>
            </w:r>
          </w:p>
        </w:tc>
      </w:tr>
      <w:tr w:rsidR="00046EA7" w14:paraId="33BB3BE2" w14:textId="77777777" w:rsidTr="00FE1310">
        <w:tc>
          <w:tcPr>
            <w:tcW w:w="4747" w:type="dxa"/>
            <w:tcBorders>
              <w:top w:val="single" w:sz="4" w:space="0" w:color="auto"/>
            </w:tcBorders>
          </w:tcPr>
          <w:p w14:paraId="112E499E" w14:textId="77777777" w:rsidR="00046EA7" w:rsidRPr="00796A74" w:rsidRDefault="00796A74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Reverse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Proxy (SSL/TLS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offloading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>)</w:t>
            </w:r>
          </w:p>
          <w:p w14:paraId="37CAEB92" w14:textId="77777777" w:rsidR="00796A74" w:rsidRPr="00796A74" w:rsidRDefault="00796A74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 w:rsidRPr="00F03EB7">
              <w:rPr>
                <w:rFonts w:ascii="Calibri" w:hAnsi="Calibri"/>
                <w:sz w:val="20"/>
                <w:szCs w:val="20"/>
              </w:rPr>
              <w:t xml:space="preserve">URL &amp;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Form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hardening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(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deep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linking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and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traversal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protection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>)</w:t>
            </w:r>
          </w:p>
          <w:p w14:paraId="7EBC0A37" w14:textId="77777777" w:rsidR="00796A74" w:rsidRDefault="00796A74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 w:rsidRPr="00F03EB7">
              <w:rPr>
                <w:rFonts w:ascii="Calibri" w:hAnsi="Calibri"/>
                <w:sz w:val="20"/>
                <w:szCs w:val="20"/>
              </w:rPr>
              <w:t xml:space="preserve">SQL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injection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и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Cross-Site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Scripting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защита</w:t>
            </w:r>
          </w:p>
          <w:p w14:paraId="0EE0D971" w14:textId="77777777" w:rsidR="00796A74" w:rsidRDefault="00796A74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Cookie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signing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с дигитален подпис</w:t>
            </w:r>
          </w:p>
        </w:tc>
        <w:tc>
          <w:tcPr>
            <w:tcW w:w="4747" w:type="dxa"/>
            <w:tcBorders>
              <w:top w:val="single" w:sz="4" w:space="0" w:color="auto"/>
            </w:tcBorders>
          </w:tcPr>
          <w:p w14:paraId="63028875" w14:textId="77777777" w:rsidR="00046EA7" w:rsidRDefault="00796A74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Гъвкаво управление в зависимост от пътя</w:t>
            </w:r>
          </w:p>
          <w:p w14:paraId="7339EA7C" w14:textId="77777777" w:rsidR="00796A74" w:rsidRPr="00796A74" w:rsidRDefault="00796A74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Reverse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Authentication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(</w:t>
            </w:r>
            <w:r>
              <w:rPr>
                <w:rFonts w:ascii="Calibri" w:hAnsi="Calibri"/>
                <w:sz w:val="20"/>
                <w:szCs w:val="20"/>
              </w:rPr>
              <w:t xml:space="preserve">добавяне на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prefix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>/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suffix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>)</w:t>
            </w:r>
          </w:p>
          <w:p w14:paraId="0FE58C2A" w14:textId="77777777" w:rsidR="00796A74" w:rsidRPr="00796A74" w:rsidRDefault="00796A74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Load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Balancing</w:t>
            </w:r>
            <w:proofErr w:type="spellEnd"/>
          </w:p>
          <w:p w14:paraId="743ED722" w14:textId="77777777" w:rsidR="00796A74" w:rsidRDefault="00796A74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Гранулиран контрол на изключенията</w:t>
            </w:r>
          </w:p>
          <w:p w14:paraId="29D0362E" w14:textId="77777777" w:rsidR="00796A74" w:rsidRDefault="00796A74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Поддръжка на </w:t>
            </w:r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Wildcard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пътища</w:t>
            </w:r>
          </w:p>
        </w:tc>
      </w:tr>
      <w:tr w:rsidR="00796A74" w14:paraId="458AF840" w14:textId="77777777" w:rsidTr="006A7305">
        <w:tc>
          <w:tcPr>
            <w:tcW w:w="9494" w:type="dxa"/>
            <w:gridSpan w:val="2"/>
            <w:tcBorders>
              <w:top w:val="single" w:sz="4" w:space="0" w:color="auto"/>
            </w:tcBorders>
          </w:tcPr>
          <w:p w14:paraId="30F51748" w14:textId="77777777" w:rsidR="00796A74" w:rsidRPr="00796A74" w:rsidRDefault="00796A74" w:rsidP="00CF4D35">
            <w:pPr>
              <w:pStyle w:val="a7"/>
              <w:ind w:left="1224"/>
              <w:jc w:val="center"/>
              <w:rPr>
                <w:rFonts w:ascii="Calibri" w:hAnsi="Calibri"/>
                <w:sz w:val="20"/>
                <w:szCs w:val="20"/>
              </w:rPr>
            </w:pPr>
            <w:r w:rsidRPr="00CF4D35">
              <w:rPr>
                <w:rFonts w:ascii="Calibri" w:eastAsia="Times New Roman" w:hAnsi="Calibri" w:cs="Arial"/>
                <w:b/>
                <w:caps/>
                <w:kern w:val="20"/>
                <w:sz w:val="20"/>
                <w:szCs w:val="20"/>
              </w:rPr>
              <w:t>LOGGING и ОТЧЕТИ</w:t>
            </w:r>
          </w:p>
        </w:tc>
      </w:tr>
      <w:tr w:rsidR="00046EA7" w14:paraId="3100C3E6" w14:textId="77777777" w:rsidTr="004716EE">
        <w:tc>
          <w:tcPr>
            <w:tcW w:w="4747" w:type="dxa"/>
            <w:tcBorders>
              <w:top w:val="single" w:sz="4" w:space="0" w:color="auto"/>
              <w:bottom w:val="single" w:sz="4" w:space="0" w:color="auto"/>
            </w:tcBorders>
          </w:tcPr>
          <w:p w14:paraId="7F6299F2" w14:textId="77777777" w:rsidR="00046EA7" w:rsidRDefault="004716EE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Предефинирани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доклади и шаблони</w:t>
            </w:r>
          </w:p>
          <w:p w14:paraId="04B8CBEF" w14:textId="77777777" w:rsidR="004716EE" w:rsidRDefault="004716EE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Възможност за наблюдение на активността в реално време </w:t>
            </w:r>
            <w:r w:rsidRPr="00F03EB7">
              <w:rPr>
                <w:rFonts w:ascii="Calibri" w:hAnsi="Calibri"/>
                <w:sz w:val="20"/>
                <w:szCs w:val="20"/>
              </w:rPr>
              <w:t xml:space="preserve">(VPN </w:t>
            </w:r>
            <w:r>
              <w:rPr>
                <w:rFonts w:ascii="Calibri" w:hAnsi="Calibri"/>
                <w:sz w:val="20"/>
                <w:szCs w:val="20"/>
              </w:rPr>
              <w:t>връзки, оторизирани потребители, отдалечени потребители, атаки)</w:t>
            </w:r>
          </w:p>
          <w:p w14:paraId="40743C68" w14:textId="77777777" w:rsidR="004716EE" w:rsidRDefault="004716EE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lastRenderedPageBreak/>
              <w:t>Анонимизиране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на данните</w:t>
            </w:r>
          </w:p>
        </w:tc>
        <w:tc>
          <w:tcPr>
            <w:tcW w:w="4747" w:type="dxa"/>
            <w:tcBorders>
              <w:top w:val="single" w:sz="4" w:space="0" w:color="auto"/>
              <w:bottom w:val="single" w:sz="4" w:space="0" w:color="auto"/>
            </w:tcBorders>
          </w:tcPr>
          <w:p w14:paraId="463E3E8B" w14:textId="77777777" w:rsidR="004716EE" w:rsidRPr="00F03EB7" w:rsidRDefault="004716EE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 xml:space="preserve">График и автоматизация за изготвяне (възможност за изпращане по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e-mail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>)</w:t>
            </w:r>
          </w:p>
          <w:p w14:paraId="5CF22F63" w14:textId="77777777" w:rsidR="00046EA7" w:rsidRPr="00F03EB7" w:rsidRDefault="004716EE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Експорт на данните </w:t>
            </w:r>
            <w:r w:rsidRPr="00F03EB7">
              <w:rPr>
                <w:rFonts w:ascii="Calibri" w:hAnsi="Calibri"/>
                <w:sz w:val="20"/>
                <w:szCs w:val="20"/>
              </w:rPr>
              <w:t>– HTML, PDF, XLS</w:t>
            </w:r>
          </w:p>
          <w:p w14:paraId="5210E173" w14:textId="77777777" w:rsidR="004716EE" w:rsidRPr="00F03EB7" w:rsidRDefault="004716EE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Логове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в реално време</w:t>
            </w:r>
          </w:p>
          <w:p w14:paraId="6CA5D59C" w14:textId="77777777" w:rsidR="004716EE" w:rsidRPr="00F03EB7" w:rsidRDefault="004716EE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Гъвкаво управление на периодите на </w:t>
            </w:r>
            <w:r>
              <w:rPr>
                <w:rFonts w:ascii="Calibri" w:hAnsi="Calibri"/>
                <w:sz w:val="20"/>
                <w:szCs w:val="20"/>
              </w:rPr>
              <w:lastRenderedPageBreak/>
              <w:t>запаметяване</w:t>
            </w:r>
          </w:p>
        </w:tc>
      </w:tr>
      <w:tr w:rsidR="004716EE" w14:paraId="0622108B" w14:textId="77777777" w:rsidTr="006A7305">
        <w:tc>
          <w:tcPr>
            <w:tcW w:w="94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681CB5" w14:textId="18CE863C" w:rsidR="004716EE" w:rsidRPr="00AD7945" w:rsidRDefault="00CE7CCD" w:rsidP="004716EE">
            <w:pPr>
              <w:pStyle w:val="a7"/>
              <w:ind w:left="1224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lastRenderedPageBreak/>
              <w:t>ИЗИСКВАНИЯ ЗА</w:t>
            </w:r>
            <w:r w:rsidRPr="0037257A">
              <w:rPr>
                <w:rFonts w:ascii="Calibri" w:hAnsi="Calibri"/>
                <w:b/>
                <w:sz w:val="20"/>
                <w:szCs w:val="20"/>
              </w:rPr>
              <w:t xml:space="preserve"> ГАРАНЦИОНЕН ПЕРИОД</w:t>
            </w:r>
            <w:r w:rsidR="00AD7945">
              <w:rPr>
                <w:rFonts w:ascii="Calibri" w:hAnsi="Calibri"/>
                <w:b/>
                <w:sz w:val="20"/>
                <w:szCs w:val="20"/>
              </w:rPr>
              <w:t xml:space="preserve"> И ПОДДРЪЖКА</w:t>
            </w:r>
          </w:p>
        </w:tc>
      </w:tr>
      <w:tr w:rsidR="004716EE" w14:paraId="1FBAAE98" w14:textId="77777777" w:rsidTr="00FE1310">
        <w:tc>
          <w:tcPr>
            <w:tcW w:w="4747" w:type="dxa"/>
            <w:tcBorders>
              <w:top w:val="single" w:sz="4" w:space="0" w:color="auto"/>
            </w:tcBorders>
          </w:tcPr>
          <w:p w14:paraId="63E14E3B" w14:textId="6BC300C0" w:rsidR="004716EE" w:rsidRDefault="004716EE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 w:rsidRPr="004716EE">
              <w:rPr>
                <w:rFonts w:ascii="Calibri" w:hAnsi="Calibri"/>
                <w:sz w:val="20"/>
                <w:szCs w:val="20"/>
              </w:rPr>
              <w:t xml:space="preserve">Минимум 3 </w:t>
            </w:r>
            <w:r w:rsidR="002E4ACD">
              <w:rPr>
                <w:rFonts w:ascii="Calibri" w:hAnsi="Calibri"/>
                <w:sz w:val="20"/>
                <w:szCs w:val="20"/>
              </w:rPr>
              <w:t>/три/</w:t>
            </w:r>
            <w:r w:rsidR="00CF0880">
              <w:rPr>
                <w:rFonts w:ascii="Calibri" w:hAnsi="Calibri"/>
                <w:sz w:val="20"/>
                <w:szCs w:val="20"/>
              </w:rPr>
              <w:t xml:space="preserve"> </w:t>
            </w:r>
            <w:r w:rsidR="00AD7945" w:rsidRPr="00AD7945">
              <w:rPr>
                <w:rFonts w:ascii="Calibri" w:hAnsi="Calibri"/>
                <w:sz w:val="20"/>
                <w:szCs w:val="20"/>
              </w:rPr>
              <w:t xml:space="preserve">годишен хардуерен гаранционен период </w:t>
            </w:r>
            <w:r w:rsidR="007B4620">
              <w:rPr>
                <w:rFonts w:ascii="Calibri" w:hAnsi="Calibri"/>
                <w:sz w:val="20"/>
                <w:szCs w:val="20"/>
              </w:rPr>
              <w:t>от производителя</w:t>
            </w:r>
            <w:r w:rsidR="0020672E">
              <w:rPr>
                <w:rFonts w:ascii="Calibri" w:hAnsi="Calibri"/>
                <w:sz w:val="20"/>
                <w:szCs w:val="20"/>
              </w:rPr>
              <w:t>, считано</w:t>
            </w:r>
            <w:r w:rsidR="007B4620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4716EE">
              <w:rPr>
                <w:rFonts w:ascii="Calibri" w:hAnsi="Calibri"/>
                <w:sz w:val="20"/>
                <w:szCs w:val="20"/>
              </w:rPr>
              <w:t xml:space="preserve">от датата на доставка в склада на Възложителя. Възможност за замяна на </w:t>
            </w:r>
            <w:proofErr w:type="spellStart"/>
            <w:r w:rsidRPr="004716EE">
              <w:rPr>
                <w:rFonts w:ascii="Calibri" w:hAnsi="Calibri"/>
                <w:sz w:val="20"/>
                <w:szCs w:val="20"/>
              </w:rPr>
              <w:t>дефектирало</w:t>
            </w:r>
            <w:proofErr w:type="spellEnd"/>
            <w:r w:rsidRPr="004716EE">
              <w:rPr>
                <w:rFonts w:ascii="Calibri" w:hAnsi="Calibri"/>
                <w:sz w:val="20"/>
                <w:szCs w:val="20"/>
              </w:rPr>
              <w:t xml:space="preserve"> устройство на следва</w:t>
            </w:r>
            <w:r w:rsidR="002E4ACD">
              <w:rPr>
                <w:rFonts w:ascii="Calibri" w:hAnsi="Calibri"/>
                <w:sz w:val="20"/>
                <w:szCs w:val="20"/>
              </w:rPr>
              <w:t>щ</w:t>
            </w:r>
            <w:r w:rsidRPr="004716EE">
              <w:rPr>
                <w:rFonts w:ascii="Calibri" w:hAnsi="Calibri"/>
                <w:sz w:val="20"/>
                <w:szCs w:val="20"/>
              </w:rPr>
              <w:t>ия работен ден.</w:t>
            </w:r>
          </w:p>
        </w:tc>
        <w:tc>
          <w:tcPr>
            <w:tcW w:w="4747" w:type="dxa"/>
            <w:tcBorders>
              <w:top w:val="single" w:sz="4" w:space="0" w:color="auto"/>
            </w:tcBorders>
          </w:tcPr>
          <w:p w14:paraId="55830DF1" w14:textId="399BCB94" w:rsidR="004716EE" w:rsidRDefault="004716EE" w:rsidP="00F03EB7">
            <w:pPr>
              <w:pStyle w:val="a7"/>
              <w:numPr>
                <w:ilvl w:val="2"/>
                <w:numId w:val="5"/>
              </w:numPr>
              <w:ind w:left="640" w:hanging="709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Софтуерен абонамент - </w:t>
            </w:r>
            <w:r w:rsidRPr="004716EE">
              <w:rPr>
                <w:rFonts w:ascii="Calibri" w:hAnsi="Calibri"/>
                <w:sz w:val="20"/>
                <w:szCs w:val="20"/>
              </w:rPr>
              <w:t xml:space="preserve">минимум 3 </w:t>
            </w:r>
            <w:r w:rsidR="002E4ACD">
              <w:rPr>
                <w:rFonts w:ascii="Calibri" w:hAnsi="Calibri"/>
                <w:sz w:val="20"/>
                <w:szCs w:val="20"/>
              </w:rPr>
              <w:t xml:space="preserve">/три/ </w:t>
            </w:r>
            <w:r w:rsidRPr="004716EE">
              <w:rPr>
                <w:rFonts w:ascii="Calibri" w:hAnsi="Calibri"/>
                <w:sz w:val="20"/>
                <w:szCs w:val="20"/>
              </w:rPr>
              <w:t>години от датата на активаци</w:t>
            </w:r>
            <w:r>
              <w:rPr>
                <w:rFonts w:ascii="Calibri" w:hAnsi="Calibri"/>
                <w:sz w:val="20"/>
                <w:szCs w:val="20"/>
              </w:rPr>
              <w:t>я</w:t>
            </w:r>
            <w:r w:rsidRPr="004716EE">
              <w:rPr>
                <w:rFonts w:ascii="Calibri" w:hAnsi="Calibri"/>
                <w:sz w:val="20"/>
                <w:szCs w:val="20"/>
              </w:rPr>
              <w:t xml:space="preserve"> с лицензионен ключ за следните </w:t>
            </w:r>
            <w:r w:rsidR="00626BD4">
              <w:rPr>
                <w:rFonts w:ascii="Calibri" w:hAnsi="Calibri"/>
                <w:sz w:val="20"/>
                <w:szCs w:val="20"/>
              </w:rPr>
              <w:t>компоненти</w:t>
            </w:r>
            <w:r w:rsidRPr="004716EE">
              <w:rPr>
                <w:rFonts w:ascii="Calibri" w:hAnsi="Calibri"/>
                <w:sz w:val="20"/>
                <w:szCs w:val="20"/>
              </w:rPr>
              <w:t xml:space="preserve">: </w:t>
            </w:r>
            <w:r w:rsidRPr="001E6588">
              <w:rPr>
                <w:rFonts w:ascii="Calibri" w:hAnsi="Calibri"/>
                <w:sz w:val="20"/>
                <w:szCs w:val="20"/>
                <w:lang w:val="en-US"/>
              </w:rPr>
              <w:t>Network Protection, Web Protection, Email Protection, Webserver Protection,</w:t>
            </w:r>
            <w:r w:rsidR="001E6588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E6588">
              <w:rPr>
                <w:rFonts w:ascii="Calibri" w:hAnsi="Calibri"/>
                <w:sz w:val="20"/>
                <w:szCs w:val="20"/>
                <w:lang w:val="en-US"/>
              </w:rPr>
              <w:t>Support</w:t>
            </w:r>
            <w:r w:rsidRPr="004716EE">
              <w:rPr>
                <w:rFonts w:ascii="Calibri" w:hAnsi="Calibri"/>
                <w:sz w:val="20"/>
                <w:szCs w:val="20"/>
              </w:rPr>
              <w:t>. Лиценза не</w:t>
            </w:r>
            <w:r w:rsidR="002E4ACD">
              <w:rPr>
                <w:rFonts w:ascii="Calibri" w:hAnsi="Calibri"/>
                <w:sz w:val="20"/>
                <w:szCs w:val="20"/>
              </w:rPr>
              <w:t xml:space="preserve"> трябва да</w:t>
            </w:r>
            <w:r w:rsidRPr="004716EE">
              <w:rPr>
                <w:rFonts w:ascii="Calibri" w:hAnsi="Calibri"/>
                <w:sz w:val="20"/>
                <w:szCs w:val="20"/>
              </w:rPr>
              <w:t xml:space="preserve"> е обвързан с бро</w:t>
            </w:r>
            <w:r w:rsidR="002E4ACD">
              <w:rPr>
                <w:rFonts w:ascii="Calibri" w:hAnsi="Calibri"/>
                <w:sz w:val="20"/>
                <w:szCs w:val="20"/>
              </w:rPr>
              <w:t xml:space="preserve">я </w:t>
            </w:r>
            <w:r w:rsidRPr="004716EE">
              <w:rPr>
                <w:rFonts w:ascii="Calibri" w:hAnsi="Calibri"/>
                <w:sz w:val="20"/>
                <w:szCs w:val="20"/>
              </w:rPr>
              <w:t>потребители</w:t>
            </w:r>
            <w:r w:rsidR="002E4ACD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</w:tbl>
    <w:p w14:paraId="57C8C11A" w14:textId="77777777" w:rsidR="00EE720C" w:rsidRPr="00407D45" w:rsidRDefault="00EE720C" w:rsidP="00AD3C88">
      <w:pPr>
        <w:snapToGrid w:val="0"/>
        <w:rPr>
          <w:rFonts w:ascii="Calibri" w:eastAsia="Times New Roman" w:hAnsi="Calibri" w:cs="Times New Roman"/>
          <w:sz w:val="20"/>
          <w:szCs w:val="20"/>
        </w:rPr>
      </w:pPr>
    </w:p>
    <w:p w14:paraId="4BA4F203" w14:textId="77777777" w:rsidR="00E22A20" w:rsidRPr="00ED1DA3" w:rsidRDefault="00E22A20">
      <w:pPr>
        <w:ind w:left="284"/>
        <w:rPr>
          <w:rFonts w:ascii="Calibri" w:hAnsi="Calibri"/>
          <w:sz w:val="22"/>
          <w:szCs w:val="22"/>
        </w:rPr>
      </w:pPr>
    </w:p>
    <w:p w14:paraId="11E548B1" w14:textId="77777777" w:rsidR="00E22A20" w:rsidRPr="00736CFB" w:rsidRDefault="002B0CCC" w:rsidP="00BA3F7D">
      <w:pPr>
        <w:numPr>
          <w:ilvl w:val="1"/>
          <w:numId w:val="5"/>
        </w:numPr>
        <w:ind w:left="567" w:hanging="567"/>
        <w:rPr>
          <w:rFonts w:cs="Times New Roman"/>
          <w:b/>
          <w:sz w:val="28"/>
          <w:szCs w:val="30"/>
        </w:rPr>
      </w:pPr>
      <w:r w:rsidRPr="00736CFB">
        <w:rPr>
          <w:rFonts w:cs="Times New Roman"/>
          <w:b/>
          <w:sz w:val="28"/>
          <w:szCs w:val="30"/>
        </w:rPr>
        <w:t>Изисквания към устройствата</w:t>
      </w:r>
      <w:r w:rsidR="00434EE5">
        <w:rPr>
          <w:rFonts w:cs="Times New Roman"/>
          <w:b/>
          <w:sz w:val="28"/>
          <w:szCs w:val="30"/>
        </w:rPr>
        <w:t xml:space="preserve"> за непрекъсваемо захранване (</w:t>
      </w:r>
      <w:r w:rsidR="00434EE5">
        <w:rPr>
          <w:rFonts w:cs="Times New Roman"/>
          <w:b/>
          <w:sz w:val="28"/>
          <w:szCs w:val="30"/>
          <w:lang w:val="en-US"/>
        </w:rPr>
        <w:t>UPS)</w:t>
      </w:r>
    </w:p>
    <w:p w14:paraId="24225B7C" w14:textId="77777777" w:rsidR="00407D45" w:rsidRPr="00736CFB" w:rsidRDefault="00407D45" w:rsidP="00407D45">
      <w:pPr>
        <w:rPr>
          <w:rFonts w:cs="Times New Roman"/>
          <w:b/>
          <w:sz w:val="28"/>
          <w:szCs w:val="30"/>
        </w:rPr>
      </w:pPr>
    </w:p>
    <w:p w14:paraId="551C6BD4" w14:textId="77777777" w:rsidR="00434EE5" w:rsidRPr="00FC5167" w:rsidRDefault="00434EE5" w:rsidP="00BA3F7D">
      <w:pPr>
        <w:numPr>
          <w:ilvl w:val="2"/>
          <w:numId w:val="5"/>
        </w:numPr>
        <w:ind w:left="567"/>
        <w:rPr>
          <w:rFonts w:cs="Times New Roman"/>
          <w:b/>
          <w:color w:val="000000" w:themeColor="text1"/>
          <w:sz w:val="28"/>
          <w:szCs w:val="30"/>
        </w:rPr>
      </w:pPr>
      <w:r>
        <w:rPr>
          <w:rFonts w:cs="Times New Roman"/>
          <w:b/>
          <w:sz w:val="28"/>
          <w:szCs w:val="30"/>
        </w:rPr>
        <w:t xml:space="preserve"> </w:t>
      </w:r>
      <w:proofErr w:type="gramStart"/>
      <w:r>
        <w:rPr>
          <w:rFonts w:cs="Times New Roman"/>
          <w:b/>
          <w:sz w:val="28"/>
          <w:szCs w:val="30"/>
          <w:lang w:val="en-US"/>
        </w:rPr>
        <w:t xml:space="preserve">UPS  </w:t>
      </w:r>
      <w:r w:rsidR="00677F37" w:rsidRPr="00736CFB">
        <w:rPr>
          <w:rFonts w:cs="Times New Roman"/>
          <w:b/>
          <w:sz w:val="28"/>
          <w:szCs w:val="30"/>
        </w:rPr>
        <w:t>1500</w:t>
      </w:r>
      <w:proofErr w:type="gramEnd"/>
      <w:r w:rsidR="002F0A35">
        <w:rPr>
          <w:rFonts w:cs="Times New Roman"/>
          <w:b/>
          <w:sz w:val="28"/>
          <w:szCs w:val="30"/>
        </w:rPr>
        <w:t xml:space="preserve"> VA </w:t>
      </w:r>
      <w:r w:rsidR="002F0A35" w:rsidRPr="00FC5167">
        <w:rPr>
          <w:rFonts w:cs="Times New Roman"/>
          <w:b/>
          <w:color w:val="000000" w:themeColor="text1"/>
          <w:sz w:val="28"/>
          <w:szCs w:val="30"/>
        </w:rPr>
        <w:t>– 10</w:t>
      </w:r>
      <w:r w:rsidR="00677F37" w:rsidRPr="00FC5167">
        <w:rPr>
          <w:rFonts w:cs="Times New Roman"/>
          <w:b/>
          <w:color w:val="000000" w:themeColor="text1"/>
          <w:sz w:val="28"/>
          <w:szCs w:val="30"/>
        </w:rPr>
        <w:t xml:space="preserve"> бр.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9494"/>
      </w:tblGrid>
      <w:tr w:rsidR="00407D45" w14:paraId="3D374B74" w14:textId="77777777" w:rsidTr="00842947">
        <w:tc>
          <w:tcPr>
            <w:tcW w:w="9494" w:type="dxa"/>
          </w:tcPr>
          <w:p w14:paraId="3E617E4E" w14:textId="77777777" w:rsidR="00407D45" w:rsidRPr="002D6EA6" w:rsidRDefault="00736CFB" w:rsidP="002D6EA6">
            <w:pPr>
              <w:ind w:left="284"/>
              <w:jc w:val="center"/>
              <w:rPr>
                <w:rFonts w:ascii="Calibri" w:hAnsi="Calibri"/>
                <w:b/>
                <w:caps/>
                <w:kern w:val="22"/>
                <w:sz w:val="22"/>
                <w:szCs w:val="22"/>
              </w:rPr>
            </w:pPr>
            <w:r w:rsidRPr="002D6EA6">
              <w:rPr>
                <w:rFonts w:ascii="Calibri" w:hAnsi="Calibri"/>
                <w:b/>
                <w:caps/>
                <w:kern w:val="22"/>
                <w:sz w:val="22"/>
                <w:szCs w:val="22"/>
              </w:rPr>
              <w:t xml:space="preserve">Предложенията трябва да отговарят на следните </w:t>
            </w:r>
            <w:r w:rsidR="002D6EA6">
              <w:rPr>
                <w:rFonts w:ascii="Calibri" w:hAnsi="Calibri"/>
                <w:b/>
                <w:caps/>
                <w:kern w:val="22"/>
                <w:sz w:val="22"/>
                <w:szCs w:val="22"/>
                <w:lang w:val="en-US"/>
              </w:rPr>
              <w:br/>
            </w:r>
            <w:r w:rsidRPr="002D6EA6">
              <w:rPr>
                <w:rFonts w:ascii="Calibri" w:hAnsi="Calibri"/>
                <w:b/>
                <w:caps/>
                <w:kern w:val="22"/>
                <w:sz w:val="22"/>
                <w:szCs w:val="22"/>
              </w:rPr>
              <w:t>минимални условия и функционалности:</w:t>
            </w:r>
          </w:p>
        </w:tc>
      </w:tr>
      <w:tr w:rsidR="00407D45" w14:paraId="74742E82" w14:textId="77777777" w:rsidTr="00842947">
        <w:tc>
          <w:tcPr>
            <w:tcW w:w="9494" w:type="dxa"/>
            <w:vAlign w:val="center"/>
          </w:tcPr>
          <w:p w14:paraId="0D56882C" w14:textId="77777777" w:rsidR="00736CFB" w:rsidRPr="00CF4D35" w:rsidRDefault="00736CFB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CF4D35">
              <w:rPr>
                <w:rFonts w:ascii="Calibri" w:hAnsi="Calibri"/>
                <w:sz w:val="20"/>
                <w:szCs w:val="20"/>
              </w:rPr>
              <w:t>Номинална мощност  - 1500VA / 1050W</w:t>
            </w:r>
          </w:p>
          <w:p w14:paraId="4BB2AA18" w14:textId="77777777" w:rsidR="00736CFB" w:rsidRPr="00CF4D35" w:rsidRDefault="00736CFB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CF4D35">
              <w:rPr>
                <w:rFonts w:ascii="Calibri" w:hAnsi="Calibri"/>
                <w:sz w:val="20"/>
                <w:szCs w:val="20"/>
              </w:rPr>
              <w:t xml:space="preserve">Изходно напрежение – 230V, 50 </w:t>
            </w:r>
          </w:p>
          <w:p w14:paraId="203437B5" w14:textId="77777777" w:rsidR="00736CFB" w:rsidRPr="00CF4D35" w:rsidRDefault="00736CFB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CF4D35">
              <w:rPr>
                <w:rFonts w:ascii="Calibri" w:hAnsi="Calibri"/>
                <w:sz w:val="20"/>
                <w:szCs w:val="20"/>
              </w:rPr>
              <w:t xml:space="preserve">Изходи – 8 бр. IEC C13 </w:t>
            </w:r>
          </w:p>
          <w:p w14:paraId="0E49DE31" w14:textId="77777777" w:rsidR="00736CFB" w:rsidRPr="00CF4D35" w:rsidRDefault="00736CFB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CF4D35">
              <w:rPr>
                <w:rFonts w:ascii="Calibri" w:hAnsi="Calibri"/>
                <w:sz w:val="20"/>
                <w:szCs w:val="20"/>
              </w:rPr>
              <w:t>Технология на преобразувателя: Линейно-интерактивна висока честота, синусоидална форма, усилвател, регулатор (</w:t>
            </w:r>
            <w:proofErr w:type="spellStart"/>
            <w:r w:rsidRPr="00CF4D35">
              <w:rPr>
                <w:rFonts w:ascii="Calibri" w:hAnsi="Calibri"/>
                <w:sz w:val="20"/>
                <w:szCs w:val="20"/>
              </w:rPr>
              <w:t>Line</w:t>
            </w:r>
            <w:proofErr w:type="spellEnd"/>
            <w:r w:rsidRPr="00CF4D3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F4D35">
              <w:rPr>
                <w:rFonts w:ascii="Calibri" w:hAnsi="Calibri"/>
                <w:sz w:val="20"/>
                <w:szCs w:val="20"/>
              </w:rPr>
              <w:t>interactive</w:t>
            </w:r>
            <w:proofErr w:type="spellEnd"/>
            <w:r w:rsidRPr="00CF4D3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F4D35">
              <w:rPr>
                <w:rFonts w:ascii="Calibri" w:hAnsi="Calibri"/>
                <w:sz w:val="20"/>
                <w:szCs w:val="20"/>
              </w:rPr>
              <w:t>High</w:t>
            </w:r>
            <w:proofErr w:type="spellEnd"/>
            <w:r w:rsidRPr="00CF4D3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F4D35">
              <w:rPr>
                <w:rFonts w:ascii="Calibri" w:hAnsi="Calibri"/>
                <w:sz w:val="20"/>
                <w:szCs w:val="20"/>
              </w:rPr>
              <w:t>Frequency</w:t>
            </w:r>
            <w:proofErr w:type="spellEnd"/>
            <w:r w:rsidRPr="00CF4D35">
              <w:rPr>
                <w:rFonts w:ascii="Calibri" w:hAnsi="Calibri"/>
                <w:sz w:val="20"/>
                <w:szCs w:val="20"/>
              </w:rPr>
              <w:t>)</w:t>
            </w:r>
          </w:p>
          <w:p w14:paraId="42DDC38F" w14:textId="77777777" w:rsidR="00736CFB" w:rsidRPr="00CF4D35" w:rsidRDefault="00736CFB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CF4D35">
              <w:rPr>
                <w:rFonts w:ascii="Calibri" w:hAnsi="Calibri"/>
                <w:sz w:val="20"/>
                <w:szCs w:val="20"/>
              </w:rPr>
              <w:t>Изходен сигнал със синусоидална форма. Възможност за работа с  PFC (коригиран фактор на мощността) захранващи блокове.</w:t>
            </w:r>
          </w:p>
          <w:p w14:paraId="50A422E9" w14:textId="77777777" w:rsidR="00736CFB" w:rsidRPr="00CF4D35" w:rsidRDefault="00736CFB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CF4D35">
              <w:rPr>
                <w:rFonts w:ascii="Calibri" w:hAnsi="Calibri"/>
                <w:sz w:val="20"/>
                <w:szCs w:val="20"/>
              </w:rPr>
              <w:t xml:space="preserve">Възможност за работата в режим </w:t>
            </w:r>
            <w:proofErr w:type="spellStart"/>
            <w:r w:rsidRPr="00CF4D35">
              <w:rPr>
                <w:rFonts w:ascii="Calibri" w:hAnsi="Calibri"/>
                <w:sz w:val="20"/>
                <w:szCs w:val="20"/>
              </w:rPr>
              <w:t>Buck</w:t>
            </w:r>
            <w:proofErr w:type="spellEnd"/>
            <w:r w:rsidRPr="00CF4D3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F4D35">
              <w:rPr>
                <w:rFonts w:ascii="Calibri" w:hAnsi="Calibri"/>
                <w:sz w:val="20"/>
                <w:szCs w:val="20"/>
              </w:rPr>
              <w:t>and</w:t>
            </w:r>
            <w:proofErr w:type="spellEnd"/>
            <w:r w:rsidRPr="00CF4D3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F4D35">
              <w:rPr>
                <w:rFonts w:ascii="Calibri" w:hAnsi="Calibri"/>
                <w:sz w:val="20"/>
                <w:szCs w:val="20"/>
              </w:rPr>
              <w:t>Boost</w:t>
            </w:r>
            <w:proofErr w:type="spellEnd"/>
            <w:r w:rsidRPr="00CF4D35">
              <w:rPr>
                <w:rFonts w:ascii="Calibri" w:hAnsi="Calibri"/>
                <w:sz w:val="20"/>
                <w:szCs w:val="20"/>
              </w:rPr>
              <w:t xml:space="preserve"> (Коригира голям диапазон от вариации на входното напрежение чрез непрекъснато регулиране, без да се използват батерии).</w:t>
            </w:r>
          </w:p>
          <w:p w14:paraId="43DC15F1" w14:textId="77777777" w:rsidR="00736CFB" w:rsidRPr="00CF4D35" w:rsidRDefault="00736CFB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CF4D35">
              <w:rPr>
                <w:rFonts w:ascii="Calibri" w:hAnsi="Calibri"/>
                <w:sz w:val="20"/>
                <w:szCs w:val="20"/>
              </w:rPr>
              <w:t>Обхват на входното напрежение без използване на батериите: 185 -285 V</w:t>
            </w:r>
          </w:p>
          <w:p w14:paraId="6D429B76" w14:textId="77777777" w:rsidR="00736CFB" w:rsidRPr="00CF4D35" w:rsidRDefault="00736CFB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CF4D35">
              <w:rPr>
                <w:rFonts w:ascii="Calibri" w:hAnsi="Calibri"/>
                <w:sz w:val="20"/>
                <w:szCs w:val="20"/>
              </w:rPr>
              <w:t>Технология за управление на батериите: ABM, автоматичен тест на батериите, защита срещу дълбоко разреждане</w:t>
            </w:r>
          </w:p>
          <w:p w14:paraId="2F52E0B3" w14:textId="77777777" w:rsidR="00736CFB" w:rsidRPr="00CF4D35" w:rsidRDefault="00736CFB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CF4D35">
              <w:rPr>
                <w:rFonts w:ascii="Calibri" w:hAnsi="Calibri"/>
                <w:sz w:val="20"/>
                <w:szCs w:val="20"/>
              </w:rPr>
              <w:t>Предназначен за вграждане в шкаф (без да е необходимо допълнително оборудване)</w:t>
            </w:r>
          </w:p>
          <w:p w14:paraId="1982FCFC" w14:textId="77777777" w:rsidR="00736CFB" w:rsidRPr="00CF4D35" w:rsidRDefault="00736CFB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CF4D35">
              <w:rPr>
                <w:rFonts w:ascii="Calibri" w:hAnsi="Calibri"/>
                <w:sz w:val="20"/>
                <w:szCs w:val="20"/>
              </w:rPr>
              <w:t>Максимален размер за вграждане в шкаф – 2U дълбочина 53 см.</w:t>
            </w:r>
          </w:p>
          <w:p w14:paraId="51300DBD" w14:textId="77777777" w:rsidR="00736CFB" w:rsidRPr="00CF4D35" w:rsidRDefault="00736CFB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CF4D35">
              <w:rPr>
                <w:rFonts w:ascii="Calibri" w:hAnsi="Calibri"/>
                <w:sz w:val="20"/>
                <w:szCs w:val="20"/>
              </w:rPr>
              <w:t>Да са включени комплекти за монтаж с основа и релси за монтаж в шкаф.</w:t>
            </w:r>
          </w:p>
          <w:p w14:paraId="3B8BDC5C" w14:textId="77777777" w:rsidR="00736CFB" w:rsidRPr="00CF4D35" w:rsidRDefault="00736CFB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CF4D35">
              <w:rPr>
                <w:rFonts w:ascii="Calibri" w:hAnsi="Calibri"/>
                <w:sz w:val="20"/>
                <w:szCs w:val="20"/>
              </w:rPr>
              <w:t>LCD дисплей осигуряващ информация за входно и изходно напрежение, натоварване и ниво на заряда на батерията, както и за прогнозно време на работа.</w:t>
            </w:r>
          </w:p>
          <w:p w14:paraId="7F9180F2" w14:textId="77777777" w:rsidR="00736CFB" w:rsidRPr="00CF4D35" w:rsidRDefault="00736CFB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CF4D35">
              <w:rPr>
                <w:rFonts w:ascii="Calibri" w:hAnsi="Calibri"/>
                <w:sz w:val="20"/>
                <w:szCs w:val="20"/>
              </w:rPr>
              <w:t>Смяна на батерията с достъп от предния панел.</w:t>
            </w:r>
          </w:p>
          <w:p w14:paraId="0C0CC7B7" w14:textId="77777777" w:rsidR="00736CFB" w:rsidRPr="00CF4D35" w:rsidRDefault="00736CFB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CF4D35">
              <w:rPr>
                <w:rFonts w:ascii="Calibri" w:hAnsi="Calibri"/>
                <w:sz w:val="20"/>
                <w:szCs w:val="20"/>
              </w:rPr>
              <w:t xml:space="preserve">USB и RS232 порт с възможност за автоматична интеграция в </w:t>
            </w:r>
            <w:proofErr w:type="spellStart"/>
            <w:r w:rsidRPr="00CF4D35">
              <w:rPr>
                <w:rFonts w:ascii="Calibri" w:hAnsi="Calibri"/>
                <w:sz w:val="20"/>
                <w:szCs w:val="20"/>
              </w:rPr>
              <w:t>Windos</w:t>
            </w:r>
            <w:proofErr w:type="spellEnd"/>
            <w:r w:rsidRPr="00CF4D35">
              <w:rPr>
                <w:rFonts w:ascii="Calibri" w:hAnsi="Calibri"/>
                <w:sz w:val="20"/>
                <w:szCs w:val="20"/>
              </w:rPr>
              <w:t xml:space="preserve"> и </w:t>
            </w:r>
            <w:proofErr w:type="spellStart"/>
            <w:r w:rsidRPr="00CF4D35">
              <w:rPr>
                <w:rFonts w:ascii="Calibri" w:hAnsi="Calibri"/>
                <w:sz w:val="20"/>
                <w:szCs w:val="20"/>
              </w:rPr>
              <w:t>Linux</w:t>
            </w:r>
            <w:proofErr w:type="spellEnd"/>
            <w:r w:rsidRPr="00CF4D35">
              <w:rPr>
                <w:rFonts w:ascii="Calibri" w:hAnsi="Calibri"/>
                <w:sz w:val="20"/>
                <w:szCs w:val="20"/>
              </w:rPr>
              <w:t>.</w:t>
            </w:r>
          </w:p>
          <w:p w14:paraId="61567E70" w14:textId="77777777" w:rsidR="00736CFB" w:rsidRPr="00195CB6" w:rsidRDefault="00736CFB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195CB6">
              <w:rPr>
                <w:rFonts w:ascii="Calibri" w:hAnsi="Calibri"/>
                <w:sz w:val="20"/>
                <w:szCs w:val="20"/>
              </w:rPr>
              <w:t xml:space="preserve">10/100Mb </w:t>
            </w:r>
            <w:proofErr w:type="spellStart"/>
            <w:r w:rsidRPr="00195CB6">
              <w:rPr>
                <w:rFonts w:ascii="Calibri" w:hAnsi="Calibri"/>
                <w:sz w:val="20"/>
                <w:szCs w:val="20"/>
              </w:rPr>
              <w:t>Ethernet</w:t>
            </w:r>
            <w:proofErr w:type="spellEnd"/>
            <w:r w:rsidRPr="00195CB6">
              <w:rPr>
                <w:rFonts w:ascii="Calibri" w:hAnsi="Calibri"/>
                <w:sz w:val="20"/>
                <w:szCs w:val="20"/>
              </w:rPr>
              <w:t xml:space="preserve"> комуникационен порт поддържащ SNMP и </w:t>
            </w:r>
            <w:proofErr w:type="spellStart"/>
            <w:r w:rsidRPr="00195CB6">
              <w:rPr>
                <w:rFonts w:ascii="Calibri" w:hAnsi="Calibri"/>
                <w:sz w:val="20"/>
                <w:szCs w:val="20"/>
              </w:rPr>
              <w:t>Web</w:t>
            </w:r>
            <w:proofErr w:type="spellEnd"/>
            <w:r w:rsidRPr="00195CB6">
              <w:rPr>
                <w:rFonts w:ascii="Calibri" w:hAnsi="Calibri"/>
                <w:sz w:val="20"/>
                <w:szCs w:val="20"/>
              </w:rPr>
              <w:t xml:space="preserve"> базиран интерфейс за управление</w:t>
            </w:r>
          </w:p>
          <w:p w14:paraId="4E3D690D" w14:textId="77777777" w:rsidR="00736CFB" w:rsidRPr="00CF4D35" w:rsidRDefault="00736CFB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CF4D35">
              <w:rPr>
                <w:rFonts w:ascii="Calibri" w:hAnsi="Calibri"/>
                <w:sz w:val="20"/>
                <w:szCs w:val="20"/>
              </w:rPr>
              <w:t>Софтуер осигуряващ съвместимост с всички основни ОС, включително със софтуер за виртуализация.</w:t>
            </w:r>
          </w:p>
          <w:p w14:paraId="24F3F3D0" w14:textId="77777777" w:rsidR="00736CFB" w:rsidRPr="00CF4D35" w:rsidRDefault="00736CFB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CF4D35">
              <w:rPr>
                <w:rFonts w:ascii="Calibri" w:hAnsi="Calibri"/>
                <w:sz w:val="20"/>
                <w:szCs w:val="20"/>
              </w:rPr>
              <w:t xml:space="preserve">работни условия: околна температура до 40 градуса целзий, </w:t>
            </w:r>
          </w:p>
          <w:p w14:paraId="3DDD2F1B" w14:textId="77777777" w:rsidR="00736CFB" w:rsidRPr="00CF4D35" w:rsidRDefault="00736CFB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CF4D35">
              <w:rPr>
                <w:rFonts w:ascii="Calibri" w:hAnsi="Calibri"/>
                <w:sz w:val="20"/>
                <w:szCs w:val="20"/>
              </w:rPr>
              <w:t>раб</w:t>
            </w:r>
            <w:r w:rsidR="00195CB6">
              <w:rPr>
                <w:rFonts w:ascii="Calibri" w:hAnsi="Calibri"/>
                <w:sz w:val="20"/>
                <w:szCs w:val="20"/>
              </w:rPr>
              <w:t>отни условия: максимален шум: 45</w:t>
            </w:r>
            <w:r w:rsidRPr="00CF4D3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F4D35">
              <w:rPr>
                <w:rFonts w:ascii="Calibri" w:hAnsi="Calibri"/>
                <w:sz w:val="20"/>
                <w:szCs w:val="20"/>
              </w:rPr>
              <w:t>db</w:t>
            </w:r>
            <w:proofErr w:type="spellEnd"/>
          </w:p>
          <w:p w14:paraId="6964EFA7" w14:textId="77777777" w:rsidR="00736CFB" w:rsidRPr="00CF4D35" w:rsidRDefault="00736CFB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CF4D35">
              <w:rPr>
                <w:rFonts w:ascii="Calibri" w:hAnsi="Calibri"/>
                <w:sz w:val="20"/>
                <w:szCs w:val="20"/>
              </w:rPr>
              <w:t>Тегло (заедно с батериите): до 18 кг.</w:t>
            </w:r>
          </w:p>
          <w:p w14:paraId="604AD97E" w14:textId="77777777" w:rsidR="00736CFB" w:rsidRPr="00CF4D35" w:rsidRDefault="00736CFB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CF4D35">
              <w:rPr>
                <w:rFonts w:ascii="Calibri" w:hAnsi="Calibri"/>
                <w:sz w:val="20"/>
                <w:szCs w:val="20"/>
              </w:rPr>
              <w:t xml:space="preserve">Покривани стандарти и регулации: IEC/EN 62040-1, UL1778, IEC/EN 62040-2, CE/CB доклад (TUV), </w:t>
            </w:r>
            <w:proofErr w:type="spellStart"/>
            <w:r w:rsidRPr="00CF4D35">
              <w:rPr>
                <w:rFonts w:ascii="Calibri" w:hAnsi="Calibri"/>
                <w:sz w:val="20"/>
                <w:szCs w:val="20"/>
              </w:rPr>
              <w:t>cTUVus</w:t>
            </w:r>
            <w:proofErr w:type="spellEnd"/>
          </w:p>
          <w:p w14:paraId="3286B255" w14:textId="6477BCE7" w:rsidR="00407D45" w:rsidRPr="00736CFB" w:rsidRDefault="00247BFD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Theme="minorHAnsi" w:eastAsia="Times New Roman" w:hAnsiTheme="minorHAnsi" w:cs="Verdana"/>
                <w:kern w:val="0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Г</w:t>
            </w:r>
            <w:r w:rsidR="00736CFB" w:rsidRPr="00CF4D35">
              <w:rPr>
                <w:rFonts w:ascii="Calibri" w:hAnsi="Calibri"/>
                <w:sz w:val="20"/>
                <w:szCs w:val="20"/>
              </w:rPr>
              <w:t>аранционен срок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0E2682">
              <w:rPr>
                <w:rFonts w:ascii="Calibri" w:hAnsi="Calibri"/>
                <w:sz w:val="20"/>
                <w:szCs w:val="20"/>
              </w:rPr>
              <w:t>за хардуера</w:t>
            </w:r>
            <w:r w:rsidR="00736CFB" w:rsidRPr="00CF4D35">
              <w:rPr>
                <w:rFonts w:ascii="Calibri" w:hAnsi="Calibri"/>
                <w:sz w:val="20"/>
                <w:szCs w:val="20"/>
              </w:rPr>
              <w:t>:  мин.24 месеца</w:t>
            </w:r>
          </w:p>
        </w:tc>
      </w:tr>
    </w:tbl>
    <w:p w14:paraId="282923F2" w14:textId="77777777" w:rsidR="00407D45" w:rsidRPr="00ED1DA3" w:rsidRDefault="00407D45" w:rsidP="00407D45">
      <w:pPr>
        <w:rPr>
          <w:rFonts w:ascii="Calibri" w:hAnsi="Calibri"/>
          <w:b/>
          <w:szCs w:val="30"/>
        </w:rPr>
      </w:pPr>
    </w:p>
    <w:p w14:paraId="4D54B1FC" w14:textId="77777777" w:rsidR="00B36502" w:rsidRPr="00ED1DA3" w:rsidRDefault="00B36502" w:rsidP="00B36502">
      <w:pPr>
        <w:pStyle w:val="Default"/>
        <w:ind w:left="360"/>
        <w:rPr>
          <w:rFonts w:ascii="Calibri" w:hAnsi="Calibri"/>
          <w:b/>
          <w:color w:val="auto"/>
          <w:szCs w:val="30"/>
        </w:rPr>
      </w:pPr>
    </w:p>
    <w:p w14:paraId="453CFDCB" w14:textId="77777777" w:rsidR="00677F37" w:rsidRPr="00202860" w:rsidRDefault="002D6EA6" w:rsidP="00BA3F7D">
      <w:pPr>
        <w:numPr>
          <w:ilvl w:val="2"/>
          <w:numId w:val="5"/>
        </w:numPr>
        <w:ind w:left="567"/>
        <w:rPr>
          <w:rFonts w:cs="Times New Roman"/>
          <w:b/>
          <w:sz w:val="28"/>
          <w:szCs w:val="30"/>
        </w:rPr>
      </w:pPr>
      <w:r w:rsidRPr="00202860">
        <w:rPr>
          <w:rFonts w:cs="Times New Roman"/>
          <w:b/>
          <w:sz w:val="28"/>
          <w:szCs w:val="30"/>
          <w:lang w:val="en-US"/>
        </w:rPr>
        <w:t xml:space="preserve">UPS </w:t>
      </w:r>
      <w:r w:rsidR="00677F37" w:rsidRPr="00202860">
        <w:rPr>
          <w:rFonts w:cs="Times New Roman"/>
          <w:b/>
          <w:sz w:val="28"/>
          <w:szCs w:val="30"/>
        </w:rPr>
        <w:t>2200 VA - 2 бр.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9494"/>
      </w:tblGrid>
      <w:tr w:rsidR="002D6EA6" w14:paraId="0BCDCD4A" w14:textId="77777777" w:rsidTr="00842947">
        <w:tc>
          <w:tcPr>
            <w:tcW w:w="9494" w:type="dxa"/>
          </w:tcPr>
          <w:p w14:paraId="4FE12824" w14:textId="77777777" w:rsidR="002D6EA6" w:rsidRPr="002D6EA6" w:rsidRDefault="002D6EA6" w:rsidP="00842947">
            <w:pPr>
              <w:ind w:left="284"/>
              <w:jc w:val="center"/>
              <w:rPr>
                <w:rFonts w:ascii="Calibri" w:hAnsi="Calibri"/>
                <w:b/>
                <w:caps/>
                <w:kern w:val="22"/>
                <w:sz w:val="22"/>
                <w:szCs w:val="22"/>
              </w:rPr>
            </w:pPr>
            <w:r w:rsidRPr="002D6EA6">
              <w:rPr>
                <w:rFonts w:ascii="Calibri" w:hAnsi="Calibri"/>
                <w:b/>
                <w:caps/>
                <w:kern w:val="22"/>
                <w:sz w:val="22"/>
                <w:szCs w:val="22"/>
              </w:rPr>
              <w:t xml:space="preserve">Предложенията трябва да отговарят на следните </w:t>
            </w:r>
            <w:r>
              <w:rPr>
                <w:rFonts w:ascii="Calibri" w:hAnsi="Calibri"/>
                <w:b/>
                <w:caps/>
                <w:kern w:val="22"/>
                <w:sz w:val="22"/>
                <w:szCs w:val="22"/>
                <w:lang w:val="en-US"/>
              </w:rPr>
              <w:br/>
            </w:r>
            <w:r w:rsidRPr="002D6EA6">
              <w:rPr>
                <w:rFonts w:ascii="Calibri" w:hAnsi="Calibri"/>
                <w:b/>
                <w:caps/>
                <w:kern w:val="22"/>
                <w:sz w:val="22"/>
                <w:szCs w:val="22"/>
              </w:rPr>
              <w:t>минимални условия и функционалности:</w:t>
            </w:r>
          </w:p>
        </w:tc>
      </w:tr>
      <w:tr w:rsidR="002D6EA6" w14:paraId="009482E9" w14:textId="77777777" w:rsidTr="00842947">
        <w:tc>
          <w:tcPr>
            <w:tcW w:w="9494" w:type="dxa"/>
            <w:vAlign w:val="center"/>
          </w:tcPr>
          <w:p w14:paraId="71494C0C" w14:textId="77777777" w:rsidR="002D6EA6" w:rsidRPr="00F03EB7" w:rsidRDefault="002D6EA6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F03EB7">
              <w:rPr>
                <w:rFonts w:ascii="Calibri" w:hAnsi="Calibri"/>
                <w:sz w:val="20"/>
                <w:szCs w:val="20"/>
              </w:rPr>
              <w:t>Номинална мощност  - 2200VA / 1980W</w:t>
            </w:r>
          </w:p>
          <w:p w14:paraId="23F76318" w14:textId="77777777" w:rsidR="002D6EA6" w:rsidRPr="00F03EB7" w:rsidRDefault="002D6EA6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F03EB7">
              <w:rPr>
                <w:rFonts w:ascii="Calibri" w:hAnsi="Calibri"/>
                <w:sz w:val="20"/>
                <w:szCs w:val="20"/>
              </w:rPr>
              <w:t xml:space="preserve">Изходно напрежение – 230V, 50 </w:t>
            </w:r>
          </w:p>
          <w:p w14:paraId="64A15793" w14:textId="77777777" w:rsidR="002D6EA6" w:rsidRPr="00F03EB7" w:rsidRDefault="002D6EA6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F03EB7">
              <w:rPr>
                <w:rFonts w:ascii="Calibri" w:hAnsi="Calibri"/>
                <w:sz w:val="20"/>
                <w:szCs w:val="20"/>
              </w:rPr>
              <w:t>Изходи – 8 бр. IEC C13 + 1 бр. IEC C19</w:t>
            </w:r>
          </w:p>
          <w:p w14:paraId="1CA983A9" w14:textId="77777777" w:rsidR="002D6EA6" w:rsidRPr="00F03EB7" w:rsidRDefault="002D6EA6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F03EB7">
              <w:rPr>
                <w:rFonts w:ascii="Calibri" w:hAnsi="Calibri"/>
                <w:sz w:val="20"/>
                <w:szCs w:val="20"/>
              </w:rPr>
              <w:t>Технология на преобразувателя: Линейно-интерактивна висока честота, синусоидална форма, усилвател, регулатор (</w:t>
            </w:r>
            <w:r w:rsidRPr="00F03EB7">
              <w:rPr>
                <w:rFonts w:ascii="Calibri" w:hAnsi="Calibri"/>
                <w:sz w:val="20"/>
                <w:szCs w:val="20"/>
                <w:lang w:val="en-US"/>
              </w:rPr>
              <w:t>Line interactive High Frequency</w:t>
            </w:r>
            <w:r w:rsidRPr="00F03EB7">
              <w:rPr>
                <w:rFonts w:ascii="Calibri" w:hAnsi="Calibri"/>
                <w:sz w:val="20"/>
                <w:szCs w:val="20"/>
              </w:rPr>
              <w:t>)</w:t>
            </w:r>
          </w:p>
          <w:p w14:paraId="2E2CBB65" w14:textId="77777777" w:rsidR="002D6EA6" w:rsidRPr="00F03EB7" w:rsidRDefault="002D6EA6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F03EB7">
              <w:rPr>
                <w:rFonts w:ascii="Calibri" w:hAnsi="Calibri"/>
                <w:sz w:val="20"/>
                <w:szCs w:val="20"/>
              </w:rPr>
              <w:t>Изходен сигнал със синусоидална форма. Възможност за работа с  PFC (коригиран фактор на мощността) захранващи блокове.</w:t>
            </w:r>
          </w:p>
          <w:p w14:paraId="051DD2BC" w14:textId="77777777" w:rsidR="002D6EA6" w:rsidRPr="00F03EB7" w:rsidRDefault="002D6EA6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F03EB7">
              <w:rPr>
                <w:rFonts w:ascii="Calibri" w:hAnsi="Calibri"/>
                <w:sz w:val="20"/>
                <w:szCs w:val="20"/>
              </w:rPr>
              <w:lastRenderedPageBreak/>
              <w:t xml:space="preserve">Възможност за работата в режим </w:t>
            </w:r>
            <w:r w:rsidRPr="00F03EB7">
              <w:rPr>
                <w:rFonts w:ascii="Calibri" w:hAnsi="Calibri"/>
                <w:sz w:val="20"/>
                <w:szCs w:val="20"/>
                <w:lang w:val="en-US"/>
              </w:rPr>
              <w:t>Buck and Boost</w:t>
            </w:r>
            <w:r w:rsidRPr="00F03EB7">
              <w:rPr>
                <w:rFonts w:ascii="Calibri" w:hAnsi="Calibri"/>
                <w:sz w:val="20"/>
                <w:szCs w:val="20"/>
              </w:rPr>
              <w:t xml:space="preserve"> (Коригира голям диапазон от вариации на входното напрежение чрез непрекъснато регулиране, без да се използват батерии).</w:t>
            </w:r>
          </w:p>
          <w:p w14:paraId="642A1CE2" w14:textId="77777777" w:rsidR="002D6EA6" w:rsidRPr="00F03EB7" w:rsidRDefault="002D6EA6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F03EB7">
              <w:rPr>
                <w:rFonts w:ascii="Calibri" w:hAnsi="Calibri"/>
                <w:sz w:val="20"/>
                <w:szCs w:val="20"/>
              </w:rPr>
              <w:t>Обхват на входното напрежение без използване на батериите: 185 -285 V</w:t>
            </w:r>
          </w:p>
          <w:p w14:paraId="3EA2F8D9" w14:textId="77777777" w:rsidR="002D6EA6" w:rsidRPr="00F03EB7" w:rsidRDefault="002D6EA6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F03EB7">
              <w:rPr>
                <w:rFonts w:ascii="Calibri" w:hAnsi="Calibri"/>
                <w:sz w:val="20"/>
                <w:szCs w:val="20"/>
              </w:rPr>
              <w:t>Технология за управление на батериите: ABM, автоматичен тест на батериите, защита срещу дълбоко разреждане</w:t>
            </w:r>
          </w:p>
          <w:p w14:paraId="0D316225" w14:textId="77777777" w:rsidR="002D6EA6" w:rsidRPr="00F03EB7" w:rsidRDefault="002D6EA6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F03EB7">
              <w:rPr>
                <w:rFonts w:ascii="Calibri" w:hAnsi="Calibri"/>
                <w:sz w:val="20"/>
                <w:szCs w:val="20"/>
              </w:rPr>
              <w:t>Предназначен за вграждане в шкаф (без да е необходимо допълнително оборудване)</w:t>
            </w:r>
          </w:p>
          <w:p w14:paraId="3A8ED998" w14:textId="77777777" w:rsidR="002D6EA6" w:rsidRPr="00F03EB7" w:rsidRDefault="002D6EA6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F03EB7">
              <w:rPr>
                <w:rFonts w:ascii="Calibri" w:hAnsi="Calibri"/>
                <w:sz w:val="20"/>
                <w:szCs w:val="20"/>
              </w:rPr>
              <w:t>Максимален размер за вграждане в шкаф – 2U дълбочина 53 см.</w:t>
            </w:r>
          </w:p>
          <w:p w14:paraId="153E5FE2" w14:textId="77777777" w:rsidR="002D6EA6" w:rsidRPr="00F03EB7" w:rsidRDefault="002D6EA6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F03EB7">
              <w:rPr>
                <w:rFonts w:ascii="Calibri" w:hAnsi="Calibri"/>
                <w:sz w:val="20"/>
                <w:szCs w:val="20"/>
              </w:rPr>
              <w:t>Да са включени комплекти за монтаж с основа и релси за монтаж в шкаф.</w:t>
            </w:r>
          </w:p>
          <w:p w14:paraId="14F11568" w14:textId="77777777" w:rsidR="002D6EA6" w:rsidRPr="00F03EB7" w:rsidRDefault="002D6EA6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F03EB7">
              <w:rPr>
                <w:rFonts w:ascii="Calibri" w:hAnsi="Calibri"/>
                <w:sz w:val="20"/>
                <w:szCs w:val="20"/>
              </w:rPr>
              <w:t>LCD дисплей осигуряващ информация за входно и изходно напрежение, натоварване и ниво на заряда на батерията, както и за прогнозно време на работа.</w:t>
            </w:r>
          </w:p>
          <w:p w14:paraId="7FCEE203" w14:textId="77777777" w:rsidR="002D6EA6" w:rsidRPr="00F03EB7" w:rsidRDefault="002D6EA6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F03EB7">
              <w:rPr>
                <w:rFonts w:ascii="Calibri" w:hAnsi="Calibri"/>
                <w:sz w:val="20"/>
                <w:szCs w:val="20"/>
              </w:rPr>
              <w:t>Смяна на батерията с достъп от предния панел.</w:t>
            </w:r>
          </w:p>
          <w:p w14:paraId="3EC185E0" w14:textId="77777777" w:rsidR="002D6EA6" w:rsidRPr="00F03EB7" w:rsidRDefault="002D6EA6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F03EB7">
              <w:rPr>
                <w:rFonts w:ascii="Calibri" w:hAnsi="Calibri"/>
                <w:sz w:val="20"/>
                <w:szCs w:val="20"/>
              </w:rPr>
              <w:t xml:space="preserve">USB и RS232 порт с възможност за автоматична интеграция в </w:t>
            </w:r>
            <w:r w:rsidRPr="00F03EB7">
              <w:rPr>
                <w:rFonts w:ascii="Calibri" w:hAnsi="Calibri"/>
                <w:sz w:val="20"/>
                <w:szCs w:val="20"/>
                <w:lang w:val="en-US"/>
              </w:rPr>
              <w:t>Windo</w:t>
            </w:r>
            <w:r w:rsidR="00F03EB7">
              <w:rPr>
                <w:rFonts w:ascii="Calibri" w:hAnsi="Calibri"/>
                <w:sz w:val="20"/>
                <w:szCs w:val="20"/>
                <w:lang w:val="en-US"/>
              </w:rPr>
              <w:t>w</w:t>
            </w:r>
            <w:r w:rsidRPr="00F03EB7">
              <w:rPr>
                <w:rFonts w:ascii="Calibri" w:hAnsi="Calibri"/>
                <w:sz w:val="20"/>
                <w:szCs w:val="20"/>
                <w:lang w:val="en-US"/>
              </w:rPr>
              <w:t>s</w:t>
            </w:r>
            <w:r w:rsidRPr="00F03EB7">
              <w:rPr>
                <w:rFonts w:ascii="Calibri" w:hAnsi="Calibri"/>
                <w:sz w:val="20"/>
                <w:szCs w:val="20"/>
              </w:rPr>
              <w:t xml:space="preserve"> и </w:t>
            </w:r>
            <w:r w:rsidRPr="00F03EB7">
              <w:rPr>
                <w:rFonts w:ascii="Calibri" w:hAnsi="Calibri"/>
                <w:sz w:val="20"/>
                <w:szCs w:val="20"/>
                <w:lang w:val="en-US"/>
              </w:rPr>
              <w:t>Linux</w:t>
            </w:r>
            <w:r w:rsidRPr="00F03EB7">
              <w:rPr>
                <w:rFonts w:ascii="Calibri" w:hAnsi="Calibri"/>
                <w:sz w:val="20"/>
                <w:szCs w:val="20"/>
              </w:rPr>
              <w:t>.</w:t>
            </w:r>
          </w:p>
          <w:p w14:paraId="2139B4B9" w14:textId="77777777" w:rsidR="002D6EA6" w:rsidRPr="00F03EB7" w:rsidRDefault="002D6EA6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F03EB7">
              <w:rPr>
                <w:rFonts w:ascii="Calibri" w:hAnsi="Calibri"/>
                <w:sz w:val="20"/>
                <w:szCs w:val="20"/>
              </w:rPr>
              <w:t xml:space="preserve">10/100Mb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Ethernet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комуникационен порт поддържащ SNMP и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Web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базиран интерфейс за управление</w:t>
            </w:r>
          </w:p>
          <w:p w14:paraId="3DD6E896" w14:textId="77777777" w:rsidR="002D6EA6" w:rsidRPr="00F03EB7" w:rsidRDefault="002D6EA6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F03EB7">
              <w:rPr>
                <w:rFonts w:ascii="Calibri" w:hAnsi="Calibri"/>
                <w:sz w:val="20"/>
                <w:szCs w:val="20"/>
              </w:rPr>
              <w:t>Софтуер осигуряващ съвместимост с всички основни ОС, включително със софтуер за виртуализация.</w:t>
            </w:r>
          </w:p>
          <w:p w14:paraId="78A591FD" w14:textId="77777777" w:rsidR="002D6EA6" w:rsidRPr="00F03EB7" w:rsidRDefault="002D6EA6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F03EB7">
              <w:rPr>
                <w:rFonts w:ascii="Calibri" w:hAnsi="Calibri"/>
                <w:sz w:val="20"/>
                <w:szCs w:val="20"/>
              </w:rPr>
              <w:t xml:space="preserve">работни условия: околна температура до 40 градуса целзий, </w:t>
            </w:r>
          </w:p>
          <w:p w14:paraId="02DE8C67" w14:textId="77777777" w:rsidR="002D6EA6" w:rsidRPr="00F03EB7" w:rsidRDefault="002D6EA6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F03EB7">
              <w:rPr>
                <w:rFonts w:ascii="Calibri" w:hAnsi="Calibri"/>
                <w:sz w:val="20"/>
                <w:szCs w:val="20"/>
              </w:rPr>
              <w:t xml:space="preserve">работни условия: максимален шум: 45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db</w:t>
            </w:r>
            <w:proofErr w:type="spellEnd"/>
          </w:p>
          <w:p w14:paraId="2EBCF7B4" w14:textId="77777777" w:rsidR="002D6EA6" w:rsidRPr="00F03EB7" w:rsidRDefault="002D6EA6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F03EB7">
              <w:rPr>
                <w:rFonts w:ascii="Calibri" w:hAnsi="Calibri"/>
                <w:sz w:val="20"/>
                <w:szCs w:val="20"/>
              </w:rPr>
              <w:t>Тегло (заедно с батериите): до 27 кг.</w:t>
            </w:r>
          </w:p>
          <w:p w14:paraId="22777548" w14:textId="77777777" w:rsidR="002D6EA6" w:rsidRPr="00F03EB7" w:rsidRDefault="002D6EA6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F03EB7">
              <w:rPr>
                <w:rFonts w:ascii="Calibri" w:hAnsi="Calibri"/>
                <w:sz w:val="20"/>
                <w:szCs w:val="20"/>
              </w:rPr>
              <w:t xml:space="preserve">Покривани стандарти и регулации: IEC/EN 62040-1, UL1778, IEC/EN 62040-2, CE/CB доклад (TUV),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cTUVus</w:t>
            </w:r>
            <w:proofErr w:type="spellEnd"/>
          </w:p>
          <w:p w14:paraId="5BDB212C" w14:textId="0758D4AF" w:rsidR="002D6EA6" w:rsidRPr="002D6EA6" w:rsidRDefault="002D6EA6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Theme="minorHAnsi" w:eastAsia="Times New Roman" w:hAnsiTheme="minorHAnsi" w:cs="Verdana"/>
                <w:kern w:val="0"/>
                <w:sz w:val="20"/>
                <w:szCs w:val="20"/>
              </w:rPr>
            </w:pPr>
            <w:r w:rsidRPr="00F03EB7">
              <w:rPr>
                <w:rFonts w:ascii="Calibri" w:hAnsi="Calibri"/>
                <w:sz w:val="20"/>
                <w:szCs w:val="20"/>
              </w:rPr>
              <w:t>Гаранционен срок</w:t>
            </w:r>
            <w:r w:rsidR="000E2682">
              <w:rPr>
                <w:rFonts w:ascii="Calibri" w:hAnsi="Calibri"/>
                <w:sz w:val="20"/>
                <w:szCs w:val="20"/>
              </w:rPr>
              <w:t xml:space="preserve"> за хардуера</w:t>
            </w:r>
            <w:r w:rsidRPr="00F03EB7">
              <w:rPr>
                <w:rFonts w:ascii="Calibri" w:hAnsi="Calibri"/>
                <w:sz w:val="20"/>
                <w:szCs w:val="20"/>
              </w:rPr>
              <w:t>:  мин.24 месеца</w:t>
            </w:r>
          </w:p>
        </w:tc>
      </w:tr>
    </w:tbl>
    <w:p w14:paraId="5C6EC3AA" w14:textId="77777777" w:rsidR="002D6EA6" w:rsidRDefault="002D6EA6" w:rsidP="002D6EA6">
      <w:pPr>
        <w:pStyle w:val="Default"/>
        <w:ind w:left="360"/>
        <w:rPr>
          <w:rFonts w:asciiTheme="minorHAnsi" w:hAnsiTheme="minorHAnsi" w:cs="Verdana"/>
          <w:color w:val="auto"/>
          <w:sz w:val="20"/>
          <w:szCs w:val="20"/>
        </w:rPr>
      </w:pPr>
    </w:p>
    <w:p w14:paraId="2055323E" w14:textId="77777777" w:rsidR="002D6EA6" w:rsidRDefault="002D6EA6" w:rsidP="00202860">
      <w:pPr>
        <w:pStyle w:val="Default"/>
        <w:rPr>
          <w:rFonts w:asciiTheme="minorHAnsi" w:hAnsiTheme="minorHAnsi" w:cs="Verdana"/>
          <w:color w:val="auto"/>
          <w:sz w:val="20"/>
          <w:szCs w:val="20"/>
        </w:rPr>
      </w:pPr>
    </w:p>
    <w:p w14:paraId="7F753F86" w14:textId="77777777" w:rsidR="00202860" w:rsidRDefault="00202860" w:rsidP="00202860">
      <w:pPr>
        <w:pStyle w:val="Default"/>
        <w:rPr>
          <w:rFonts w:asciiTheme="minorHAnsi" w:hAnsiTheme="minorHAnsi" w:cs="Verdana"/>
          <w:color w:val="auto"/>
          <w:sz w:val="20"/>
          <w:szCs w:val="20"/>
        </w:rPr>
      </w:pPr>
    </w:p>
    <w:p w14:paraId="5012F110" w14:textId="349CDD5B" w:rsidR="00202860" w:rsidRPr="0041143C" w:rsidRDefault="00677F37" w:rsidP="00BA3F7D">
      <w:pPr>
        <w:numPr>
          <w:ilvl w:val="2"/>
          <w:numId w:val="5"/>
        </w:numPr>
        <w:ind w:left="567"/>
        <w:rPr>
          <w:rFonts w:cs="Times New Roman"/>
          <w:b/>
          <w:sz w:val="28"/>
          <w:szCs w:val="30"/>
        </w:rPr>
      </w:pPr>
      <w:r w:rsidRPr="00202860">
        <w:rPr>
          <w:rFonts w:cs="Times New Roman"/>
          <w:b/>
          <w:sz w:val="28"/>
          <w:szCs w:val="30"/>
        </w:rPr>
        <w:t>Устройство за мониторинг на околната среда – 1</w:t>
      </w:r>
      <w:r w:rsidR="002F35EE">
        <w:rPr>
          <w:rFonts w:cs="Times New Roman"/>
          <w:b/>
          <w:sz w:val="28"/>
          <w:szCs w:val="30"/>
        </w:rPr>
        <w:t>4</w:t>
      </w:r>
      <w:r w:rsidRPr="00202860">
        <w:rPr>
          <w:rFonts w:cs="Times New Roman"/>
          <w:b/>
          <w:sz w:val="28"/>
          <w:szCs w:val="30"/>
        </w:rPr>
        <w:t xml:space="preserve"> бр.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9494"/>
      </w:tblGrid>
      <w:tr w:rsidR="002D6EA6" w14:paraId="5E516344" w14:textId="77777777" w:rsidTr="00842947">
        <w:tc>
          <w:tcPr>
            <w:tcW w:w="9494" w:type="dxa"/>
          </w:tcPr>
          <w:p w14:paraId="01B6D68C" w14:textId="77777777" w:rsidR="002D6EA6" w:rsidRPr="002D6EA6" w:rsidRDefault="002D6EA6" w:rsidP="00842947">
            <w:pPr>
              <w:ind w:left="284"/>
              <w:jc w:val="center"/>
              <w:rPr>
                <w:rFonts w:ascii="Calibri" w:hAnsi="Calibri"/>
                <w:b/>
                <w:caps/>
                <w:kern w:val="22"/>
                <w:sz w:val="22"/>
                <w:szCs w:val="22"/>
              </w:rPr>
            </w:pPr>
            <w:r w:rsidRPr="002D6EA6">
              <w:rPr>
                <w:rFonts w:ascii="Calibri" w:hAnsi="Calibri"/>
                <w:b/>
                <w:caps/>
                <w:kern w:val="22"/>
                <w:sz w:val="22"/>
                <w:szCs w:val="22"/>
              </w:rPr>
              <w:t xml:space="preserve">Предложенията трябва да отговарят на следните </w:t>
            </w:r>
            <w:r>
              <w:rPr>
                <w:rFonts w:ascii="Calibri" w:hAnsi="Calibri"/>
                <w:b/>
                <w:caps/>
                <w:kern w:val="22"/>
                <w:sz w:val="22"/>
                <w:szCs w:val="22"/>
                <w:lang w:val="en-US"/>
              </w:rPr>
              <w:br/>
            </w:r>
            <w:r w:rsidRPr="002D6EA6">
              <w:rPr>
                <w:rFonts w:ascii="Calibri" w:hAnsi="Calibri"/>
                <w:b/>
                <w:caps/>
                <w:kern w:val="22"/>
                <w:sz w:val="22"/>
                <w:szCs w:val="22"/>
              </w:rPr>
              <w:t>минимални условия и функционалности:</w:t>
            </w:r>
          </w:p>
        </w:tc>
      </w:tr>
      <w:tr w:rsidR="002D6EA6" w14:paraId="1D356116" w14:textId="77777777" w:rsidTr="00842947">
        <w:tc>
          <w:tcPr>
            <w:tcW w:w="9494" w:type="dxa"/>
            <w:vAlign w:val="center"/>
          </w:tcPr>
          <w:p w14:paraId="735A2090" w14:textId="77777777" w:rsidR="002D6EA6" w:rsidRPr="00F03EB7" w:rsidRDefault="002D6EA6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F03EB7">
              <w:rPr>
                <w:rFonts w:ascii="Calibri" w:hAnsi="Calibri"/>
                <w:sz w:val="20"/>
                <w:szCs w:val="20"/>
              </w:rPr>
              <w:t>Възможност за дистанционно отчитане на околната температура и влажност</w:t>
            </w:r>
          </w:p>
          <w:p w14:paraId="63A024A1" w14:textId="77777777" w:rsidR="002D6EA6" w:rsidRPr="00F03EB7" w:rsidRDefault="002D6EA6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F03EB7">
              <w:rPr>
                <w:rFonts w:ascii="Calibri" w:hAnsi="Calibri"/>
                <w:sz w:val="20"/>
                <w:szCs w:val="20"/>
                <w:lang w:val="en-US"/>
              </w:rPr>
              <w:t>Ethernet</w:t>
            </w:r>
            <w:r w:rsidRPr="00F03EB7">
              <w:rPr>
                <w:rFonts w:ascii="Calibri" w:hAnsi="Calibri"/>
                <w:sz w:val="20"/>
                <w:szCs w:val="20"/>
              </w:rPr>
              <w:t xml:space="preserve"> комуникационен порт поддържащ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Web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базиран интерфейс за управление</w:t>
            </w:r>
          </w:p>
          <w:p w14:paraId="11AA191F" w14:textId="77777777" w:rsidR="002D6EA6" w:rsidRPr="00F03EB7" w:rsidRDefault="002D6EA6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</w:rPr>
            </w:pPr>
            <w:r w:rsidRPr="00F03EB7">
              <w:rPr>
                <w:rFonts w:ascii="Calibri" w:hAnsi="Calibri"/>
                <w:sz w:val="20"/>
                <w:szCs w:val="20"/>
              </w:rPr>
              <w:t>Функционалността може да бъдат вградена в устройствата по т. 4.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4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>.1 и 4.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4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.2 или като самостоятелно устройство. </w:t>
            </w:r>
          </w:p>
          <w:p w14:paraId="45926B91" w14:textId="77777777" w:rsidR="002D6EA6" w:rsidRPr="002D6EA6" w:rsidRDefault="002D6EA6" w:rsidP="00BA3F7D">
            <w:pPr>
              <w:pStyle w:val="a7"/>
              <w:numPr>
                <w:ilvl w:val="3"/>
                <w:numId w:val="5"/>
              </w:numPr>
              <w:ind w:left="851" w:hanging="851"/>
              <w:rPr>
                <w:rFonts w:ascii="Calibri" w:hAnsi="Calibri"/>
                <w:sz w:val="20"/>
                <w:szCs w:val="20"/>
                <w:lang w:val="en-US"/>
              </w:rPr>
            </w:pPr>
            <w:r w:rsidRPr="00F03EB7">
              <w:rPr>
                <w:rFonts w:ascii="Calibri" w:hAnsi="Calibri"/>
                <w:sz w:val="20"/>
                <w:szCs w:val="20"/>
              </w:rPr>
              <w:t xml:space="preserve">В случай, че функционалността е вградена в 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в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 xml:space="preserve"> устройствата по т. 4.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4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>.1 и 4.</w:t>
            </w:r>
            <w:proofErr w:type="spellStart"/>
            <w:r w:rsidRPr="00F03EB7">
              <w:rPr>
                <w:rFonts w:ascii="Calibri" w:hAnsi="Calibri"/>
                <w:sz w:val="20"/>
                <w:szCs w:val="20"/>
              </w:rPr>
              <w:t>4</w:t>
            </w:r>
            <w:proofErr w:type="spellEnd"/>
            <w:r w:rsidRPr="00F03EB7">
              <w:rPr>
                <w:rFonts w:ascii="Calibri" w:hAnsi="Calibri"/>
                <w:sz w:val="20"/>
                <w:szCs w:val="20"/>
              </w:rPr>
              <w:t>.2 трябва да се измерват стойностите на температурата и влажността в помещението (с отделни датчици), а не стойностите вътре в UPS блока.</w:t>
            </w:r>
          </w:p>
        </w:tc>
      </w:tr>
    </w:tbl>
    <w:p w14:paraId="23DA4071" w14:textId="77777777" w:rsidR="00BC1091" w:rsidRPr="00923725" w:rsidRDefault="00BC1091" w:rsidP="0044175B">
      <w:pPr>
        <w:pStyle w:val="Default"/>
        <w:ind w:left="360"/>
        <w:rPr>
          <w:rFonts w:asciiTheme="minorHAnsi" w:hAnsiTheme="minorHAnsi"/>
          <w:color w:val="auto"/>
          <w:sz w:val="20"/>
          <w:szCs w:val="20"/>
        </w:rPr>
      </w:pPr>
    </w:p>
    <w:p w14:paraId="06E6F26A" w14:textId="77777777" w:rsidR="00E22A20" w:rsidRPr="00923725" w:rsidRDefault="00E22A20">
      <w:pPr>
        <w:ind w:left="567"/>
        <w:rPr>
          <w:rFonts w:ascii="Calibri" w:hAnsi="Calibri"/>
          <w:b/>
          <w:szCs w:val="30"/>
        </w:rPr>
      </w:pPr>
    </w:p>
    <w:p w14:paraId="64EE8B4C" w14:textId="77777777" w:rsidR="0041143C" w:rsidRPr="00A2193D" w:rsidRDefault="00A72831" w:rsidP="00BA3F7D">
      <w:pPr>
        <w:numPr>
          <w:ilvl w:val="1"/>
          <w:numId w:val="5"/>
        </w:numPr>
        <w:ind w:left="567" w:hanging="567"/>
        <w:rPr>
          <w:rFonts w:cs="Times New Roman"/>
          <w:b/>
          <w:sz w:val="26"/>
          <w:szCs w:val="26"/>
        </w:rPr>
      </w:pPr>
      <w:r w:rsidRPr="00A2193D">
        <w:rPr>
          <w:rFonts w:cs="Times New Roman"/>
          <w:b/>
          <w:sz w:val="26"/>
          <w:szCs w:val="26"/>
        </w:rPr>
        <w:t>П</w:t>
      </w:r>
      <w:r w:rsidR="002B0CCC" w:rsidRPr="00A2193D">
        <w:rPr>
          <w:rFonts w:cs="Times New Roman"/>
          <w:b/>
          <w:sz w:val="26"/>
          <w:szCs w:val="26"/>
        </w:rPr>
        <w:t>одмяна на вентилаторни блокове, датчици и захранващи разклонители. Доставка и монтаж на допълнителни комуникационни панели (</w:t>
      </w:r>
      <w:proofErr w:type="spellStart"/>
      <w:r w:rsidR="002B0CCC" w:rsidRPr="00A2193D">
        <w:rPr>
          <w:rFonts w:cs="Times New Roman"/>
          <w:b/>
          <w:sz w:val="26"/>
          <w:szCs w:val="26"/>
        </w:rPr>
        <w:t>patch-panels</w:t>
      </w:r>
      <w:proofErr w:type="spellEnd"/>
      <w:r w:rsidR="002B0CCC" w:rsidRPr="00A2193D">
        <w:rPr>
          <w:rFonts w:cs="Times New Roman"/>
          <w:b/>
          <w:sz w:val="26"/>
          <w:szCs w:val="26"/>
        </w:rPr>
        <w:t xml:space="preserve">). </w:t>
      </w:r>
      <w:proofErr w:type="spellStart"/>
      <w:r w:rsidR="002B0CCC" w:rsidRPr="00A2193D">
        <w:rPr>
          <w:rFonts w:cs="Times New Roman"/>
          <w:b/>
          <w:sz w:val="26"/>
          <w:szCs w:val="26"/>
        </w:rPr>
        <w:t>Ре-аранжиране</w:t>
      </w:r>
      <w:proofErr w:type="spellEnd"/>
      <w:r w:rsidR="002B0CCC" w:rsidRPr="00A2193D">
        <w:rPr>
          <w:rFonts w:cs="Times New Roman"/>
          <w:b/>
          <w:sz w:val="26"/>
          <w:szCs w:val="26"/>
        </w:rPr>
        <w:t xml:space="preserve"> на комуникационните шкафове.</w:t>
      </w:r>
    </w:p>
    <w:tbl>
      <w:tblPr>
        <w:tblStyle w:val="af0"/>
        <w:tblW w:w="9494" w:type="dxa"/>
        <w:tblInd w:w="108" w:type="dxa"/>
        <w:tblLook w:val="04A0" w:firstRow="1" w:lastRow="0" w:firstColumn="1" w:lastColumn="0" w:noHBand="0" w:noVBand="1"/>
      </w:tblPr>
      <w:tblGrid>
        <w:gridCol w:w="9494"/>
      </w:tblGrid>
      <w:tr w:rsidR="00202860" w14:paraId="1E208B3A" w14:textId="77777777" w:rsidTr="0041143C">
        <w:tc>
          <w:tcPr>
            <w:tcW w:w="9494" w:type="dxa"/>
          </w:tcPr>
          <w:p w14:paraId="2E62C4B1" w14:textId="77777777" w:rsidR="00202860" w:rsidRPr="002D6EA6" w:rsidRDefault="00202860" w:rsidP="00842947">
            <w:pPr>
              <w:ind w:left="284"/>
              <w:jc w:val="center"/>
              <w:rPr>
                <w:rFonts w:ascii="Calibri" w:hAnsi="Calibri"/>
                <w:b/>
                <w:caps/>
                <w:kern w:val="22"/>
                <w:sz w:val="22"/>
                <w:szCs w:val="22"/>
              </w:rPr>
            </w:pPr>
            <w:r w:rsidRPr="002D6EA6">
              <w:rPr>
                <w:rFonts w:ascii="Calibri" w:hAnsi="Calibri"/>
                <w:b/>
                <w:caps/>
                <w:kern w:val="22"/>
                <w:sz w:val="22"/>
                <w:szCs w:val="22"/>
              </w:rPr>
              <w:t xml:space="preserve">Предложенията трябва да отговарят на следните </w:t>
            </w:r>
            <w:r>
              <w:rPr>
                <w:rFonts w:ascii="Calibri" w:hAnsi="Calibri"/>
                <w:b/>
                <w:caps/>
                <w:kern w:val="22"/>
                <w:sz w:val="22"/>
                <w:szCs w:val="22"/>
                <w:lang w:val="en-US"/>
              </w:rPr>
              <w:br/>
            </w:r>
            <w:r w:rsidRPr="002D6EA6">
              <w:rPr>
                <w:rFonts w:ascii="Calibri" w:hAnsi="Calibri"/>
                <w:b/>
                <w:caps/>
                <w:kern w:val="22"/>
                <w:sz w:val="22"/>
                <w:szCs w:val="22"/>
              </w:rPr>
              <w:t>минимални условия и функционалности:</w:t>
            </w:r>
          </w:p>
        </w:tc>
      </w:tr>
      <w:tr w:rsidR="00202860" w14:paraId="36439F2E" w14:textId="77777777" w:rsidTr="0041143C">
        <w:tc>
          <w:tcPr>
            <w:tcW w:w="9494" w:type="dxa"/>
            <w:vAlign w:val="center"/>
          </w:tcPr>
          <w:p w14:paraId="6189EA23" w14:textId="77777777" w:rsidR="00202860" w:rsidRPr="00923725" w:rsidRDefault="00202860" w:rsidP="00BA3F7D">
            <w:pPr>
              <w:numPr>
                <w:ilvl w:val="2"/>
                <w:numId w:val="5"/>
              </w:numPr>
              <w:ind w:left="709" w:hanging="675"/>
              <w:rPr>
                <w:rFonts w:ascii="Calibri" w:hAnsi="Calibri"/>
                <w:sz w:val="20"/>
                <w:szCs w:val="28"/>
              </w:rPr>
            </w:pPr>
            <w:r w:rsidRPr="00923725">
              <w:rPr>
                <w:rFonts w:ascii="Calibri" w:hAnsi="Calibri"/>
                <w:sz w:val="20"/>
                <w:szCs w:val="28"/>
              </w:rPr>
              <w:t xml:space="preserve">Необходима е подмяната на охлаждащите вентилаторни блокове  на комуникационните шкафове (14 бр. в сградата на ССП) както и на температурните датчици/контролери. </w:t>
            </w:r>
          </w:p>
          <w:p w14:paraId="02E83828" w14:textId="77777777" w:rsidR="00202860" w:rsidRPr="00923725" w:rsidRDefault="00202860" w:rsidP="00BA3F7D">
            <w:pPr>
              <w:numPr>
                <w:ilvl w:val="2"/>
                <w:numId w:val="5"/>
              </w:numPr>
              <w:ind w:left="709" w:hanging="675"/>
              <w:rPr>
                <w:rFonts w:ascii="Calibri" w:hAnsi="Calibri"/>
                <w:sz w:val="20"/>
                <w:szCs w:val="28"/>
              </w:rPr>
            </w:pPr>
            <w:r w:rsidRPr="00923725">
              <w:rPr>
                <w:rFonts w:ascii="Calibri" w:hAnsi="Calibri"/>
                <w:sz w:val="20"/>
                <w:szCs w:val="28"/>
              </w:rPr>
              <w:t xml:space="preserve">Необходима е доставката на допълнителни специализирани захранващи разклонители </w:t>
            </w:r>
            <w:r w:rsidR="006A1954">
              <w:rPr>
                <w:rFonts w:ascii="Calibri" w:hAnsi="Calibri"/>
                <w:sz w:val="20"/>
                <w:szCs w:val="28"/>
                <w:lang w:val="en-US"/>
              </w:rPr>
              <w:t xml:space="preserve">rack mount </w:t>
            </w:r>
            <w:r w:rsidRPr="00923725">
              <w:rPr>
                <w:rFonts w:ascii="Calibri" w:hAnsi="Calibri"/>
                <w:sz w:val="20"/>
                <w:szCs w:val="28"/>
              </w:rPr>
              <w:t xml:space="preserve">за 230V </w:t>
            </w:r>
            <w:r w:rsidR="006A1954">
              <w:rPr>
                <w:rFonts w:ascii="Calibri" w:hAnsi="Calibri"/>
                <w:sz w:val="20"/>
                <w:szCs w:val="28"/>
              </w:rPr>
              <w:t>8</w:t>
            </w:r>
            <w:r w:rsidRPr="00923725">
              <w:rPr>
                <w:rFonts w:ascii="Calibri" w:hAnsi="Calibri"/>
                <w:sz w:val="20"/>
                <w:szCs w:val="28"/>
              </w:rPr>
              <w:t>-10 гнезда (14 бр. в сградата на ССП).</w:t>
            </w:r>
          </w:p>
          <w:p w14:paraId="21BEF82D" w14:textId="77777777" w:rsidR="00202860" w:rsidRPr="00202860" w:rsidRDefault="00202860" w:rsidP="006A1954">
            <w:pPr>
              <w:numPr>
                <w:ilvl w:val="2"/>
                <w:numId w:val="5"/>
              </w:numPr>
              <w:ind w:left="709" w:hanging="675"/>
              <w:rPr>
                <w:rFonts w:ascii="Calibri" w:hAnsi="Calibri"/>
                <w:sz w:val="20"/>
                <w:szCs w:val="28"/>
              </w:rPr>
            </w:pPr>
            <w:r w:rsidRPr="00923725">
              <w:rPr>
                <w:rFonts w:ascii="Calibri" w:hAnsi="Calibri"/>
                <w:sz w:val="20"/>
                <w:szCs w:val="28"/>
              </w:rPr>
              <w:t>Необходи</w:t>
            </w:r>
            <w:r w:rsidR="00A47BCC">
              <w:rPr>
                <w:rFonts w:ascii="Calibri" w:hAnsi="Calibri"/>
                <w:sz w:val="20"/>
                <w:szCs w:val="28"/>
              </w:rPr>
              <w:t xml:space="preserve">ма е </w:t>
            </w:r>
            <w:proofErr w:type="spellStart"/>
            <w:r w:rsidR="00A47BCC">
              <w:rPr>
                <w:rFonts w:ascii="Calibri" w:hAnsi="Calibri"/>
                <w:sz w:val="20"/>
                <w:szCs w:val="28"/>
              </w:rPr>
              <w:t>реаранжировка</w:t>
            </w:r>
            <w:proofErr w:type="spellEnd"/>
            <w:r w:rsidR="00A47BCC">
              <w:rPr>
                <w:rFonts w:ascii="Calibri" w:hAnsi="Calibri"/>
                <w:sz w:val="20"/>
                <w:szCs w:val="28"/>
              </w:rPr>
              <w:t xml:space="preserve"> и </w:t>
            </w:r>
            <w:r w:rsidRPr="00923725">
              <w:rPr>
                <w:rFonts w:ascii="Calibri" w:hAnsi="Calibri"/>
                <w:sz w:val="20"/>
                <w:szCs w:val="28"/>
              </w:rPr>
              <w:t xml:space="preserve">доставка на допълнителни </w:t>
            </w:r>
            <w:r w:rsidRPr="00F03EB7">
              <w:rPr>
                <w:rFonts w:ascii="Calibri" w:hAnsi="Calibri"/>
                <w:sz w:val="20"/>
                <w:szCs w:val="28"/>
                <w:lang w:val="en-US"/>
              </w:rPr>
              <w:t>patch</w:t>
            </w:r>
            <w:r w:rsidRPr="00923725">
              <w:rPr>
                <w:rFonts w:ascii="Calibri" w:hAnsi="Calibri"/>
                <w:sz w:val="20"/>
                <w:szCs w:val="28"/>
              </w:rPr>
              <w:t xml:space="preserve"> панели за всеки </w:t>
            </w:r>
            <w:r w:rsidRPr="006A1954">
              <w:rPr>
                <w:rFonts w:ascii="Calibri" w:hAnsi="Calibri"/>
                <w:sz w:val="20"/>
                <w:szCs w:val="28"/>
              </w:rPr>
              <w:t>комуникационен шкаф (14 бр.</w:t>
            </w:r>
            <w:r w:rsidR="00E61533" w:rsidRPr="006A1954">
              <w:rPr>
                <w:rFonts w:ascii="Calibri" w:hAnsi="Calibri"/>
                <w:sz w:val="20"/>
                <w:szCs w:val="28"/>
                <w:lang w:val="sr-Latn-RS"/>
              </w:rPr>
              <w:t xml:space="preserve">; </w:t>
            </w:r>
            <w:r w:rsidR="006A1954" w:rsidRPr="006A1954">
              <w:rPr>
                <w:rFonts w:ascii="Calibri" w:hAnsi="Calibri"/>
                <w:sz w:val="20"/>
                <w:szCs w:val="28"/>
                <w:lang w:val="sr-Latn-RS"/>
              </w:rPr>
              <w:t>24</w:t>
            </w:r>
            <w:r w:rsidR="00E61533" w:rsidRPr="006A1954">
              <w:rPr>
                <w:rFonts w:ascii="Calibri" w:hAnsi="Calibri"/>
                <w:sz w:val="20"/>
                <w:szCs w:val="28"/>
                <w:lang w:val="sr-Latn-RS"/>
              </w:rPr>
              <w:t xml:space="preserve"> </w:t>
            </w:r>
            <w:r w:rsidR="00E61533" w:rsidRPr="006A1954">
              <w:rPr>
                <w:rFonts w:ascii="Calibri" w:hAnsi="Calibri"/>
                <w:sz w:val="20"/>
                <w:szCs w:val="28"/>
              </w:rPr>
              <w:t>порта</w:t>
            </w:r>
            <w:r w:rsidR="006A1954" w:rsidRPr="006A1954">
              <w:rPr>
                <w:rFonts w:ascii="Calibri" w:hAnsi="Calibri"/>
                <w:sz w:val="20"/>
                <w:szCs w:val="28"/>
                <w:lang w:val="en-US"/>
              </w:rPr>
              <w:t>,</w:t>
            </w:r>
            <w:r w:rsidR="00E61533" w:rsidRPr="006A1954">
              <w:rPr>
                <w:rFonts w:ascii="Calibri" w:hAnsi="Calibri"/>
                <w:sz w:val="20"/>
                <w:szCs w:val="28"/>
              </w:rPr>
              <w:t xml:space="preserve"> екранирани</w:t>
            </w:r>
            <w:r w:rsidR="006A1954" w:rsidRPr="006A1954">
              <w:rPr>
                <w:rFonts w:ascii="Calibri" w:hAnsi="Calibri"/>
                <w:sz w:val="20"/>
                <w:szCs w:val="28"/>
                <w:lang w:val="en-US"/>
              </w:rPr>
              <w:t xml:space="preserve">, Cat.6 </w:t>
            </w:r>
            <w:r w:rsidRPr="006A1954">
              <w:rPr>
                <w:rFonts w:ascii="Calibri" w:hAnsi="Calibri"/>
                <w:sz w:val="20"/>
                <w:szCs w:val="28"/>
              </w:rPr>
              <w:t xml:space="preserve"> в сградата на ССП). </w:t>
            </w:r>
          </w:p>
        </w:tc>
      </w:tr>
    </w:tbl>
    <w:p w14:paraId="5B3E8778" w14:textId="77777777" w:rsidR="00202860" w:rsidRPr="00202860" w:rsidRDefault="00202860" w:rsidP="00202860">
      <w:pPr>
        <w:ind w:left="567"/>
        <w:rPr>
          <w:rFonts w:cs="Times New Roman"/>
          <w:b/>
          <w:sz w:val="28"/>
          <w:szCs w:val="30"/>
        </w:rPr>
      </w:pPr>
    </w:p>
    <w:p w14:paraId="08DFE5AE" w14:textId="77777777" w:rsidR="00A73855" w:rsidRPr="00923725" w:rsidRDefault="00A73855" w:rsidP="00A73855">
      <w:pPr>
        <w:rPr>
          <w:rFonts w:ascii="Calibri" w:hAnsi="Calibri"/>
          <w:sz w:val="20"/>
          <w:szCs w:val="28"/>
        </w:rPr>
      </w:pPr>
    </w:p>
    <w:p w14:paraId="107B0AF2" w14:textId="77777777" w:rsidR="0041143C" w:rsidRPr="0041143C" w:rsidRDefault="002B0CCC" w:rsidP="00BA3F7D">
      <w:pPr>
        <w:numPr>
          <w:ilvl w:val="1"/>
          <w:numId w:val="5"/>
        </w:numPr>
        <w:ind w:left="567" w:hanging="567"/>
        <w:rPr>
          <w:rFonts w:cs="Times New Roman"/>
          <w:b/>
          <w:sz w:val="28"/>
          <w:szCs w:val="28"/>
        </w:rPr>
      </w:pPr>
      <w:r w:rsidRPr="00202860">
        <w:rPr>
          <w:rFonts w:cs="Times New Roman"/>
          <w:b/>
          <w:sz w:val="28"/>
          <w:szCs w:val="28"/>
        </w:rPr>
        <w:t xml:space="preserve">Изисквания към доставка на разноцветни съединителни кабели 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747"/>
        <w:gridCol w:w="4747"/>
      </w:tblGrid>
      <w:tr w:rsidR="0041143C" w14:paraId="003E43F7" w14:textId="77777777" w:rsidTr="00842947">
        <w:tc>
          <w:tcPr>
            <w:tcW w:w="9494" w:type="dxa"/>
            <w:gridSpan w:val="2"/>
          </w:tcPr>
          <w:p w14:paraId="5B5FAB5F" w14:textId="77777777" w:rsidR="0041143C" w:rsidRPr="0041143C" w:rsidRDefault="0041143C" w:rsidP="0041143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1143C">
              <w:rPr>
                <w:rFonts w:ascii="Calibri" w:hAnsi="Calibri"/>
                <w:b/>
                <w:sz w:val="22"/>
                <w:szCs w:val="22"/>
              </w:rPr>
              <w:t xml:space="preserve">Необходима е доставка на разноцветни съединителни кабели </w:t>
            </w:r>
            <w:r w:rsidRPr="0041143C">
              <w:rPr>
                <w:rFonts w:ascii="Calibri" w:hAnsi="Calibri"/>
                <w:b/>
                <w:sz w:val="22"/>
                <w:szCs w:val="22"/>
                <w:lang w:val="en-US"/>
              </w:rPr>
              <w:t>(patch cable)</w:t>
            </w:r>
            <w:r w:rsidRPr="0041143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41143C">
              <w:rPr>
                <w:rFonts w:ascii="Calibri" w:hAnsi="Calibri"/>
                <w:b/>
                <w:sz w:val="22"/>
                <w:szCs w:val="22"/>
              </w:rPr>
              <w:br/>
            </w:r>
            <w:r w:rsidRPr="0041143C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Cat.5e </w:t>
            </w:r>
            <w:r w:rsidRPr="0041143C">
              <w:rPr>
                <w:rFonts w:ascii="Calibri" w:hAnsi="Calibri"/>
                <w:b/>
                <w:sz w:val="22"/>
                <w:szCs w:val="22"/>
              </w:rPr>
              <w:t xml:space="preserve">или </w:t>
            </w:r>
            <w:r w:rsidRPr="0041143C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Cat.6 </w:t>
            </w:r>
            <w:r w:rsidRPr="0041143C">
              <w:rPr>
                <w:rFonts w:ascii="Calibri" w:hAnsi="Calibri"/>
                <w:b/>
                <w:sz w:val="22"/>
                <w:szCs w:val="22"/>
              </w:rPr>
              <w:t>както следва:</w:t>
            </w:r>
          </w:p>
        </w:tc>
      </w:tr>
      <w:tr w:rsidR="0041143C" w14:paraId="746709E0" w14:textId="77777777" w:rsidTr="00842947">
        <w:tc>
          <w:tcPr>
            <w:tcW w:w="4747" w:type="dxa"/>
            <w:vAlign w:val="center"/>
          </w:tcPr>
          <w:p w14:paraId="6FC21625" w14:textId="77777777" w:rsidR="0041143C" w:rsidRPr="00FC5167" w:rsidRDefault="00971274" w:rsidP="00BA3F7D">
            <w:pPr>
              <w:numPr>
                <w:ilvl w:val="2"/>
                <w:numId w:val="5"/>
              </w:numPr>
              <w:ind w:left="709" w:hanging="675"/>
              <w:rPr>
                <w:rFonts w:ascii="Calibri" w:hAnsi="Calibri"/>
                <w:color w:val="000000" w:themeColor="text1"/>
                <w:sz w:val="20"/>
                <w:szCs w:val="28"/>
              </w:rPr>
            </w:pPr>
            <w:r>
              <w:rPr>
                <w:rFonts w:ascii="Calibri" w:hAnsi="Calibri"/>
                <w:sz w:val="20"/>
                <w:szCs w:val="28"/>
              </w:rPr>
              <w:t xml:space="preserve">Цвят 1 дължина 0.5 м. </w:t>
            </w:r>
            <w:r w:rsidRPr="00FC5167">
              <w:rPr>
                <w:rFonts w:ascii="Calibri" w:hAnsi="Calibri"/>
                <w:color w:val="000000" w:themeColor="text1"/>
                <w:sz w:val="20"/>
                <w:szCs w:val="28"/>
              </w:rPr>
              <w:t>– 5</w:t>
            </w:r>
            <w:r w:rsidR="0041143C" w:rsidRPr="00FC5167">
              <w:rPr>
                <w:rFonts w:ascii="Calibri" w:hAnsi="Calibri"/>
                <w:color w:val="000000" w:themeColor="text1"/>
                <w:sz w:val="20"/>
                <w:szCs w:val="28"/>
              </w:rPr>
              <w:t xml:space="preserve">00 бр.    </w:t>
            </w:r>
            <w:r w:rsidR="0041143C" w:rsidRPr="00FC5167">
              <w:rPr>
                <w:rFonts w:ascii="Calibri" w:hAnsi="Calibri"/>
                <w:color w:val="000000" w:themeColor="text1"/>
                <w:sz w:val="20"/>
                <w:szCs w:val="28"/>
              </w:rPr>
              <w:tab/>
            </w:r>
          </w:p>
          <w:p w14:paraId="03D88B39" w14:textId="77777777" w:rsidR="0041143C" w:rsidRPr="00FC5167" w:rsidRDefault="0041143C" w:rsidP="00BA3F7D">
            <w:pPr>
              <w:numPr>
                <w:ilvl w:val="2"/>
                <w:numId w:val="5"/>
              </w:numPr>
              <w:ind w:left="709" w:hanging="675"/>
              <w:rPr>
                <w:rFonts w:ascii="Calibri" w:hAnsi="Calibri"/>
                <w:color w:val="000000" w:themeColor="text1"/>
                <w:sz w:val="20"/>
                <w:szCs w:val="28"/>
              </w:rPr>
            </w:pPr>
            <w:r w:rsidRPr="00FC5167">
              <w:rPr>
                <w:rFonts w:ascii="Calibri" w:hAnsi="Calibri"/>
                <w:color w:val="000000" w:themeColor="text1"/>
                <w:sz w:val="20"/>
                <w:szCs w:val="28"/>
              </w:rPr>
              <w:t>Цвят 1 дължина 1 м. – 30 бр.</w:t>
            </w:r>
            <w:r w:rsidRPr="00FC5167">
              <w:rPr>
                <w:rFonts w:ascii="Calibri" w:hAnsi="Calibri"/>
                <w:color w:val="000000" w:themeColor="text1"/>
                <w:sz w:val="20"/>
                <w:szCs w:val="28"/>
              </w:rPr>
              <w:tab/>
            </w:r>
          </w:p>
          <w:p w14:paraId="2561BC49" w14:textId="77777777" w:rsidR="0041143C" w:rsidRPr="0041143C" w:rsidRDefault="00F81CDA" w:rsidP="00BA3F7D">
            <w:pPr>
              <w:numPr>
                <w:ilvl w:val="2"/>
                <w:numId w:val="5"/>
              </w:numPr>
              <w:ind w:left="709" w:hanging="675"/>
              <w:rPr>
                <w:rFonts w:ascii="Calibri" w:hAnsi="Calibri"/>
                <w:sz w:val="20"/>
                <w:szCs w:val="28"/>
              </w:rPr>
            </w:pPr>
            <w:r w:rsidRPr="00FC5167">
              <w:rPr>
                <w:rFonts w:ascii="Calibri" w:hAnsi="Calibri"/>
                <w:color w:val="000000" w:themeColor="text1"/>
                <w:sz w:val="20"/>
                <w:szCs w:val="28"/>
              </w:rPr>
              <w:t>Цвят 2 дължина 0.5 м. – 95</w:t>
            </w:r>
            <w:r w:rsidR="0041143C" w:rsidRPr="00FC5167">
              <w:rPr>
                <w:rFonts w:ascii="Calibri" w:hAnsi="Calibri"/>
                <w:color w:val="000000" w:themeColor="text1"/>
                <w:sz w:val="20"/>
                <w:szCs w:val="28"/>
              </w:rPr>
              <w:t xml:space="preserve"> бр</w:t>
            </w:r>
            <w:r w:rsidR="0041143C" w:rsidRPr="00F81CDA">
              <w:rPr>
                <w:rFonts w:ascii="Calibri" w:hAnsi="Calibri"/>
                <w:color w:val="FF0000"/>
                <w:sz w:val="20"/>
                <w:szCs w:val="28"/>
              </w:rPr>
              <w:t>.</w:t>
            </w:r>
            <w:r w:rsidR="0041143C" w:rsidRPr="0041143C">
              <w:rPr>
                <w:rFonts w:ascii="Calibri" w:hAnsi="Calibri"/>
                <w:sz w:val="20"/>
                <w:szCs w:val="28"/>
              </w:rPr>
              <w:tab/>
            </w:r>
          </w:p>
          <w:p w14:paraId="3181074D" w14:textId="77777777" w:rsidR="0041143C" w:rsidRPr="0041143C" w:rsidRDefault="0041143C" w:rsidP="00BA3F7D">
            <w:pPr>
              <w:numPr>
                <w:ilvl w:val="2"/>
                <w:numId w:val="5"/>
              </w:numPr>
              <w:ind w:left="709" w:hanging="675"/>
              <w:rPr>
                <w:rFonts w:ascii="Calibri" w:hAnsi="Calibri"/>
                <w:sz w:val="20"/>
                <w:szCs w:val="28"/>
              </w:rPr>
            </w:pPr>
            <w:r w:rsidRPr="0041143C">
              <w:rPr>
                <w:rFonts w:ascii="Calibri" w:hAnsi="Calibri"/>
                <w:sz w:val="20"/>
                <w:szCs w:val="28"/>
              </w:rPr>
              <w:lastRenderedPageBreak/>
              <w:t>Цвят 2 дължина 1 м. – 10 бр.</w:t>
            </w:r>
            <w:r w:rsidRPr="0041143C">
              <w:rPr>
                <w:rFonts w:ascii="Calibri" w:hAnsi="Calibri"/>
                <w:sz w:val="20"/>
                <w:szCs w:val="28"/>
              </w:rPr>
              <w:tab/>
            </w:r>
          </w:p>
          <w:p w14:paraId="3E01D317" w14:textId="77777777" w:rsidR="0041143C" w:rsidRPr="0041143C" w:rsidRDefault="0041143C" w:rsidP="00BA3F7D">
            <w:pPr>
              <w:numPr>
                <w:ilvl w:val="2"/>
                <w:numId w:val="5"/>
              </w:numPr>
              <w:ind w:left="709" w:hanging="675"/>
              <w:rPr>
                <w:rFonts w:ascii="Calibri" w:hAnsi="Calibri"/>
                <w:sz w:val="20"/>
                <w:szCs w:val="28"/>
              </w:rPr>
            </w:pPr>
            <w:r w:rsidRPr="0041143C">
              <w:rPr>
                <w:rFonts w:ascii="Calibri" w:hAnsi="Calibri"/>
                <w:sz w:val="20"/>
                <w:szCs w:val="28"/>
              </w:rPr>
              <w:t>Цвят 3 дължина 0.5 м. – 700 бр.</w:t>
            </w:r>
            <w:r w:rsidRPr="0041143C">
              <w:rPr>
                <w:rFonts w:ascii="Calibri" w:hAnsi="Calibri"/>
                <w:sz w:val="20"/>
                <w:szCs w:val="28"/>
              </w:rPr>
              <w:tab/>
            </w:r>
          </w:p>
          <w:p w14:paraId="670BE315" w14:textId="77777777" w:rsidR="0041143C" w:rsidRPr="0041143C" w:rsidRDefault="0041143C" w:rsidP="00BA3F7D">
            <w:pPr>
              <w:numPr>
                <w:ilvl w:val="2"/>
                <w:numId w:val="5"/>
              </w:numPr>
              <w:ind w:left="709" w:hanging="675"/>
              <w:rPr>
                <w:rFonts w:ascii="Calibri" w:hAnsi="Calibri"/>
                <w:sz w:val="20"/>
                <w:szCs w:val="28"/>
              </w:rPr>
            </w:pPr>
            <w:r w:rsidRPr="0041143C">
              <w:rPr>
                <w:rFonts w:ascii="Calibri" w:hAnsi="Calibri"/>
                <w:sz w:val="20"/>
                <w:szCs w:val="28"/>
              </w:rPr>
              <w:t>Цвят 3 дължина 1 м. – 70 бр.</w:t>
            </w:r>
            <w:r w:rsidRPr="0041143C">
              <w:rPr>
                <w:rFonts w:ascii="Calibri" w:hAnsi="Calibri"/>
                <w:sz w:val="20"/>
                <w:szCs w:val="28"/>
              </w:rPr>
              <w:tab/>
            </w:r>
          </w:p>
          <w:p w14:paraId="4E1392A4" w14:textId="77777777" w:rsidR="0041143C" w:rsidRPr="0041143C" w:rsidRDefault="0041143C" w:rsidP="00BA3F7D">
            <w:pPr>
              <w:numPr>
                <w:ilvl w:val="2"/>
                <w:numId w:val="5"/>
              </w:numPr>
              <w:ind w:left="709" w:hanging="675"/>
              <w:rPr>
                <w:rFonts w:ascii="Calibri" w:hAnsi="Calibri"/>
                <w:sz w:val="20"/>
                <w:szCs w:val="28"/>
              </w:rPr>
            </w:pPr>
            <w:r w:rsidRPr="0041143C">
              <w:rPr>
                <w:rFonts w:ascii="Calibri" w:hAnsi="Calibri"/>
                <w:sz w:val="20"/>
                <w:szCs w:val="28"/>
              </w:rPr>
              <w:t>Цвят 4 дължина 0.5 м. – 150 бр.</w:t>
            </w:r>
            <w:r w:rsidRPr="0041143C">
              <w:rPr>
                <w:rFonts w:ascii="Calibri" w:hAnsi="Calibri"/>
                <w:sz w:val="20"/>
                <w:szCs w:val="28"/>
              </w:rPr>
              <w:tab/>
            </w:r>
          </w:p>
        </w:tc>
        <w:tc>
          <w:tcPr>
            <w:tcW w:w="4747" w:type="dxa"/>
            <w:vAlign w:val="center"/>
          </w:tcPr>
          <w:p w14:paraId="5FED7AA3" w14:textId="77777777" w:rsidR="0041143C" w:rsidRPr="0041143C" w:rsidRDefault="0041143C" w:rsidP="00BA3F7D">
            <w:pPr>
              <w:numPr>
                <w:ilvl w:val="2"/>
                <w:numId w:val="5"/>
              </w:numPr>
              <w:ind w:left="709" w:hanging="675"/>
              <w:rPr>
                <w:rFonts w:ascii="Calibri" w:hAnsi="Calibri"/>
                <w:sz w:val="20"/>
                <w:szCs w:val="28"/>
              </w:rPr>
            </w:pPr>
            <w:r w:rsidRPr="0041143C">
              <w:rPr>
                <w:rFonts w:ascii="Calibri" w:hAnsi="Calibri"/>
                <w:sz w:val="20"/>
                <w:szCs w:val="28"/>
              </w:rPr>
              <w:lastRenderedPageBreak/>
              <w:t>Цвят 4 дължина 1 м. – 15 бр.</w:t>
            </w:r>
            <w:r w:rsidRPr="0041143C">
              <w:rPr>
                <w:rFonts w:ascii="Calibri" w:hAnsi="Calibri"/>
                <w:sz w:val="20"/>
                <w:szCs w:val="28"/>
              </w:rPr>
              <w:tab/>
            </w:r>
          </w:p>
          <w:p w14:paraId="3486AFFC" w14:textId="77777777" w:rsidR="0041143C" w:rsidRPr="0041143C" w:rsidRDefault="0041143C" w:rsidP="00BA3F7D">
            <w:pPr>
              <w:numPr>
                <w:ilvl w:val="2"/>
                <w:numId w:val="5"/>
              </w:numPr>
              <w:ind w:left="709" w:hanging="675"/>
              <w:rPr>
                <w:rFonts w:ascii="Calibri" w:hAnsi="Calibri"/>
                <w:sz w:val="20"/>
                <w:szCs w:val="28"/>
              </w:rPr>
            </w:pPr>
            <w:r w:rsidRPr="0041143C">
              <w:rPr>
                <w:rFonts w:ascii="Calibri" w:hAnsi="Calibri"/>
                <w:sz w:val="20"/>
                <w:szCs w:val="28"/>
              </w:rPr>
              <w:t>Цвят 5 дължина 0.5 м. – 30 бр.</w:t>
            </w:r>
            <w:r w:rsidRPr="0041143C">
              <w:rPr>
                <w:rFonts w:ascii="Calibri" w:hAnsi="Calibri"/>
                <w:sz w:val="20"/>
                <w:szCs w:val="28"/>
              </w:rPr>
              <w:tab/>
            </w:r>
          </w:p>
          <w:p w14:paraId="2E1A182F" w14:textId="77777777" w:rsidR="0041143C" w:rsidRPr="0041143C" w:rsidRDefault="0041143C" w:rsidP="00BA3F7D">
            <w:pPr>
              <w:numPr>
                <w:ilvl w:val="2"/>
                <w:numId w:val="5"/>
              </w:numPr>
              <w:ind w:left="709" w:hanging="675"/>
              <w:rPr>
                <w:rFonts w:ascii="Calibri" w:hAnsi="Calibri"/>
                <w:sz w:val="20"/>
                <w:szCs w:val="28"/>
              </w:rPr>
            </w:pPr>
            <w:r w:rsidRPr="0041143C">
              <w:rPr>
                <w:rFonts w:ascii="Calibri" w:hAnsi="Calibri"/>
                <w:sz w:val="20"/>
                <w:szCs w:val="28"/>
              </w:rPr>
              <w:t>Цвят 5 дължина 1 м. – 5 бр.</w:t>
            </w:r>
            <w:r w:rsidRPr="0041143C">
              <w:rPr>
                <w:rFonts w:ascii="Calibri" w:hAnsi="Calibri"/>
                <w:sz w:val="20"/>
                <w:szCs w:val="28"/>
              </w:rPr>
              <w:tab/>
            </w:r>
          </w:p>
          <w:p w14:paraId="3A1EA169" w14:textId="77777777" w:rsidR="0041143C" w:rsidRPr="0041143C" w:rsidRDefault="0041143C" w:rsidP="00BA3F7D">
            <w:pPr>
              <w:numPr>
                <w:ilvl w:val="2"/>
                <w:numId w:val="5"/>
              </w:numPr>
              <w:ind w:left="709" w:hanging="675"/>
              <w:rPr>
                <w:rFonts w:ascii="Calibri" w:hAnsi="Calibri"/>
                <w:sz w:val="20"/>
                <w:szCs w:val="28"/>
              </w:rPr>
            </w:pPr>
            <w:r w:rsidRPr="0041143C">
              <w:rPr>
                <w:rFonts w:ascii="Calibri" w:hAnsi="Calibri"/>
                <w:sz w:val="20"/>
                <w:szCs w:val="28"/>
              </w:rPr>
              <w:lastRenderedPageBreak/>
              <w:t>Цвят 6 дължина 0.5 м. – 50 бр.</w:t>
            </w:r>
            <w:r w:rsidRPr="0041143C">
              <w:rPr>
                <w:rFonts w:ascii="Calibri" w:hAnsi="Calibri"/>
                <w:sz w:val="20"/>
                <w:szCs w:val="28"/>
              </w:rPr>
              <w:tab/>
            </w:r>
          </w:p>
          <w:p w14:paraId="442306EC" w14:textId="77777777" w:rsidR="0041143C" w:rsidRPr="0041143C" w:rsidRDefault="0041143C" w:rsidP="00BA3F7D">
            <w:pPr>
              <w:numPr>
                <w:ilvl w:val="2"/>
                <w:numId w:val="5"/>
              </w:numPr>
              <w:ind w:left="709" w:hanging="675"/>
              <w:rPr>
                <w:rFonts w:ascii="Calibri" w:hAnsi="Calibri"/>
                <w:sz w:val="20"/>
                <w:szCs w:val="28"/>
              </w:rPr>
            </w:pPr>
            <w:r w:rsidRPr="0041143C">
              <w:rPr>
                <w:rFonts w:ascii="Calibri" w:hAnsi="Calibri"/>
                <w:sz w:val="20"/>
                <w:szCs w:val="28"/>
              </w:rPr>
              <w:t>Цвят 6 дължина 1 м. – 5 бр.</w:t>
            </w:r>
            <w:r w:rsidRPr="0041143C">
              <w:rPr>
                <w:rFonts w:ascii="Calibri" w:hAnsi="Calibri"/>
                <w:sz w:val="20"/>
                <w:szCs w:val="28"/>
              </w:rPr>
              <w:tab/>
            </w:r>
          </w:p>
          <w:p w14:paraId="0ECD540B" w14:textId="77777777" w:rsidR="0041143C" w:rsidRPr="0041143C" w:rsidRDefault="0041143C" w:rsidP="00BA3F7D">
            <w:pPr>
              <w:numPr>
                <w:ilvl w:val="2"/>
                <w:numId w:val="5"/>
              </w:numPr>
              <w:ind w:left="709" w:hanging="675"/>
              <w:rPr>
                <w:rFonts w:ascii="Calibri" w:hAnsi="Calibri"/>
                <w:sz w:val="20"/>
                <w:szCs w:val="28"/>
              </w:rPr>
            </w:pPr>
            <w:r w:rsidRPr="0041143C">
              <w:rPr>
                <w:rFonts w:ascii="Calibri" w:hAnsi="Calibri"/>
                <w:sz w:val="20"/>
                <w:szCs w:val="28"/>
              </w:rPr>
              <w:t>Цвят 7 дължина 0.5 м. – 300 бр.</w:t>
            </w:r>
            <w:r w:rsidRPr="0041143C">
              <w:rPr>
                <w:rFonts w:ascii="Calibri" w:hAnsi="Calibri"/>
                <w:sz w:val="20"/>
                <w:szCs w:val="28"/>
              </w:rPr>
              <w:tab/>
            </w:r>
          </w:p>
          <w:p w14:paraId="761DE855" w14:textId="77777777" w:rsidR="0041143C" w:rsidRPr="0041143C" w:rsidRDefault="0041143C" w:rsidP="00BA3F7D">
            <w:pPr>
              <w:numPr>
                <w:ilvl w:val="2"/>
                <w:numId w:val="5"/>
              </w:numPr>
              <w:ind w:left="709" w:hanging="675"/>
              <w:rPr>
                <w:rFonts w:ascii="Calibri" w:hAnsi="Calibri"/>
                <w:sz w:val="20"/>
                <w:szCs w:val="28"/>
              </w:rPr>
            </w:pPr>
            <w:r w:rsidRPr="0041143C">
              <w:rPr>
                <w:rFonts w:ascii="Calibri" w:hAnsi="Calibri"/>
                <w:sz w:val="20"/>
                <w:szCs w:val="28"/>
              </w:rPr>
              <w:t>Цвят 7 дължина 1 м. – 40 бр.</w:t>
            </w:r>
          </w:p>
        </w:tc>
      </w:tr>
    </w:tbl>
    <w:p w14:paraId="2FF2C01A" w14:textId="77777777" w:rsidR="00E22A20" w:rsidRDefault="00477C3E" w:rsidP="0041143C">
      <w:pPr>
        <w:rPr>
          <w:rFonts w:ascii="Calibri" w:hAnsi="Calibri"/>
          <w:sz w:val="22"/>
          <w:szCs w:val="22"/>
          <w:lang w:val="en-US"/>
        </w:rPr>
      </w:pPr>
      <w:r w:rsidRPr="0041143C">
        <w:rPr>
          <w:rFonts w:ascii="Calibri" w:hAnsi="Calibri"/>
          <w:sz w:val="22"/>
          <w:szCs w:val="22"/>
        </w:rPr>
        <w:lastRenderedPageBreak/>
        <w:tab/>
      </w:r>
    </w:p>
    <w:p w14:paraId="0EC06450" w14:textId="77777777" w:rsidR="00A47BCC" w:rsidRPr="00A47BCC" w:rsidRDefault="00A47BCC" w:rsidP="0041143C">
      <w:pPr>
        <w:rPr>
          <w:rFonts w:ascii="Calibri" w:hAnsi="Calibri"/>
          <w:sz w:val="22"/>
          <w:szCs w:val="22"/>
          <w:lang w:val="en-US"/>
        </w:rPr>
      </w:pPr>
    </w:p>
    <w:p w14:paraId="05D513C1" w14:textId="77777777" w:rsidR="00A2193D" w:rsidRPr="00A2193D" w:rsidRDefault="002B0CCC" w:rsidP="00BA3F7D">
      <w:pPr>
        <w:numPr>
          <w:ilvl w:val="1"/>
          <w:numId w:val="5"/>
        </w:numPr>
        <w:ind w:left="567" w:hanging="567"/>
        <w:rPr>
          <w:rFonts w:cs="Times New Roman"/>
          <w:b/>
          <w:sz w:val="28"/>
          <w:szCs w:val="30"/>
        </w:rPr>
      </w:pPr>
      <w:r w:rsidRPr="00202860">
        <w:rPr>
          <w:rFonts w:cs="Times New Roman"/>
          <w:b/>
          <w:sz w:val="28"/>
          <w:szCs w:val="30"/>
        </w:rPr>
        <w:t>Изисквания към цялостната интеграция на отделните компоненти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9494"/>
      </w:tblGrid>
      <w:tr w:rsidR="0041143C" w14:paraId="353AF708" w14:textId="77777777" w:rsidTr="00842947">
        <w:tc>
          <w:tcPr>
            <w:tcW w:w="9494" w:type="dxa"/>
          </w:tcPr>
          <w:p w14:paraId="5A63798D" w14:textId="77777777" w:rsidR="0041143C" w:rsidRPr="00A2193D" w:rsidRDefault="0041143C" w:rsidP="00A2193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193D">
              <w:rPr>
                <w:rFonts w:asciiTheme="minorHAnsi" w:hAnsiTheme="minorHAnsi" w:cstheme="minorHAnsi"/>
                <w:b/>
                <w:sz w:val="20"/>
                <w:szCs w:val="20"/>
              </w:rPr>
              <w:t>Изпълнителят следва да извърши доставка на необходимите устройства и компоненти в помещенията посочени от Възложителя, разопаковане, монтаж и цялостна системна интеграция на новите устройства в съществуващата мрежова система. При този процес трябва  да бъдат прехвърлени всички функционалности и параметри на съществуващата мрежа,  наличните потребителски портове и параметрите за тях, както и да бъдат правилно конфигурирани, тествани и въведени в експлоатация новите комуникационни технологии налични в закупените устройства и мрежата като цяло.</w:t>
            </w:r>
            <w:r w:rsidR="00A2193D" w:rsidRPr="00A219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За целта трябва да бъдат извършени задължително, но не само следните дейности:</w:t>
            </w:r>
          </w:p>
        </w:tc>
      </w:tr>
      <w:tr w:rsidR="00A2193D" w14:paraId="4FB55144" w14:textId="77777777" w:rsidTr="00842947">
        <w:tc>
          <w:tcPr>
            <w:tcW w:w="9494" w:type="dxa"/>
            <w:vAlign w:val="center"/>
          </w:tcPr>
          <w:p w14:paraId="3223BB75" w14:textId="77777777" w:rsidR="00A2193D" w:rsidRPr="00ED1DA3" w:rsidRDefault="00A2193D" w:rsidP="00A47BCC">
            <w:pPr>
              <w:numPr>
                <w:ilvl w:val="2"/>
                <w:numId w:val="5"/>
              </w:numPr>
              <w:tabs>
                <w:tab w:val="clear" w:pos="630"/>
                <w:tab w:val="num" w:pos="709"/>
              </w:tabs>
              <w:ind w:left="709" w:hanging="567"/>
              <w:jc w:val="both"/>
              <w:rPr>
                <w:rFonts w:ascii="Calibri" w:hAnsi="Calibri"/>
                <w:sz w:val="20"/>
                <w:szCs w:val="28"/>
              </w:rPr>
            </w:pPr>
            <w:r w:rsidRPr="00ED1DA3">
              <w:rPr>
                <w:rFonts w:ascii="Calibri" w:hAnsi="Calibri"/>
                <w:sz w:val="20"/>
                <w:szCs w:val="28"/>
              </w:rPr>
              <w:t>Отделните устройства трябва да бъдат доставени с цялата предоставена от производителя техническа документация,  кабели</w:t>
            </w:r>
            <w:r w:rsidRPr="00BC1091">
              <w:rPr>
                <w:rFonts w:ascii="Calibri" w:hAnsi="Calibri"/>
                <w:sz w:val="20"/>
                <w:szCs w:val="28"/>
              </w:rPr>
              <w:t>,</w:t>
            </w:r>
            <w:r w:rsidRPr="00ED1DA3">
              <w:rPr>
                <w:rFonts w:ascii="Calibri" w:hAnsi="Calibri"/>
                <w:sz w:val="20"/>
                <w:szCs w:val="28"/>
              </w:rPr>
              <w:t xml:space="preserve">  технически и софтуерни средства за конфигуриране и наблюдение</w:t>
            </w:r>
          </w:p>
          <w:p w14:paraId="1FDB5145" w14:textId="77777777" w:rsidR="00A2193D" w:rsidRPr="00ED1DA3" w:rsidRDefault="00A2193D" w:rsidP="00A47BCC">
            <w:pPr>
              <w:numPr>
                <w:ilvl w:val="2"/>
                <w:numId w:val="5"/>
              </w:numPr>
              <w:tabs>
                <w:tab w:val="clear" w:pos="630"/>
                <w:tab w:val="num" w:pos="709"/>
              </w:tabs>
              <w:ind w:left="709" w:hanging="567"/>
              <w:jc w:val="both"/>
              <w:rPr>
                <w:rFonts w:ascii="Calibri" w:hAnsi="Calibri"/>
                <w:sz w:val="20"/>
                <w:szCs w:val="28"/>
              </w:rPr>
            </w:pPr>
            <w:r w:rsidRPr="00ED1DA3">
              <w:rPr>
                <w:rFonts w:ascii="Calibri" w:hAnsi="Calibri"/>
                <w:sz w:val="20"/>
                <w:szCs w:val="28"/>
              </w:rPr>
              <w:t>Отделните позиции описани в това задание трябва да бъдат доставени, инсталирани, конфигурирани и въведени в експлоатация съгласно указания на специалисти от отдел ИСКСС към ВКС</w:t>
            </w:r>
            <w:r>
              <w:rPr>
                <w:rFonts w:ascii="Calibri" w:hAnsi="Calibri"/>
                <w:sz w:val="20"/>
                <w:szCs w:val="28"/>
              </w:rPr>
              <w:t xml:space="preserve"> и да функционират заедно с останалото активно и пасивно оборудване в сградата в съответствие със използваната хардуерна и софтуерна концепция и модел на функциониране на опорната и крайно-потребителска мрежа</w:t>
            </w:r>
            <w:r w:rsidRPr="00ED1DA3">
              <w:rPr>
                <w:rFonts w:ascii="Calibri" w:hAnsi="Calibri"/>
                <w:sz w:val="20"/>
                <w:szCs w:val="28"/>
              </w:rPr>
              <w:t>.</w:t>
            </w:r>
          </w:p>
          <w:p w14:paraId="0B161083" w14:textId="77777777" w:rsidR="002E4ACD" w:rsidRPr="00ED1DA3" w:rsidRDefault="002E4ACD" w:rsidP="002E4ACD">
            <w:pPr>
              <w:numPr>
                <w:ilvl w:val="2"/>
                <w:numId w:val="5"/>
              </w:numPr>
              <w:tabs>
                <w:tab w:val="clear" w:pos="630"/>
                <w:tab w:val="num" w:pos="-436"/>
                <w:tab w:val="num" w:pos="709"/>
              </w:tabs>
              <w:ind w:left="709" w:hanging="567"/>
              <w:jc w:val="both"/>
              <w:rPr>
                <w:rFonts w:ascii="Calibri" w:hAnsi="Calibri"/>
                <w:sz w:val="20"/>
                <w:szCs w:val="28"/>
              </w:rPr>
            </w:pPr>
            <w:r w:rsidRPr="00ED1DA3">
              <w:rPr>
                <w:rFonts w:ascii="Calibri" w:hAnsi="Calibri"/>
                <w:sz w:val="20"/>
                <w:szCs w:val="28"/>
              </w:rPr>
              <w:t>Устройствата по т.</w:t>
            </w:r>
            <w:r>
              <w:rPr>
                <w:rFonts w:ascii="Calibri" w:hAnsi="Calibri"/>
                <w:sz w:val="20"/>
                <w:szCs w:val="28"/>
              </w:rPr>
              <w:t>4</w:t>
            </w:r>
            <w:r w:rsidRPr="00ED1DA3">
              <w:rPr>
                <w:rFonts w:ascii="Calibri" w:hAnsi="Calibri"/>
                <w:sz w:val="20"/>
                <w:szCs w:val="28"/>
              </w:rPr>
              <w:t>.1</w:t>
            </w:r>
            <w:r>
              <w:rPr>
                <w:rFonts w:ascii="Calibri" w:hAnsi="Calibri"/>
                <w:sz w:val="20"/>
                <w:szCs w:val="28"/>
              </w:rPr>
              <w:t xml:space="preserve"> и 4.2 </w:t>
            </w:r>
            <w:r w:rsidRPr="00ED1DA3">
              <w:rPr>
                <w:rFonts w:ascii="Calibri" w:hAnsi="Calibri"/>
                <w:sz w:val="20"/>
                <w:szCs w:val="28"/>
              </w:rPr>
              <w:t>(L2</w:t>
            </w:r>
            <w:r>
              <w:rPr>
                <w:rFonts w:ascii="Calibri" w:hAnsi="Calibri"/>
                <w:sz w:val="20"/>
                <w:szCs w:val="28"/>
              </w:rPr>
              <w:t xml:space="preserve"> и </w:t>
            </w:r>
            <w:r>
              <w:rPr>
                <w:rFonts w:ascii="Calibri" w:hAnsi="Calibri"/>
                <w:sz w:val="20"/>
                <w:szCs w:val="28"/>
                <w:lang w:val="en-US"/>
              </w:rPr>
              <w:t>L3</w:t>
            </w:r>
            <w:r w:rsidRPr="00ED1DA3">
              <w:rPr>
                <w:rFonts w:ascii="Calibri" w:hAnsi="Calibri"/>
                <w:sz w:val="20"/>
                <w:szCs w:val="28"/>
              </w:rPr>
              <w:t xml:space="preserve"> комутатори) да са готови за работа в стек</w:t>
            </w:r>
            <w:r>
              <w:rPr>
                <w:rFonts w:ascii="Calibri" w:hAnsi="Calibri"/>
                <w:sz w:val="20"/>
                <w:szCs w:val="28"/>
                <w:lang w:val="en-US"/>
              </w:rPr>
              <w:t xml:space="preserve">, </w:t>
            </w:r>
            <w:r>
              <w:rPr>
                <w:rFonts w:ascii="Calibri" w:hAnsi="Calibri"/>
                <w:sz w:val="20"/>
                <w:szCs w:val="28"/>
              </w:rPr>
              <w:t>с включени необходимите кабели</w:t>
            </w:r>
            <w:r w:rsidRPr="00ED1DA3">
              <w:rPr>
                <w:rFonts w:ascii="Calibri" w:hAnsi="Calibri"/>
                <w:sz w:val="20"/>
                <w:szCs w:val="28"/>
              </w:rPr>
              <w:t>.</w:t>
            </w:r>
          </w:p>
          <w:p w14:paraId="3E76F914" w14:textId="77777777" w:rsidR="00A2193D" w:rsidRPr="00ED1DA3" w:rsidRDefault="00A2193D" w:rsidP="00A47BCC">
            <w:pPr>
              <w:numPr>
                <w:ilvl w:val="2"/>
                <w:numId w:val="5"/>
              </w:numPr>
              <w:tabs>
                <w:tab w:val="clear" w:pos="630"/>
                <w:tab w:val="num" w:pos="709"/>
              </w:tabs>
              <w:ind w:left="709" w:hanging="567"/>
              <w:jc w:val="both"/>
              <w:rPr>
                <w:rFonts w:ascii="Calibri" w:hAnsi="Calibri"/>
                <w:sz w:val="20"/>
                <w:szCs w:val="28"/>
              </w:rPr>
            </w:pPr>
            <w:r w:rsidRPr="00ED1DA3">
              <w:rPr>
                <w:rFonts w:ascii="Calibri" w:hAnsi="Calibri"/>
                <w:sz w:val="20"/>
                <w:szCs w:val="28"/>
              </w:rPr>
              <w:t>Отделните компоненти трябва да бъдат съвместими със съществуващата структура и устройства, които ще продължат да бъдат използвани. Допълнителни технически параметри и информация можете да получите от Отдел ИСКСС на ВКС</w:t>
            </w:r>
            <w:r>
              <w:rPr>
                <w:rFonts w:ascii="Calibri" w:hAnsi="Calibri"/>
                <w:sz w:val="20"/>
                <w:szCs w:val="28"/>
              </w:rPr>
              <w:t>, както и да извършите оглед на място и се запознаете със структурата и използваната хардуерна и софтуерна концепция и модел на функциониране.</w:t>
            </w:r>
          </w:p>
          <w:p w14:paraId="753E421D" w14:textId="77777777" w:rsidR="00A2193D" w:rsidRPr="00ED1DA3" w:rsidRDefault="00A2193D" w:rsidP="00A47BCC">
            <w:pPr>
              <w:numPr>
                <w:ilvl w:val="2"/>
                <w:numId w:val="5"/>
              </w:numPr>
              <w:tabs>
                <w:tab w:val="clear" w:pos="630"/>
                <w:tab w:val="num" w:pos="709"/>
              </w:tabs>
              <w:ind w:left="709" w:hanging="567"/>
              <w:jc w:val="both"/>
              <w:rPr>
                <w:rFonts w:ascii="Calibri" w:hAnsi="Calibri"/>
                <w:sz w:val="20"/>
                <w:szCs w:val="28"/>
              </w:rPr>
            </w:pPr>
            <w:r w:rsidRPr="00ED1DA3">
              <w:rPr>
                <w:rFonts w:ascii="Calibri" w:hAnsi="Calibri"/>
                <w:sz w:val="20"/>
                <w:szCs w:val="28"/>
              </w:rPr>
              <w:t xml:space="preserve">Отделните устройства и системи трябва да бъдат предадени със съответната функционална и експлоатационна документация от производителя, както и с документирани средства за управление и конфигуриране от Системния </w:t>
            </w:r>
            <w:proofErr w:type="spellStart"/>
            <w:r w:rsidRPr="00ED1DA3">
              <w:rPr>
                <w:rFonts w:ascii="Calibri" w:hAnsi="Calibri"/>
                <w:sz w:val="20"/>
                <w:szCs w:val="28"/>
              </w:rPr>
              <w:t>интегратор</w:t>
            </w:r>
            <w:proofErr w:type="spellEnd"/>
            <w:r w:rsidRPr="00ED1DA3">
              <w:rPr>
                <w:rFonts w:ascii="Calibri" w:hAnsi="Calibri"/>
                <w:sz w:val="20"/>
                <w:szCs w:val="28"/>
              </w:rPr>
              <w:t xml:space="preserve"> (доставчик).</w:t>
            </w:r>
          </w:p>
          <w:p w14:paraId="707B482C" w14:textId="33DDA092" w:rsidR="00A2193D" w:rsidRPr="00FC5167" w:rsidRDefault="005E2FAF" w:rsidP="005E2FAF">
            <w:pPr>
              <w:numPr>
                <w:ilvl w:val="2"/>
                <w:numId w:val="5"/>
              </w:numPr>
              <w:tabs>
                <w:tab w:val="clear" w:pos="630"/>
                <w:tab w:val="num" w:pos="-436"/>
                <w:tab w:val="num" w:pos="709"/>
              </w:tabs>
              <w:ind w:left="709" w:hanging="567"/>
              <w:jc w:val="both"/>
              <w:rPr>
                <w:rFonts w:ascii="Calibri" w:hAnsi="Calibri"/>
                <w:sz w:val="20"/>
                <w:szCs w:val="28"/>
              </w:rPr>
            </w:pPr>
            <w:r w:rsidRPr="00FC5167">
              <w:rPr>
                <w:rFonts w:ascii="Calibri" w:hAnsi="Calibri"/>
                <w:sz w:val="20"/>
                <w:szCs w:val="28"/>
              </w:rPr>
              <w:t xml:space="preserve">Системният </w:t>
            </w:r>
            <w:proofErr w:type="spellStart"/>
            <w:r w:rsidRPr="00FC5167">
              <w:rPr>
                <w:rFonts w:ascii="Calibri" w:hAnsi="Calibri"/>
                <w:sz w:val="20"/>
                <w:szCs w:val="28"/>
              </w:rPr>
              <w:t>интегратор</w:t>
            </w:r>
            <w:proofErr w:type="spellEnd"/>
            <w:r w:rsidRPr="00FC5167">
              <w:rPr>
                <w:rFonts w:ascii="Calibri" w:hAnsi="Calibri"/>
                <w:sz w:val="20"/>
                <w:szCs w:val="28"/>
              </w:rPr>
              <w:t xml:space="preserve"> следва да осигури технологична поддръжка на извършената от него конфигурация на оборудването - обект на доставка – и да оказва консултации за период от 1 (една) година. След изтичането на този период, Системният </w:t>
            </w:r>
            <w:proofErr w:type="spellStart"/>
            <w:r w:rsidRPr="00FC5167">
              <w:rPr>
                <w:rFonts w:ascii="Calibri" w:hAnsi="Calibri"/>
                <w:sz w:val="20"/>
                <w:szCs w:val="28"/>
              </w:rPr>
              <w:t>интегратор</w:t>
            </w:r>
            <w:proofErr w:type="spellEnd"/>
            <w:r w:rsidRPr="00FC5167">
              <w:rPr>
                <w:rFonts w:ascii="Calibri" w:hAnsi="Calibri"/>
                <w:sz w:val="20"/>
                <w:szCs w:val="28"/>
              </w:rPr>
              <w:t xml:space="preserve"> се задължава да извършва, при поискване, технологична поддръжка и консултации на оборудването – обект на</w:t>
            </w:r>
            <w:r w:rsidR="00611AC2" w:rsidRPr="00FC5167">
              <w:rPr>
                <w:rFonts w:ascii="Calibri" w:hAnsi="Calibri"/>
                <w:sz w:val="20"/>
                <w:szCs w:val="28"/>
              </w:rPr>
              <w:t xml:space="preserve"> тази</w:t>
            </w:r>
            <w:r w:rsidRPr="00FC5167">
              <w:rPr>
                <w:rFonts w:ascii="Calibri" w:hAnsi="Calibri"/>
                <w:sz w:val="20"/>
                <w:szCs w:val="28"/>
              </w:rPr>
              <w:t xml:space="preserve"> доставка</w:t>
            </w:r>
            <w:r w:rsidR="00611AC2" w:rsidRPr="00FC5167">
              <w:rPr>
                <w:rFonts w:ascii="Calibri" w:hAnsi="Calibri"/>
                <w:sz w:val="20"/>
                <w:szCs w:val="28"/>
              </w:rPr>
              <w:t>, срещу допълнително заплащане</w:t>
            </w:r>
            <w:r w:rsidRPr="00FC5167">
              <w:rPr>
                <w:rFonts w:ascii="Calibri" w:hAnsi="Calibri"/>
                <w:sz w:val="20"/>
                <w:szCs w:val="28"/>
              </w:rPr>
              <w:t>.</w:t>
            </w:r>
          </w:p>
          <w:p w14:paraId="61FE7980" w14:textId="31E8186F" w:rsidR="00A2193D" w:rsidRPr="00FC5167" w:rsidRDefault="00611AC2" w:rsidP="00A47BCC">
            <w:pPr>
              <w:numPr>
                <w:ilvl w:val="2"/>
                <w:numId w:val="5"/>
              </w:numPr>
              <w:tabs>
                <w:tab w:val="clear" w:pos="630"/>
                <w:tab w:val="num" w:pos="709"/>
              </w:tabs>
              <w:ind w:left="709" w:hanging="567"/>
              <w:jc w:val="both"/>
              <w:rPr>
                <w:rFonts w:ascii="Calibri" w:hAnsi="Calibri"/>
                <w:sz w:val="20"/>
                <w:szCs w:val="28"/>
              </w:rPr>
            </w:pPr>
            <w:r w:rsidRPr="00FC5167">
              <w:rPr>
                <w:rFonts w:ascii="Calibri" w:hAnsi="Calibri"/>
                <w:sz w:val="20"/>
                <w:szCs w:val="28"/>
              </w:rPr>
              <w:t>Срокът за доставка на оборудването трябва да е не по-голям от 30 /тридесет/ работни дни, от датата на подписване на договора</w:t>
            </w:r>
            <w:r w:rsidR="00A2193D" w:rsidRPr="00FC5167">
              <w:rPr>
                <w:rFonts w:ascii="Calibri" w:hAnsi="Calibri"/>
                <w:sz w:val="20"/>
                <w:szCs w:val="28"/>
              </w:rPr>
              <w:t>.</w:t>
            </w:r>
          </w:p>
          <w:p w14:paraId="7A88085A" w14:textId="396B1FBD" w:rsidR="00A2193D" w:rsidRPr="00A2193D" w:rsidRDefault="00611AC2" w:rsidP="00A47BCC">
            <w:pPr>
              <w:numPr>
                <w:ilvl w:val="2"/>
                <w:numId w:val="5"/>
              </w:numPr>
              <w:tabs>
                <w:tab w:val="clear" w:pos="630"/>
                <w:tab w:val="num" w:pos="709"/>
              </w:tabs>
              <w:ind w:left="709" w:hanging="567"/>
              <w:jc w:val="both"/>
              <w:rPr>
                <w:rFonts w:ascii="Calibri" w:hAnsi="Calibri"/>
                <w:sz w:val="20"/>
                <w:szCs w:val="28"/>
              </w:rPr>
            </w:pPr>
            <w:r w:rsidRPr="00FC5167">
              <w:rPr>
                <w:rFonts w:ascii="Calibri" w:hAnsi="Calibri"/>
                <w:sz w:val="20"/>
                <w:szCs w:val="28"/>
              </w:rPr>
              <w:t xml:space="preserve">Срокът за монтиране на активното оборудване и системната интеграция е до 30 /тридесет/ работни дни след доставката на оборудването (удостоверено с </w:t>
            </w:r>
            <w:proofErr w:type="spellStart"/>
            <w:r w:rsidRPr="00FC5167">
              <w:rPr>
                <w:rFonts w:ascii="Calibri" w:hAnsi="Calibri"/>
                <w:sz w:val="20"/>
                <w:szCs w:val="28"/>
              </w:rPr>
              <w:t>приемо-предавателен</w:t>
            </w:r>
            <w:proofErr w:type="spellEnd"/>
            <w:r w:rsidRPr="00FC5167">
              <w:rPr>
                <w:rFonts w:ascii="Calibri" w:hAnsi="Calibri"/>
                <w:sz w:val="20"/>
                <w:szCs w:val="28"/>
              </w:rPr>
              <w:t xml:space="preserve"> протокол) и трябва да се извършва в почивни дни или неработно време, тъй като за целта е необходимо спирането на работата на цялата опорна мрежа т.е. на всички организации в сградата на Съдебната палата</w:t>
            </w:r>
            <w:r w:rsidR="00A2193D" w:rsidRPr="00FC5167">
              <w:rPr>
                <w:rFonts w:ascii="Calibri" w:hAnsi="Calibri"/>
                <w:sz w:val="20"/>
                <w:szCs w:val="28"/>
              </w:rPr>
              <w:t>.</w:t>
            </w:r>
            <w:r w:rsidR="00A2193D" w:rsidRPr="00467005">
              <w:rPr>
                <w:rFonts w:ascii="Calibri" w:hAnsi="Calibri"/>
                <w:sz w:val="20"/>
                <w:szCs w:val="28"/>
              </w:rPr>
              <w:t xml:space="preserve"> </w:t>
            </w:r>
          </w:p>
        </w:tc>
      </w:tr>
    </w:tbl>
    <w:p w14:paraId="79FB7F2E" w14:textId="77777777" w:rsidR="00E22A20" w:rsidRDefault="00E22A20">
      <w:pPr>
        <w:ind w:left="360"/>
        <w:rPr>
          <w:rFonts w:ascii="Calibri" w:hAnsi="Calibri"/>
          <w:sz w:val="22"/>
          <w:szCs w:val="22"/>
          <w:lang w:val="en-US"/>
        </w:rPr>
      </w:pPr>
    </w:p>
    <w:p w14:paraId="404B13FA" w14:textId="77777777" w:rsidR="00C74C1F" w:rsidRPr="00C74C1F" w:rsidRDefault="00C74C1F">
      <w:pPr>
        <w:ind w:left="360"/>
        <w:rPr>
          <w:rFonts w:ascii="Calibri" w:hAnsi="Calibri"/>
          <w:sz w:val="22"/>
          <w:szCs w:val="22"/>
          <w:lang w:val="en-US"/>
        </w:rPr>
      </w:pPr>
    </w:p>
    <w:p w14:paraId="1B4A38DC" w14:textId="77777777" w:rsidR="00E22A20" w:rsidRPr="00A2193D" w:rsidRDefault="002B0CCC" w:rsidP="00BA3F7D">
      <w:pPr>
        <w:numPr>
          <w:ilvl w:val="1"/>
          <w:numId w:val="5"/>
        </w:numPr>
        <w:ind w:left="567" w:hanging="567"/>
        <w:rPr>
          <w:rFonts w:cs="Times New Roman"/>
          <w:b/>
          <w:sz w:val="28"/>
          <w:szCs w:val="30"/>
        </w:rPr>
      </w:pPr>
      <w:r w:rsidRPr="00A2193D">
        <w:rPr>
          <w:rFonts w:cs="Times New Roman"/>
          <w:b/>
          <w:sz w:val="28"/>
          <w:szCs w:val="30"/>
        </w:rPr>
        <w:t>Изискване към обучението</w:t>
      </w:r>
    </w:p>
    <w:tbl>
      <w:tblPr>
        <w:tblStyle w:val="af0"/>
        <w:tblW w:w="9494" w:type="dxa"/>
        <w:tblInd w:w="108" w:type="dxa"/>
        <w:tblLook w:val="04A0" w:firstRow="1" w:lastRow="0" w:firstColumn="1" w:lastColumn="0" w:noHBand="0" w:noVBand="1"/>
      </w:tblPr>
      <w:tblGrid>
        <w:gridCol w:w="9494"/>
      </w:tblGrid>
      <w:tr w:rsidR="00A2193D" w14:paraId="6633C6F6" w14:textId="77777777" w:rsidTr="00842947">
        <w:tc>
          <w:tcPr>
            <w:tcW w:w="9494" w:type="dxa"/>
            <w:vAlign w:val="center"/>
          </w:tcPr>
          <w:p w14:paraId="46AFA3D1" w14:textId="00254F2F" w:rsidR="00A2193D" w:rsidRPr="00ED1DA3" w:rsidRDefault="00611AC2" w:rsidP="00BA3F7D">
            <w:pPr>
              <w:numPr>
                <w:ilvl w:val="2"/>
                <w:numId w:val="5"/>
              </w:numPr>
              <w:ind w:left="567"/>
              <w:rPr>
                <w:rFonts w:ascii="Calibri" w:hAnsi="Calibri"/>
                <w:sz w:val="20"/>
                <w:szCs w:val="28"/>
              </w:rPr>
            </w:pPr>
            <w:r w:rsidRPr="00ED1DA3">
              <w:rPr>
                <w:rFonts w:ascii="Calibri" w:hAnsi="Calibri"/>
                <w:sz w:val="20"/>
                <w:szCs w:val="28"/>
              </w:rPr>
              <w:t xml:space="preserve">Доставчикът </w:t>
            </w:r>
            <w:r w:rsidR="00A2193D" w:rsidRPr="00ED1DA3">
              <w:rPr>
                <w:rFonts w:ascii="Calibri" w:hAnsi="Calibri"/>
                <w:sz w:val="20"/>
                <w:szCs w:val="28"/>
              </w:rPr>
              <w:t xml:space="preserve">да обучи </w:t>
            </w:r>
            <w:r w:rsidR="00C23B66">
              <w:rPr>
                <w:rFonts w:ascii="Calibri" w:hAnsi="Calibri"/>
                <w:sz w:val="20"/>
                <w:szCs w:val="28"/>
              </w:rPr>
              <w:t xml:space="preserve">и сертифицира </w:t>
            </w:r>
            <w:r w:rsidR="00DD28B0">
              <w:rPr>
                <w:rFonts w:ascii="Calibri" w:hAnsi="Calibri"/>
                <w:sz w:val="20"/>
                <w:szCs w:val="28"/>
              </w:rPr>
              <w:t xml:space="preserve">до трима </w:t>
            </w:r>
            <w:r w:rsidR="00A2193D" w:rsidRPr="00ED1DA3">
              <w:rPr>
                <w:rFonts w:ascii="Calibri" w:hAnsi="Calibri"/>
                <w:sz w:val="20"/>
                <w:szCs w:val="28"/>
              </w:rPr>
              <w:t>представител</w:t>
            </w:r>
            <w:r w:rsidR="00DD28B0">
              <w:rPr>
                <w:rFonts w:ascii="Calibri" w:hAnsi="Calibri"/>
                <w:sz w:val="20"/>
                <w:szCs w:val="28"/>
              </w:rPr>
              <w:t>и</w:t>
            </w:r>
            <w:r w:rsidR="00A2193D" w:rsidRPr="00ED1DA3">
              <w:rPr>
                <w:rFonts w:ascii="Calibri" w:hAnsi="Calibri"/>
                <w:sz w:val="20"/>
                <w:szCs w:val="28"/>
              </w:rPr>
              <w:t xml:space="preserve"> на Възложителя за работа с активното оборудване</w:t>
            </w:r>
            <w:r>
              <w:rPr>
                <w:rFonts w:ascii="Calibri" w:hAnsi="Calibri"/>
                <w:sz w:val="20"/>
                <w:szCs w:val="28"/>
              </w:rPr>
              <w:t xml:space="preserve"> по т.4.1 и т.4.2</w:t>
            </w:r>
            <w:r w:rsidR="00A2193D" w:rsidRPr="00ED1DA3">
              <w:rPr>
                <w:rFonts w:ascii="Calibri" w:hAnsi="Calibri"/>
                <w:sz w:val="20"/>
                <w:szCs w:val="28"/>
              </w:rPr>
              <w:t xml:space="preserve"> в учебен център на производителя, на територията на гр. София. </w:t>
            </w:r>
          </w:p>
          <w:p w14:paraId="5B2C5D25" w14:textId="77777777" w:rsidR="00A2193D" w:rsidRDefault="00A2193D" w:rsidP="00BA3F7D">
            <w:pPr>
              <w:numPr>
                <w:ilvl w:val="2"/>
                <w:numId w:val="5"/>
              </w:numPr>
              <w:ind w:left="567"/>
              <w:rPr>
                <w:rFonts w:ascii="Calibri" w:hAnsi="Calibri"/>
                <w:sz w:val="20"/>
                <w:szCs w:val="28"/>
              </w:rPr>
            </w:pPr>
            <w:r w:rsidRPr="00ED1DA3">
              <w:rPr>
                <w:rFonts w:ascii="Calibri" w:hAnsi="Calibri"/>
                <w:sz w:val="20"/>
                <w:szCs w:val="28"/>
              </w:rPr>
              <w:t>Обучението трябва да е съгласувано по време, обем и обхват с представител на Възложителя.</w:t>
            </w:r>
          </w:p>
          <w:p w14:paraId="4FFE3493" w14:textId="2C4DB0C2" w:rsidR="00A2193D" w:rsidRPr="00A2193D" w:rsidRDefault="00A2193D" w:rsidP="00BA3F7D">
            <w:pPr>
              <w:numPr>
                <w:ilvl w:val="2"/>
                <w:numId w:val="5"/>
              </w:numPr>
              <w:ind w:left="567"/>
              <w:rPr>
                <w:rFonts w:ascii="Calibri" w:hAnsi="Calibri"/>
                <w:sz w:val="20"/>
                <w:szCs w:val="28"/>
              </w:rPr>
            </w:pPr>
            <w:r w:rsidRPr="00467005">
              <w:rPr>
                <w:rFonts w:ascii="Calibri" w:hAnsi="Calibri"/>
                <w:sz w:val="20"/>
                <w:szCs w:val="28"/>
              </w:rPr>
              <w:t xml:space="preserve">След като бъдат обучени, специалистите на </w:t>
            </w:r>
            <w:r w:rsidR="00611AC2">
              <w:rPr>
                <w:rFonts w:ascii="Calibri" w:hAnsi="Calibri"/>
                <w:sz w:val="20"/>
                <w:szCs w:val="28"/>
              </w:rPr>
              <w:t>В</w:t>
            </w:r>
            <w:r w:rsidRPr="00467005">
              <w:rPr>
                <w:rFonts w:ascii="Calibri" w:hAnsi="Calibri"/>
                <w:sz w:val="20"/>
                <w:szCs w:val="28"/>
              </w:rPr>
              <w:t>ъзложителя трябва да участват при конфигуриране на всички устройства</w:t>
            </w:r>
            <w:r w:rsidR="0068069F">
              <w:rPr>
                <w:rFonts w:ascii="Calibri" w:hAnsi="Calibri"/>
                <w:sz w:val="20"/>
                <w:szCs w:val="28"/>
              </w:rPr>
              <w:t xml:space="preserve"> по т.4.1 и т.4.2</w:t>
            </w:r>
          </w:p>
        </w:tc>
      </w:tr>
    </w:tbl>
    <w:p w14:paraId="6B64CA38" w14:textId="3B82C65D" w:rsidR="00970BCC" w:rsidRDefault="00970BCC" w:rsidP="00970BCC">
      <w:pPr>
        <w:rPr>
          <w:rFonts w:cs="Times New Roman"/>
          <w:b/>
        </w:rPr>
      </w:pPr>
    </w:p>
    <w:p w14:paraId="2300A6FE" w14:textId="77777777" w:rsidR="0068069F" w:rsidRDefault="0068069F" w:rsidP="00970BCC">
      <w:pPr>
        <w:rPr>
          <w:rFonts w:cs="Times New Roman"/>
          <w:b/>
        </w:rPr>
      </w:pPr>
    </w:p>
    <w:p w14:paraId="14AEB40B" w14:textId="3C4D24D0" w:rsidR="00C23B66" w:rsidRPr="00970BCC" w:rsidRDefault="00C23B66" w:rsidP="00970BCC">
      <w:pPr>
        <w:rPr>
          <w:rFonts w:cs="Times New Roman"/>
          <w:b/>
        </w:rPr>
      </w:pPr>
      <w:bookmarkStart w:id="0" w:name="_GoBack"/>
      <w:bookmarkEnd w:id="0"/>
    </w:p>
    <w:sectPr w:rsidR="00C23B66" w:rsidRPr="00970BCC" w:rsidSect="004477F5"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26A909" w14:textId="77777777" w:rsidR="002D09CE" w:rsidRDefault="002D09CE" w:rsidP="00FD0F22">
      <w:r>
        <w:separator/>
      </w:r>
    </w:p>
  </w:endnote>
  <w:endnote w:type="continuationSeparator" w:id="0">
    <w:p w14:paraId="76B6792F" w14:textId="77777777" w:rsidR="002D09CE" w:rsidRDefault="002D09CE" w:rsidP="00FD0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DE731" w14:textId="35684B82" w:rsidR="002F35EE" w:rsidRPr="00FD0F22" w:rsidRDefault="002F35EE" w:rsidP="00FD0F22">
    <w:pPr>
      <w:pStyle w:val="aa"/>
      <w:rPr>
        <w:rFonts w:ascii="Verdana" w:hAnsi="Verdana" w:cs="Courier New"/>
        <w:color w:val="808080"/>
        <w:sz w:val="14"/>
        <w:szCs w:val="14"/>
      </w:rPr>
    </w:pPr>
    <w:r>
      <w:rPr>
        <w:rFonts w:ascii="Courier New" w:hAnsi="Courier New" w:cs="Courier New"/>
        <w:color w:val="808080"/>
        <w:sz w:val="16"/>
        <w:szCs w:val="16"/>
      </w:rPr>
      <w:tab/>
    </w:r>
    <w:r w:rsidRPr="00F336B7">
      <w:rPr>
        <w:rFonts w:ascii="Verdana" w:hAnsi="Verdana" w:cs="Courier New"/>
        <w:color w:val="808080"/>
        <w:sz w:val="14"/>
        <w:szCs w:val="14"/>
      </w:rPr>
      <w:t xml:space="preserve">стр. </w:t>
    </w:r>
    <w:r w:rsidRPr="00F336B7">
      <w:rPr>
        <w:rFonts w:ascii="Verdana" w:hAnsi="Verdana" w:cs="Courier New"/>
        <w:color w:val="808080"/>
        <w:sz w:val="14"/>
        <w:szCs w:val="14"/>
      </w:rPr>
      <w:fldChar w:fldCharType="begin"/>
    </w:r>
    <w:r w:rsidRPr="00F336B7">
      <w:rPr>
        <w:rFonts w:ascii="Verdana" w:hAnsi="Verdana" w:cs="Courier New"/>
        <w:color w:val="808080"/>
        <w:sz w:val="14"/>
        <w:szCs w:val="14"/>
      </w:rPr>
      <w:instrText xml:space="preserve"> PAGE </w:instrText>
    </w:r>
    <w:r w:rsidRPr="00F336B7">
      <w:rPr>
        <w:rFonts w:ascii="Verdana" w:hAnsi="Verdana" w:cs="Courier New"/>
        <w:color w:val="808080"/>
        <w:sz w:val="14"/>
        <w:szCs w:val="14"/>
      </w:rPr>
      <w:fldChar w:fldCharType="separate"/>
    </w:r>
    <w:r w:rsidR="003A2BD4">
      <w:rPr>
        <w:rFonts w:ascii="Verdana" w:hAnsi="Verdana" w:cs="Courier New"/>
        <w:noProof/>
        <w:color w:val="808080"/>
        <w:sz w:val="14"/>
        <w:szCs w:val="14"/>
      </w:rPr>
      <w:t>1</w:t>
    </w:r>
    <w:r w:rsidRPr="00F336B7">
      <w:rPr>
        <w:rFonts w:ascii="Verdana" w:hAnsi="Verdana" w:cs="Courier New"/>
        <w:color w:val="808080"/>
        <w:sz w:val="14"/>
        <w:szCs w:val="14"/>
      </w:rPr>
      <w:fldChar w:fldCharType="end"/>
    </w:r>
    <w:r w:rsidRPr="00F336B7">
      <w:rPr>
        <w:rFonts w:ascii="Verdana" w:hAnsi="Verdana" w:cs="Courier New"/>
        <w:color w:val="808080"/>
        <w:sz w:val="14"/>
        <w:szCs w:val="14"/>
      </w:rPr>
      <w:t xml:space="preserve"> от </w:t>
    </w:r>
    <w:r w:rsidRPr="00F336B7">
      <w:rPr>
        <w:rFonts w:ascii="Verdana" w:hAnsi="Verdana" w:cs="Courier New"/>
        <w:color w:val="808080"/>
        <w:sz w:val="14"/>
        <w:szCs w:val="14"/>
      </w:rPr>
      <w:fldChar w:fldCharType="begin"/>
    </w:r>
    <w:r w:rsidRPr="00F336B7">
      <w:rPr>
        <w:rFonts w:ascii="Verdana" w:hAnsi="Verdana" w:cs="Courier New"/>
        <w:color w:val="808080"/>
        <w:sz w:val="14"/>
        <w:szCs w:val="14"/>
      </w:rPr>
      <w:instrText xml:space="preserve"> NUMPAGES </w:instrText>
    </w:r>
    <w:r w:rsidRPr="00F336B7">
      <w:rPr>
        <w:rFonts w:ascii="Verdana" w:hAnsi="Verdana" w:cs="Courier New"/>
        <w:color w:val="808080"/>
        <w:sz w:val="14"/>
        <w:szCs w:val="14"/>
      </w:rPr>
      <w:fldChar w:fldCharType="separate"/>
    </w:r>
    <w:r w:rsidR="003A2BD4">
      <w:rPr>
        <w:rFonts w:ascii="Verdana" w:hAnsi="Verdana" w:cs="Courier New"/>
        <w:noProof/>
        <w:color w:val="808080"/>
        <w:sz w:val="14"/>
        <w:szCs w:val="14"/>
      </w:rPr>
      <w:t>17</w:t>
    </w:r>
    <w:r w:rsidRPr="00F336B7">
      <w:rPr>
        <w:rFonts w:ascii="Verdana" w:hAnsi="Verdana" w:cs="Courier New"/>
        <w:color w:val="80808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59FDA9" w14:textId="77777777" w:rsidR="002D09CE" w:rsidRDefault="002D09CE" w:rsidP="00FD0F22">
      <w:r>
        <w:separator/>
      </w:r>
    </w:p>
  </w:footnote>
  <w:footnote w:type="continuationSeparator" w:id="0">
    <w:p w14:paraId="20DEE44A" w14:textId="77777777" w:rsidR="002D09CE" w:rsidRDefault="002D09CE" w:rsidP="00FD0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singleLevel"/>
    <w:tmpl w:val="00000004"/>
    <w:name w:val="WW8Num14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multilevel"/>
    <w:tmpl w:val="00000005"/>
    <w:name w:val="WW8Num2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630"/>
        </w:tabs>
        <w:ind w:left="185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>
    <w:nsid w:val="00000006"/>
    <w:multiLevelType w:val="multilevel"/>
    <w:tmpl w:val="00000006"/>
    <w:name w:val="WW8Num3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33822B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>
    <w:nsid w:val="03A32F83"/>
    <w:multiLevelType w:val="hybridMultilevel"/>
    <w:tmpl w:val="DBEC89B6"/>
    <w:lvl w:ilvl="0" w:tplc="ECE485F0">
      <w:numFmt w:val="bullet"/>
      <w:lvlText w:val="-"/>
      <w:lvlJc w:val="left"/>
      <w:pPr>
        <w:ind w:left="1142" w:hanging="360"/>
      </w:pPr>
      <w:rPr>
        <w:rFonts w:ascii="Calibri" w:eastAsia="Lucida Sans Unicode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8">
    <w:nsid w:val="0453155A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>
    <w:nsid w:val="056D5AD7"/>
    <w:multiLevelType w:val="multilevel"/>
    <w:tmpl w:val="565ED3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>
    <w:nsid w:val="067E3737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>
    <w:nsid w:val="092C1D12"/>
    <w:multiLevelType w:val="multilevel"/>
    <w:tmpl w:val="37623B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0C9A2C21"/>
    <w:multiLevelType w:val="multilevel"/>
    <w:tmpl w:val="E0C6D0C0"/>
    <w:name w:val="WW8Num2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>
    <w:nsid w:val="10BC2E2E"/>
    <w:multiLevelType w:val="multilevel"/>
    <w:tmpl w:val="95A8EB7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>
    <w:nsid w:val="19E05281"/>
    <w:multiLevelType w:val="multilevel"/>
    <w:tmpl w:val="E0C6D0C0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>
    <w:nsid w:val="1EF97169"/>
    <w:multiLevelType w:val="multilevel"/>
    <w:tmpl w:val="3C64289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6">
    <w:nsid w:val="1F745094"/>
    <w:multiLevelType w:val="hybridMultilevel"/>
    <w:tmpl w:val="AB8A64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83423"/>
    <w:multiLevelType w:val="multilevel"/>
    <w:tmpl w:val="00000005"/>
    <w:name w:val="WW8Num222"/>
    <w:lvl w:ilvl="0">
      <w:start w:val="1"/>
      <w:numFmt w:val="decimal"/>
      <w:lvlText w:val="%1."/>
      <w:lvlJc w:val="left"/>
      <w:pPr>
        <w:tabs>
          <w:tab w:val="num" w:pos="70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70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70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7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0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09"/>
        </w:tabs>
        <w:ind w:left="5029" w:hanging="1440"/>
      </w:pPr>
    </w:lvl>
  </w:abstractNum>
  <w:abstractNum w:abstractNumId="18">
    <w:nsid w:val="25456F00"/>
    <w:multiLevelType w:val="multilevel"/>
    <w:tmpl w:val="95A8EB7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9">
    <w:nsid w:val="3353243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>
    <w:nsid w:val="350E271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>
    <w:nsid w:val="37B300EE"/>
    <w:multiLevelType w:val="multilevel"/>
    <w:tmpl w:val="C17E9B4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2">
    <w:nsid w:val="3BCF3C51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450"/>
        </w:tabs>
        <w:ind w:left="167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3">
    <w:nsid w:val="3C511F9A"/>
    <w:multiLevelType w:val="multilevel"/>
    <w:tmpl w:val="565ED3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4">
    <w:nsid w:val="3C8A2D8F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5">
    <w:nsid w:val="43E02614"/>
    <w:multiLevelType w:val="multilevel"/>
    <w:tmpl w:val="2C5E5B0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6">
    <w:nsid w:val="47AE1F94"/>
    <w:multiLevelType w:val="multilevel"/>
    <w:tmpl w:val="95A8EB7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7">
    <w:nsid w:val="47D1557B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8">
    <w:nsid w:val="4AF31234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>
    <w:nsid w:val="5FEC2344"/>
    <w:multiLevelType w:val="multilevel"/>
    <w:tmpl w:val="420645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0">
    <w:nsid w:val="648A6177"/>
    <w:multiLevelType w:val="multilevel"/>
    <w:tmpl w:val="B50C145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>
    <w:nsid w:val="6B306202"/>
    <w:multiLevelType w:val="multilevel"/>
    <w:tmpl w:val="95A8EB7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2">
    <w:nsid w:val="6E5E6460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3">
    <w:nsid w:val="74605E8B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>
    <w:nsid w:val="7EBB1204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5"/>
  </w:num>
  <w:num w:numId="8">
    <w:abstractNumId w:val="13"/>
  </w:num>
  <w:num w:numId="9">
    <w:abstractNumId w:val="31"/>
  </w:num>
  <w:num w:numId="10">
    <w:abstractNumId w:val="26"/>
  </w:num>
  <w:num w:numId="11">
    <w:abstractNumId w:val="18"/>
  </w:num>
  <w:num w:numId="12">
    <w:abstractNumId w:val="21"/>
  </w:num>
  <w:num w:numId="13">
    <w:abstractNumId w:val="9"/>
  </w:num>
  <w:num w:numId="14">
    <w:abstractNumId w:val="23"/>
  </w:num>
  <w:num w:numId="15">
    <w:abstractNumId w:val="30"/>
  </w:num>
  <w:num w:numId="16">
    <w:abstractNumId w:val="25"/>
  </w:num>
  <w:num w:numId="17">
    <w:abstractNumId w:val="11"/>
  </w:num>
  <w:num w:numId="18">
    <w:abstractNumId w:val="8"/>
  </w:num>
  <w:num w:numId="19">
    <w:abstractNumId w:val="17"/>
  </w:num>
  <w:num w:numId="20">
    <w:abstractNumId w:val="33"/>
  </w:num>
  <w:num w:numId="21">
    <w:abstractNumId w:val="24"/>
  </w:num>
  <w:num w:numId="22">
    <w:abstractNumId w:val="6"/>
  </w:num>
  <w:num w:numId="23">
    <w:abstractNumId w:val="19"/>
  </w:num>
  <w:num w:numId="24">
    <w:abstractNumId w:val="34"/>
  </w:num>
  <w:num w:numId="25">
    <w:abstractNumId w:val="27"/>
  </w:num>
  <w:num w:numId="26">
    <w:abstractNumId w:val="32"/>
  </w:num>
  <w:num w:numId="27">
    <w:abstractNumId w:val="28"/>
  </w:num>
  <w:num w:numId="28">
    <w:abstractNumId w:val="20"/>
  </w:num>
  <w:num w:numId="29">
    <w:abstractNumId w:val="29"/>
  </w:num>
  <w:num w:numId="30">
    <w:abstractNumId w:val="14"/>
  </w:num>
  <w:num w:numId="31">
    <w:abstractNumId w:val="12"/>
  </w:num>
  <w:num w:numId="32">
    <w:abstractNumId w:val="22"/>
  </w:num>
  <w:num w:numId="33">
    <w:abstractNumId w:val="10"/>
  </w:num>
  <w:num w:numId="34">
    <w:abstractNumId w:val="16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A20"/>
    <w:rsid w:val="00005947"/>
    <w:rsid w:val="00017106"/>
    <w:rsid w:val="0004491D"/>
    <w:rsid w:val="00044B06"/>
    <w:rsid w:val="00046EA7"/>
    <w:rsid w:val="00054CA7"/>
    <w:rsid w:val="00061AEA"/>
    <w:rsid w:val="0006233A"/>
    <w:rsid w:val="000671BE"/>
    <w:rsid w:val="00070B17"/>
    <w:rsid w:val="00071946"/>
    <w:rsid w:val="0008443C"/>
    <w:rsid w:val="00085907"/>
    <w:rsid w:val="000A38D1"/>
    <w:rsid w:val="000E2682"/>
    <w:rsid w:val="000E3E74"/>
    <w:rsid w:val="00107274"/>
    <w:rsid w:val="00111C48"/>
    <w:rsid w:val="001201E9"/>
    <w:rsid w:val="00120E7E"/>
    <w:rsid w:val="00133B67"/>
    <w:rsid w:val="001420C3"/>
    <w:rsid w:val="00154373"/>
    <w:rsid w:val="00170F4F"/>
    <w:rsid w:val="00174C19"/>
    <w:rsid w:val="00185C76"/>
    <w:rsid w:val="00193327"/>
    <w:rsid w:val="00195CB6"/>
    <w:rsid w:val="001B41E7"/>
    <w:rsid w:val="001C25F0"/>
    <w:rsid w:val="001E2808"/>
    <w:rsid w:val="001E6588"/>
    <w:rsid w:val="001F3FA1"/>
    <w:rsid w:val="002001DC"/>
    <w:rsid w:val="00202860"/>
    <w:rsid w:val="00206513"/>
    <w:rsid w:val="0020672E"/>
    <w:rsid w:val="00226387"/>
    <w:rsid w:val="00243FF8"/>
    <w:rsid w:val="0024474F"/>
    <w:rsid w:val="00247152"/>
    <w:rsid w:val="00247BFD"/>
    <w:rsid w:val="00252D9A"/>
    <w:rsid w:val="00255623"/>
    <w:rsid w:val="00257225"/>
    <w:rsid w:val="00273364"/>
    <w:rsid w:val="00273A33"/>
    <w:rsid w:val="002769CA"/>
    <w:rsid w:val="002855F5"/>
    <w:rsid w:val="00285FD7"/>
    <w:rsid w:val="0029539D"/>
    <w:rsid w:val="002A1B37"/>
    <w:rsid w:val="002A5B42"/>
    <w:rsid w:val="002A7DB9"/>
    <w:rsid w:val="002B0CCC"/>
    <w:rsid w:val="002B3D5A"/>
    <w:rsid w:val="002C5FA3"/>
    <w:rsid w:val="002D09CE"/>
    <w:rsid w:val="002D55B2"/>
    <w:rsid w:val="002D6EA6"/>
    <w:rsid w:val="002E2133"/>
    <w:rsid w:val="002E4ACD"/>
    <w:rsid w:val="002F0A35"/>
    <w:rsid w:val="002F35EE"/>
    <w:rsid w:val="00313015"/>
    <w:rsid w:val="003175C4"/>
    <w:rsid w:val="00331E8B"/>
    <w:rsid w:val="0035408E"/>
    <w:rsid w:val="0037257A"/>
    <w:rsid w:val="003859C1"/>
    <w:rsid w:val="00387958"/>
    <w:rsid w:val="00387EAB"/>
    <w:rsid w:val="00395EF0"/>
    <w:rsid w:val="003A2BD4"/>
    <w:rsid w:val="003A2E43"/>
    <w:rsid w:val="003B0D88"/>
    <w:rsid w:val="003D4C7B"/>
    <w:rsid w:val="003E11B1"/>
    <w:rsid w:val="003E4607"/>
    <w:rsid w:val="003F026B"/>
    <w:rsid w:val="003F7205"/>
    <w:rsid w:val="0040591A"/>
    <w:rsid w:val="00406A87"/>
    <w:rsid w:val="00407D45"/>
    <w:rsid w:val="0041143C"/>
    <w:rsid w:val="00416133"/>
    <w:rsid w:val="004213B6"/>
    <w:rsid w:val="00424387"/>
    <w:rsid w:val="004260DC"/>
    <w:rsid w:val="00434EE5"/>
    <w:rsid w:val="0043549D"/>
    <w:rsid w:val="0044175B"/>
    <w:rsid w:val="004477F5"/>
    <w:rsid w:val="004541C1"/>
    <w:rsid w:val="00467005"/>
    <w:rsid w:val="004716EE"/>
    <w:rsid w:val="00477C3E"/>
    <w:rsid w:val="00486636"/>
    <w:rsid w:val="00486A89"/>
    <w:rsid w:val="004872A0"/>
    <w:rsid w:val="00497EB7"/>
    <w:rsid w:val="004A71E5"/>
    <w:rsid w:val="004A72BF"/>
    <w:rsid w:val="004A7AB2"/>
    <w:rsid w:val="004C2AE8"/>
    <w:rsid w:val="004D050E"/>
    <w:rsid w:val="004D171E"/>
    <w:rsid w:val="004D6E0B"/>
    <w:rsid w:val="004E7A47"/>
    <w:rsid w:val="004F4EF0"/>
    <w:rsid w:val="0051192D"/>
    <w:rsid w:val="00513644"/>
    <w:rsid w:val="0051497D"/>
    <w:rsid w:val="00523A14"/>
    <w:rsid w:val="00536078"/>
    <w:rsid w:val="005537A9"/>
    <w:rsid w:val="00557102"/>
    <w:rsid w:val="00565FD5"/>
    <w:rsid w:val="005670AA"/>
    <w:rsid w:val="00575D35"/>
    <w:rsid w:val="0058315C"/>
    <w:rsid w:val="0059515F"/>
    <w:rsid w:val="005A1027"/>
    <w:rsid w:val="005A4F73"/>
    <w:rsid w:val="005C23D9"/>
    <w:rsid w:val="005C4BB8"/>
    <w:rsid w:val="005C6CA1"/>
    <w:rsid w:val="005E05CE"/>
    <w:rsid w:val="005E24ED"/>
    <w:rsid w:val="005E2FAF"/>
    <w:rsid w:val="005E3EFF"/>
    <w:rsid w:val="005E3FFB"/>
    <w:rsid w:val="00600835"/>
    <w:rsid w:val="00600E96"/>
    <w:rsid w:val="00611AC2"/>
    <w:rsid w:val="00616CA9"/>
    <w:rsid w:val="0061721C"/>
    <w:rsid w:val="00617639"/>
    <w:rsid w:val="00626BD4"/>
    <w:rsid w:val="006423A5"/>
    <w:rsid w:val="00643CC2"/>
    <w:rsid w:val="006500C6"/>
    <w:rsid w:val="0065081F"/>
    <w:rsid w:val="0065131D"/>
    <w:rsid w:val="00661B73"/>
    <w:rsid w:val="00662F02"/>
    <w:rsid w:val="006710B4"/>
    <w:rsid w:val="00677033"/>
    <w:rsid w:val="00677F37"/>
    <w:rsid w:val="0068069F"/>
    <w:rsid w:val="0068523E"/>
    <w:rsid w:val="006922D9"/>
    <w:rsid w:val="006946CE"/>
    <w:rsid w:val="006A1954"/>
    <w:rsid w:val="006A22B5"/>
    <w:rsid w:val="006A7305"/>
    <w:rsid w:val="006B3A5E"/>
    <w:rsid w:val="006B473D"/>
    <w:rsid w:val="006B720F"/>
    <w:rsid w:val="006C6EA2"/>
    <w:rsid w:val="006D01BC"/>
    <w:rsid w:val="006F7052"/>
    <w:rsid w:val="00705C2A"/>
    <w:rsid w:val="00707B19"/>
    <w:rsid w:val="00721002"/>
    <w:rsid w:val="007264ED"/>
    <w:rsid w:val="00734BE0"/>
    <w:rsid w:val="00736CFB"/>
    <w:rsid w:val="00737D32"/>
    <w:rsid w:val="00745492"/>
    <w:rsid w:val="00752FD0"/>
    <w:rsid w:val="0077653C"/>
    <w:rsid w:val="00776BA0"/>
    <w:rsid w:val="00782CBF"/>
    <w:rsid w:val="00783182"/>
    <w:rsid w:val="00787B12"/>
    <w:rsid w:val="007947C4"/>
    <w:rsid w:val="00796A74"/>
    <w:rsid w:val="007A345D"/>
    <w:rsid w:val="007A511F"/>
    <w:rsid w:val="007B4620"/>
    <w:rsid w:val="007C46B2"/>
    <w:rsid w:val="007C733D"/>
    <w:rsid w:val="007F0186"/>
    <w:rsid w:val="007F1125"/>
    <w:rsid w:val="0080721A"/>
    <w:rsid w:val="008076E7"/>
    <w:rsid w:val="00810A61"/>
    <w:rsid w:val="008140E3"/>
    <w:rsid w:val="0083326B"/>
    <w:rsid w:val="0084218D"/>
    <w:rsid w:val="00842947"/>
    <w:rsid w:val="00846DB8"/>
    <w:rsid w:val="00850071"/>
    <w:rsid w:val="00851E75"/>
    <w:rsid w:val="00857008"/>
    <w:rsid w:val="00872AA5"/>
    <w:rsid w:val="00875A7C"/>
    <w:rsid w:val="00883D4F"/>
    <w:rsid w:val="00885F2B"/>
    <w:rsid w:val="008B14E2"/>
    <w:rsid w:val="008B6C88"/>
    <w:rsid w:val="008C6518"/>
    <w:rsid w:val="008D410F"/>
    <w:rsid w:val="008D6763"/>
    <w:rsid w:val="008E5BB9"/>
    <w:rsid w:val="00900F4F"/>
    <w:rsid w:val="00900F72"/>
    <w:rsid w:val="009044F4"/>
    <w:rsid w:val="00905146"/>
    <w:rsid w:val="00912505"/>
    <w:rsid w:val="009128D1"/>
    <w:rsid w:val="00913C8C"/>
    <w:rsid w:val="00915F62"/>
    <w:rsid w:val="0091652F"/>
    <w:rsid w:val="0091682E"/>
    <w:rsid w:val="00916AE6"/>
    <w:rsid w:val="00923725"/>
    <w:rsid w:val="00923BDB"/>
    <w:rsid w:val="00924B6B"/>
    <w:rsid w:val="00926E60"/>
    <w:rsid w:val="00936212"/>
    <w:rsid w:val="00953FBD"/>
    <w:rsid w:val="00970BCC"/>
    <w:rsid w:val="00971274"/>
    <w:rsid w:val="009809F7"/>
    <w:rsid w:val="00993C29"/>
    <w:rsid w:val="009B5191"/>
    <w:rsid w:val="009B758F"/>
    <w:rsid w:val="009C733D"/>
    <w:rsid w:val="009E16A7"/>
    <w:rsid w:val="009E4A2C"/>
    <w:rsid w:val="00A00E33"/>
    <w:rsid w:val="00A027D6"/>
    <w:rsid w:val="00A06B0C"/>
    <w:rsid w:val="00A20848"/>
    <w:rsid w:val="00A2193D"/>
    <w:rsid w:val="00A3236A"/>
    <w:rsid w:val="00A368F4"/>
    <w:rsid w:val="00A37424"/>
    <w:rsid w:val="00A47BCC"/>
    <w:rsid w:val="00A72831"/>
    <w:rsid w:val="00A73855"/>
    <w:rsid w:val="00A754CE"/>
    <w:rsid w:val="00A80A67"/>
    <w:rsid w:val="00A80DDC"/>
    <w:rsid w:val="00A93666"/>
    <w:rsid w:val="00A94E4C"/>
    <w:rsid w:val="00A9553C"/>
    <w:rsid w:val="00A95F9E"/>
    <w:rsid w:val="00AA1D5D"/>
    <w:rsid w:val="00AB4AE3"/>
    <w:rsid w:val="00AD3C88"/>
    <w:rsid w:val="00AD6EA4"/>
    <w:rsid w:val="00AD7945"/>
    <w:rsid w:val="00AF0B46"/>
    <w:rsid w:val="00AF0B7F"/>
    <w:rsid w:val="00B0280A"/>
    <w:rsid w:val="00B22609"/>
    <w:rsid w:val="00B22678"/>
    <w:rsid w:val="00B36502"/>
    <w:rsid w:val="00B608BE"/>
    <w:rsid w:val="00B61A74"/>
    <w:rsid w:val="00B80FBC"/>
    <w:rsid w:val="00B82BA5"/>
    <w:rsid w:val="00B94D11"/>
    <w:rsid w:val="00BA2C9F"/>
    <w:rsid w:val="00BA3F7D"/>
    <w:rsid w:val="00BB0CBE"/>
    <w:rsid w:val="00BC1091"/>
    <w:rsid w:val="00BC3C59"/>
    <w:rsid w:val="00BE2342"/>
    <w:rsid w:val="00C00C71"/>
    <w:rsid w:val="00C05D5B"/>
    <w:rsid w:val="00C23B66"/>
    <w:rsid w:val="00C243EC"/>
    <w:rsid w:val="00C45825"/>
    <w:rsid w:val="00C5014C"/>
    <w:rsid w:val="00C5551B"/>
    <w:rsid w:val="00C56EA8"/>
    <w:rsid w:val="00C63991"/>
    <w:rsid w:val="00C66F8A"/>
    <w:rsid w:val="00C7076D"/>
    <w:rsid w:val="00C74C1F"/>
    <w:rsid w:val="00C843A7"/>
    <w:rsid w:val="00C92949"/>
    <w:rsid w:val="00C92C34"/>
    <w:rsid w:val="00C951EE"/>
    <w:rsid w:val="00C97868"/>
    <w:rsid w:val="00CA4B87"/>
    <w:rsid w:val="00CD0A41"/>
    <w:rsid w:val="00CD3D00"/>
    <w:rsid w:val="00CD6645"/>
    <w:rsid w:val="00CE7CCD"/>
    <w:rsid w:val="00CF0880"/>
    <w:rsid w:val="00CF4D35"/>
    <w:rsid w:val="00CF7BA3"/>
    <w:rsid w:val="00D01BA0"/>
    <w:rsid w:val="00D027D7"/>
    <w:rsid w:val="00D30755"/>
    <w:rsid w:val="00D37675"/>
    <w:rsid w:val="00D54CEF"/>
    <w:rsid w:val="00D56A1D"/>
    <w:rsid w:val="00D70D0C"/>
    <w:rsid w:val="00D72C06"/>
    <w:rsid w:val="00D733DC"/>
    <w:rsid w:val="00D75CF1"/>
    <w:rsid w:val="00D75FAE"/>
    <w:rsid w:val="00D810C3"/>
    <w:rsid w:val="00DB221F"/>
    <w:rsid w:val="00DB417D"/>
    <w:rsid w:val="00DB6769"/>
    <w:rsid w:val="00DC3B6A"/>
    <w:rsid w:val="00DC4AB0"/>
    <w:rsid w:val="00DD0940"/>
    <w:rsid w:val="00DD28B0"/>
    <w:rsid w:val="00DE462A"/>
    <w:rsid w:val="00DF4567"/>
    <w:rsid w:val="00DF5B2B"/>
    <w:rsid w:val="00DF5C50"/>
    <w:rsid w:val="00E14AE0"/>
    <w:rsid w:val="00E17997"/>
    <w:rsid w:val="00E22A20"/>
    <w:rsid w:val="00E25DA4"/>
    <w:rsid w:val="00E34A82"/>
    <w:rsid w:val="00E3571A"/>
    <w:rsid w:val="00E403FC"/>
    <w:rsid w:val="00E43B71"/>
    <w:rsid w:val="00E54199"/>
    <w:rsid w:val="00E54E67"/>
    <w:rsid w:val="00E60DB9"/>
    <w:rsid w:val="00E61533"/>
    <w:rsid w:val="00E679E9"/>
    <w:rsid w:val="00E761F8"/>
    <w:rsid w:val="00E90982"/>
    <w:rsid w:val="00E91080"/>
    <w:rsid w:val="00E927DF"/>
    <w:rsid w:val="00E93140"/>
    <w:rsid w:val="00EA6230"/>
    <w:rsid w:val="00EA74D0"/>
    <w:rsid w:val="00EB504D"/>
    <w:rsid w:val="00EB5ADD"/>
    <w:rsid w:val="00EC17AC"/>
    <w:rsid w:val="00EC5800"/>
    <w:rsid w:val="00ED0F7C"/>
    <w:rsid w:val="00ED1DA3"/>
    <w:rsid w:val="00ED776F"/>
    <w:rsid w:val="00EE430D"/>
    <w:rsid w:val="00EE6D5D"/>
    <w:rsid w:val="00EE720C"/>
    <w:rsid w:val="00F007C4"/>
    <w:rsid w:val="00F03EB7"/>
    <w:rsid w:val="00F12CAB"/>
    <w:rsid w:val="00F2381A"/>
    <w:rsid w:val="00F2673E"/>
    <w:rsid w:val="00F30B48"/>
    <w:rsid w:val="00F315D2"/>
    <w:rsid w:val="00F37822"/>
    <w:rsid w:val="00F41320"/>
    <w:rsid w:val="00F5300D"/>
    <w:rsid w:val="00F77C4F"/>
    <w:rsid w:val="00F81CDA"/>
    <w:rsid w:val="00F84A0F"/>
    <w:rsid w:val="00F92F36"/>
    <w:rsid w:val="00FA4631"/>
    <w:rsid w:val="00FA4D18"/>
    <w:rsid w:val="00FA635C"/>
    <w:rsid w:val="00FC5167"/>
    <w:rsid w:val="00FD0F22"/>
    <w:rsid w:val="00FD0FAB"/>
    <w:rsid w:val="00FD5303"/>
    <w:rsid w:val="00FD5C32"/>
    <w:rsid w:val="00FE1310"/>
    <w:rsid w:val="00FE5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0785B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A20"/>
    <w:pPr>
      <w:widowControl w:val="0"/>
      <w:suppressAutoHyphens/>
    </w:pPr>
    <w:rPr>
      <w:rFonts w:eastAsia="Lucida Sans Unicode" w:cs="Tahoma"/>
      <w:kern w:val="1"/>
      <w:sz w:val="24"/>
      <w:szCs w:val="24"/>
      <w:lang w:val="bg-BG" w:eastAsia="hi-IN" w:bidi="hi-IN"/>
    </w:rPr>
  </w:style>
  <w:style w:type="paragraph" w:styleId="1">
    <w:name w:val="heading 1"/>
    <w:basedOn w:val="a"/>
    <w:next w:val="a0"/>
    <w:qFormat/>
    <w:rsid w:val="00E22A20"/>
    <w:pPr>
      <w:widowControl/>
      <w:tabs>
        <w:tab w:val="num" w:pos="432"/>
      </w:tabs>
      <w:suppressAutoHyphens w:val="0"/>
      <w:spacing w:before="100" w:after="100"/>
      <w:ind w:left="432" w:hanging="432"/>
      <w:outlineLvl w:val="0"/>
    </w:pPr>
    <w:rPr>
      <w:rFonts w:eastAsia="Times New Roman" w:cs="Times New Roman"/>
      <w:b/>
      <w:bCs/>
      <w:sz w:val="48"/>
      <w:szCs w:val="48"/>
      <w:lang w:eastAsia="ar-SA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E22A20"/>
    <w:rPr>
      <w:rFonts w:ascii="Symbol" w:hAnsi="Symbol" w:cs="OpenSymbol"/>
    </w:rPr>
  </w:style>
  <w:style w:type="character" w:customStyle="1" w:styleId="WW8Num2z0">
    <w:name w:val="WW8Num2z0"/>
    <w:rsid w:val="00E22A20"/>
    <w:rPr>
      <w:rFonts w:ascii="Symbol" w:hAnsi="Symbol" w:cs="OpenSymbol"/>
    </w:rPr>
  </w:style>
  <w:style w:type="character" w:customStyle="1" w:styleId="WW8Num3z0">
    <w:name w:val="WW8Num3z0"/>
    <w:rsid w:val="00E22A20"/>
    <w:rPr>
      <w:rFonts w:ascii="Symbol" w:hAnsi="Symbol" w:cs="OpenSymbol"/>
    </w:rPr>
  </w:style>
  <w:style w:type="character" w:customStyle="1" w:styleId="WW8Num4z0">
    <w:name w:val="WW8Num4z0"/>
    <w:rsid w:val="00E22A20"/>
    <w:rPr>
      <w:rFonts w:ascii="Symbol" w:hAnsi="Symbol" w:cs="OpenSymbol"/>
    </w:rPr>
  </w:style>
  <w:style w:type="character" w:customStyle="1" w:styleId="WW8Num5z0">
    <w:name w:val="WW8Num5z0"/>
    <w:rsid w:val="00E22A20"/>
    <w:rPr>
      <w:rFonts w:ascii="Symbol" w:hAnsi="Symbol" w:cs="OpenSymbol"/>
    </w:rPr>
  </w:style>
  <w:style w:type="character" w:customStyle="1" w:styleId="WW8Num6z0">
    <w:name w:val="WW8Num6z0"/>
    <w:rsid w:val="00E22A20"/>
    <w:rPr>
      <w:rFonts w:ascii="Symbol" w:hAnsi="Symbol" w:cs="OpenSymbol"/>
    </w:rPr>
  </w:style>
  <w:style w:type="character" w:customStyle="1" w:styleId="WW8Num7z0">
    <w:name w:val="WW8Num7z0"/>
    <w:rsid w:val="00E22A20"/>
    <w:rPr>
      <w:rFonts w:ascii="Symbol" w:hAnsi="Symbol" w:cs="OpenSymbol"/>
    </w:rPr>
  </w:style>
  <w:style w:type="character" w:customStyle="1" w:styleId="WW8Num8z0">
    <w:name w:val="WW8Num8z0"/>
    <w:rsid w:val="00E22A20"/>
    <w:rPr>
      <w:rFonts w:ascii="Symbol" w:hAnsi="Symbol" w:cs="OpenSymbol"/>
    </w:rPr>
  </w:style>
  <w:style w:type="character" w:customStyle="1" w:styleId="WW8Num9z0">
    <w:name w:val="WW8Num9z0"/>
    <w:rsid w:val="00E22A20"/>
    <w:rPr>
      <w:rFonts w:ascii="Symbol" w:hAnsi="Symbol" w:cs="OpenSymbol"/>
    </w:rPr>
  </w:style>
  <w:style w:type="character" w:customStyle="1" w:styleId="WW8Num10z0">
    <w:name w:val="WW8Num10z0"/>
    <w:rsid w:val="00E22A20"/>
    <w:rPr>
      <w:rFonts w:ascii="Symbol" w:hAnsi="Symbol" w:cs="OpenSymbol"/>
    </w:rPr>
  </w:style>
  <w:style w:type="character" w:customStyle="1" w:styleId="WW8Num11z0">
    <w:name w:val="WW8Num11z0"/>
    <w:rsid w:val="00E22A20"/>
    <w:rPr>
      <w:rFonts w:ascii="Symbol" w:hAnsi="Symbol" w:cs="OpenSymbol"/>
    </w:rPr>
  </w:style>
  <w:style w:type="character" w:customStyle="1" w:styleId="WW8Num15z1">
    <w:name w:val="WW8Num15z1"/>
    <w:rsid w:val="00E22A20"/>
    <w:rPr>
      <w:rFonts w:ascii="Calibri" w:eastAsia="Lucida Sans Unicode" w:hAnsi="Calibri" w:cs="Tahoma"/>
    </w:rPr>
  </w:style>
  <w:style w:type="character" w:customStyle="1" w:styleId="WW8Num16z0">
    <w:name w:val="WW8Num16z0"/>
    <w:rsid w:val="00E22A20"/>
    <w:rPr>
      <w:rFonts w:ascii="Courier New" w:hAnsi="Courier New"/>
    </w:rPr>
  </w:style>
  <w:style w:type="character" w:customStyle="1" w:styleId="WW8Num16z1">
    <w:name w:val="WW8Num16z1"/>
    <w:rsid w:val="00E22A20"/>
    <w:rPr>
      <w:rFonts w:ascii="Symbol" w:hAnsi="Symbol" w:cs="OpenSymbol"/>
    </w:rPr>
  </w:style>
  <w:style w:type="character" w:customStyle="1" w:styleId="WW8Num19z1">
    <w:name w:val="WW8Num19z1"/>
    <w:rsid w:val="00E22A20"/>
    <w:rPr>
      <w:rFonts w:ascii="Symbol" w:hAnsi="Symbol" w:cs="OpenSymbol"/>
    </w:rPr>
  </w:style>
  <w:style w:type="character" w:customStyle="1" w:styleId="WW8Num20z1">
    <w:name w:val="WW8Num20z1"/>
    <w:rsid w:val="00E22A20"/>
    <w:rPr>
      <w:rFonts w:ascii="Symbol" w:hAnsi="Symbol" w:cs="OpenSymbol"/>
    </w:rPr>
  </w:style>
  <w:style w:type="character" w:customStyle="1" w:styleId="WW8Num21z0">
    <w:name w:val="WW8Num21z0"/>
    <w:rsid w:val="00E22A20"/>
    <w:rPr>
      <w:rFonts w:ascii="Symbol" w:hAnsi="Symbol" w:cs="OpenSymbol"/>
    </w:rPr>
  </w:style>
  <w:style w:type="character" w:customStyle="1" w:styleId="WW8Num23z1">
    <w:name w:val="WW8Num23z1"/>
    <w:rsid w:val="00E22A20"/>
    <w:rPr>
      <w:rFonts w:ascii="Symbol" w:hAnsi="Symbol" w:cs="OpenSymbol"/>
    </w:rPr>
  </w:style>
  <w:style w:type="character" w:customStyle="1" w:styleId="WW8Num26z0">
    <w:name w:val="WW8Num26z0"/>
    <w:rsid w:val="00E22A20"/>
    <w:rPr>
      <w:rFonts w:ascii="Courier New" w:hAnsi="Courier New" w:cs="Courier New"/>
    </w:rPr>
  </w:style>
  <w:style w:type="character" w:customStyle="1" w:styleId="WW8Num26z2">
    <w:name w:val="WW8Num26z2"/>
    <w:rsid w:val="00E22A20"/>
    <w:rPr>
      <w:rFonts w:ascii="Wingdings" w:hAnsi="Wingdings"/>
    </w:rPr>
  </w:style>
  <w:style w:type="character" w:customStyle="1" w:styleId="WW8Num26z3">
    <w:name w:val="WW8Num26z3"/>
    <w:rsid w:val="00E22A20"/>
    <w:rPr>
      <w:rFonts w:ascii="Symbol" w:hAnsi="Symbol"/>
    </w:rPr>
  </w:style>
  <w:style w:type="character" w:customStyle="1" w:styleId="WW8Num27z2">
    <w:name w:val="WW8Num27z2"/>
    <w:rsid w:val="00E22A20"/>
    <w:rPr>
      <w:rFonts w:ascii="Symbol" w:hAnsi="Symbol" w:cs="OpenSymbol"/>
    </w:rPr>
  </w:style>
  <w:style w:type="character" w:customStyle="1" w:styleId="WW8Num28z1">
    <w:name w:val="WW8Num28z1"/>
    <w:rsid w:val="00E22A20"/>
    <w:rPr>
      <w:rFonts w:ascii="Courier New" w:hAnsi="Courier New" w:cs="Courier New"/>
    </w:rPr>
  </w:style>
  <w:style w:type="character" w:customStyle="1" w:styleId="WW8Num28z2">
    <w:name w:val="WW8Num28z2"/>
    <w:rsid w:val="00E22A20"/>
    <w:rPr>
      <w:rFonts w:ascii="Wingdings" w:hAnsi="Wingdings"/>
    </w:rPr>
  </w:style>
  <w:style w:type="character" w:customStyle="1" w:styleId="WW8Num28z3">
    <w:name w:val="WW8Num28z3"/>
    <w:rsid w:val="00E22A20"/>
    <w:rPr>
      <w:rFonts w:ascii="Symbol" w:hAnsi="Symbol"/>
    </w:rPr>
  </w:style>
  <w:style w:type="character" w:customStyle="1" w:styleId="WW8Num29z1">
    <w:name w:val="WW8Num29z1"/>
    <w:rsid w:val="00E22A20"/>
    <w:rPr>
      <w:rFonts w:ascii="Calibri" w:eastAsia="Lucida Sans Unicode" w:hAnsi="Calibri" w:cs="Tahoma"/>
    </w:rPr>
  </w:style>
  <w:style w:type="character" w:customStyle="1" w:styleId="WW8Num30z0">
    <w:name w:val="WW8Num30z0"/>
    <w:rsid w:val="00E22A20"/>
    <w:rPr>
      <w:rFonts w:ascii="Courier New" w:hAnsi="Courier New" w:cs="Courier New"/>
    </w:rPr>
  </w:style>
  <w:style w:type="character" w:customStyle="1" w:styleId="WW8Num30z2">
    <w:name w:val="WW8Num30z2"/>
    <w:rsid w:val="00E22A20"/>
    <w:rPr>
      <w:rFonts w:ascii="Wingdings" w:hAnsi="Wingdings"/>
    </w:rPr>
  </w:style>
  <w:style w:type="character" w:customStyle="1" w:styleId="WW8Num30z3">
    <w:name w:val="WW8Num30z3"/>
    <w:rsid w:val="00E22A20"/>
    <w:rPr>
      <w:rFonts w:ascii="Symbol" w:hAnsi="Symbol"/>
    </w:rPr>
  </w:style>
  <w:style w:type="character" w:customStyle="1" w:styleId="WW8Num31z1">
    <w:name w:val="WW8Num31z1"/>
    <w:rsid w:val="00E22A20"/>
    <w:rPr>
      <w:rFonts w:ascii="Symbol" w:hAnsi="Symbol" w:cs="OpenSymbol"/>
    </w:rPr>
  </w:style>
  <w:style w:type="character" w:customStyle="1" w:styleId="WW8Num32z1">
    <w:name w:val="WW8Num32z1"/>
    <w:rsid w:val="00E22A20"/>
    <w:rPr>
      <w:rFonts w:ascii="Calibri" w:eastAsia="Lucida Sans Unicode" w:hAnsi="Calibri" w:cs="Tahoma"/>
    </w:rPr>
  </w:style>
  <w:style w:type="character" w:customStyle="1" w:styleId="WW8Num35z0">
    <w:name w:val="WW8Num35z0"/>
    <w:rsid w:val="00E22A20"/>
    <w:rPr>
      <w:rFonts w:ascii="Courier New" w:hAnsi="Courier New" w:cs="Courier New"/>
    </w:rPr>
  </w:style>
  <w:style w:type="character" w:customStyle="1" w:styleId="WW8Num35z2">
    <w:name w:val="WW8Num35z2"/>
    <w:rsid w:val="00E22A20"/>
    <w:rPr>
      <w:rFonts w:ascii="Wingdings" w:hAnsi="Wingdings"/>
    </w:rPr>
  </w:style>
  <w:style w:type="character" w:customStyle="1" w:styleId="WW8Num35z3">
    <w:name w:val="WW8Num35z3"/>
    <w:rsid w:val="00E22A20"/>
    <w:rPr>
      <w:rFonts w:ascii="Symbol" w:hAnsi="Symbol"/>
    </w:rPr>
  </w:style>
  <w:style w:type="character" w:customStyle="1" w:styleId="WW8Num36z2">
    <w:name w:val="WW8Num36z2"/>
    <w:rsid w:val="00E22A20"/>
    <w:rPr>
      <w:rFonts w:ascii="Symbol" w:hAnsi="Symbol" w:cs="OpenSymbol"/>
    </w:rPr>
  </w:style>
  <w:style w:type="character" w:customStyle="1" w:styleId="WW8Num45z1">
    <w:name w:val="WW8Num45z1"/>
    <w:rsid w:val="00E22A20"/>
    <w:rPr>
      <w:rFonts w:ascii="Symbol" w:hAnsi="Symbol" w:cs="OpenSymbol"/>
    </w:rPr>
  </w:style>
  <w:style w:type="character" w:customStyle="1" w:styleId="WW8Num12z0">
    <w:name w:val="WW8Num12z0"/>
    <w:rsid w:val="00E22A20"/>
    <w:rPr>
      <w:rFonts w:ascii="Symbol" w:hAnsi="Symbol" w:cs="OpenSymbol"/>
    </w:rPr>
  </w:style>
  <w:style w:type="character" w:customStyle="1" w:styleId="Absatz-Standardschriftart">
    <w:name w:val="Absatz-Standardschriftart"/>
    <w:rsid w:val="00E22A20"/>
  </w:style>
  <w:style w:type="character" w:customStyle="1" w:styleId="WW-Absatz-Standardschriftart">
    <w:name w:val="WW-Absatz-Standardschriftart"/>
    <w:rsid w:val="00E22A20"/>
  </w:style>
  <w:style w:type="character" w:customStyle="1" w:styleId="WW-Absatz-Standardschriftart1">
    <w:name w:val="WW-Absatz-Standardschriftart1"/>
    <w:rsid w:val="00E22A20"/>
  </w:style>
  <w:style w:type="character" w:customStyle="1" w:styleId="Bullets">
    <w:name w:val="Bullets"/>
    <w:rsid w:val="00E22A20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E22A20"/>
  </w:style>
  <w:style w:type="character" w:customStyle="1" w:styleId="Heading1Char">
    <w:name w:val="Heading 1 Char"/>
    <w:basedOn w:val="a1"/>
    <w:rsid w:val="00E22A20"/>
    <w:rPr>
      <w:b/>
      <w:bCs/>
      <w:kern w:val="1"/>
      <w:sz w:val="48"/>
      <w:szCs w:val="48"/>
    </w:rPr>
  </w:style>
  <w:style w:type="paragraph" w:customStyle="1" w:styleId="Heading">
    <w:name w:val="Heading"/>
    <w:basedOn w:val="a"/>
    <w:next w:val="a0"/>
    <w:rsid w:val="00E22A20"/>
    <w:pPr>
      <w:keepNext/>
      <w:spacing w:before="240" w:after="120"/>
    </w:pPr>
    <w:rPr>
      <w:rFonts w:ascii="Arial" w:hAnsi="Arial"/>
      <w:sz w:val="28"/>
      <w:szCs w:val="28"/>
    </w:rPr>
  </w:style>
  <w:style w:type="paragraph" w:styleId="a0">
    <w:name w:val="Body Text"/>
    <w:basedOn w:val="a"/>
    <w:rsid w:val="00E22A20"/>
    <w:pPr>
      <w:spacing w:after="120"/>
    </w:pPr>
  </w:style>
  <w:style w:type="paragraph" w:styleId="a4">
    <w:name w:val="List"/>
    <w:basedOn w:val="a0"/>
    <w:rsid w:val="00E22A20"/>
  </w:style>
  <w:style w:type="paragraph" w:styleId="a5">
    <w:name w:val="caption"/>
    <w:basedOn w:val="a"/>
    <w:qFormat/>
    <w:rsid w:val="00E22A2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rsid w:val="00E22A20"/>
    <w:pPr>
      <w:suppressLineNumbers/>
    </w:pPr>
  </w:style>
  <w:style w:type="paragraph" w:customStyle="1" w:styleId="WW-Default">
    <w:name w:val="WW-Default"/>
    <w:rsid w:val="00E22A20"/>
    <w:pPr>
      <w:suppressAutoHyphens/>
      <w:autoSpaceDE w:val="0"/>
    </w:pPr>
    <w:rPr>
      <w:rFonts w:eastAsia="Arial"/>
      <w:color w:val="000000"/>
      <w:sz w:val="24"/>
      <w:szCs w:val="24"/>
      <w:lang w:val="bg-BG" w:eastAsia="ar-SA"/>
    </w:rPr>
  </w:style>
  <w:style w:type="paragraph" w:styleId="a6">
    <w:name w:val="No Spacing"/>
    <w:qFormat/>
    <w:rsid w:val="00E22A20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styleId="a7">
    <w:name w:val="List Paragraph"/>
    <w:basedOn w:val="a"/>
    <w:qFormat/>
    <w:rsid w:val="00E22A20"/>
    <w:pPr>
      <w:ind w:left="720"/>
    </w:pPr>
    <w:rPr>
      <w:rFonts w:cs="Mangal"/>
    </w:rPr>
  </w:style>
  <w:style w:type="paragraph" w:customStyle="1" w:styleId="TableContents">
    <w:name w:val="Table Contents"/>
    <w:basedOn w:val="a"/>
    <w:rsid w:val="00E22A20"/>
    <w:pPr>
      <w:suppressLineNumbers/>
    </w:pPr>
  </w:style>
  <w:style w:type="paragraph" w:customStyle="1" w:styleId="TableHeading">
    <w:name w:val="Table Heading"/>
    <w:basedOn w:val="TableContents"/>
    <w:rsid w:val="00E22A20"/>
    <w:pPr>
      <w:jc w:val="center"/>
    </w:pPr>
    <w:rPr>
      <w:b/>
      <w:bCs/>
    </w:rPr>
  </w:style>
  <w:style w:type="paragraph" w:customStyle="1" w:styleId="Default">
    <w:name w:val="Default"/>
    <w:rsid w:val="00677F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bg-BG"/>
    </w:rPr>
  </w:style>
  <w:style w:type="paragraph" w:styleId="a8">
    <w:name w:val="header"/>
    <w:basedOn w:val="a"/>
    <w:link w:val="a9"/>
    <w:uiPriority w:val="99"/>
    <w:unhideWhenUsed/>
    <w:rsid w:val="00FD0F2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a9">
    <w:name w:val="Горен колонтитул Знак"/>
    <w:basedOn w:val="a1"/>
    <w:link w:val="a8"/>
    <w:uiPriority w:val="99"/>
    <w:rsid w:val="00FD0F22"/>
    <w:rPr>
      <w:rFonts w:eastAsia="Lucida Sans Unicode" w:cs="Mangal"/>
      <w:kern w:val="1"/>
      <w:sz w:val="24"/>
      <w:szCs w:val="21"/>
      <w:lang w:val="bg-BG" w:eastAsia="hi-IN" w:bidi="hi-IN"/>
    </w:rPr>
  </w:style>
  <w:style w:type="paragraph" w:styleId="aa">
    <w:name w:val="footer"/>
    <w:basedOn w:val="a"/>
    <w:link w:val="ab"/>
    <w:unhideWhenUsed/>
    <w:rsid w:val="00FD0F2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ab">
    <w:name w:val="Долен колонтитул Знак"/>
    <w:basedOn w:val="a1"/>
    <w:link w:val="aa"/>
    <w:uiPriority w:val="99"/>
    <w:semiHidden/>
    <w:rsid w:val="00FD0F22"/>
    <w:rPr>
      <w:rFonts w:eastAsia="Lucida Sans Unicode" w:cs="Mangal"/>
      <w:kern w:val="1"/>
      <w:sz w:val="24"/>
      <w:szCs w:val="21"/>
      <w:lang w:val="bg-BG" w:eastAsia="hi-IN" w:bidi="hi-IN"/>
    </w:rPr>
  </w:style>
  <w:style w:type="character" w:styleId="ac">
    <w:name w:val="Hyperlink"/>
    <w:basedOn w:val="a1"/>
    <w:uiPriority w:val="99"/>
    <w:unhideWhenUsed/>
    <w:rsid w:val="00BC1091"/>
    <w:rPr>
      <w:color w:val="0563C1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C7076D"/>
    <w:rPr>
      <w:rFonts w:ascii="Tahoma" w:hAnsi="Tahoma" w:cs="Mangal"/>
      <w:sz w:val="16"/>
      <w:szCs w:val="14"/>
    </w:rPr>
  </w:style>
  <w:style w:type="character" w:customStyle="1" w:styleId="ae">
    <w:name w:val="Изнесен текст Знак"/>
    <w:basedOn w:val="a1"/>
    <w:link w:val="ad"/>
    <w:uiPriority w:val="99"/>
    <w:semiHidden/>
    <w:rsid w:val="00C7076D"/>
    <w:rPr>
      <w:rFonts w:ascii="Tahoma" w:eastAsia="Lucida Sans Unicode" w:hAnsi="Tahoma" w:cs="Mangal"/>
      <w:kern w:val="1"/>
      <w:sz w:val="16"/>
      <w:szCs w:val="14"/>
      <w:lang w:val="bg-BG" w:eastAsia="hi-IN" w:bidi="hi-IN"/>
    </w:rPr>
  </w:style>
  <w:style w:type="paragraph" w:styleId="af">
    <w:name w:val="Normal (Web)"/>
    <w:basedOn w:val="a"/>
    <w:uiPriority w:val="99"/>
    <w:semiHidden/>
    <w:unhideWhenUsed/>
    <w:rsid w:val="00C7076D"/>
    <w:pPr>
      <w:widowControl/>
      <w:suppressAutoHyphens w:val="0"/>
      <w:spacing w:before="100" w:beforeAutospacing="1" w:after="100" w:afterAutospacing="1"/>
    </w:pPr>
    <w:rPr>
      <w:rFonts w:eastAsiaTheme="minorEastAsia" w:cs="Times New Roman"/>
      <w:kern w:val="0"/>
      <w:lang w:eastAsia="bg-BG" w:bidi="ar-SA"/>
    </w:rPr>
  </w:style>
  <w:style w:type="table" w:styleId="af0">
    <w:name w:val="Table Grid"/>
    <w:basedOn w:val="a2"/>
    <w:uiPriority w:val="39"/>
    <w:rsid w:val="007831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1"/>
    <w:uiPriority w:val="99"/>
    <w:semiHidden/>
    <w:unhideWhenUsed/>
    <w:rsid w:val="002F35EE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2F35EE"/>
    <w:rPr>
      <w:rFonts w:cs="Mangal"/>
      <w:sz w:val="20"/>
      <w:szCs w:val="18"/>
    </w:rPr>
  </w:style>
  <w:style w:type="character" w:customStyle="1" w:styleId="af3">
    <w:name w:val="Текст на коментар Знак"/>
    <w:basedOn w:val="a1"/>
    <w:link w:val="af2"/>
    <w:uiPriority w:val="99"/>
    <w:semiHidden/>
    <w:rsid w:val="002F35EE"/>
    <w:rPr>
      <w:rFonts w:eastAsia="Lucida Sans Unicode" w:cs="Mangal"/>
      <w:kern w:val="1"/>
      <w:szCs w:val="18"/>
      <w:lang w:val="bg-BG" w:eastAsia="hi-IN" w:bidi="hi-IN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F35EE"/>
    <w:rPr>
      <w:b/>
      <w:bCs/>
    </w:rPr>
  </w:style>
  <w:style w:type="character" w:customStyle="1" w:styleId="af5">
    <w:name w:val="Предмет на коментар Знак"/>
    <w:basedOn w:val="af3"/>
    <w:link w:val="af4"/>
    <w:uiPriority w:val="99"/>
    <w:semiHidden/>
    <w:rsid w:val="002F35EE"/>
    <w:rPr>
      <w:rFonts w:eastAsia="Lucida Sans Unicode" w:cs="Mangal"/>
      <w:b/>
      <w:bCs/>
      <w:kern w:val="1"/>
      <w:szCs w:val="18"/>
      <w:lang w:val="bg-BG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A20"/>
    <w:pPr>
      <w:widowControl w:val="0"/>
      <w:suppressAutoHyphens/>
    </w:pPr>
    <w:rPr>
      <w:rFonts w:eastAsia="Lucida Sans Unicode" w:cs="Tahoma"/>
      <w:kern w:val="1"/>
      <w:sz w:val="24"/>
      <w:szCs w:val="24"/>
      <w:lang w:val="bg-BG" w:eastAsia="hi-IN" w:bidi="hi-IN"/>
    </w:rPr>
  </w:style>
  <w:style w:type="paragraph" w:styleId="1">
    <w:name w:val="heading 1"/>
    <w:basedOn w:val="a"/>
    <w:next w:val="a0"/>
    <w:qFormat/>
    <w:rsid w:val="00E22A20"/>
    <w:pPr>
      <w:widowControl/>
      <w:tabs>
        <w:tab w:val="num" w:pos="432"/>
      </w:tabs>
      <w:suppressAutoHyphens w:val="0"/>
      <w:spacing w:before="100" w:after="100"/>
      <w:ind w:left="432" w:hanging="432"/>
      <w:outlineLvl w:val="0"/>
    </w:pPr>
    <w:rPr>
      <w:rFonts w:eastAsia="Times New Roman" w:cs="Times New Roman"/>
      <w:b/>
      <w:bCs/>
      <w:sz w:val="48"/>
      <w:szCs w:val="48"/>
      <w:lang w:eastAsia="ar-SA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E22A20"/>
    <w:rPr>
      <w:rFonts w:ascii="Symbol" w:hAnsi="Symbol" w:cs="OpenSymbol"/>
    </w:rPr>
  </w:style>
  <w:style w:type="character" w:customStyle="1" w:styleId="WW8Num2z0">
    <w:name w:val="WW8Num2z0"/>
    <w:rsid w:val="00E22A20"/>
    <w:rPr>
      <w:rFonts w:ascii="Symbol" w:hAnsi="Symbol" w:cs="OpenSymbol"/>
    </w:rPr>
  </w:style>
  <w:style w:type="character" w:customStyle="1" w:styleId="WW8Num3z0">
    <w:name w:val="WW8Num3z0"/>
    <w:rsid w:val="00E22A20"/>
    <w:rPr>
      <w:rFonts w:ascii="Symbol" w:hAnsi="Symbol" w:cs="OpenSymbol"/>
    </w:rPr>
  </w:style>
  <w:style w:type="character" w:customStyle="1" w:styleId="WW8Num4z0">
    <w:name w:val="WW8Num4z0"/>
    <w:rsid w:val="00E22A20"/>
    <w:rPr>
      <w:rFonts w:ascii="Symbol" w:hAnsi="Symbol" w:cs="OpenSymbol"/>
    </w:rPr>
  </w:style>
  <w:style w:type="character" w:customStyle="1" w:styleId="WW8Num5z0">
    <w:name w:val="WW8Num5z0"/>
    <w:rsid w:val="00E22A20"/>
    <w:rPr>
      <w:rFonts w:ascii="Symbol" w:hAnsi="Symbol" w:cs="OpenSymbol"/>
    </w:rPr>
  </w:style>
  <w:style w:type="character" w:customStyle="1" w:styleId="WW8Num6z0">
    <w:name w:val="WW8Num6z0"/>
    <w:rsid w:val="00E22A20"/>
    <w:rPr>
      <w:rFonts w:ascii="Symbol" w:hAnsi="Symbol" w:cs="OpenSymbol"/>
    </w:rPr>
  </w:style>
  <w:style w:type="character" w:customStyle="1" w:styleId="WW8Num7z0">
    <w:name w:val="WW8Num7z0"/>
    <w:rsid w:val="00E22A20"/>
    <w:rPr>
      <w:rFonts w:ascii="Symbol" w:hAnsi="Symbol" w:cs="OpenSymbol"/>
    </w:rPr>
  </w:style>
  <w:style w:type="character" w:customStyle="1" w:styleId="WW8Num8z0">
    <w:name w:val="WW8Num8z0"/>
    <w:rsid w:val="00E22A20"/>
    <w:rPr>
      <w:rFonts w:ascii="Symbol" w:hAnsi="Symbol" w:cs="OpenSymbol"/>
    </w:rPr>
  </w:style>
  <w:style w:type="character" w:customStyle="1" w:styleId="WW8Num9z0">
    <w:name w:val="WW8Num9z0"/>
    <w:rsid w:val="00E22A20"/>
    <w:rPr>
      <w:rFonts w:ascii="Symbol" w:hAnsi="Symbol" w:cs="OpenSymbol"/>
    </w:rPr>
  </w:style>
  <w:style w:type="character" w:customStyle="1" w:styleId="WW8Num10z0">
    <w:name w:val="WW8Num10z0"/>
    <w:rsid w:val="00E22A20"/>
    <w:rPr>
      <w:rFonts w:ascii="Symbol" w:hAnsi="Symbol" w:cs="OpenSymbol"/>
    </w:rPr>
  </w:style>
  <w:style w:type="character" w:customStyle="1" w:styleId="WW8Num11z0">
    <w:name w:val="WW8Num11z0"/>
    <w:rsid w:val="00E22A20"/>
    <w:rPr>
      <w:rFonts w:ascii="Symbol" w:hAnsi="Symbol" w:cs="OpenSymbol"/>
    </w:rPr>
  </w:style>
  <w:style w:type="character" w:customStyle="1" w:styleId="WW8Num15z1">
    <w:name w:val="WW8Num15z1"/>
    <w:rsid w:val="00E22A20"/>
    <w:rPr>
      <w:rFonts w:ascii="Calibri" w:eastAsia="Lucida Sans Unicode" w:hAnsi="Calibri" w:cs="Tahoma"/>
    </w:rPr>
  </w:style>
  <w:style w:type="character" w:customStyle="1" w:styleId="WW8Num16z0">
    <w:name w:val="WW8Num16z0"/>
    <w:rsid w:val="00E22A20"/>
    <w:rPr>
      <w:rFonts w:ascii="Courier New" w:hAnsi="Courier New"/>
    </w:rPr>
  </w:style>
  <w:style w:type="character" w:customStyle="1" w:styleId="WW8Num16z1">
    <w:name w:val="WW8Num16z1"/>
    <w:rsid w:val="00E22A20"/>
    <w:rPr>
      <w:rFonts w:ascii="Symbol" w:hAnsi="Symbol" w:cs="OpenSymbol"/>
    </w:rPr>
  </w:style>
  <w:style w:type="character" w:customStyle="1" w:styleId="WW8Num19z1">
    <w:name w:val="WW8Num19z1"/>
    <w:rsid w:val="00E22A20"/>
    <w:rPr>
      <w:rFonts w:ascii="Symbol" w:hAnsi="Symbol" w:cs="OpenSymbol"/>
    </w:rPr>
  </w:style>
  <w:style w:type="character" w:customStyle="1" w:styleId="WW8Num20z1">
    <w:name w:val="WW8Num20z1"/>
    <w:rsid w:val="00E22A20"/>
    <w:rPr>
      <w:rFonts w:ascii="Symbol" w:hAnsi="Symbol" w:cs="OpenSymbol"/>
    </w:rPr>
  </w:style>
  <w:style w:type="character" w:customStyle="1" w:styleId="WW8Num21z0">
    <w:name w:val="WW8Num21z0"/>
    <w:rsid w:val="00E22A20"/>
    <w:rPr>
      <w:rFonts w:ascii="Symbol" w:hAnsi="Symbol" w:cs="OpenSymbol"/>
    </w:rPr>
  </w:style>
  <w:style w:type="character" w:customStyle="1" w:styleId="WW8Num23z1">
    <w:name w:val="WW8Num23z1"/>
    <w:rsid w:val="00E22A20"/>
    <w:rPr>
      <w:rFonts w:ascii="Symbol" w:hAnsi="Symbol" w:cs="OpenSymbol"/>
    </w:rPr>
  </w:style>
  <w:style w:type="character" w:customStyle="1" w:styleId="WW8Num26z0">
    <w:name w:val="WW8Num26z0"/>
    <w:rsid w:val="00E22A20"/>
    <w:rPr>
      <w:rFonts w:ascii="Courier New" w:hAnsi="Courier New" w:cs="Courier New"/>
    </w:rPr>
  </w:style>
  <w:style w:type="character" w:customStyle="1" w:styleId="WW8Num26z2">
    <w:name w:val="WW8Num26z2"/>
    <w:rsid w:val="00E22A20"/>
    <w:rPr>
      <w:rFonts w:ascii="Wingdings" w:hAnsi="Wingdings"/>
    </w:rPr>
  </w:style>
  <w:style w:type="character" w:customStyle="1" w:styleId="WW8Num26z3">
    <w:name w:val="WW8Num26z3"/>
    <w:rsid w:val="00E22A20"/>
    <w:rPr>
      <w:rFonts w:ascii="Symbol" w:hAnsi="Symbol"/>
    </w:rPr>
  </w:style>
  <w:style w:type="character" w:customStyle="1" w:styleId="WW8Num27z2">
    <w:name w:val="WW8Num27z2"/>
    <w:rsid w:val="00E22A20"/>
    <w:rPr>
      <w:rFonts w:ascii="Symbol" w:hAnsi="Symbol" w:cs="OpenSymbol"/>
    </w:rPr>
  </w:style>
  <w:style w:type="character" w:customStyle="1" w:styleId="WW8Num28z1">
    <w:name w:val="WW8Num28z1"/>
    <w:rsid w:val="00E22A20"/>
    <w:rPr>
      <w:rFonts w:ascii="Courier New" w:hAnsi="Courier New" w:cs="Courier New"/>
    </w:rPr>
  </w:style>
  <w:style w:type="character" w:customStyle="1" w:styleId="WW8Num28z2">
    <w:name w:val="WW8Num28z2"/>
    <w:rsid w:val="00E22A20"/>
    <w:rPr>
      <w:rFonts w:ascii="Wingdings" w:hAnsi="Wingdings"/>
    </w:rPr>
  </w:style>
  <w:style w:type="character" w:customStyle="1" w:styleId="WW8Num28z3">
    <w:name w:val="WW8Num28z3"/>
    <w:rsid w:val="00E22A20"/>
    <w:rPr>
      <w:rFonts w:ascii="Symbol" w:hAnsi="Symbol"/>
    </w:rPr>
  </w:style>
  <w:style w:type="character" w:customStyle="1" w:styleId="WW8Num29z1">
    <w:name w:val="WW8Num29z1"/>
    <w:rsid w:val="00E22A20"/>
    <w:rPr>
      <w:rFonts w:ascii="Calibri" w:eastAsia="Lucida Sans Unicode" w:hAnsi="Calibri" w:cs="Tahoma"/>
    </w:rPr>
  </w:style>
  <w:style w:type="character" w:customStyle="1" w:styleId="WW8Num30z0">
    <w:name w:val="WW8Num30z0"/>
    <w:rsid w:val="00E22A20"/>
    <w:rPr>
      <w:rFonts w:ascii="Courier New" w:hAnsi="Courier New" w:cs="Courier New"/>
    </w:rPr>
  </w:style>
  <w:style w:type="character" w:customStyle="1" w:styleId="WW8Num30z2">
    <w:name w:val="WW8Num30z2"/>
    <w:rsid w:val="00E22A20"/>
    <w:rPr>
      <w:rFonts w:ascii="Wingdings" w:hAnsi="Wingdings"/>
    </w:rPr>
  </w:style>
  <w:style w:type="character" w:customStyle="1" w:styleId="WW8Num30z3">
    <w:name w:val="WW8Num30z3"/>
    <w:rsid w:val="00E22A20"/>
    <w:rPr>
      <w:rFonts w:ascii="Symbol" w:hAnsi="Symbol"/>
    </w:rPr>
  </w:style>
  <w:style w:type="character" w:customStyle="1" w:styleId="WW8Num31z1">
    <w:name w:val="WW8Num31z1"/>
    <w:rsid w:val="00E22A20"/>
    <w:rPr>
      <w:rFonts w:ascii="Symbol" w:hAnsi="Symbol" w:cs="OpenSymbol"/>
    </w:rPr>
  </w:style>
  <w:style w:type="character" w:customStyle="1" w:styleId="WW8Num32z1">
    <w:name w:val="WW8Num32z1"/>
    <w:rsid w:val="00E22A20"/>
    <w:rPr>
      <w:rFonts w:ascii="Calibri" w:eastAsia="Lucida Sans Unicode" w:hAnsi="Calibri" w:cs="Tahoma"/>
    </w:rPr>
  </w:style>
  <w:style w:type="character" w:customStyle="1" w:styleId="WW8Num35z0">
    <w:name w:val="WW8Num35z0"/>
    <w:rsid w:val="00E22A20"/>
    <w:rPr>
      <w:rFonts w:ascii="Courier New" w:hAnsi="Courier New" w:cs="Courier New"/>
    </w:rPr>
  </w:style>
  <w:style w:type="character" w:customStyle="1" w:styleId="WW8Num35z2">
    <w:name w:val="WW8Num35z2"/>
    <w:rsid w:val="00E22A20"/>
    <w:rPr>
      <w:rFonts w:ascii="Wingdings" w:hAnsi="Wingdings"/>
    </w:rPr>
  </w:style>
  <w:style w:type="character" w:customStyle="1" w:styleId="WW8Num35z3">
    <w:name w:val="WW8Num35z3"/>
    <w:rsid w:val="00E22A20"/>
    <w:rPr>
      <w:rFonts w:ascii="Symbol" w:hAnsi="Symbol"/>
    </w:rPr>
  </w:style>
  <w:style w:type="character" w:customStyle="1" w:styleId="WW8Num36z2">
    <w:name w:val="WW8Num36z2"/>
    <w:rsid w:val="00E22A20"/>
    <w:rPr>
      <w:rFonts w:ascii="Symbol" w:hAnsi="Symbol" w:cs="OpenSymbol"/>
    </w:rPr>
  </w:style>
  <w:style w:type="character" w:customStyle="1" w:styleId="WW8Num45z1">
    <w:name w:val="WW8Num45z1"/>
    <w:rsid w:val="00E22A20"/>
    <w:rPr>
      <w:rFonts w:ascii="Symbol" w:hAnsi="Symbol" w:cs="OpenSymbol"/>
    </w:rPr>
  </w:style>
  <w:style w:type="character" w:customStyle="1" w:styleId="WW8Num12z0">
    <w:name w:val="WW8Num12z0"/>
    <w:rsid w:val="00E22A20"/>
    <w:rPr>
      <w:rFonts w:ascii="Symbol" w:hAnsi="Symbol" w:cs="OpenSymbol"/>
    </w:rPr>
  </w:style>
  <w:style w:type="character" w:customStyle="1" w:styleId="Absatz-Standardschriftart">
    <w:name w:val="Absatz-Standardschriftart"/>
    <w:rsid w:val="00E22A20"/>
  </w:style>
  <w:style w:type="character" w:customStyle="1" w:styleId="WW-Absatz-Standardschriftart">
    <w:name w:val="WW-Absatz-Standardschriftart"/>
    <w:rsid w:val="00E22A20"/>
  </w:style>
  <w:style w:type="character" w:customStyle="1" w:styleId="WW-Absatz-Standardschriftart1">
    <w:name w:val="WW-Absatz-Standardschriftart1"/>
    <w:rsid w:val="00E22A20"/>
  </w:style>
  <w:style w:type="character" w:customStyle="1" w:styleId="Bullets">
    <w:name w:val="Bullets"/>
    <w:rsid w:val="00E22A20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E22A20"/>
  </w:style>
  <w:style w:type="character" w:customStyle="1" w:styleId="Heading1Char">
    <w:name w:val="Heading 1 Char"/>
    <w:basedOn w:val="a1"/>
    <w:rsid w:val="00E22A20"/>
    <w:rPr>
      <w:b/>
      <w:bCs/>
      <w:kern w:val="1"/>
      <w:sz w:val="48"/>
      <w:szCs w:val="48"/>
    </w:rPr>
  </w:style>
  <w:style w:type="paragraph" w:customStyle="1" w:styleId="Heading">
    <w:name w:val="Heading"/>
    <w:basedOn w:val="a"/>
    <w:next w:val="a0"/>
    <w:rsid w:val="00E22A20"/>
    <w:pPr>
      <w:keepNext/>
      <w:spacing w:before="240" w:after="120"/>
    </w:pPr>
    <w:rPr>
      <w:rFonts w:ascii="Arial" w:hAnsi="Arial"/>
      <w:sz w:val="28"/>
      <w:szCs w:val="28"/>
    </w:rPr>
  </w:style>
  <w:style w:type="paragraph" w:styleId="a0">
    <w:name w:val="Body Text"/>
    <w:basedOn w:val="a"/>
    <w:rsid w:val="00E22A20"/>
    <w:pPr>
      <w:spacing w:after="120"/>
    </w:pPr>
  </w:style>
  <w:style w:type="paragraph" w:styleId="a4">
    <w:name w:val="List"/>
    <w:basedOn w:val="a0"/>
    <w:rsid w:val="00E22A20"/>
  </w:style>
  <w:style w:type="paragraph" w:styleId="a5">
    <w:name w:val="caption"/>
    <w:basedOn w:val="a"/>
    <w:qFormat/>
    <w:rsid w:val="00E22A2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rsid w:val="00E22A20"/>
    <w:pPr>
      <w:suppressLineNumbers/>
    </w:pPr>
  </w:style>
  <w:style w:type="paragraph" w:customStyle="1" w:styleId="WW-Default">
    <w:name w:val="WW-Default"/>
    <w:rsid w:val="00E22A20"/>
    <w:pPr>
      <w:suppressAutoHyphens/>
      <w:autoSpaceDE w:val="0"/>
    </w:pPr>
    <w:rPr>
      <w:rFonts w:eastAsia="Arial"/>
      <w:color w:val="000000"/>
      <w:sz w:val="24"/>
      <w:szCs w:val="24"/>
      <w:lang w:val="bg-BG" w:eastAsia="ar-SA"/>
    </w:rPr>
  </w:style>
  <w:style w:type="paragraph" w:styleId="a6">
    <w:name w:val="No Spacing"/>
    <w:qFormat/>
    <w:rsid w:val="00E22A20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styleId="a7">
    <w:name w:val="List Paragraph"/>
    <w:basedOn w:val="a"/>
    <w:qFormat/>
    <w:rsid w:val="00E22A20"/>
    <w:pPr>
      <w:ind w:left="720"/>
    </w:pPr>
    <w:rPr>
      <w:rFonts w:cs="Mangal"/>
    </w:rPr>
  </w:style>
  <w:style w:type="paragraph" w:customStyle="1" w:styleId="TableContents">
    <w:name w:val="Table Contents"/>
    <w:basedOn w:val="a"/>
    <w:rsid w:val="00E22A20"/>
    <w:pPr>
      <w:suppressLineNumbers/>
    </w:pPr>
  </w:style>
  <w:style w:type="paragraph" w:customStyle="1" w:styleId="TableHeading">
    <w:name w:val="Table Heading"/>
    <w:basedOn w:val="TableContents"/>
    <w:rsid w:val="00E22A20"/>
    <w:pPr>
      <w:jc w:val="center"/>
    </w:pPr>
    <w:rPr>
      <w:b/>
      <w:bCs/>
    </w:rPr>
  </w:style>
  <w:style w:type="paragraph" w:customStyle="1" w:styleId="Default">
    <w:name w:val="Default"/>
    <w:rsid w:val="00677F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bg-BG"/>
    </w:rPr>
  </w:style>
  <w:style w:type="paragraph" w:styleId="a8">
    <w:name w:val="header"/>
    <w:basedOn w:val="a"/>
    <w:link w:val="a9"/>
    <w:uiPriority w:val="99"/>
    <w:unhideWhenUsed/>
    <w:rsid w:val="00FD0F2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a9">
    <w:name w:val="Горен колонтитул Знак"/>
    <w:basedOn w:val="a1"/>
    <w:link w:val="a8"/>
    <w:uiPriority w:val="99"/>
    <w:rsid w:val="00FD0F22"/>
    <w:rPr>
      <w:rFonts w:eastAsia="Lucida Sans Unicode" w:cs="Mangal"/>
      <w:kern w:val="1"/>
      <w:sz w:val="24"/>
      <w:szCs w:val="21"/>
      <w:lang w:val="bg-BG" w:eastAsia="hi-IN" w:bidi="hi-IN"/>
    </w:rPr>
  </w:style>
  <w:style w:type="paragraph" w:styleId="aa">
    <w:name w:val="footer"/>
    <w:basedOn w:val="a"/>
    <w:link w:val="ab"/>
    <w:unhideWhenUsed/>
    <w:rsid w:val="00FD0F2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ab">
    <w:name w:val="Долен колонтитул Знак"/>
    <w:basedOn w:val="a1"/>
    <w:link w:val="aa"/>
    <w:uiPriority w:val="99"/>
    <w:semiHidden/>
    <w:rsid w:val="00FD0F22"/>
    <w:rPr>
      <w:rFonts w:eastAsia="Lucida Sans Unicode" w:cs="Mangal"/>
      <w:kern w:val="1"/>
      <w:sz w:val="24"/>
      <w:szCs w:val="21"/>
      <w:lang w:val="bg-BG" w:eastAsia="hi-IN" w:bidi="hi-IN"/>
    </w:rPr>
  </w:style>
  <w:style w:type="character" w:styleId="ac">
    <w:name w:val="Hyperlink"/>
    <w:basedOn w:val="a1"/>
    <w:uiPriority w:val="99"/>
    <w:unhideWhenUsed/>
    <w:rsid w:val="00BC1091"/>
    <w:rPr>
      <w:color w:val="0563C1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C7076D"/>
    <w:rPr>
      <w:rFonts w:ascii="Tahoma" w:hAnsi="Tahoma" w:cs="Mangal"/>
      <w:sz w:val="16"/>
      <w:szCs w:val="14"/>
    </w:rPr>
  </w:style>
  <w:style w:type="character" w:customStyle="1" w:styleId="ae">
    <w:name w:val="Изнесен текст Знак"/>
    <w:basedOn w:val="a1"/>
    <w:link w:val="ad"/>
    <w:uiPriority w:val="99"/>
    <w:semiHidden/>
    <w:rsid w:val="00C7076D"/>
    <w:rPr>
      <w:rFonts w:ascii="Tahoma" w:eastAsia="Lucida Sans Unicode" w:hAnsi="Tahoma" w:cs="Mangal"/>
      <w:kern w:val="1"/>
      <w:sz w:val="16"/>
      <w:szCs w:val="14"/>
      <w:lang w:val="bg-BG" w:eastAsia="hi-IN" w:bidi="hi-IN"/>
    </w:rPr>
  </w:style>
  <w:style w:type="paragraph" w:styleId="af">
    <w:name w:val="Normal (Web)"/>
    <w:basedOn w:val="a"/>
    <w:uiPriority w:val="99"/>
    <w:semiHidden/>
    <w:unhideWhenUsed/>
    <w:rsid w:val="00C7076D"/>
    <w:pPr>
      <w:widowControl/>
      <w:suppressAutoHyphens w:val="0"/>
      <w:spacing w:before="100" w:beforeAutospacing="1" w:after="100" w:afterAutospacing="1"/>
    </w:pPr>
    <w:rPr>
      <w:rFonts w:eastAsiaTheme="minorEastAsia" w:cs="Times New Roman"/>
      <w:kern w:val="0"/>
      <w:lang w:eastAsia="bg-BG" w:bidi="ar-SA"/>
    </w:rPr>
  </w:style>
  <w:style w:type="table" w:styleId="af0">
    <w:name w:val="Table Grid"/>
    <w:basedOn w:val="a2"/>
    <w:uiPriority w:val="39"/>
    <w:rsid w:val="007831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1"/>
    <w:uiPriority w:val="99"/>
    <w:semiHidden/>
    <w:unhideWhenUsed/>
    <w:rsid w:val="002F35EE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2F35EE"/>
    <w:rPr>
      <w:rFonts w:cs="Mangal"/>
      <w:sz w:val="20"/>
      <w:szCs w:val="18"/>
    </w:rPr>
  </w:style>
  <w:style w:type="character" w:customStyle="1" w:styleId="af3">
    <w:name w:val="Текст на коментар Знак"/>
    <w:basedOn w:val="a1"/>
    <w:link w:val="af2"/>
    <w:uiPriority w:val="99"/>
    <w:semiHidden/>
    <w:rsid w:val="002F35EE"/>
    <w:rPr>
      <w:rFonts w:eastAsia="Lucida Sans Unicode" w:cs="Mangal"/>
      <w:kern w:val="1"/>
      <w:szCs w:val="18"/>
      <w:lang w:val="bg-BG" w:eastAsia="hi-IN" w:bidi="hi-IN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F35EE"/>
    <w:rPr>
      <w:b/>
      <w:bCs/>
    </w:rPr>
  </w:style>
  <w:style w:type="character" w:customStyle="1" w:styleId="af5">
    <w:name w:val="Предмет на коментар Знак"/>
    <w:basedOn w:val="af3"/>
    <w:link w:val="af4"/>
    <w:uiPriority w:val="99"/>
    <w:semiHidden/>
    <w:rsid w:val="002F35EE"/>
    <w:rPr>
      <w:rFonts w:eastAsia="Lucida Sans Unicode" w:cs="Mangal"/>
      <w:b/>
      <w:bCs/>
      <w:kern w:val="1"/>
      <w:szCs w:val="18"/>
      <w:lang w:val="bg-BG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gif"/><Relationship Id="rId5" Type="http://schemas.openxmlformats.org/officeDocument/2006/relationships/settings" Target="settings.xml"/><Relationship Id="rId10" Type="http://schemas.openxmlformats.org/officeDocument/2006/relationships/image" Target="media/image1.gif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EBF8D-3471-4B95-9C2E-47EB61DFD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6954</Words>
  <Characters>39644</Characters>
  <Application>Microsoft Office Word</Application>
  <DocSecurity>0</DocSecurity>
  <Lines>330</Lines>
  <Paragraphs>93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Техническо задание</vt:lpstr>
      <vt:lpstr>Техническо задание</vt:lpstr>
    </vt:vector>
  </TitlesOfParts>
  <Company/>
  <LinksUpToDate>false</LinksUpToDate>
  <CharactersWithSpaces>46505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 задание</dc:title>
  <dc:subject>Подмяна на активно оборудване и повишаване скоростта и функционалните х-ки на опорната комуникационна мрежа</dc:subject>
  <dc:creator>инж. Йордан Илиев</dc:creator>
  <cp:lastModifiedBy>Цветелина Василева Трайкова</cp:lastModifiedBy>
  <cp:revision>2</cp:revision>
  <cp:lastPrinted>2019-07-11T13:24:00Z</cp:lastPrinted>
  <dcterms:created xsi:type="dcterms:W3CDTF">2019-07-11T13:59:00Z</dcterms:created>
  <dcterms:modified xsi:type="dcterms:W3CDTF">2019-07-11T13:59:00Z</dcterms:modified>
  <cp:category>Информационни технологии</cp:category>
  <cp:version>v3.1</cp:version>
</cp:coreProperties>
</file>