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B05" w:rsidRDefault="00F53B05" w:rsidP="00C91B1B">
      <w:pPr>
        <w:jc w:val="center"/>
        <w:rPr>
          <w:lang w:val="bg-BG"/>
        </w:rPr>
      </w:pPr>
      <w:bookmarkStart w:id="0" w:name="_GoBack"/>
      <w:bookmarkEnd w:id="0"/>
      <w:r>
        <w:rPr>
          <w:noProof/>
          <w:lang w:val="bg-BG" w:eastAsia="bg-BG"/>
        </w:rPr>
        <w:drawing>
          <wp:inline distT="0" distB="0" distL="0" distR="0" wp14:anchorId="275A03CF" wp14:editId="4350F6B6">
            <wp:extent cx="336169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1690" cy="1781175"/>
                    </a:xfrm>
                    <a:prstGeom prst="rect">
                      <a:avLst/>
                    </a:prstGeom>
                    <a:noFill/>
                  </pic:spPr>
                </pic:pic>
              </a:graphicData>
            </a:graphic>
          </wp:inline>
        </w:drawing>
      </w: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r w:rsidRPr="00F53B05">
        <w:rPr>
          <w:rFonts w:ascii="Times New Roman" w:eastAsia="MS Mincho" w:hAnsi="Times New Roman" w:cs="Times New Roman"/>
          <w:b/>
          <w:sz w:val="28"/>
          <w:szCs w:val="24"/>
          <w:lang w:val="bg-BG"/>
        </w:rPr>
        <w:t xml:space="preserve">ДОКУМЕНТАЦИЯ </w:t>
      </w: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p>
    <w:p w:rsidR="00F53B05" w:rsidRPr="00F53B05" w:rsidRDefault="00F53B05" w:rsidP="00941EF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r w:rsidRPr="00F53B05">
        <w:rPr>
          <w:rFonts w:ascii="Times New Roman" w:eastAsia="MS Mincho" w:hAnsi="Times New Roman" w:cs="Times New Roman"/>
          <w:b/>
          <w:sz w:val="28"/>
          <w:szCs w:val="24"/>
          <w:lang w:val="bg-BG"/>
        </w:rPr>
        <w:t>ЗА УЧАСТИЕ В ПУБЛИ</w:t>
      </w:r>
      <w:r w:rsidR="00941EF5">
        <w:rPr>
          <w:rFonts w:ascii="Times New Roman" w:eastAsia="MS Mincho" w:hAnsi="Times New Roman" w:cs="Times New Roman"/>
          <w:b/>
          <w:sz w:val="28"/>
          <w:szCs w:val="24"/>
          <w:lang w:val="bg-BG"/>
        </w:rPr>
        <w:t>ЧНО СЪСТЕЗАНИЕ  ЗА ВЪЗЛАГАНЕ НА</w:t>
      </w: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r w:rsidRPr="00F53B05">
        <w:rPr>
          <w:rFonts w:ascii="Times New Roman" w:eastAsia="MS Mincho" w:hAnsi="Times New Roman" w:cs="Times New Roman"/>
          <w:b/>
          <w:sz w:val="28"/>
          <w:szCs w:val="24"/>
          <w:lang w:val="bg-BG"/>
        </w:rPr>
        <w:t xml:space="preserve">ОБЩЕСТВЕНА ПОРЪЧКА </w:t>
      </w: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r w:rsidRPr="00F53B05">
        <w:rPr>
          <w:rFonts w:ascii="Times New Roman" w:eastAsia="MS Mincho" w:hAnsi="Times New Roman" w:cs="Times New Roman"/>
          <w:b/>
          <w:sz w:val="28"/>
          <w:szCs w:val="24"/>
          <w:lang w:val="bg-BG"/>
        </w:rPr>
        <w:t>с предмет:</w:t>
      </w:r>
    </w:p>
    <w:p w:rsidR="00F53B05" w:rsidRPr="00F53B05" w:rsidRDefault="00F53B05" w:rsidP="00F53B05">
      <w:pPr>
        <w:autoSpaceDE w:val="0"/>
        <w:autoSpaceDN w:val="0"/>
        <w:adjustRightInd w:val="0"/>
        <w:spacing w:after="0" w:line="240" w:lineRule="auto"/>
        <w:jc w:val="center"/>
        <w:outlineLvl w:val="1"/>
        <w:rPr>
          <w:rFonts w:ascii="Times New Roman" w:eastAsia="MS Mincho" w:hAnsi="Times New Roman" w:cs="Times New Roman"/>
          <w:b/>
          <w:sz w:val="28"/>
          <w:szCs w:val="24"/>
          <w:lang w:val="bg-BG"/>
        </w:rPr>
      </w:pPr>
    </w:p>
    <w:p w:rsidR="00F53B05" w:rsidRPr="007F0E73" w:rsidRDefault="00F53B05" w:rsidP="00F53B05">
      <w:pPr>
        <w:widowControl w:val="0"/>
        <w:suppressAutoHyphens/>
        <w:spacing w:after="0" w:line="240" w:lineRule="auto"/>
        <w:jc w:val="center"/>
        <w:rPr>
          <w:rFonts w:ascii="Times New Roman" w:eastAsia="Lucida Sans Unicode" w:hAnsi="Times New Roman" w:cs="Times New Roman"/>
          <w:kern w:val="1"/>
          <w:sz w:val="28"/>
          <w:szCs w:val="28"/>
          <w:lang w:val="bg-BG" w:eastAsia="hi-IN" w:bidi="hi-IN"/>
        </w:rPr>
      </w:pPr>
      <w:r w:rsidRPr="007F0E73">
        <w:rPr>
          <w:rFonts w:ascii="Times New Roman" w:eastAsia="Lucida Sans Unicode" w:hAnsi="Times New Roman" w:cs="Times New Roman"/>
          <w:kern w:val="1"/>
          <w:sz w:val="28"/>
          <w:szCs w:val="28"/>
          <w:lang w:val="bg-BG" w:eastAsia="hi-IN" w:bidi="hi-IN"/>
        </w:rPr>
        <w:t>„</w:t>
      </w:r>
      <w:r w:rsidR="00DE606E" w:rsidRPr="007F0E73">
        <w:rPr>
          <w:rFonts w:ascii="Times New Roman" w:eastAsia="Lucida Sans Unicode" w:hAnsi="Times New Roman" w:cs="Times New Roman"/>
          <w:kern w:val="1"/>
          <w:sz w:val="28"/>
          <w:szCs w:val="28"/>
          <w:lang w:val="bg-BG" w:eastAsia="hi-IN" w:bidi="hi-IN"/>
        </w:rPr>
        <w:t xml:space="preserve">ДОСТАВКА И </w:t>
      </w:r>
      <w:r w:rsidRPr="007F0E73">
        <w:rPr>
          <w:rFonts w:ascii="Times New Roman" w:eastAsia="Lucida Sans Unicode" w:hAnsi="Times New Roman" w:cs="Times New Roman"/>
          <w:kern w:val="1"/>
          <w:sz w:val="28"/>
          <w:szCs w:val="28"/>
          <w:lang w:val="bg-BG" w:eastAsia="hi-IN" w:bidi="hi-IN"/>
        </w:rPr>
        <w:t>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w:t>
      </w:r>
      <w:r w:rsidR="002B4E26" w:rsidRPr="007F0E73">
        <w:rPr>
          <w:rFonts w:ascii="Times New Roman" w:eastAsia="Lucida Sans Unicode" w:hAnsi="Times New Roman" w:cs="Times New Roman"/>
          <w:kern w:val="1"/>
          <w:sz w:val="28"/>
          <w:szCs w:val="28"/>
          <w:lang w:val="bg-BG" w:eastAsia="hi-IN" w:bidi="hi-IN"/>
        </w:rPr>
        <w:t xml:space="preserve"> ПАЛАТА В </w:t>
      </w:r>
      <w:r w:rsidR="0058584E" w:rsidRPr="007F0E73">
        <w:rPr>
          <w:rFonts w:ascii="Times New Roman" w:eastAsia="Lucida Sans Unicode" w:hAnsi="Times New Roman" w:cs="Times New Roman"/>
          <w:kern w:val="1"/>
          <w:sz w:val="28"/>
          <w:szCs w:val="28"/>
          <w:lang w:val="bg-BG" w:eastAsia="hi-IN" w:bidi="hi-IN"/>
        </w:rPr>
        <w:t>ГР.</w:t>
      </w:r>
      <w:r w:rsidR="002B4E26" w:rsidRPr="007F0E73">
        <w:rPr>
          <w:rFonts w:ascii="Times New Roman" w:eastAsia="Lucida Sans Unicode" w:hAnsi="Times New Roman" w:cs="Times New Roman"/>
          <w:kern w:val="1"/>
          <w:sz w:val="28"/>
          <w:szCs w:val="28"/>
          <w:lang w:val="bg-BG" w:eastAsia="hi-IN" w:bidi="hi-IN"/>
        </w:rPr>
        <w:t>СОФИЯ</w:t>
      </w:r>
      <w:r w:rsidR="007A384A" w:rsidRPr="007F0E73">
        <w:rPr>
          <w:rFonts w:ascii="Times New Roman" w:eastAsia="Lucida Sans Unicode" w:hAnsi="Times New Roman" w:cs="Times New Roman"/>
          <w:kern w:val="1"/>
          <w:sz w:val="28"/>
          <w:szCs w:val="28"/>
          <w:lang w:val="bg-BG" w:eastAsia="hi-IN" w:bidi="hi-IN"/>
        </w:rPr>
        <w:t xml:space="preserve">  И ГАРАНЦИОННА ПОДДРЪЖКА</w:t>
      </w:r>
      <w:r w:rsidR="002B4E26" w:rsidRPr="007F0E73">
        <w:rPr>
          <w:rFonts w:ascii="Times New Roman" w:eastAsia="Lucida Sans Unicode" w:hAnsi="Times New Roman" w:cs="Times New Roman"/>
          <w:kern w:val="1"/>
          <w:sz w:val="28"/>
          <w:szCs w:val="28"/>
          <w:lang w:val="bg-BG" w:eastAsia="hi-IN" w:bidi="hi-IN"/>
        </w:rPr>
        <w:t>, ДОСТАВКА НА СЪРВЪРИ</w:t>
      </w:r>
      <w:r w:rsidR="007A384A" w:rsidRPr="007F0E73">
        <w:rPr>
          <w:rFonts w:ascii="Times New Roman" w:eastAsia="Lucida Sans Unicode" w:hAnsi="Times New Roman" w:cs="Times New Roman"/>
          <w:kern w:val="1"/>
          <w:sz w:val="28"/>
          <w:szCs w:val="28"/>
          <w:lang w:val="bg-BG" w:eastAsia="hi-IN" w:bidi="hi-IN"/>
        </w:rPr>
        <w:t xml:space="preserve"> И ГАРАНЦИОННА ПОДДРЪЖКА</w:t>
      </w:r>
      <w:r w:rsidR="002B4E26" w:rsidRPr="007F0E73">
        <w:rPr>
          <w:rFonts w:ascii="Times New Roman" w:eastAsia="Lucida Sans Unicode" w:hAnsi="Times New Roman" w:cs="Times New Roman"/>
          <w:kern w:val="1"/>
          <w:sz w:val="28"/>
          <w:szCs w:val="28"/>
          <w:lang w:val="bg-BG" w:eastAsia="hi-IN" w:bidi="hi-IN"/>
        </w:rPr>
        <w:t xml:space="preserve"> И ДОСТАВКА </w:t>
      </w:r>
      <w:r w:rsidR="00941EF5" w:rsidRPr="007F0E73">
        <w:rPr>
          <w:rFonts w:ascii="Times New Roman" w:eastAsia="Lucida Sans Unicode" w:hAnsi="Times New Roman" w:cs="Times New Roman"/>
          <w:kern w:val="1"/>
          <w:sz w:val="28"/>
          <w:szCs w:val="28"/>
          <w:lang w:val="bg-BG" w:eastAsia="hi-IN" w:bidi="hi-IN"/>
        </w:rPr>
        <w:t xml:space="preserve">НА МУЛТИФУНКЦИОНАЛНИ УСТРОЙСТВА </w:t>
      </w:r>
      <w:r w:rsidR="007A384A" w:rsidRPr="007F0E73">
        <w:rPr>
          <w:rFonts w:ascii="Times New Roman" w:eastAsia="Lucida Sans Unicode" w:hAnsi="Times New Roman" w:cs="Times New Roman"/>
          <w:kern w:val="1"/>
          <w:sz w:val="28"/>
          <w:szCs w:val="28"/>
          <w:lang w:val="bg-BG" w:eastAsia="hi-IN" w:bidi="hi-IN"/>
        </w:rPr>
        <w:t xml:space="preserve">И ГАРАНЦИОННА ПОДДРЪЖКА </w:t>
      </w:r>
      <w:r w:rsidR="00941EF5" w:rsidRPr="007F0E73">
        <w:rPr>
          <w:rFonts w:ascii="Times New Roman" w:eastAsia="Lucida Sans Unicode" w:hAnsi="Times New Roman" w:cs="Times New Roman"/>
          <w:kern w:val="1"/>
          <w:sz w:val="28"/>
          <w:szCs w:val="28"/>
          <w:lang w:val="bg-BG" w:eastAsia="hi-IN" w:bidi="hi-IN"/>
        </w:rPr>
        <w:t>ПО ОБОСОБЕНИ ПОЗИЦИИ“</w:t>
      </w:r>
      <w:r w:rsidR="00AB50B4" w:rsidRPr="007F0E73">
        <w:rPr>
          <w:rFonts w:ascii="Times New Roman" w:eastAsia="Lucida Sans Unicode" w:hAnsi="Times New Roman" w:cs="Times New Roman"/>
          <w:kern w:val="1"/>
          <w:sz w:val="28"/>
          <w:szCs w:val="28"/>
          <w:lang w:val="bg-BG" w:eastAsia="hi-IN" w:bidi="hi-IN"/>
        </w:rPr>
        <w:t>, КАКТО СЛЕДВА</w:t>
      </w:r>
      <w:r w:rsidR="00941EF5" w:rsidRPr="007F0E73">
        <w:rPr>
          <w:rFonts w:ascii="Times New Roman" w:eastAsia="Lucida Sans Unicode" w:hAnsi="Times New Roman" w:cs="Times New Roman"/>
          <w:kern w:val="1"/>
          <w:sz w:val="28"/>
          <w:szCs w:val="28"/>
          <w:lang w:val="bg-BG" w:eastAsia="hi-IN" w:bidi="hi-IN"/>
        </w:rPr>
        <w:t>:</w:t>
      </w:r>
    </w:p>
    <w:p w:rsidR="00941EF5" w:rsidRPr="007F0E73" w:rsidRDefault="00941EF5" w:rsidP="00F53B05">
      <w:pPr>
        <w:widowControl w:val="0"/>
        <w:suppressAutoHyphens/>
        <w:spacing w:after="0" w:line="240" w:lineRule="auto"/>
        <w:jc w:val="center"/>
        <w:rPr>
          <w:rFonts w:ascii="Times New Roman" w:eastAsia="Lucida Sans Unicode" w:hAnsi="Times New Roman" w:cs="Times New Roman"/>
          <w:kern w:val="1"/>
          <w:sz w:val="28"/>
          <w:szCs w:val="28"/>
          <w:lang w:val="bg-BG" w:eastAsia="hi-IN" w:bidi="hi-IN"/>
        </w:rPr>
      </w:pPr>
    </w:p>
    <w:p w:rsidR="00941EF5" w:rsidRPr="007F0E73" w:rsidRDefault="00941EF5" w:rsidP="0058584E">
      <w:pPr>
        <w:widowControl w:val="0"/>
        <w:suppressAutoHyphens/>
        <w:spacing w:after="0" w:line="240" w:lineRule="auto"/>
        <w:jc w:val="both"/>
        <w:rPr>
          <w:rFonts w:ascii="Times New Roman" w:eastAsia="Lucida Sans Unicode" w:hAnsi="Times New Roman" w:cs="Times New Roman"/>
          <w:kern w:val="1"/>
          <w:sz w:val="28"/>
          <w:szCs w:val="28"/>
          <w:lang w:val="bg-BG" w:eastAsia="hi-IN" w:bidi="hi-IN"/>
        </w:rPr>
      </w:pPr>
      <w:r w:rsidRPr="007F0E73">
        <w:rPr>
          <w:rFonts w:ascii="Times New Roman" w:eastAsia="Lucida Sans Unicode" w:hAnsi="Times New Roman" w:cs="Times New Roman"/>
          <w:b/>
          <w:kern w:val="1"/>
          <w:sz w:val="28"/>
          <w:szCs w:val="28"/>
          <w:lang w:val="bg-BG" w:eastAsia="hi-IN" w:bidi="hi-IN"/>
        </w:rPr>
        <w:t>ОБОСОБЕНА ПОЗИЦИЯ № 1</w:t>
      </w:r>
      <w:r w:rsidRPr="007F0E73">
        <w:rPr>
          <w:rFonts w:ascii="Times New Roman" w:eastAsia="Lucida Sans Unicode" w:hAnsi="Times New Roman" w:cs="Times New Roman"/>
          <w:kern w:val="1"/>
          <w:sz w:val="28"/>
          <w:szCs w:val="28"/>
          <w:lang w:val="bg-BG" w:eastAsia="hi-IN" w:bidi="hi-IN"/>
        </w:rPr>
        <w:t xml:space="preserve"> - „</w:t>
      </w:r>
      <w:r w:rsidR="00DE606E" w:rsidRPr="007F0E73">
        <w:rPr>
          <w:rFonts w:ascii="Times New Roman" w:eastAsia="Lucida Sans Unicode" w:hAnsi="Times New Roman" w:cs="Times New Roman"/>
          <w:kern w:val="1"/>
          <w:sz w:val="28"/>
          <w:szCs w:val="28"/>
          <w:lang w:val="bg-BG" w:eastAsia="hi-IN" w:bidi="hi-IN"/>
        </w:rPr>
        <w:t xml:space="preserve">ДОСТАВКА И </w:t>
      </w:r>
      <w:r w:rsidRPr="007F0E73">
        <w:rPr>
          <w:rFonts w:ascii="Times New Roman" w:eastAsia="Lucida Sans Unicode" w:hAnsi="Times New Roman" w:cs="Times New Roman"/>
          <w:kern w:val="1"/>
          <w:sz w:val="28"/>
          <w:szCs w:val="28"/>
          <w:lang w:val="bg-BG" w:eastAsia="hi-IN" w:bidi="hi-IN"/>
        </w:rPr>
        <w:t xml:space="preserve">ПОДМЯНА НА АКТИВНО ОБОРУДВАНЕ И ПОВИШАВАНЕ НА СКОРОСТТА И ФУНКЦИОНАЛНИТЕЛНИТЕ ХАРАКТЕРИСТИКИ НА ОПОРНАТА КОМУНИКАЦИОННА МРЕЖА </w:t>
      </w:r>
      <w:r w:rsidR="0058584E" w:rsidRPr="007F0E73">
        <w:rPr>
          <w:rFonts w:ascii="Times New Roman" w:eastAsia="Lucida Sans Unicode" w:hAnsi="Times New Roman" w:cs="Times New Roman"/>
          <w:kern w:val="1"/>
          <w:sz w:val="28"/>
          <w:szCs w:val="28"/>
          <w:lang w:val="bg-BG" w:eastAsia="hi-IN" w:bidi="hi-IN"/>
        </w:rPr>
        <w:t xml:space="preserve">В СГРАДАТА НА СЪДЕБНАТА ПАЛАТА </w:t>
      </w:r>
      <w:r w:rsidRPr="007F0E73">
        <w:rPr>
          <w:rFonts w:ascii="Times New Roman" w:eastAsia="Lucida Sans Unicode" w:hAnsi="Times New Roman" w:cs="Times New Roman"/>
          <w:kern w:val="1"/>
          <w:sz w:val="28"/>
          <w:szCs w:val="28"/>
          <w:lang w:val="bg-BG" w:eastAsia="hi-IN" w:bidi="hi-IN"/>
        </w:rPr>
        <w:t xml:space="preserve"> </w:t>
      </w:r>
      <w:r w:rsidR="0058584E" w:rsidRPr="007F0E73">
        <w:rPr>
          <w:rFonts w:ascii="Times New Roman" w:eastAsia="Lucida Sans Unicode" w:hAnsi="Times New Roman" w:cs="Times New Roman"/>
          <w:kern w:val="1"/>
          <w:sz w:val="28"/>
          <w:szCs w:val="28"/>
          <w:lang w:val="bg-BG" w:eastAsia="hi-IN" w:bidi="hi-IN"/>
        </w:rPr>
        <w:t>В ГР.</w:t>
      </w:r>
      <w:r w:rsidRPr="007F0E73">
        <w:rPr>
          <w:rFonts w:ascii="Times New Roman" w:eastAsia="Lucida Sans Unicode" w:hAnsi="Times New Roman" w:cs="Times New Roman"/>
          <w:kern w:val="1"/>
          <w:sz w:val="28"/>
          <w:szCs w:val="28"/>
          <w:lang w:val="bg-BG" w:eastAsia="hi-IN" w:bidi="hi-IN"/>
        </w:rPr>
        <w:t>СОФИЯ</w:t>
      </w:r>
      <w:r w:rsidR="007A384A" w:rsidRPr="007F0E73">
        <w:rPr>
          <w:rFonts w:ascii="Times New Roman" w:eastAsia="Lucida Sans Unicode" w:hAnsi="Times New Roman" w:cs="Times New Roman"/>
          <w:kern w:val="1"/>
          <w:sz w:val="28"/>
          <w:szCs w:val="28"/>
          <w:lang w:val="bg-BG" w:eastAsia="hi-IN" w:bidi="hi-IN"/>
        </w:rPr>
        <w:t xml:space="preserve"> И ГАРАНЦИОННА ПОДДРЪЖКА</w:t>
      </w:r>
      <w:r w:rsidRPr="007F0E73">
        <w:rPr>
          <w:rFonts w:ascii="Times New Roman" w:eastAsia="Lucida Sans Unicode" w:hAnsi="Times New Roman" w:cs="Times New Roman"/>
          <w:kern w:val="1"/>
          <w:sz w:val="28"/>
          <w:szCs w:val="28"/>
          <w:lang w:val="bg-BG" w:eastAsia="hi-IN" w:bidi="hi-IN"/>
        </w:rPr>
        <w:t>“;</w:t>
      </w:r>
    </w:p>
    <w:p w:rsidR="00190DEE" w:rsidRPr="007F0E73" w:rsidRDefault="00941EF5" w:rsidP="0058584E">
      <w:pPr>
        <w:widowControl w:val="0"/>
        <w:suppressAutoHyphens/>
        <w:spacing w:after="0" w:line="240" w:lineRule="auto"/>
        <w:jc w:val="both"/>
        <w:rPr>
          <w:rFonts w:ascii="Times New Roman" w:eastAsia="Lucida Sans Unicode" w:hAnsi="Times New Roman" w:cs="Times New Roman"/>
          <w:kern w:val="1"/>
          <w:sz w:val="28"/>
          <w:szCs w:val="28"/>
          <w:lang w:val="bg-BG" w:eastAsia="hi-IN" w:bidi="hi-IN"/>
        </w:rPr>
      </w:pPr>
      <w:r w:rsidRPr="007F0E73">
        <w:rPr>
          <w:rFonts w:ascii="Times New Roman" w:eastAsia="Lucida Sans Unicode" w:hAnsi="Times New Roman" w:cs="Times New Roman"/>
          <w:b/>
          <w:kern w:val="1"/>
          <w:sz w:val="28"/>
          <w:szCs w:val="28"/>
          <w:lang w:val="bg-BG" w:eastAsia="hi-IN" w:bidi="hi-IN"/>
        </w:rPr>
        <w:t>ОБОСОБЕНА ПОЗИЦИЯ № 2</w:t>
      </w:r>
      <w:r w:rsidRPr="007F0E73">
        <w:rPr>
          <w:rFonts w:ascii="Times New Roman" w:eastAsia="Lucida Sans Unicode" w:hAnsi="Times New Roman" w:cs="Times New Roman"/>
          <w:kern w:val="1"/>
          <w:sz w:val="28"/>
          <w:szCs w:val="28"/>
          <w:lang w:val="bg-BG" w:eastAsia="hi-IN" w:bidi="hi-IN"/>
        </w:rPr>
        <w:t xml:space="preserve"> </w:t>
      </w:r>
      <w:r w:rsidR="00190DEE" w:rsidRPr="007F0E73">
        <w:rPr>
          <w:rFonts w:ascii="Times New Roman" w:eastAsia="Lucida Sans Unicode" w:hAnsi="Times New Roman" w:cs="Times New Roman"/>
          <w:kern w:val="1"/>
          <w:sz w:val="28"/>
          <w:szCs w:val="28"/>
          <w:lang w:val="bg-BG" w:eastAsia="hi-IN" w:bidi="hi-IN"/>
        </w:rPr>
        <w:t>–</w:t>
      </w:r>
      <w:r w:rsidRPr="007F0E73">
        <w:rPr>
          <w:rFonts w:ascii="Times New Roman" w:eastAsia="Lucida Sans Unicode" w:hAnsi="Times New Roman" w:cs="Times New Roman"/>
          <w:kern w:val="1"/>
          <w:sz w:val="28"/>
          <w:szCs w:val="28"/>
          <w:lang w:val="bg-BG" w:eastAsia="hi-IN" w:bidi="hi-IN"/>
        </w:rPr>
        <w:t xml:space="preserve"> </w:t>
      </w:r>
      <w:r w:rsidR="00B336A0" w:rsidRPr="007F0E73">
        <w:rPr>
          <w:rFonts w:ascii="Times New Roman" w:eastAsia="Lucida Sans Unicode" w:hAnsi="Times New Roman" w:cs="Times New Roman"/>
          <w:kern w:val="1"/>
          <w:sz w:val="28"/>
          <w:szCs w:val="28"/>
          <w:lang w:val="bg-BG" w:eastAsia="hi-IN" w:bidi="hi-IN"/>
        </w:rPr>
        <w:t>„</w:t>
      </w:r>
      <w:r w:rsidR="00190DEE" w:rsidRPr="007F0E73">
        <w:rPr>
          <w:rFonts w:ascii="Times New Roman" w:eastAsia="Lucida Sans Unicode" w:hAnsi="Times New Roman" w:cs="Times New Roman"/>
          <w:kern w:val="1"/>
          <w:sz w:val="28"/>
          <w:szCs w:val="28"/>
          <w:lang w:val="bg-BG" w:eastAsia="hi-IN" w:bidi="hi-IN"/>
        </w:rPr>
        <w:t>ДОСТАВКА НА СЪРВЪРИ</w:t>
      </w:r>
      <w:r w:rsidR="007A384A" w:rsidRPr="007F0E73">
        <w:rPr>
          <w:rFonts w:ascii="Times New Roman" w:eastAsia="Lucida Sans Unicode" w:hAnsi="Times New Roman" w:cs="Times New Roman"/>
          <w:kern w:val="1"/>
          <w:sz w:val="28"/>
          <w:szCs w:val="28"/>
          <w:lang w:val="bg-BG" w:eastAsia="hi-IN" w:bidi="hi-IN"/>
        </w:rPr>
        <w:t xml:space="preserve"> И ГАРАНЦИОННА ПОДДРЪЖКА</w:t>
      </w:r>
      <w:r w:rsidR="00190DEE" w:rsidRPr="007F0E73">
        <w:rPr>
          <w:rFonts w:ascii="Times New Roman" w:eastAsia="Lucida Sans Unicode" w:hAnsi="Times New Roman" w:cs="Times New Roman"/>
          <w:kern w:val="1"/>
          <w:sz w:val="28"/>
          <w:szCs w:val="28"/>
          <w:lang w:val="bg-BG" w:eastAsia="hi-IN" w:bidi="hi-IN"/>
        </w:rPr>
        <w:t>;</w:t>
      </w:r>
    </w:p>
    <w:p w:rsidR="00BE37BA" w:rsidRPr="007F0E73" w:rsidRDefault="00190DEE" w:rsidP="00C91B1B">
      <w:pPr>
        <w:widowControl w:val="0"/>
        <w:suppressAutoHyphens/>
        <w:spacing w:after="0" w:line="240" w:lineRule="auto"/>
        <w:jc w:val="both"/>
        <w:rPr>
          <w:rFonts w:ascii="Times New Roman" w:eastAsia="Lucida Sans Unicode" w:hAnsi="Times New Roman" w:cs="Times New Roman"/>
          <w:kern w:val="1"/>
          <w:sz w:val="28"/>
          <w:szCs w:val="28"/>
          <w:lang w:val="bg-BG" w:eastAsia="hi-IN" w:bidi="hi-IN"/>
        </w:rPr>
      </w:pPr>
      <w:r w:rsidRPr="007F0E73">
        <w:rPr>
          <w:rFonts w:ascii="Times New Roman" w:eastAsia="Lucida Sans Unicode" w:hAnsi="Times New Roman" w:cs="Times New Roman"/>
          <w:b/>
          <w:kern w:val="1"/>
          <w:sz w:val="28"/>
          <w:szCs w:val="28"/>
          <w:lang w:val="bg-BG" w:eastAsia="hi-IN" w:bidi="hi-IN"/>
        </w:rPr>
        <w:t>ОБОСОБЕНА ПОЗИЦИЯ № 3</w:t>
      </w:r>
      <w:r w:rsidRPr="007F0E73">
        <w:rPr>
          <w:rFonts w:ascii="Times New Roman" w:eastAsia="Lucida Sans Unicode" w:hAnsi="Times New Roman" w:cs="Times New Roman"/>
          <w:kern w:val="1"/>
          <w:sz w:val="28"/>
          <w:szCs w:val="28"/>
          <w:lang w:val="bg-BG" w:eastAsia="hi-IN" w:bidi="hi-IN"/>
        </w:rPr>
        <w:t xml:space="preserve"> </w:t>
      </w:r>
      <w:r w:rsidR="00B336A0" w:rsidRPr="007F0E73">
        <w:rPr>
          <w:rFonts w:ascii="Times New Roman" w:eastAsia="Lucida Sans Unicode" w:hAnsi="Times New Roman" w:cs="Times New Roman"/>
          <w:kern w:val="1"/>
          <w:sz w:val="28"/>
          <w:szCs w:val="28"/>
          <w:lang w:val="bg-BG" w:eastAsia="hi-IN" w:bidi="hi-IN"/>
        </w:rPr>
        <w:t>–</w:t>
      </w:r>
      <w:r w:rsidRPr="007F0E73">
        <w:rPr>
          <w:rFonts w:ascii="Times New Roman" w:eastAsia="Lucida Sans Unicode" w:hAnsi="Times New Roman" w:cs="Times New Roman"/>
          <w:kern w:val="1"/>
          <w:sz w:val="28"/>
          <w:szCs w:val="28"/>
          <w:lang w:val="bg-BG" w:eastAsia="hi-IN" w:bidi="hi-IN"/>
        </w:rPr>
        <w:t xml:space="preserve"> </w:t>
      </w:r>
      <w:r w:rsidR="00B336A0" w:rsidRPr="007F0E73">
        <w:rPr>
          <w:rFonts w:ascii="Times New Roman" w:eastAsia="Lucida Sans Unicode" w:hAnsi="Times New Roman" w:cs="Times New Roman"/>
          <w:kern w:val="1"/>
          <w:sz w:val="28"/>
          <w:szCs w:val="28"/>
          <w:lang w:val="bg-BG" w:eastAsia="hi-IN" w:bidi="hi-IN"/>
        </w:rPr>
        <w:t>„</w:t>
      </w:r>
      <w:r w:rsidR="00941EF5" w:rsidRPr="007F0E73">
        <w:rPr>
          <w:rFonts w:ascii="Times New Roman" w:eastAsia="Lucida Sans Unicode" w:hAnsi="Times New Roman" w:cs="Times New Roman"/>
          <w:kern w:val="1"/>
          <w:sz w:val="28"/>
          <w:szCs w:val="28"/>
          <w:lang w:val="bg-BG" w:eastAsia="hi-IN" w:bidi="hi-IN"/>
        </w:rPr>
        <w:t>ДОСТАВКА НА</w:t>
      </w:r>
      <w:r w:rsidR="00941EF5" w:rsidRPr="007F0E73">
        <w:rPr>
          <w:rFonts w:ascii="Times New Roman" w:eastAsia="Lucida Sans Unicode" w:hAnsi="Times New Roman" w:cs="Times New Roman"/>
          <w:kern w:val="1"/>
          <w:sz w:val="28"/>
          <w:szCs w:val="28"/>
          <w:lang w:eastAsia="hi-IN" w:bidi="hi-IN"/>
        </w:rPr>
        <w:t xml:space="preserve"> </w:t>
      </w:r>
      <w:r w:rsidR="00941EF5" w:rsidRPr="007F0E73">
        <w:rPr>
          <w:rFonts w:ascii="Times New Roman" w:eastAsia="Lucida Sans Unicode" w:hAnsi="Times New Roman" w:cs="Times New Roman"/>
          <w:kern w:val="1"/>
          <w:sz w:val="28"/>
          <w:szCs w:val="28"/>
          <w:lang w:val="bg-BG" w:eastAsia="hi-IN" w:bidi="hi-IN"/>
        </w:rPr>
        <w:t>МУЛТИФУНКЦИОНАЛНИ УСТРОЙСТВА</w:t>
      </w:r>
      <w:r w:rsidR="007A384A" w:rsidRPr="007F0E73">
        <w:rPr>
          <w:rFonts w:ascii="Times New Roman" w:eastAsia="Lucida Sans Unicode" w:hAnsi="Times New Roman" w:cs="Times New Roman"/>
          <w:kern w:val="1"/>
          <w:sz w:val="28"/>
          <w:szCs w:val="28"/>
          <w:lang w:val="bg-BG" w:eastAsia="hi-IN" w:bidi="hi-IN"/>
        </w:rPr>
        <w:t xml:space="preserve"> И ГАРАНЦИОННА ПОДДРЪЖКА</w:t>
      </w:r>
      <w:r w:rsidR="00C91B1B" w:rsidRPr="007F0E73">
        <w:rPr>
          <w:rFonts w:ascii="Times New Roman" w:eastAsia="Lucida Sans Unicode" w:hAnsi="Times New Roman" w:cs="Times New Roman"/>
          <w:kern w:val="1"/>
          <w:sz w:val="28"/>
          <w:szCs w:val="28"/>
          <w:lang w:val="bg-BG" w:eastAsia="hi-IN" w:bidi="hi-IN"/>
        </w:rPr>
        <w:t>;</w:t>
      </w:r>
    </w:p>
    <w:p w:rsidR="00C91B1B" w:rsidRPr="007F0E73" w:rsidRDefault="00C91B1B" w:rsidP="00C91B1B">
      <w:pPr>
        <w:widowControl w:val="0"/>
        <w:suppressAutoHyphens/>
        <w:spacing w:after="0" w:line="240" w:lineRule="auto"/>
        <w:jc w:val="both"/>
        <w:rPr>
          <w:rFonts w:ascii="Times New Roman" w:eastAsia="Lucida Sans Unicode" w:hAnsi="Times New Roman" w:cs="Times New Roman"/>
          <w:kern w:val="1"/>
          <w:sz w:val="28"/>
          <w:szCs w:val="28"/>
          <w:lang w:val="bg-BG" w:eastAsia="hi-IN" w:bidi="hi-IN"/>
        </w:rPr>
      </w:pPr>
    </w:p>
    <w:p w:rsidR="00BE37BA" w:rsidRDefault="00F53B05" w:rsidP="00BE37BA">
      <w:pPr>
        <w:autoSpaceDE w:val="0"/>
        <w:autoSpaceDN w:val="0"/>
        <w:adjustRightInd w:val="0"/>
        <w:spacing w:after="0" w:line="240" w:lineRule="auto"/>
        <w:ind w:left="3900" w:firstLine="348"/>
        <w:outlineLvl w:val="1"/>
        <w:rPr>
          <w:rFonts w:ascii="Times New Roman" w:eastAsia="MS Mincho" w:hAnsi="Times New Roman" w:cs="Times New Roman"/>
          <w:b/>
          <w:sz w:val="24"/>
          <w:szCs w:val="24"/>
          <w:lang w:val="bg-BG"/>
        </w:rPr>
      </w:pPr>
      <w:r w:rsidRPr="007F0E73">
        <w:rPr>
          <w:rFonts w:ascii="Times New Roman" w:eastAsia="MS Mincho" w:hAnsi="Times New Roman" w:cs="Times New Roman"/>
          <w:b/>
          <w:sz w:val="24"/>
          <w:szCs w:val="24"/>
          <w:lang w:val="bg-BG"/>
        </w:rPr>
        <w:t>2019 г.</w:t>
      </w:r>
    </w:p>
    <w:p w:rsidR="003D61D8" w:rsidRDefault="003D61D8" w:rsidP="00F53B05">
      <w:pPr>
        <w:tabs>
          <w:tab w:val="right" w:leader="dot" w:pos="9629"/>
        </w:tabs>
        <w:spacing w:after="0" w:line="240" w:lineRule="auto"/>
        <w:rPr>
          <w:rFonts w:ascii="Times New Roman" w:eastAsia="MS Mincho" w:hAnsi="Times New Roman" w:cs="Times New Roman"/>
          <w:b/>
          <w:noProof/>
          <w:sz w:val="24"/>
          <w:szCs w:val="24"/>
          <w:lang w:val="bg-BG"/>
        </w:rPr>
      </w:pPr>
    </w:p>
    <w:p w:rsidR="003D61D8" w:rsidRDefault="003D61D8" w:rsidP="00F53B05">
      <w:pPr>
        <w:tabs>
          <w:tab w:val="right" w:leader="dot" w:pos="9629"/>
        </w:tabs>
        <w:spacing w:after="0" w:line="240" w:lineRule="auto"/>
        <w:rPr>
          <w:rFonts w:ascii="Times New Roman" w:eastAsia="MS Mincho" w:hAnsi="Times New Roman" w:cs="Times New Roman"/>
          <w:b/>
          <w:noProof/>
          <w:sz w:val="24"/>
          <w:szCs w:val="24"/>
          <w:lang w:val="bg-BG"/>
        </w:rPr>
      </w:pP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fldChar w:fldCharType="begin"/>
      </w:r>
      <w:r w:rsidRPr="002A48F9">
        <w:rPr>
          <w:rFonts w:ascii="Times New Roman" w:eastAsia="MS Mincho" w:hAnsi="Times New Roman" w:cs="Times New Roman"/>
          <w:b/>
          <w:noProof/>
          <w:sz w:val="24"/>
          <w:szCs w:val="24"/>
          <w:lang w:val="bg-BG"/>
        </w:rPr>
        <w:instrText xml:space="preserve"> TOC \o "1-3" </w:instrText>
      </w:r>
      <w:r w:rsidRPr="002A48F9">
        <w:rPr>
          <w:rFonts w:ascii="Times New Roman" w:eastAsia="MS Mincho" w:hAnsi="Times New Roman" w:cs="Times New Roman"/>
          <w:b/>
          <w:noProof/>
          <w:sz w:val="24"/>
          <w:szCs w:val="24"/>
          <w:lang w:val="bg-BG"/>
        </w:rPr>
        <w:fldChar w:fldCharType="separate"/>
      </w:r>
      <w:r w:rsidRPr="002A48F9">
        <w:rPr>
          <w:rFonts w:ascii="Times New Roman" w:eastAsia="MS Mincho" w:hAnsi="Times New Roman" w:cs="Times New Roman"/>
          <w:b/>
          <w:noProof/>
          <w:sz w:val="24"/>
          <w:szCs w:val="24"/>
          <w:lang w:val="bg-BG"/>
        </w:rPr>
        <w:t>СЪДЪРЖАНИЕ:</w:t>
      </w: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t>І. ОБЩА ИНФОРМАЦИЯ. ОПИСАНИЕ;</w:t>
      </w: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t>II. ТЕХНИЧЕСКА СПЕЦИФИКАЦИЯ – публикувана на отделен файл към ел.преписка по процедурата;</w:t>
      </w: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t>ІІI. ИЗИСКВАНИЯ КЪМ УЧАСТНИЦИТЕ;</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Общи изисквания към участниците;</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Участник - обединение;</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Подизпълнители;</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Използване на капацитета на трети лица;</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ЛИЧНО СЪСТОЯНИЕ НА УЧАСТНИЦИТЕ;</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КРИТЕРИИ ЗА ПОДБОР И ДОКУМЕНТИ ЗА ДОКАЗВАНЕТО ИМ;</w:t>
      </w:r>
    </w:p>
    <w:p w:rsidR="00F53B05" w:rsidRPr="002A48F9" w:rsidRDefault="00F53B05" w:rsidP="002A48F9">
      <w:pPr>
        <w:tabs>
          <w:tab w:val="right" w:leader="dot" w:pos="9629"/>
        </w:tabs>
        <w:spacing w:after="0"/>
        <w:ind w:left="48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Годност (правоспособност) за упражняване на професионална дейност;</w:t>
      </w:r>
    </w:p>
    <w:p w:rsidR="00F53B05" w:rsidRPr="002A48F9" w:rsidRDefault="00F53B05" w:rsidP="002A48F9">
      <w:pPr>
        <w:tabs>
          <w:tab w:val="right" w:leader="dot" w:pos="9629"/>
        </w:tabs>
        <w:spacing w:after="0"/>
        <w:ind w:left="48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Икономическо и финансово състояние;</w:t>
      </w:r>
    </w:p>
    <w:p w:rsidR="00F53B05" w:rsidRPr="002A48F9" w:rsidRDefault="00F53B05" w:rsidP="002A48F9">
      <w:pPr>
        <w:tabs>
          <w:tab w:val="right" w:leader="dot" w:pos="9629"/>
        </w:tabs>
        <w:spacing w:after="0"/>
        <w:ind w:left="48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Технически и професионални способности;</w:t>
      </w:r>
    </w:p>
    <w:p w:rsidR="00F53B05" w:rsidRPr="002A48F9" w:rsidRDefault="00F53B05" w:rsidP="002A48F9">
      <w:pPr>
        <w:spacing w:after="0"/>
        <w:rPr>
          <w:rFonts w:ascii="Times New Roman" w:eastAsia="MS Mincho" w:hAnsi="Times New Roman" w:cs="Times New Roman"/>
          <w:sz w:val="24"/>
          <w:szCs w:val="24"/>
          <w:lang w:val="bg-BG"/>
        </w:rPr>
      </w:pPr>
      <w:r w:rsidRPr="002A48F9">
        <w:rPr>
          <w:rFonts w:ascii="Times New Roman" w:eastAsia="MS Mincho" w:hAnsi="Times New Roman" w:cs="Times New Roman"/>
          <w:b/>
          <w:sz w:val="24"/>
          <w:szCs w:val="24"/>
          <w:lang w:val="bg-BG"/>
        </w:rPr>
        <w:t>IV</w:t>
      </w:r>
      <w:r w:rsidRPr="002A48F9">
        <w:rPr>
          <w:rFonts w:ascii="Times New Roman" w:eastAsia="MS Mincho" w:hAnsi="Times New Roman" w:cs="Times New Roman"/>
          <w:sz w:val="24"/>
          <w:szCs w:val="24"/>
          <w:lang w:val="bg-BG"/>
        </w:rPr>
        <w:t xml:space="preserve">. </w:t>
      </w:r>
      <w:r w:rsidRPr="002A48F9">
        <w:rPr>
          <w:rFonts w:ascii="Times New Roman" w:eastAsia="MS Mincho" w:hAnsi="Times New Roman" w:cs="Times New Roman"/>
          <w:b/>
          <w:sz w:val="24"/>
          <w:szCs w:val="24"/>
          <w:lang w:val="bg-BG"/>
        </w:rPr>
        <w:t>КРИТЕРИЙ ЗА ОПРЕДЕЛЯНЕ НА ИК</w:t>
      </w:r>
      <w:r w:rsidR="005F0412" w:rsidRPr="002A48F9">
        <w:rPr>
          <w:rFonts w:ascii="Times New Roman" w:eastAsia="MS Mincho" w:hAnsi="Times New Roman" w:cs="Times New Roman"/>
          <w:b/>
          <w:sz w:val="24"/>
          <w:szCs w:val="24"/>
          <w:lang w:val="bg-BG"/>
        </w:rPr>
        <w:t>ОНОМИЧЕСКИ НАЙ-ИЗГОДНАТА ОФЕРТА;</w:t>
      </w:r>
      <w:r w:rsidRPr="002A48F9">
        <w:rPr>
          <w:rFonts w:ascii="Times New Roman" w:eastAsia="MS Mincho" w:hAnsi="Times New Roman" w:cs="Times New Roman"/>
          <w:b/>
          <w:sz w:val="24"/>
          <w:szCs w:val="24"/>
          <w:lang w:val="bg-BG"/>
        </w:rPr>
        <w:t xml:space="preserve"> </w:t>
      </w:r>
    </w:p>
    <w:p w:rsidR="00C83F50" w:rsidRPr="002A48F9" w:rsidRDefault="00C83F50" w:rsidP="002A48F9">
      <w:pPr>
        <w:spacing w:after="0"/>
        <w:rPr>
          <w:rFonts w:ascii="Times New Roman" w:eastAsia="MS Mincho" w:hAnsi="Times New Roman" w:cs="Times New Roman"/>
          <w:b/>
          <w:sz w:val="24"/>
          <w:szCs w:val="24"/>
        </w:rPr>
      </w:pP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t>V. УКАЗАНИЯ ЗА ПОДГОТОВКА И ПРЕДСТАВЯНЕ НА ОФЕРТИТЕ;</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Оферти;</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rPr>
      </w:pPr>
      <w:r w:rsidRPr="002A48F9">
        <w:rPr>
          <w:rFonts w:ascii="Times New Roman" w:eastAsia="MS Mincho" w:hAnsi="Times New Roman" w:cs="Times New Roman"/>
          <w:noProof/>
          <w:sz w:val="24"/>
          <w:szCs w:val="24"/>
          <w:lang w:val="bg-BG"/>
        </w:rPr>
        <w:t>Подаване на офертата</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Съдържание на офертата;</w:t>
      </w: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eastAsia="ja-JP"/>
        </w:rPr>
      </w:pPr>
    </w:p>
    <w:p w:rsidR="00F53B05" w:rsidRPr="002A48F9" w:rsidRDefault="00F53B05" w:rsidP="002A48F9">
      <w:pPr>
        <w:tabs>
          <w:tab w:val="right" w:leader="dot" w:pos="9629"/>
        </w:tabs>
        <w:spacing w:after="0"/>
        <w:rPr>
          <w:rFonts w:ascii="Times New Roman" w:eastAsia="MS Mincho" w:hAnsi="Times New Roman" w:cs="Times New Roman"/>
          <w:b/>
          <w:noProof/>
          <w:sz w:val="24"/>
          <w:szCs w:val="24"/>
          <w:lang w:val="bg-BG" w:eastAsia="ja-JP"/>
        </w:rPr>
      </w:pPr>
      <w:r w:rsidRPr="002A48F9">
        <w:rPr>
          <w:rFonts w:ascii="Times New Roman" w:eastAsia="MS Mincho" w:hAnsi="Times New Roman" w:cs="Times New Roman"/>
          <w:b/>
          <w:noProof/>
          <w:sz w:val="24"/>
          <w:szCs w:val="24"/>
          <w:lang w:val="bg-BG"/>
        </w:rPr>
        <w:t>VI. РАЗЯСНЕНИЯ И СРЕДСТВА ЗА КОМУНИКАЦИЯ;</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Разяснения;</w:t>
      </w:r>
    </w:p>
    <w:p w:rsidR="00F53B05" w:rsidRPr="002A48F9" w:rsidRDefault="00F53B05" w:rsidP="002A48F9">
      <w:pPr>
        <w:tabs>
          <w:tab w:val="right" w:leader="dot" w:pos="9629"/>
        </w:tabs>
        <w:spacing w:after="0"/>
        <w:ind w:left="24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noProof/>
          <w:sz w:val="24"/>
          <w:szCs w:val="24"/>
          <w:lang w:val="bg-BG"/>
        </w:rPr>
        <w:t>Средства за комуникация;</w:t>
      </w:r>
    </w:p>
    <w:p w:rsidR="00F53B05" w:rsidRPr="002A48F9" w:rsidRDefault="00F53B05" w:rsidP="002A48F9">
      <w:pPr>
        <w:keepNext/>
        <w:keepLines/>
        <w:widowControl w:val="0"/>
        <w:spacing w:after="0"/>
        <w:jc w:val="both"/>
        <w:outlineLvl w:val="0"/>
        <w:rPr>
          <w:rFonts w:ascii="Times New Roman" w:eastAsia="Verdana" w:hAnsi="Times New Roman" w:cs="Times New Roman"/>
          <w:b/>
          <w:bCs/>
          <w:sz w:val="24"/>
          <w:szCs w:val="24"/>
          <w:lang w:eastAsia="bg-BG" w:bidi="bg-BG"/>
        </w:rPr>
      </w:pPr>
      <w:r w:rsidRPr="002A48F9">
        <w:rPr>
          <w:rFonts w:ascii="Times New Roman" w:eastAsia="MS Mincho" w:hAnsi="Times New Roman" w:cs="Times New Roman"/>
          <w:b/>
          <w:noProof/>
          <w:sz w:val="24"/>
          <w:szCs w:val="24"/>
          <w:lang w:val="bg-BG"/>
        </w:rPr>
        <w:t xml:space="preserve">VII. </w:t>
      </w:r>
      <w:r w:rsidRPr="002A48F9">
        <w:rPr>
          <w:rFonts w:ascii="Times New Roman" w:eastAsia="Verdana" w:hAnsi="Times New Roman" w:cs="Times New Roman"/>
          <w:b/>
          <w:bCs/>
          <w:sz w:val="24"/>
          <w:szCs w:val="24"/>
          <w:lang w:val="bg-BG" w:eastAsia="bg-BG" w:bidi="bg-BG"/>
        </w:rPr>
        <w:t>РАЗГЛЕЖДАНЕ, ОЦЕНКА И КЛАСИРАНЕ НА ОФЕРТИТЕ. ОБЖАЛВАНЕ НА ПРОЦЕДУРАТА. СКЛЮЧВАНЕ И ИЗМЕНЕНИЕ НА ДОГОВОР.</w:t>
      </w:r>
    </w:p>
    <w:p w:rsidR="00F53B05" w:rsidRPr="002A48F9" w:rsidRDefault="00F53B05" w:rsidP="002A48F9">
      <w:pPr>
        <w:keepNext/>
        <w:keepLines/>
        <w:widowControl w:val="0"/>
        <w:spacing w:after="0"/>
        <w:jc w:val="both"/>
        <w:outlineLvl w:val="0"/>
        <w:rPr>
          <w:rFonts w:ascii="Times New Roman" w:eastAsia="Verdana" w:hAnsi="Times New Roman" w:cs="Times New Roman"/>
          <w:bCs/>
          <w:sz w:val="24"/>
          <w:szCs w:val="24"/>
          <w:lang w:val="bg-BG" w:eastAsia="bg-BG" w:bidi="bg-BG"/>
        </w:rPr>
      </w:pPr>
      <w:r w:rsidRPr="002A48F9">
        <w:rPr>
          <w:rFonts w:ascii="Times New Roman" w:eastAsia="Verdana" w:hAnsi="Times New Roman" w:cs="Times New Roman"/>
          <w:bCs/>
          <w:sz w:val="24"/>
          <w:szCs w:val="24"/>
          <w:lang w:val="bg-BG" w:eastAsia="bg-BG" w:bidi="bg-BG"/>
        </w:rPr>
        <w:t xml:space="preserve">Определяне на изпълнител; </w:t>
      </w:r>
    </w:p>
    <w:p w:rsidR="00F53B05" w:rsidRPr="002A48F9" w:rsidRDefault="00F53B05" w:rsidP="002A48F9">
      <w:pPr>
        <w:tabs>
          <w:tab w:val="right" w:leader="dot" w:pos="9629"/>
        </w:tabs>
        <w:spacing w:after="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b/>
          <w:noProof/>
          <w:sz w:val="24"/>
          <w:szCs w:val="24"/>
          <w:lang w:val="bg-BG"/>
        </w:rPr>
        <w:t xml:space="preserve">VIII. </w:t>
      </w:r>
      <w:r w:rsidRPr="002A48F9">
        <w:rPr>
          <w:rFonts w:ascii="Times New Roman" w:eastAsia="MS Mincho" w:hAnsi="Times New Roman" w:cs="Times New Roman"/>
          <w:noProof/>
          <w:sz w:val="24"/>
          <w:szCs w:val="24"/>
          <w:lang w:val="bg-BG"/>
        </w:rPr>
        <w:t>Га</w:t>
      </w:r>
      <w:r w:rsidR="007F0E73" w:rsidRPr="002A48F9">
        <w:rPr>
          <w:rFonts w:ascii="Times New Roman" w:eastAsia="MS Mincho" w:hAnsi="Times New Roman" w:cs="Times New Roman"/>
          <w:noProof/>
          <w:sz w:val="24"/>
          <w:szCs w:val="24"/>
          <w:lang w:val="bg-BG"/>
        </w:rPr>
        <w:t>ранция за изпълнение на договорите по обособените позиции</w:t>
      </w:r>
      <w:r w:rsidRPr="002A48F9">
        <w:rPr>
          <w:rFonts w:ascii="Times New Roman" w:eastAsia="MS Mincho" w:hAnsi="Times New Roman" w:cs="Times New Roman"/>
          <w:noProof/>
          <w:sz w:val="24"/>
          <w:szCs w:val="24"/>
          <w:lang w:val="bg-BG"/>
        </w:rPr>
        <w:t>;</w:t>
      </w:r>
    </w:p>
    <w:p w:rsidR="00F53B05" w:rsidRPr="002A48F9" w:rsidRDefault="00F53B05" w:rsidP="002A48F9">
      <w:pPr>
        <w:spacing w:after="0"/>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fldChar w:fldCharType="end"/>
      </w:r>
    </w:p>
    <w:p w:rsidR="00F53B05" w:rsidRPr="002A48F9" w:rsidRDefault="00F53B05" w:rsidP="002A48F9">
      <w:pPr>
        <w:spacing w:after="0"/>
        <w:rPr>
          <w:rFonts w:ascii="Times New Roman" w:eastAsia="MS Mincho" w:hAnsi="Times New Roman" w:cs="Times New Roman"/>
          <w:b/>
          <w:sz w:val="24"/>
          <w:szCs w:val="24"/>
          <w:lang w:val="bg-BG"/>
        </w:rPr>
      </w:pPr>
      <w:r w:rsidRPr="002A48F9">
        <w:rPr>
          <w:rFonts w:ascii="Times New Roman" w:eastAsia="MS Mincho" w:hAnsi="Times New Roman" w:cs="Times New Roman"/>
          <w:b/>
          <w:noProof/>
          <w:sz w:val="24"/>
          <w:szCs w:val="24"/>
          <w:lang w:val="bg-BG"/>
        </w:rPr>
        <w:t>I</w:t>
      </w:r>
      <w:r w:rsidRPr="002A48F9">
        <w:rPr>
          <w:rFonts w:ascii="Times New Roman" w:eastAsia="MS Mincho" w:hAnsi="Times New Roman" w:cs="Times New Roman"/>
          <w:b/>
          <w:sz w:val="24"/>
          <w:szCs w:val="24"/>
          <w:lang w:val="bg-BG"/>
        </w:rPr>
        <w:t>X. ОБЩИ ИЗИСКВАНИЯ;</w:t>
      </w:r>
    </w:p>
    <w:p w:rsidR="00F53B05" w:rsidRPr="002A48F9" w:rsidRDefault="00F53B05" w:rsidP="002A48F9">
      <w:pPr>
        <w:spacing w:after="0"/>
        <w:rPr>
          <w:rFonts w:ascii="Times New Roman" w:eastAsia="MS Mincho" w:hAnsi="Times New Roman" w:cs="Times New Roman"/>
          <w:b/>
          <w:sz w:val="24"/>
          <w:szCs w:val="24"/>
          <w:lang w:val="bg-BG"/>
        </w:rPr>
      </w:pPr>
    </w:p>
    <w:p w:rsidR="00F53B05" w:rsidRPr="002A48F9" w:rsidRDefault="00F53B05" w:rsidP="002A48F9">
      <w:pPr>
        <w:spacing w:after="0"/>
        <w:rPr>
          <w:rFonts w:ascii="Times New Roman" w:eastAsia="MS Mincho" w:hAnsi="Times New Roman" w:cs="Times New Roman"/>
          <w:b/>
          <w:sz w:val="24"/>
          <w:szCs w:val="24"/>
          <w:lang w:val="bg-BG"/>
        </w:rPr>
      </w:pPr>
      <w:r w:rsidRPr="002A48F9">
        <w:rPr>
          <w:rFonts w:ascii="Times New Roman" w:eastAsia="MS Mincho" w:hAnsi="Times New Roman" w:cs="Times New Roman"/>
          <w:b/>
          <w:sz w:val="24"/>
          <w:szCs w:val="24"/>
          <w:lang w:val="bg-BG"/>
        </w:rPr>
        <w:t>X. ОБРАЗЦИ на документи;</w:t>
      </w:r>
    </w:p>
    <w:p w:rsidR="00F53B05" w:rsidRPr="002A48F9" w:rsidRDefault="00F53B05" w:rsidP="002A48F9">
      <w:pPr>
        <w:spacing w:after="0"/>
        <w:rPr>
          <w:rFonts w:ascii="Times New Roman" w:eastAsia="MS Mincho" w:hAnsi="Times New Roman" w:cs="Times New Roman"/>
          <w:sz w:val="24"/>
          <w:szCs w:val="24"/>
          <w:lang w:val="bg-BG"/>
        </w:rPr>
      </w:pPr>
    </w:p>
    <w:p w:rsidR="00F53B05" w:rsidRPr="002A48F9" w:rsidRDefault="00F53B05" w:rsidP="002A48F9">
      <w:pPr>
        <w:tabs>
          <w:tab w:val="right" w:leader="dot" w:pos="9629"/>
        </w:tabs>
        <w:spacing w:after="0"/>
        <w:rPr>
          <w:rFonts w:ascii="Times New Roman" w:eastAsia="MS Mincho" w:hAnsi="Times New Roman" w:cs="Times New Roman"/>
          <w:noProof/>
          <w:sz w:val="24"/>
          <w:szCs w:val="24"/>
          <w:lang w:val="bg-BG" w:eastAsia="ja-JP"/>
        </w:rPr>
      </w:pPr>
      <w:r w:rsidRPr="002A48F9">
        <w:rPr>
          <w:rFonts w:ascii="Times New Roman" w:eastAsia="MS Mincho" w:hAnsi="Times New Roman" w:cs="Times New Roman"/>
          <w:b/>
          <w:sz w:val="24"/>
          <w:szCs w:val="24"/>
          <w:lang w:val="bg-BG"/>
        </w:rPr>
        <w:t>X</w:t>
      </w:r>
      <w:r w:rsidRPr="002A48F9">
        <w:rPr>
          <w:rFonts w:ascii="Times New Roman" w:eastAsia="MS Mincho" w:hAnsi="Times New Roman" w:cs="Times New Roman"/>
          <w:b/>
          <w:noProof/>
          <w:sz w:val="24"/>
          <w:szCs w:val="24"/>
          <w:lang w:val="bg-BG"/>
        </w:rPr>
        <w:t>I</w:t>
      </w:r>
      <w:r w:rsidRPr="002A48F9">
        <w:rPr>
          <w:rFonts w:ascii="Times New Roman" w:eastAsia="MS Mincho" w:hAnsi="Times New Roman" w:cs="Times New Roman"/>
          <w:b/>
          <w:sz w:val="24"/>
          <w:szCs w:val="24"/>
          <w:lang w:val="bg-BG"/>
        </w:rPr>
        <w:t>. ПРОЕКТ</w:t>
      </w:r>
      <w:r w:rsidR="00975E24" w:rsidRPr="002A48F9">
        <w:rPr>
          <w:rFonts w:ascii="Times New Roman" w:eastAsia="MS Mincho" w:hAnsi="Times New Roman" w:cs="Times New Roman"/>
          <w:b/>
          <w:sz w:val="24"/>
          <w:szCs w:val="24"/>
          <w:lang w:val="bg-BG"/>
        </w:rPr>
        <w:t>И</w:t>
      </w:r>
      <w:r w:rsidRPr="002A48F9">
        <w:rPr>
          <w:rFonts w:ascii="Times New Roman" w:eastAsia="MS Mincho" w:hAnsi="Times New Roman" w:cs="Times New Roman"/>
          <w:b/>
          <w:sz w:val="24"/>
          <w:szCs w:val="24"/>
          <w:lang w:val="bg-BG"/>
        </w:rPr>
        <w:t xml:space="preserve"> НА ДОГОВОР</w:t>
      </w:r>
      <w:r w:rsidR="00975E24" w:rsidRPr="002A48F9">
        <w:rPr>
          <w:rFonts w:ascii="Times New Roman" w:eastAsia="MS Mincho" w:hAnsi="Times New Roman" w:cs="Times New Roman"/>
          <w:b/>
          <w:sz w:val="24"/>
          <w:szCs w:val="24"/>
          <w:lang w:val="bg-BG"/>
        </w:rPr>
        <w:t>И ПО ОБОСОБЕНИ ПОЗИЦИИ</w:t>
      </w:r>
      <w:r w:rsidRPr="002A48F9">
        <w:rPr>
          <w:rFonts w:ascii="Times New Roman" w:eastAsia="MS Mincho" w:hAnsi="Times New Roman" w:cs="Times New Roman"/>
          <w:b/>
          <w:sz w:val="24"/>
          <w:szCs w:val="24"/>
          <w:lang w:val="bg-BG"/>
        </w:rPr>
        <w:t>;</w:t>
      </w:r>
    </w:p>
    <w:p w:rsidR="00F53B05" w:rsidRPr="002A48F9" w:rsidRDefault="00F53B05" w:rsidP="002A48F9">
      <w:pPr>
        <w:autoSpaceDE w:val="0"/>
        <w:autoSpaceDN w:val="0"/>
        <w:adjustRightInd w:val="0"/>
        <w:spacing w:after="0"/>
        <w:ind w:left="1416" w:right="-1" w:firstLine="708"/>
        <w:contextualSpacing/>
        <w:jc w:val="both"/>
        <w:rPr>
          <w:rFonts w:ascii="Times New Roman" w:eastAsia="Times New Roman" w:hAnsi="Times New Roman" w:cs="Times New Roman"/>
          <w:b/>
          <w:bCs/>
          <w:sz w:val="24"/>
          <w:szCs w:val="24"/>
          <w:lang w:eastAsia="bg-BG"/>
        </w:rPr>
      </w:pPr>
    </w:p>
    <w:p w:rsidR="00F53B05" w:rsidRPr="002A48F9" w:rsidRDefault="00F53B05" w:rsidP="002A48F9">
      <w:pPr>
        <w:autoSpaceDE w:val="0"/>
        <w:autoSpaceDN w:val="0"/>
        <w:adjustRightInd w:val="0"/>
        <w:spacing w:after="0"/>
        <w:ind w:left="1416" w:right="-1" w:firstLine="708"/>
        <w:contextualSpacing/>
        <w:jc w:val="both"/>
        <w:rPr>
          <w:rFonts w:ascii="Times New Roman" w:eastAsia="Times New Roman" w:hAnsi="Times New Roman" w:cs="Times New Roman"/>
          <w:b/>
          <w:bCs/>
          <w:sz w:val="24"/>
          <w:szCs w:val="24"/>
          <w:lang w:eastAsia="bg-BG"/>
        </w:rPr>
      </w:pPr>
    </w:p>
    <w:p w:rsidR="00F53B05" w:rsidRPr="002A48F9" w:rsidRDefault="00F53B05" w:rsidP="002A48F9">
      <w:pPr>
        <w:autoSpaceDE w:val="0"/>
        <w:autoSpaceDN w:val="0"/>
        <w:adjustRightInd w:val="0"/>
        <w:spacing w:after="0"/>
        <w:ind w:left="1416" w:right="-1" w:firstLine="708"/>
        <w:contextualSpacing/>
        <w:jc w:val="both"/>
        <w:rPr>
          <w:rFonts w:ascii="Times New Roman" w:eastAsia="Times New Roman" w:hAnsi="Times New Roman" w:cs="Times New Roman"/>
          <w:b/>
          <w:bCs/>
          <w:sz w:val="24"/>
          <w:szCs w:val="24"/>
          <w:lang w:eastAsia="bg-BG"/>
        </w:rPr>
      </w:pPr>
    </w:p>
    <w:p w:rsidR="00C83F50" w:rsidRDefault="00C83F50" w:rsidP="002A48F9">
      <w:pPr>
        <w:spacing w:after="0"/>
        <w:rPr>
          <w:rFonts w:ascii="Times New Roman" w:eastAsia="Times New Roman" w:hAnsi="Times New Roman" w:cs="Times New Roman"/>
          <w:b/>
          <w:bCs/>
          <w:sz w:val="24"/>
          <w:szCs w:val="24"/>
          <w:lang w:val="bg-BG" w:eastAsia="bg-BG"/>
        </w:rPr>
      </w:pPr>
    </w:p>
    <w:p w:rsidR="002A48F9" w:rsidRPr="002A48F9" w:rsidRDefault="002A48F9" w:rsidP="002A48F9">
      <w:pPr>
        <w:spacing w:after="0"/>
        <w:rPr>
          <w:rFonts w:ascii="Times New Roman" w:hAnsi="Times New Roman" w:cs="Times New Roman"/>
          <w:sz w:val="24"/>
          <w:szCs w:val="24"/>
          <w:lang w:val="bg-BG"/>
        </w:rPr>
      </w:pPr>
    </w:p>
    <w:p w:rsidR="00F53B05" w:rsidRDefault="00F53B05" w:rsidP="002A48F9">
      <w:pPr>
        <w:autoSpaceDE w:val="0"/>
        <w:autoSpaceDN w:val="0"/>
        <w:adjustRightInd w:val="0"/>
        <w:spacing w:after="0"/>
        <w:ind w:right="-1" w:firstLine="709"/>
        <w:jc w:val="center"/>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lastRenderedPageBreak/>
        <w:t>І.ОПИСАНИЕ НА ПОРЪЧКАТА:</w:t>
      </w:r>
    </w:p>
    <w:p w:rsidR="002934D2" w:rsidRPr="002A48F9" w:rsidRDefault="002934D2" w:rsidP="002A48F9">
      <w:pPr>
        <w:autoSpaceDE w:val="0"/>
        <w:autoSpaceDN w:val="0"/>
        <w:adjustRightInd w:val="0"/>
        <w:spacing w:after="0"/>
        <w:ind w:right="-1" w:firstLine="709"/>
        <w:jc w:val="center"/>
        <w:rPr>
          <w:rFonts w:ascii="Times New Roman" w:eastAsia="Calibri" w:hAnsi="Times New Roman" w:cs="Times New Roman"/>
          <w:b/>
          <w:sz w:val="24"/>
          <w:szCs w:val="24"/>
          <w:lang w:val="bg-BG" w:eastAsia="bg-BG"/>
        </w:rPr>
      </w:pPr>
    </w:p>
    <w:p w:rsidR="00F53B05" w:rsidRPr="002A48F9" w:rsidRDefault="00F53B05" w:rsidP="002A48F9">
      <w:pPr>
        <w:autoSpaceDE w:val="0"/>
        <w:autoSpaceDN w:val="0"/>
        <w:adjustRightInd w:val="0"/>
        <w:spacing w:after="0"/>
        <w:ind w:right="-1" w:firstLine="709"/>
        <w:jc w:val="both"/>
        <w:rPr>
          <w:rFonts w:ascii="Times New Roman" w:eastAsia="Calibri" w:hAnsi="Times New Roman" w:cs="Times New Roman"/>
          <w:color w:val="000000"/>
          <w:spacing w:val="1"/>
          <w:sz w:val="24"/>
          <w:szCs w:val="24"/>
          <w:lang w:val="bg-BG" w:eastAsia="bg-BG"/>
        </w:rPr>
      </w:pPr>
      <w:r w:rsidRPr="002A48F9">
        <w:rPr>
          <w:rFonts w:ascii="Times New Roman" w:eastAsia="Calibri" w:hAnsi="Times New Roman" w:cs="Times New Roman"/>
          <w:b/>
          <w:sz w:val="24"/>
          <w:szCs w:val="24"/>
          <w:lang w:val="bg-BG" w:eastAsia="bg-BG"/>
        </w:rPr>
        <w:t>1.1.Обект на поръчката:</w:t>
      </w:r>
      <w:r w:rsidRPr="002A48F9">
        <w:rPr>
          <w:rFonts w:ascii="Times New Roman" w:eastAsia="Calibri" w:hAnsi="Times New Roman" w:cs="Times New Roman"/>
          <w:sz w:val="24"/>
          <w:szCs w:val="24"/>
          <w:lang w:val="bg-BG" w:eastAsia="bg-BG"/>
        </w:rPr>
        <w:t xml:space="preserve"> доставка, по смисъла на чл. 3, ал. 1, т. 2 от ЗОП.</w:t>
      </w:r>
    </w:p>
    <w:p w:rsidR="00F53B05" w:rsidRPr="002A48F9" w:rsidRDefault="00F53B05" w:rsidP="002A48F9">
      <w:pPr>
        <w:spacing w:after="0"/>
        <w:ind w:firstLine="720"/>
        <w:jc w:val="both"/>
        <w:rPr>
          <w:rFonts w:ascii="Times New Roman" w:eastAsia="MS Mincho" w:hAnsi="Times New Roman" w:cs="Times New Roman"/>
          <w:b/>
          <w:color w:val="000000"/>
          <w:sz w:val="24"/>
          <w:szCs w:val="24"/>
          <w:lang w:val="bg-BG" w:eastAsia="bg-BG"/>
        </w:rPr>
      </w:pPr>
      <w:r w:rsidRPr="002A48F9">
        <w:rPr>
          <w:rFonts w:ascii="Times New Roman" w:eastAsia="MS Mincho" w:hAnsi="Times New Roman" w:cs="Times New Roman"/>
          <w:b/>
          <w:color w:val="000000"/>
          <w:sz w:val="24"/>
          <w:szCs w:val="24"/>
          <w:lang w:val="bg-BG" w:eastAsia="bg-BG"/>
        </w:rPr>
        <w:t>1.2. Предмет на поръчката.</w:t>
      </w:r>
    </w:p>
    <w:p w:rsidR="00F53B05" w:rsidRPr="002A48F9" w:rsidRDefault="00F53B05" w:rsidP="002A48F9">
      <w:pPr>
        <w:spacing w:after="0"/>
        <w:ind w:firstLine="720"/>
        <w:jc w:val="both"/>
        <w:rPr>
          <w:rFonts w:ascii="Times New Roman" w:eastAsia="Lucida Sans Unicode" w:hAnsi="Times New Roman" w:cs="Times New Roman"/>
          <w:kern w:val="1"/>
          <w:sz w:val="24"/>
          <w:szCs w:val="24"/>
          <w:lang w:val="bg-BG" w:eastAsia="hi-IN" w:bidi="hi-IN"/>
        </w:rPr>
      </w:pPr>
      <w:r w:rsidRPr="002A48F9">
        <w:rPr>
          <w:rFonts w:ascii="Times New Roman" w:eastAsia="MS Mincho" w:hAnsi="Times New Roman" w:cs="Times New Roman"/>
          <w:color w:val="000000"/>
          <w:sz w:val="24"/>
          <w:szCs w:val="24"/>
          <w:lang w:val="bg-BG" w:eastAsia="bg-BG"/>
        </w:rPr>
        <w:t>Предметът на настоящата обществена поръчка включва</w:t>
      </w:r>
      <w:r w:rsidRPr="002A48F9">
        <w:rPr>
          <w:rFonts w:ascii="Times New Roman" w:eastAsia="Times New Roman" w:hAnsi="Times New Roman" w:cs="Times New Roman"/>
          <w:bCs/>
          <w:color w:val="000000"/>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Pr="002A48F9">
        <w:rPr>
          <w:rFonts w:ascii="Times New Roman" w:eastAsia="Lucida Sans Unicode" w:hAnsi="Times New Roman" w:cs="Times New Roman"/>
          <w:kern w:val="1"/>
          <w:sz w:val="24"/>
          <w:szCs w:val="24"/>
          <w:lang w:val="bg-BG" w:eastAsia="hi-IN" w:bidi="hi-IN"/>
        </w:rPr>
        <w:t>„</w:t>
      </w:r>
      <w:r w:rsidR="00DE606E" w:rsidRPr="002A48F9">
        <w:rPr>
          <w:rFonts w:ascii="Times New Roman" w:eastAsia="Lucida Sans Unicode" w:hAnsi="Times New Roman" w:cs="Times New Roman"/>
          <w:kern w:val="1"/>
          <w:sz w:val="24"/>
          <w:szCs w:val="24"/>
          <w:lang w:val="bg-BG" w:eastAsia="hi-IN" w:bidi="hi-IN"/>
        </w:rPr>
        <w:t>Доставка и п</w:t>
      </w:r>
      <w:r w:rsidRPr="002A48F9">
        <w:rPr>
          <w:rFonts w:ascii="Times New Roman" w:eastAsia="Lucida Sans Unicode" w:hAnsi="Times New Roman" w:cs="Times New Roman"/>
          <w:kern w:val="1"/>
          <w:sz w:val="24"/>
          <w:szCs w:val="24"/>
          <w:lang w:val="bg-BG" w:eastAsia="hi-IN" w:bidi="hi-IN"/>
        </w:rPr>
        <w:t>одмяна на  активно оборудване и повишаване на скоростта и функционалните характеристики  на опорната комуникационна мрежа в сградата</w:t>
      </w:r>
      <w:r w:rsidR="009E3840" w:rsidRPr="002A48F9">
        <w:rPr>
          <w:rFonts w:ascii="Times New Roman" w:eastAsia="Lucida Sans Unicode" w:hAnsi="Times New Roman" w:cs="Times New Roman"/>
          <w:kern w:val="1"/>
          <w:sz w:val="24"/>
          <w:szCs w:val="24"/>
          <w:lang w:val="bg-BG" w:eastAsia="hi-IN" w:bidi="hi-IN"/>
        </w:rPr>
        <w:t xml:space="preserve"> на Съдебната палата в </w:t>
      </w:r>
      <w:r w:rsidR="00975E24" w:rsidRPr="002A48F9">
        <w:rPr>
          <w:rFonts w:ascii="Times New Roman" w:eastAsia="Lucida Sans Unicode" w:hAnsi="Times New Roman" w:cs="Times New Roman"/>
          <w:kern w:val="1"/>
          <w:sz w:val="24"/>
          <w:szCs w:val="24"/>
          <w:lang w:val="bg-BG" w:eastAsia="hi-IN" w:bidi="hi-IN"/>
        </w:rPr>
        <w:t xml:space="preserve">гр. </w:t>
      </w:r>
      <w:r w:rsidR="009E3840" w:rsidRPr="002A48F9">
        <w:rPr>
          <w:rFonts w:ascii="Times New Roman" w:eastAsia="Lucida Sans Unicode" w:hAnsi="Times New Roman" w:cs="Times New Roman"/>
          <w:kern w:val="1"/>
          <w:sz w:val="24"/>
          <w:szCs w:val="24"/>
          <w:lang w:val="bg-BG" w:eastAsia="hi-IN" w:bidi="hi-IN"/>
        </w:rPr>
        <w:t>София</w:t>
      </w:r>
      <w:r w:rsidR="00975E24"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2B4E26" w:rsidRPr="002A48F9">
        <w:rPr>
          <w:rFonts w:ascii="Times New Roman" w:eastAsia="Lucida Sans Unicode" w:hAnsi="Times New Roman" w:cs="Times New Roman"/>
          <w:kern w:val="1"/>
          <w:sz w:val="24"/>
          <w:szCs w:val="24"/>
          <w:lang w:val="bg-BG" w:eastAsia="hi-IN" w:bidi="hi-IN"/>
        </w:rPr>
        <w:t xml:space="preserve">, доставка на </w:t>
      </w:r>
      <w:r w:rsidR="008F2CF6" w:rsidRPr="002A48F9">
        <w:rPr>
          <w:rFonts w:ascii="Times New Roman" w:eastAsia="Lucida Sans Unicode" w:hAnsi="Times New Roman" w:cs="Times New Roman"/>
          <w:kern w:val="1"/>
          <w:sz w:val="24"/>
          <w:szCs w:val="24"/>
          <w:lang w:val="bg-BG" w:eastAsia="hi-IN" w:bidi="hi-IN"/>
        </w:rPr>
        <w:t xml:space="preserve">сървъри </w:t>
      </w:r>
      <w:r w:rsidR="00975E24" w:rsidRPr="002A48F9">
        <w:rPr>
          <w:rFonts w:ascii="Times New Roman" w:eastAsia="Lucida Sans Unicode" w:hAnsi="Times New Roman" w:cs="Times New Roman"/>
          <w:kern w:val="1"/>
          <w:sz w:val="24"/>
          <w:szCs w:val="24"/>
          <w:lang w:val="bg-BG" w:eastAsia="hi-IN" w:bidi="hi-IN"/>
        </w:rPr>
        <w:t>и гаранционна поддръжка</w:t>
      </w:r>
      <w:r w:rsidR="008F2CF6" w:rsidRPr="002A48F9">
        <w:rPr>
          <w:rFonts w:ascii="Times New Roman" w:eastAsia="Lucida Sans Unicode" w:hAnsi="Times New Roman" w:cs="Times New Roman"/>
          <w:kern w:val="1"/>
          <w:sz w:val="24"/>
          <w:szCs w:val="24"/>
          <w:lang w:val="bg-BG" w:eastAsia="hi-IN" w:bidi="hi-IN"/>
        </w:rPr>
        <w:t xml:space="preserve"> и доставка на </w:t>
      </w:r>
      <w:r w:rsidR="002B4E26" w:rsidRPr="002A48F9">
        <w:rPr>
          <w:rFonts w:ascii="Times New Roman" w:eastAsia="Lucida Sans Unicode" w:hAnsi="Times New Roman" w:cs="Times New Roman"/>
          <w:kern w:val="1"/>
          <w:sz w:val="24"/>
          <w:szCs w:val="24"/>
          <w:lang w:val="bg-BG" w:eastAsia="hi-IN" w:bidi="hi-IN"/>
        </w:rPr>
        <w:t>мултифункционални устройства</w:t>
      </w:r>
      <w:r w:rsidR="00AB50B4" w:rsidRPr="002A48F9">
        <w:rPr>
          <w:rFonts w:ascii="Times New Roman" w:eastAsia="Lucida Sans Unicode" w:hAnsi="Times New Roman" w:cs="Times New Roman"/>
          <w:kern w:val="1"/>
          <w:sz w:val="24"/>
          <w:szCs w:val="24"/>
          <w:lang w:val="bg-BG" w:eastAsia="hi-IN" w:bidi="hi-IN"/>
        </w:rPr>
        <w:t xml:space="preserve"> </w:t>
      </w:r>
      <w:r w:rsidR="00975E24" w:rsidRPr="002A48F9">
        <w:rPr>
          <w:rFonts w:ascii="Times New Roman" w:eastAsia="Lucida Sans Unicode" w:hAnsi="Times New Roman" w:cs="Times New Roman"/>
          <w:kern w:val="1"/>
          <w:sz w:val="24"/>
          <w:szCs w:val="24"/>
          <w:lang w:val="bg-BG" w:eastAsia="hi-IN" w:bidi="hi-IN"/>
        </w:rPr>
        <w:t xml:space="preserve">и гаранционна поддръжка </w:t>
      </w:r>
      <w:r w:rsidR="00AB50B4" w:rsidRPr="002A48F9">
        <w:rPr>
          <w:rFonts w:ascii="Times New Roman" w:eastAsia="Lucida Sans Unicode" w:hAnsi="Times New Roman" w:cs="Times New Roman"/>
          <w:kern w:val="1"/>
          <w:sz w:val="24"/>
          <w:szCs w:val="24"/>
          <w:lang w:val="bg-BG" w:eastAsia="hi-IN" w:bidi="hi-IN"/>
        </w:rPr>
        <w:t>по обособени позиции</w:t>
      </w:r>
      <w:r w:rsidR="00C01B27" w:rsidRPr="002A48F9">
        <w:rPr>
          <w:rFonts w:ascii="Times New Roman" w:eastAsia="Lucida Sans Unicode" w:hAnsi="Times New Roman" w:cs="Times New Roman"/>
          <w:kern w:val="1"/>
          <w:sz w:val="24"/>
          <w:szCs w:val="24"/>
          <w:lang w:val="bg-BG" w:eastAsia="hi-IN" w:bidi="hi-IN"/>
        </w:rPr>
        <w:t>“</w:t>
      </w:r>
      <w:r w:rsidR="009E3840" w:rsidRPr="002A48F9">
        <w:rPr>
          <w:rFonts w:ascii="Times New Roman" w:eastAsia="Lucida Sans Unicode" w:hAnsi="Times New Roman" w:cs="Times New Roman"/>
          <w:kern w:val="1"/>
          <w:sz w:val="24"/>
          <w:szCs w:val="24"/>
          <w:lang w:val="bg-BG" w:eastAsia="hi-IN" w:bidi="hi-IN"/>
        </w:rPr>
        <w:t>.</w:t>
      </w:r>
    </w:p>
    <w:p w:rsidR="009E3840" w:rsidRPr="002A48F9" w:rsidRDefault="009E3840" w:rsidP="002A48F9">
      <w:pPr>
        <w:spacing w:after="0"/>
        <w:ind w:firstLine="720"/>
        <w:jc w:val="both"/>
        <w:rPr>
          <w:rFonts w:ascii="Times New Roman" w:eastAsia="Times New Roman" w:hAnsi="Times New Roman" w:cs="Times New Roman"/>
          <w:sz w:val="24"/>
          <w:szCs w:val="24"/>
          <w:lang w:eastAsia="bg-BG"/>
        </w:rPr>
      </w:pPr>
      <w:r w:rsidRPr="002A48F9">
        <w:rPr>
          <w:rFonts w:ascii="Times New Roman" w:eastAsia="Calibri" w:hAnsi="Times New Roman" w:cs="Times New Roman"/>
          <w:sz w:val="24"/>
          <w:szCs w:val="24"/>
          <w:lang w:val="bg-BG"/>
        </w:rPr>
        <w:t>Изпълнението на поръчката включва доставка на техника</w:t>
      </w:r>
      <w:r w:rsidR="00AB50B4" w:rsidRPr="002A48F9">
        <w:rPr>
          <w:rFonts w:ascii="Times New Roman" w:eastAsia="Calibri" w:hAnsi="Times New Roman" w:cs="Times New Roman"/>
          <w:sz w:val="24"/>
          <w:szCs w:val="24"/>
          <w:lang w:val="bg-BG"/>
        </w:rPr>
        <w:t xml:space="preserve"> и гаранционна поддръжка</w:t>
      </w:r>
      <w:r w:rsidRPr="002A48F9">
        <w:rPr>
          <w:rFonts w:ascii="Times New Roman" w:eastAsia="Calibri" w:hAnsi="Times New Roman" w:cs="Times New Roman"/>
          <w:sz w:val="24"/>
          <w:szCs w:val="24"/>
          <w:lang w:val="bg-BG"/>
        </w:rPr>
        <w:t>, подробно описана в Техническата спецификация</w:t>
      </w:r>
      <w:r w:rsidR="002B4E26" w:rsidRPr="002A48F9">
        <w:rPr>
          <w:rFonts w:ascii="Times New Roman" w:eastAsia="Calibri" w:hAnsi="Times New Roman" w:cs="Times New Roman"/>
          <w:sz w:val="24"/>
          <w:szCs w:val="24"/>
          <w:lang w:val="bg-BG"/>
        </w:rPr>
        <w:t xml:space="preserve"> по всяка една обособена позиция</w:t>
      </w:r>
      <w:r w:rsidR="00C01B27" w:rsidRPr="002A48F9">
        <w:rPr>
          <w:rFonts w:ascii="Times New Roman" w:eastAsia="Calibri" w:hAnsi="Times New Roman" w:cs="Times New Roman"/>
          <w:sz w:val="24"/>
          <w:szCs w:val="24"/>
          <w:lang w:val="bg-BG"/>
        </w:rPr>
        <w:t>;</w:t>
      </w:r>
      <w:r w:rsidRPr="002A48F9">
        <w:rPr>
          <w:rFonts w:ascii="Times New Roman" w:eastAsia="Calibri" w:hAnsi="Times New Roman" w:cs="Times New Roman"/>
          <w:sz w:val="24"/>
          <w:szCs w:val="24"/>
          <w:lang w:val="bg-BG"/>
        </w:rPr>
        <w:t xml:space="preserve"> монтаж, пускане в експлоатация, гаранционна поддръжка и обучение на персонала</w:t>
      </w:r>
      <w:r w:rsidR="008F2CF6" w:rsidRPr="002A48F9">
        <w:rPr>
          <w:rFonts w:ascii="Times New Roman" w:eastAsia="Calibri" w:hAnsi="Times New Roman" w:cs="Times New Roman"/>
          <w:sz w:val="24"/>
          <w:szCs w:val="24"/>
          <w:lang w:val="bg-BG"/>
        </w:rPr>
        <w:t xml:space="preserve"> по Обособена позиция № 1 от Техническата спецификация</w:t>
      </w:r>
      <w:r w:rsidRPr="002A48F9">
        <w:rPr>
          <w:rFonts w:ascii="Times New Roman" w:eastAsia="Calibri" w:hAnsi="Times New Roman" w:cs="Times New Roman"/>
          <w:sz w:val="24"/>
          <w:szCs w:val="24"/>
          <w:lang w:val="bg-BG"/>
        </w:rPr>
        <w:t>. Всички такси и разходи, свързани с горепосочените дейности са за сметка на изпълнителя.</w:t>
      </w:r>
    </w:p>
    <w:p w:rsidR="009E3840" w:rsidRPr="002A48F9" w:rsidRDefault="009E3840" w:rsidP="002A48F9">
      <w:pPr>
        <w:spacing w:after="0"/>
        <w:jc w:val="both"/>
        <w:rPr>
          <w:rFonts w:ascii="Times New Roman" w:eastAsia="Calibri" w:hAnsi="Times New Roman" w:cs="Times New Roman"/>
          <w:b/>
          <w:sz w:val="24"/>
          <w:szCs w:val="24"/>
          <w:lang w:val="bg-BG"/>
        </w:rPr>
      </w:pPr>
    </w:p>
    <w:p w:rsidR="009E3840" w:rsidRPr="002A48F9" w:rsidRDefault="009E3840" w:rsidP="002A48F9">
      <w:pPr>
        <w:spacing w:after="0"/>
        <w:ind w:firstLine="709"/>
        <w:jc w:val="both"/>
        <w:rPr>
          <w:rFonts w:ascii="Times New Roman" w:eastAsia="Calibri" w:hAnsi="Times New Roman" w:cs="Times New Roman"/>
          <w:b/>
          <w:sz w:val="24"/>
          <w:szCs w:val="24"/>
        </w:rPr>
      </w:pPr>
      <w:r w:rsidRPr="002A48F9">
        <w:rPr>
          <w:rFonts w:ascii="Times New Roman" w:eastAsia="Calibri" w:hAnsi="Times New Roman" w:cs="Times New Roman"/>
          <w:b/>
          <w:sz w:val="24"/>
          <w:szCs w:val="24"/>
        </w:rPr>
        <w:t>ВИД НА ПРОЦЕДУРАТА</w:t>
      </w:r>
    </w:p>
    <w:p w:rsidR="009E3840" w:rsidRPr="002A48F9" w:rsidRDefault="009E3840" w:rsidP="002A48F9">
      <w:pPr>
        <w:spacing w:after="0"/>
        <w:ind w:firstLine="709"/>
        <w:jc w:val="both"/>
        <w:rPr>
          <w:rFonts w:ascii="Times New Roman" w:eastAsia="Times New Roman" w:hAnsi="Times New Roman" w:cs="Times New Roman"/>
          <w:color w:val="000000"/>
          <w:sz w:val="24"/>
          <w:szCs w:val="24"/>
        </w:rPr>
      </w:pPr>
      <w:r w:rsidRPr="002A48F9">
        <w:rPr>
          <w:rFonts w:ascii="Times New Roman" w:eastAsia="Times New Roman" w:hAnsi="Times New Roman" w:cs="Times New Roman"/>
          <w:b/>
          <w:color w:val="000000"/>
          <w:sz w:val="24"/>
          <w:szCs w:val="24"/>
        </w:rPr>
        <w:t xml:space="preserve">3.1. </w:t>
      </w:r>
      <w:r w:rsidR="00DD5A9E" w:rsidRPr="002A48F9">
        <w:rPr>
          <w:rFonts w:ascii="Times New Roman" w:eastAsia="Times New Roman" w:hAnsi="Times New Roman" w:cs="Times New Roman"/>
          <w:b/>
          <w:color w:val="000000"/>
          <w:sz w:val="24"/>
          <w:szCs w:val="24"/>
          <w:lang w:val="bg-BG"/>
        </w:rPr>
        <w:t xml:space="preserve">Публично състезание </w:t>
      </w:r>
      <w:r w:rsidRPr="002A48F9">
        <w:rPr>
          <w:rFonts w:ascii="Times New Roman" w:eastAsia="Times New Roman" w:hAnsi="Times New Roman" w:cs="Times New Roman"/>
          <w:b/>
          <w:color w:val="000000"/>
          <w:sz w:val="24"/>
          <w:szCs w:val="24"/>
        </w:rPr>
        <w:t>по чл.18, ал.1, т.1</w:t>
      </w:r>
      <w:r w:rsidR="00DD5A9E" w:rsidRPr="002A48F9">
        <w:rPr>
          <w:rFonts w:ascii="Times New Roman" w:eastAsia="Times New Roman" w:hAnsi="Times New Roman" w:cs="Times New Roman"/>
          <w:b/>
          <w:color w:val="000000"/>
          <w:sz w:val="24"/>
          <w:szCs w:val="24"/>
          <w:lang w:val="bg-BG"/>
        </w:rPr>
        <w:t>2</w:t>
      </w:r>
      <w:r w:rsidR="00DD5A9E" w:rsidRPr="002A48F9">
        <w:rPr>
          <w:rFonts w:ascii="Times New Roman" w:eastAsia="Times New Roman" w:hAnsi="Times New Roman" w:cs="Times New Roman"/>
          <w:b/>
          <w:color w:val="000000"/>
          <w:sz w:val="24"/>
          <w:szCs w:val="24"/>
        </w:rPr>
        <w:t>, във връзка с чл.20, ал.</w:t>
      </w:r>
      <w:r w:rsidR="00DD5A9E" w:rsidRPr="002A48F9">
        <w:rPr>
          <w:rFonts w:ascii="Times New Roman" w:eastAsia="Times New Roman" w:hAnsi="Times New Roman" w:cs="Times New Roman"/>
          <w:b/>
          <w:color w:val="000000"/>
          <w:sz w:val="24"/>
          <w:szCs w:val="24"/>
          <w:lang w:val="bg-BG"/>
        </w:rPr>
        <w:t>2</w:t>
      </w:r>
      <w:r w:rsidR="00DD5A9E" w:rsidRPr="002A48F9">
        <w:rPr>
          <w:rFonts w:ascii="Times New Roman" w:eastAsia="Times New Roman" w:hAnsi="Times New Roman" w:cs="Times New Roman"/>
          <w:b/>
          <w:color w:val="000000"/>
          <w:sz w:val="24"/>
          <w:szCs w:val="24"/>
        </w:rPr>
        <w:t xml:space="preserve">, т. </w:t>
      </w:r>
      <w:r w:rsidR="00DD5A9E" w:rsidRPr="002A48F9">
        <w:rPr>
          <w:rFonts w:ascii="Times New Roman" w:eastAsia="Times New Roman" w:hAnsi="Times New Roman" w:cs="Times New Roman"/>
          <w:b/>
          <w:color w:val="000000"/>
          <w:sz w:val="24"/>
          <w:szCs w:val="24"/>
          <w:lang w:val="bg-BG"/>
        </w:rPr>
        <w:t xml:space="preserve">2 </w:t>
      </w:r>
      <w:r w:rsidRPr="002A48F9">
        <w:rPr>
          <w:rFonts w:ascii="Times New Roman" w:eastAsia="Times New Roman" w:hAnsi="Times New Roman" w:cs="Times New Roman"/>
          <w:b/>
          <w:color w:val="000000"/>
          <w:sz w:val="24"/>
          <w:szCs w:val="24"/>
        </w:rPr>
        <w:t>от ЗОП.</w:t>
      </w:r>
      <w:r w:rsidRPr="002A48F9">
        <w:rPr>
          <w:rFonts w:ascii="Times New Roman" w:eastAsia="Times New Roman" w:hAnsi="Times New Roman" w:cs="Times New Roman"/>
          <w:color w:val="000000"/>
          <w:sz w:val="24"/>
          <w:szCs w:val="24"/>
        </w:rPr>
        <w:t xml:space="preserve"> За провеждане на настоящата процедура Възложителят е избрал да проведе </w:t>
      </w:r>
      <w:r w:rsidR="00DD5A9E" w:rsidRPr="002A48F9">
        <w:rPr>
          <w:rFonts w:ascii="Times New Roman" w:eastAsia="Times New Roman" w:hAnsi="Times New Roman" w:cs="Times New Roman"/>
          <w:color w:val="000000"/>
          <w:sz w:val="24"/>
          <w:szCs w:val="24"/>
          <w:lang w:val="bg-BG"/>
        </w:rPr>
        <w:t xml:space="preserve">публично състезание </w:t>
      </w:r>
      <w:r w:rsidR="00DD5A9E" w:rsidRPr="002A48F9">
        <w:rPr>
          <w:rFonts w:ascii="Times New Roman" w:eastAsia="Times New Roman" w:hAnsi="Times New Roman" w:cs="Times New Roman"/>
          <w:color w:val="000000"/>
          <w:sz w:val="24"/>
          <w:szCs w:val="24"/>
        </w:rPr>
        <w:t xml:space="preserve">по реда на чл. </w:t>
      </w:r>
      <w:r w:rsidR="00DD5A9E" w:rsidRPr="002A48F9">
        <w:rPr>
          <w:rFonts w:ascii="Times New Roman" w:eastAsia="Times New Roman" w:hAnsi="Times New Roman" w:cs="Times New Roman"/>
          <w:color w:val="000000"/>
          <w:sz w:val="24"/>
          <w:szCs w:val="24"/>
          <w:lang w:val="bg-BG"/>
        </w:rPr>
        <w:t>176</w:t>
      </w:r>
      <w:r w:rsidRPr="002A48F9">
        <w:rPr>
          <w:rFonts w:ascii="Times New Roman" w:eastAsia="Times New Roman" w:hAnsi="Times New Roman" w:cs="Times New Roman"/>
          <w:color w:val="000000"/>
          <w:sz w:val="24"/>
          <w:szCs w:val="24"/>
        </w:rPr>
        <w:t xml:space="preserve"> и следващите, във връзка с чл.20, </w:t>
      </w:r>
      <w:r w:rsidR="00DD5A9E" w:rsidRPr="002A48F9">
        <w:rPr>
          <w:rFonts w:ascii="Times New Roman" w:eastAsia="Times New Roman" w:hAnsi="Times New Roman" w:cs="Times New Roman"/>
          <w:color w:val="000000"/>
          <w:sz w:val="24"/>
          <w:szCs w:val="24"/>
        </w:rPr>
        <w:t>ал.</w:t>
      </w:r>
      <w:r w:rsidR="00DD5A9E" w:rsidRPr="002A48F9">
        <w:rPr>
          <w:rFonts w:ascii="Times New Roman" w:eastAsia="Times New Roman" w:hAnsi="Times New Roman" w:cs="Times New Roman"/>
          <w:color w:val="000000"/>
          <w:sz w:val="24"/>
          <w:szCs w:val="24"/>
          <w:lang w:val="bg-BG"/>
        </w:rPr>
        <w:t>2</w:t>
      </w:r>
      <w:r w:rsidR="00DD5A9E" w:rsidRPr="002A48F9">
        <w:rPr>
          <w:rFonts w:ascii="Times New Roman" w:eastAsia="Times New Roman" w:hAnsi="Times New Roman" w:cs="Times New Roman"/>
          <w:color w:val="000000"/>
          <w:sz w:val="24"/>
          <w:szCs w:val="24"/>
        </w:rPr>
        <w:t xml:space="preserve">, т. </w:t>
      </w:r>
      <w:r w:rsidR="00DD5A9E" w:rsidRPr="002A48F9">
        <w:rPr>
          <w:rFonts w:ascii="Times New Roman" w:eastAsia="Times New Roman" w:hAnsi="Times New Roman" w:cs="Times New Roman"/>
          <w:color w:val="000000"/>
          <w:sz w:val="24"/>
          <w:szCs w:val="24"/>
          <w:lang w:val="bg-BG"/>
        </w:rPr>
        <w:t>2</w:t>
      </w:r>
      <w:r w:rsidR="00DD5A9E" w:rsidRPr="002A48F9">
        <w:rPr>
          <w:rFonts w:ascii="Times New Roman" w:eastAsia="Times New Roman" w:hAnsi="Times New Roman" w:cs="Times New Roman"/>
          <w:b/>
          <w:color w:val="000000"/>
          <w:sz w:val="24"/>
          <w:szCs w:val="24"/>
          <w:lang w:val="bg-BG"/>
        </w:rPr>
        <w:t xml:space="preserve"> </w:t>
      </w:r>
      <w:r w:rsidRPr="002A48F9">
        <w:rPr>
          <w:rFonts w:ascii="Times New Roman" w:eastAsia="Times New Roman" w:hAnsi="Times New Roman" w:cs="Times New Roman"/>
          <w:color w:val="000000"/>
          <w:sz w:val="24"/>
          <w:szCs w:val="24"/>
        </w:rPr>
        <w:t xml:space="preserve">от ЗОП, поради предвидената обща прогнозна стойност от </w:t>
      </w:r>
      <w:r w:rsidR="00BF7176" w:rsidRPr="002A48F9">
        <w:rPr>
          <w:rFonts w:ascii="Times New Roman" w:eastAsia="Times New Roman" w:hAnsi="Times New Roman" w:cs="Times New Roman"/>
          <w:color w:val="000000"/>
          <w:sz w:val="24"/>
          <w:szCs w:val="24"/>
          <w:lang w:val="bg-BG"/>
        </w:rPr>
        <w:t>225 427,6</w:t>
      </w:r>
      <w:r w:rsidR="00C41E40" w:rsidRPr="002A48F9">
        <w:rPr>
          <w:rFonts w:ascii="Times New Roman" w:eastAsia="Times New Roman" w:hAnsi="Times New Roman" w:cs="Times New Roman"/>
          <w:color w:val="000000"/>
          <w:sz w:val="24"/>
          <w:szCs w:val="24"/>
          <w:lang w:val="bg-BG"/>
        </w:rPr>
        <w:t>7</w:t>
      </w:r>
      <w:r w:rsidR="00BF7176" w:rsidRPr="002A48F9">
        <w:rPr>
          <w:rFonts w:ascii="Times New Roman" w:eastAsia="Times New Roman" w:hAnsi="Times New Roman" w:cs="Times New Roman"/>
          <w:color w:val="000000"/>
          <w:sz w:val="24"/>
          <w:szCs w:val="24"/>
          <w:lang w:val="bg-BG"/>
        </w:rPr>
        <w:t xml:space="preserve"> лв. (двеста двадесет и пет хиляди четиристо</w:t>
      </w:r>
      <w:r w:rsidR="00C41E40" w:rsidRPr="002A48F9">
        <w:rPr>
          <w:rFonts w:ascii="Times New Roman" w:eastAsia="Times New Roman" w:hAnsi="Times New Roman" w:cs="Times New Roman"/>
          <w:color w:val="000000"/>
          <w:sz w:val="24"/>
          <w:szCs w:val="24"/>
          <w:lang w:val="bg-BG"/>
        </w:rPr>
        <w:t>тин двадесет и седем лева и 0,67</w:t>
      </w:r>
      <w:r w:rsidR="00BF7176" w:rsidRPr="002A48F9">
        <w:rPr>
          <w:rFonts w:ascii="Times New Roman" w:eastAsia="Times New Roman" w:hAnsi="Times New Roman" w:cs="Times New Roman"/>
          <w:color w:val="000000"/>
          <w:sz w:val="24"/>
          <w:szCs w:val="24"/>
          <w:lang w:val="bg-BG"/>
        </w:rPr>
        <w:t xml:space="preserve"> стотинки)</w:t>
      </w:r>
      <w:r w:rsidR="00BF7176" w:rsidRPr="002A48F9">
        <w:rPr>
          <w:rFonts w:ascii="Times New Roman" w:eastAsia="Times New Roman" w:hAnsi="Times New Roman" w:cs="Times New Roman"/>
          <w:b/>
          <w:color w:val="000000"/>
          <w:sz w:val="24"/>
          <w:szCs w:val="24"/>
          <w:lang w:val="bg-BG"/>
        </w:rPr>
        <w:t xml:space="preserve"> </w:t>
      </w:r>
      <w:r w:rsidRPr="002A48F9">
        <w:rPr>
          <w:rFonts w:ascii="Times New Roman" w:eastAsia="Times New Roman" w:hAnsi="Times New Roman" w:cs="Times New Roman"/>
          <w:color w:val="000000"/>
          <w:sz w:val="24"/>
          <w:szCs w:val="24"/>
        </w:rPr>
        <w:t xml:space="preserve"> без ДДС за изпълнение на поръчката. </w:t>
      </w:r>
    </w:p>
    <w:p w:rsidR="00F53B05" w:rsidRPr="002A48F9" w:rsidRDefault="00F53B05" w:rsidP="002A48F9">
      <w:pPr>
        <w:autoSpaceDE w:val="0"/>
        <w:autoSpaceDN w:val="0"/>
        <w:adjustRightInd w:val="0"/>
        <w:spacing w:after="0"/>
        <w:ind w:left="709" w:right="-1"/>
        <w:contextualSpacing/>
        <w:jc w:val="both"/>
        <w:rPr>
          <w:rFonts w:ascii="Times New Roman" w:eastAsia="Calibri" w:hAnsi="Times New Roman" w:cs="Times New Roman"/>
          <w:b/>
          <w:sz w:val="24"/>
          <w:szCs w:val="24"/>
          <w:lang w:val="bg-BG" w:eastAsia="bg-BG"/>
        </w:rPr>
      </w:pPr>
    </w:p>
    <w:p w:rsidR="00187ED1" w:rsidRPr="002A48F9" w:rsidRDefault="00187ED1" w:rsidP="002A48F9">
      <w:pPr>
        <w:pStyle w:val="a6"/>
        <w:numPr>
          <w:ilvl w:val="0"/>
          <w:numId w:val="2"/>
        </w:numPr>
        <w:autoSpaceDE w:val="0"/>
        <w:autoSpaceDN w:val="0"/>
        <w:adjustRightInd w:val="0"/>
        <w:spacing w:after="0"/>
        <w:ind w:left="0" w:right="-1" w:firstLine="709"/>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Прогнозна стойност.</w:t>
      </w:r>
    </w:p>
    <w:p w:rsidR="00187ED1" w:rsidRPr="002A48F9" w:rsidRDefault="00187ED1" w:rsidP="002A48F9">
      <w:pPr>
        <w:spacing w:after="0"/>
        <w:ind w:firstLine="709"/>
        <w:contextualSpacing/>
        <w:jc w:val="both"/>
        <w:rPr>
          <w:rFonts w:ascii="Times New Roman" w:eastAsia="Calibri" w:hAnsi="Times New Roman" w:cs="Times New Roman"/>
          <w:b/>
          <w:sz w:val="24"/>
          <w:szCs w:val="24"/>
          <w:lang w:val="bg-BG"/>
        </w:rPr>
      </w:pPr>
      <w:r w:rsidRPr="002A48F9">
        <w:rPr>
          <w:rFonts w:ascii="Times New Roman" w:eastAsia="Calibri" w:hAnsi="Times New Roman" w:cs="Times New Roman"/>
          <w:sz w:val="24"/>
          <w:szCs w:val="24"/>
          <w:lang w:val="bg-BG"/>
        </w:rPr>
        <w:t xml:space="preserve">Общата прогнозната стойност на обществената поръчка е в размер до </w:t>
      </w:r>
      <w:r w:rsidRPr="002A48F9">
        <w:rPr>
          <w:rFonts w:ascii="Times New Roman" w:eastAsia="Calibri" w:hAnsi="Times New Roman" w:cs="Times New Roman"/>
          <w:b/>
          <w:sz w:val="24"/>
          <w:szCs w:val="24"/>
          <w:lang w:val="bg-BG"/>
        </w:rPr>
        <w:t xml:space="preserve">225 427,67 лв. (двеста двадесет и пет хиляди четиристотин двадесет и седем лева и 0,67 стотинки) без включен ДДС или </w:t>
      </w:r>
      <w:r w:rsidR="00330812" w:rsidRPr="002A48F9">
        <w:rPr>
          <w:rFonts w:ascii="Times New Roman" w:eastAsia="Calibri" w:hAnsi="Times New Roman" w:cs="Times New Roman"/>
          <w:b/>
          <w:sz w:val="24"/>
          <w:szCs w:val="24"/>
          <w:lang w:val="bg-BG"/>
        </w:rPr>
        <w:t>270 513,</w:t>
      </w:r>
      <w:r w:rsidRPr="002A48F9">
        <w:rPr>
          <w:rFonts w:ascii="Times New Roman" w:eastAsia="Calibri" w:hAnsi="Times New Roman" w:cs="Times New Roman"/>
          <w:b/>
          <w:sz w:val="24"/>
          <w:szCs w:val="24"/>
          <w:lang w:val="bg-BG"/>
        </w:rPr>
        <w:t>20 лв. (двеста и седемдесет хиляди петстотин и тринадесет лева и 0, 20 стотинки ) с включен ДДС.</w:t>
      </w:r>
    </w:p>
    <w:p w:rsidR="00187ED1" w:rsidRPr="002A48F9" w:rsidRDefault="00187ED1" w:rsidP="002A48F9">
      <w:pPr>
        <w:spacing w:after="0"/>
        <w:ind w:firstLine="709"/>
        <w:contextualSpacing/>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 xml:space="preserve">Прогнозна стойност за Обособена позиция № 1 </w:t>
      </w:r>
      <w:r w:rsidR="002A5224" w:rsidRPr="002A48F9">
        <w:rPr>
          <w:rFonts w:ascii="Times New Roman" w:eastAsia="Calibri" w:hAnsi="Times New Roman" w:cs="Times New Roman"/>
          <w:sz w:val="24"/>
          <w:szCs w:val="24"/>
          <w:lang w:val="bg-BG"/>
        </w:rPr>
        <w:t>„ДОСТАВКА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ГР.СОФИЯ И ГАРАНЦИОННА ПОДДРЪЖКА“</w:t>
      </w:r>
      <w:r w:rsidR="002A5224" w:rsidRPr="002A48F9">
        <w:rPr>
          <w:rFonts w:ascii="Times New Roman" w:eastAsia="Calibri" w:hAnsi="Times New Roman" w:cs="Times New Roman"/>
          <w:b/>
          <w:sz w:val="24"/>
          <w:szCs w:val="24"/>
        </w:rPr>
        <w:t xml:space="preserve"> </w:t>
      </w:r>
      <w:r w:rsidRPr="002A48F9">
        <w:rPr>
          <w:rFonts w:ascii="Times New Roman" w:eastAsia="Calibri" w:hAnsi="Times New Roman" w:cs="Times New Roman"/>
          <w:b/>
          <w:sz w:val="24"/>
          <w:szCs w:val="24"/>
          <w:lang w:val="bg-BG"/>
        </w:rPr>
        <w:t>- 205 136,00 лв. (двеста и пет хиляди сто тридесет и шест) лева без включен ДДС или 246 163,20 лв. (сто четиридесет и шест хиляди сто шестдесет и три и 0,20 стотинки) лева с включен ДДС.</w:t>
      </w:r>
    </w:p>
    <w:p w:rsidR="00187ED1" w:rsidRPr="002A48F9" w:rsidRDefault="00187ED1" w:rsidP="002A48F9">
      <w:pPr>
        <w:spacing w:after="0"/>
        <w:ind w:firstLine="709"/>
        <w:contextualSpacing/>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 xml:space="preserve">Прогнозна стойност за Обособена позиция № 2 </w:t>
      </w:r>
      <w:r w:rsidR="002A5224" w:rsidRPr="002A48F9">
        <w:rPr>
          <w:rFonts w:ascii="Times New Roman" w:eastAsia="Lucida Sans Unicode" w:hAnsi="Times New Roman" w:cs="Times New Roman"/>
          <w:kern w:val="1"/>
          <w:sz w:val="24"/>
          <w:szCs w:val="24"/>
          <w:lang w:val="bg-BG" w:eastAsia="hi-IN" w:bidi="hi-IN"/>
        </w:rPr>
        <w:t>„ДОСТАВКА НА СЪРВЪРИ И ГАРАНЦИОННА ПОДДРЪЖКА</w:t>
      </w:r>
      <w:r w:rsidRPr="002A48F9">
        <w:rPr>
          <w:rFonts w:ascii="Times New Roman" w:eastAsia="Calibri" w:hAnsi="Times New Roman" w:cs="Times New Roman"/>
          <w:b/>
          <w:sz w:val="24"/>
          <w:szCs w:val="24"/>
          <w:lang w:val="bg-BG"/>
        </w:rPr>
        <w:t xml:space="preserve"> - </w:t>
      </w:r>
      <w:r w:rsidRPr="002A48F9">
        <w:rPr>
          <w:rFonts w:ascii="Times New Roman" w:eastAsia="Calibri" w:hAnsi="Times New Roman" w:cs="Times New Roman"/>
          <w:sz w:val="24"/>
          <w:szCs w:val="24"/>
          <w:lang w:val="bg-BG"/>
        </w:rPr>
        <w:t xml:space="preserve">в размер до </w:t>
      </w:r>
      <w:r w:rsidRPr="002A48F9">
        <w:rPr>
          <w:rFonts w:ascii="Times New Roman" w:eastAsia="Calibri" w:hAnsi="Times New Roman" w:cs="Times New Roman"/>
          <w:b/>
          <w:sz w:val="24"/>
          <w:szCs w:val="24"/>
          <w:lang w:val="bg-BG"/>
        </w:rPr>
        <w:t>8 333,34 лв. (осем хиляди триста тридесет и три лева и 0,34 стотинки) без включен ДДС или 10 000 лв. (десет хиляди) с включен ДДС.</w:t>
      </w:r>
    </w:p>
    <w:p w:rsidR="00187ED1" w:rsidRPr="002A48F9" w:rsidRDefault="00187ED1" w:rsidP="002A48F9">
      <w:pPr>
        <w:spacing w:after="0"/>
        <w:ind w:firstLine="709"/>
        <w:contextualSpacing/>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 xml:space="preserve">Прогнозна стойност за Обособена позиция № 3 </w:t>
      </w:r>
      <w:r w:rsidR="002A5224" w:rsidRPr="002A48F9">
        <w:rPr>
          <w:rFonts w:ascii="Times New Roman" w:eastAsia="Calibri" w:hAnsi="Times New Roman" w:cs="Times New Roman"/>
          <w:sz w:val="24"/>
          <w:szCs w:val="24"/>
          <w:lang w:val="bg-BG"/>
        </w:rPr>
        <w:t>„ДОСТАВКА НА МУЛТИФУНКЦИОНАЛНИ УСТРОЙСТВА И ГАРАНЦИОННА ПОДДРЪЖКА</w:t>
      </w:r>
      <w:r w:rsidR="002A5224" w:rsidRPr="002A48F9">
        <w:rPr>
          <w:rFonts w:ascii="Times New Roman" w:eastAsia="Calibri" w:hAnsi="Times New Roman" w:cs="Times New Roman"/>
          <w:sz w:val="24"/>
          <w:szCs w:val="24"/>
        </w:rPr>
        <w:t>”</w:t>
      </w:r>
      <w:r w:rsidRPr="002A48F9">
        <w:rPr>
          <w:rFonts w:ascii="Times New Roman" w:eastAsia="Calibri" w:hAnsi="Times New Roman" w:cs="Times New Roman"/>
          <w:b/>
          <w:sz w:val="24"/>
          <w:szCs w:val="24"/>
          <w:lang w:val="bg-BG"/>
        </w:rPr>
        <w:t xml:space="preserve"> ( 30 бр. </w:t>
      </w:r>
      <w:r w:rsidRPr="002A48F9">
        <w:rPr>
          <w:rFonts w:ascii="Times New Roman" w:eastAsia="Calibri" w:hAnsi="Times New Roman" w:cs="Times New Roman"/>
          <w:b/>
          <w:sz w:val="24"/>
          <w:szCs w:val="24"/>
          <w:lang w:val="bg-BG"/>
        </w:rPr>
        <w:lastRenderedPageBreak/>
        <w:t xml:space="preserve">черно-бели и 1 бр. от среден клас) - </w:t>
      </w:r>
      <w:r w:rsidRPr="002A48F9">
        <w:rPr>
          <w:rFonts w:ascii="Times New Roman" w:eastAsia="Calibri" w:hAnsi="Times New Roman" w:cs="Times New Roman"/>
          <w:sz w:val="24"/>
          <w:szCs w:val="24"/>
          <w:lang w:val="bg-BG"/>
        </w:rPr>
        <w:t>в размер до 11 958,33 лв. (единадесет хиляди деветстотин петдесет и осем лева и 0, 33 стотинки) без включен ДДС или 14 350 лв. (четиринадесет хиляди триста и петдесет) лева с включен ДДС.</w:t>
      </w:r>
    </w:p>
    <w:p w:rsidR="00187ED1" w:rsidRPr="002A48F9" w:rsidRDefault="00187ED1" w:rsidP="002A48F9">
      <w:pPr>
        <w:spacing w:after="0"/>
        <w:ind w:firstLine="709"/>
        <w:contextualSpacing/>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Предложената цена не може да надвишава обявената прогнозна стойност на поръчката без ДДС и на обявената прогнозна стойност за съответната обособена позиция от Техническата спецификация.</w:t>
      </w:r>
    </w:p>
    <w:p w:rsidR="00187ED1" w:rsidRPr="002A48F9" w:rsidRDefault="00187ED1" w:rsidP="002A48F9">
      <w:pPr>
        <w:tabs>
          <w:tab w:val="num" w:pos="426"/>
        </w:tabs>
        <w:spacing w:after="0"/>
        <w:ind w:firstLine="709"/>
        <w:contextualSpacing/>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Предложения, надхвърлящи прогнозната стойност няма да бъдат разглеждани и оценявани от Възложителя.</w:t>
      </w:r>
    </w:p>
    <w:p w:rsidR="00187ED1" w:rsidRPr="002A48F9" w:rsidRDefault="00187ED1" w:rsidP="002A48F9">
      <w:pPr>
        <w:spacing w:after="0"/>
        <w:ind w:firstLine="709"/>
        <w:jc w:val="both"/>
        <w:rPr>
          <w:rFonts w:ascii="Times New Roman" w:eastAsia="Times New Roman" w:hAnsi="Times New Roman" w:cs="Times New Roman"/>
          <w:bCs/>
          <w:sz w:val="24"/>
          <w:szCs w:val="24"/>
          <w:lang w:val="bg-BG"/>
        </w:rPr>
      </w:pPr>
      <w:r w:rsidRPr="002A48F9">
        <w:rPr>
          <w:rFonts w:ascii="Times New Roman" w:eastAsia="Times New Roman" w:hAnsi="Times New Roman" w:cs="Times New Roman"/>
          <w:bCs/>
          <w:sz w:val="24"/>
          <w:szCs w:val="24"/>
          <w:lang w:val="bg-BG"/>
        </w:rPr>
        <w:t>*Забележка:</w:t>
      </w:r>
    </w:p>
    <w:p w:rsidR="00187ED1" w:rsidRPr="002A48F9" w:rsidRDefault="00187ED1" w:rsidP="002A48F9">
      <w:pPr>
        <w:spacing w:after="0"/>
        <w:ind w:firstLine="709"/>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Cs/>
          <w:sz w:val="24"/>
          <w:szCs w:val="24"/>
          <w:lang w:val="bg-BG" w:eastAsia="bg-BG"/>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187ED1" w:rsidRPr="002A48F9" w:rsidRDefault="00187ED1" w:rsidP="002A48F9">
      <w:pPr>
        <w:spacing w:after="0"/>
        <w:ind w:firstLine="709"/>
        <w:jc w:val="both"/>
        <w:rPr>
          <w:rFonts w:ascii="Times New Roman" w:eastAsia="Times New Roman" w:hAnsi="Times New Roman" w:cs="Times New Roman"/>
          <w:bCs/>
          <w:sz w:val="24"/>
          <w:szCs w:val="24"/>
          <w:lang w:val="bg-BG" w:eastAsia="bg-BG"/>
        </w:rPr>
      </w:pPr>
    </w:p>
    <w:p w:rsidR="009E3840" w:rsidRPr="002934D2" w:rsidRDefault="00F53B05" w:rsidP="002A48F9">
      <w:pPr>
        <w:pStyle w:val="a6"/>
        <w:numPr>
          <w:ilvl w:val="0"/>
          <w:numId w:val="2"/>
        </w:numPr>
        <w:autoSpaceDE w:val="0"/>
        <w:autoSpaceDN w:val="0"/>
        <w:adjustRightInd w:val="0"/>
        <w:spacing w:after="0"/>
        <w:ind w:left="284" w:firstLine="0"/>
        <w:jc w:val="both"/>
        <w:rPr>
          <w:rFonts w:ascii="Times New Roman" w:eastAsia="Calibri" w:hAnsi="Times New Roman" w:cs="Times New Roman"/>
          <w:sz w:val="24"/>
          <w:szCs w:val="24"/>
          <w:lang w:val="bg-BG" w:eastAsia="bg-BG"/>
        </w:rPr>
      </w:pPr>
      <w:r w:rsidRPr="002A48F9">
        <w:rPr>
          <w:rFonts w:ascii="Times New Roman" w:eastAsia="Calibri" w:hAnsi="Times New Roman" w:cs="Times New Roman"/>
          <w:b/>
          <w:sz w:val="24"/>
          <w:szCs w:val="24"/>
          <w:lang w:val="bg-BG" w:eastAsia="bg-BG"/>
        </w:rPr>
        <w:t>Срокът за изпълнение</w:t>
      </w:r>
      <w:r w:rsidRPr="002A48F9">
        <w:rPr>
          <w:rFonts w:ascii="Times New Roman" w:eastAsia="Calibri" w:hAnsi="Times New Roman" w:cs="Times New Roman"/>
          <w:sz w:val="24"/>
          <w:szCs w:val="24"/>
          <w:lang w:val="bg-BG" w:eastAsia="bg-BG"/>
        </w:rPr>
        <w:t xml:space="preserve"> на обществената поръчка </w:t>
      </w:r>
      <w:r w:rsidR="009D6A4A" w:rsidRPr="002934D2">
        <w:rPr>
          <w:rFonts w:ascii="Times New Roman" w:eastAsia="Calibri" w:hAnsi="Times New Roman" w:cs="Times New Roman"/>
          <w:sz w:val="24"/>
          <w:szCs w:val="24"/>
          <w:lang w:val="bg-BG" w:eastAsia="bg-BG"/>
        </w:rPr>
        <w:t xml:space="preserve">по обособените позиции </w:t>
      </w:r>
      <w:r w:rsidRPr="002934D2">
        <w:rPr>
          <w:rFonts w:ascii="Times New Roman" w:eastAsia="Calibri" w:hAnsi="Times New Roman" w:cs="Times New Roman"/>
          <w:sz w:val="24"/>
          <w:szCs w:val="24"/>
          <w:lang w:val="bg-BG" w:eastAsia="bg-BG"/>
        </w:rPr>
        <w:t xml:space="preserve">е </w:t>
      </w:r>
      <w:r w:rsidR="009E3840" w:rsidRPr="002934D2">
        <w:rPr>
          <w:rFonts w:ascii="Times New Roman" w:eastAsia="Calibri" w:hAnsi="Times New Roman" w:cs="Times New Roman"/>
          <w:sz w:val="24"/>
          <w:szCs w:val="24"/>
          <w:lang w:val="bg-BG" w:eastAsia="bg-BG"/>
        </w:rPr>
        <w:t>както следва:</w:t>
      </w:r>
    </w:p>
    <w:p w:rsidR="009D6A4A" w:rsidRPr="002934D2" w:rsidRDefault="009D6A4A" w:rsidP="002A48F9">
      <w:pPr>
        <w:pStyle w:val="a6"/>
        <w:numPr>
          <w:ilvl w:val="1"/>
          <w:numId w:val="2"/>
        </w:numPr>
        <w:spacing w:after="0"/>
        <w:ind w:left="0" w:firstLine="284"/>
        <w:jc w:val="both"/>
        <w:rPr>
          <w:rFonts w:ascii="Times New Roman" w:eastAsia="Calibri" w:hAnsi="Times New Roman" w:cs="Times New Roman"/>
          <w:b/>
          <w:i/>
          <w:sz w:val="24"/>
          <w:szCs w:val="24"/>
          <w:lang w:val="bg-BG"/>
        </w:rPr>
      </w:pPr>
      <w:r w:rsidRPr="002934D2">
        <w:rPr>
          <w:rFonts w:ascii="Times New Roman" w:eastAsia="Calibri" w:hAnsi="Times New Roman" w:cs="Times New Roman"/>
          <w:sz w:val="24"/>
          <w:szCs w:val="24"/>
          <w:lang w:val="bg-BG"/>
        </w:rPr>
        <w:t>Срокът за до</w:t>
      </w:r>
      <w:r w:rsidR="00190A96" w:rsidRPr="002934D2">
        <w:rPr>
          <w:rFonts w:ascii="Times New Roman" w:eastAsia="Calibri" w:hAnsi="Times New Roman" w:cs="Times New Roman"/>
          <w:sz w:val="24"/>
          <w:szCs w:val="24"/>
          <w:lang w:val="bg-BG"/>
        </w:rPr>
        <w:t>ставка на оборудването</w:t>
      </w:r>
      <w:r w:rsidRPr="002934D2">
        <w:rPr>
          <w:rFonts w:ascii="Times New Roman" w:eastAsia="Calibri" w:hAnsi="Times New Roman" w:cs="Times New Roman"/>
          <w:sz w:val="24"/>
          <w:szCs w:val="24"/>
          <w:lang w:val="bg-BG"/>
        </w:rPr>
        <w:t xml:space="preserve"> </w:t>
      </w:r>
      <w:r w:rsidR="00190A96" w:rsidRPr="002934D2">
        <w:rPr>
          <w:rFonts w:ascii="Times New Roman" w:eastAsia="Calibri" w:hAnsi="Times New Roman" w:cs="Times New Roman"/>
          <w:b/>
          <w:i/>
          <w:sz w:val="24"/>
          <w:szCs w:val="24"/>
          <w:lang w:val="bg-BG"/>
        </w:rPr>
        <w:t>е до</w:t>
      </w:r>
      <w:r w:rsidRPr="002934D2">
        <w:rPr>
          <w:rFonts w:ascii="Times New Roman" w:eastAsia="Calibri" w:hAnsi="Times New Roman" w:cs="Times New Roman"/>
          <w:b/>
          <w:i/>
          <w:sz w:val="24"/>
          <w:szCs w:val="24"/>
          <w:lang w:val="bg-BG"/>
        </w:rPr>
        <w:t xml:space="preserve"> 30 /тридесет/ работни дни, от датата на подписване на договора.</w:t>
      </w:r>
    </w:p>
    <w:p w:rsidR="00190A96" w:rsidRPr="002934D2" w:rsidRDefault="00190A96" w:rsidP="002A48F9">
      <w:pPr>
        <w:pStyle w:val="a6"/>
        <w:numPr>
          <w:ilvl w:val="1"/>
          <w:numId w:val="2"/>
        </w:numPr>
        <w:autoSpaceDE w:val="0"/>
        <w:autoSpaceDN w:val="0"/>
        <w:adjustRightInd w:val="0"/>
        <w:spacing w:after="0"/>
        <w:ind w:left="0" w:firstLine="284"/>
        <w:jc w:val="both"/>
        <w:rPr>
          <w:rFonts w:ascii="Times New Roman" w:eastAsia="Calibri" w:hAnsi="Times New Roman" w:cs="Times New Roman"/>
          <w:sz w:val="24"/>
          <w:szCs w:val="24"/>
          <w:lang w:val="bg-BG"/>
        </w:rPr>
      </w:pPr>
      <w:r w:rsidRPr="002934D2">
        <w:rPr>
          <w:rFonts w:ascii="Times New Roman" w:eastAsia="Lucida Sans Unicode" w:hAnsi="Times New Roman" w:cs="Times New Roman"/>
          <w:kern w:val="1"/>
          <w:sz w:val="24"/>
          <w:szCs w:val="24"/>
          <w:lang w:val="bg-BG" w:eastAsia="hi-IN" w:bidi="hi-IN"/>
        </w:rPr>
        <w:t xml:space="preserve">Срокът за монтиране на активното оборудване и системната интеграция е </w:t>
      </w:r>
      <w:r w:rsidRPr="002934D2">
        <w:rPr>
          <w:rFonts w:ascii="Times New Roman" w:eastAsia="Lucida Sans Unicode" w:hAnsi="Times New Roman" w:cs="Times New Roman"/>
          <w:b/>
          <w:i/>
          <w:kern w:val="1"/>
          <w:sz w:val="24"/>
          <w:szCs w:val="24"/>
          <w:lang w:val="bg-BG" w:eastAsia="hi-IN" w:bidi="hi-IN"/>
        </w:rPr>
        <w:t>до 30 /тридесет/ работни дни след доставката на оборудването</w:t>
      </w:r>
      <w:r w:rsidRPr="002934D2">
        <w:rPr>
          <w:rFonts w:ascii="Times New Roman" w:eastAsia="Lucida Sans Unicode" w:hAnsi="Times New Roman" w:cs="Times New Roman"/>
          <w:kern w:val="1"/>
          <w:sz w:val="24"/>
          <w:szCs w:val="24"/>
          <w:lang w:val="bg-BG" w:eastAsia="hi-IN" w:bidi="hi-IN"/>
        </w:rPr>
        <w:t xml:space="preserve"> (удостоверено с приемо-предавателен протокол) и трябва да се извършва в почивни дни или неработно време, тъй като за целта е необходимо спирането на работата на цялата опорна мрежа т.е. на всички организации в сградата на Съдебната палата. </w:t>
      </w:r>
    </w:p>
    <w:p w:rsidR="002B4E26" w:rsidRPr="002934D2" w:rsidRDefault="009E3840" w:rsidP="002A48F9">
      <w:pPr>
        <w:pStyle w:val="a6"/>
        <w:numPr>
          <w:ilvl w:val="1"/>
          <w:numId w:val="2"/>
        </w:numPr>
        <w:autoSpaceDE w:val="0"/>
        <w:autoSpaceDN w:val="0"/>
        <w:adjustRightInd w:val="0"/>
        <w:spacing w:after="0"/>
        <w:ind w:left="0" w:firstLine="284"/>
        <w:jc w:val="both"/>
        <w:rPr>
          <w:rFonts w:ascii="Times New Roman" w:eastAsia="Calibri" w:hAnsi="Times New Roman" w:cs="Times New Roman"/>
          <w:sz w:val="24"/>
          <w:szCs w:val="24"/>
          <w:lang w:val="bg-BG"/>
        </w:rPr>
      </w:pPr>
      <w:r w:rsidRPr="002934D2">
        <w:rPr>
          <w:rFonts w:ascii="Times New Roman" w:eastAsia="Calibri" w:hAnsi="Times New Roman" w:cs="Times New Roman"/>
          <w:sz w:val="24"/>
          <w:szCs w:val="24"/>
          <w:lang w:val="bg-BG"/>
        </w:rPr>
        <w:t xml:space="preserve">Срокът за обучение и сертифициране на до трима представители на Възложителя за работа с активното оборудване в учебен център на производителя, на територията на гр. София </w:t>
      </w:r>
      <w:r w:rsidR="003A6330" w:rsidRPr="002934D2">
        <w:rPr>
          <w:rFonts w:ascii="Times New Roman" w:eastAsia="Calibri" w:hAnsi="Times New Roman" w:cs="Times New Roman"/>
          <w:b/>
          <w:i/>
          <w:sz w:val="24"/>
          <w:szCs w:val="24"/>
          <w:lang w:val="bg-BG"/>
        </w:rPr>
        <w:t>трябва</w:t>
      </w:r>
      <w:r w:rsidR="003A6330" w:rsidRPr="002934D2">
        <w:rPr>
          <w:rFonts w:ascii="Times New Roman" w:eastAsia="Calibri" w:hAnsi="Times New Roman" w:cs="Times New Roman"/>
          <w:sz w:val="24"/>
          <w:szCs w:val="24"/>
          <w:lang w:val="bg-BG"/>
        </w:rPr>
        <w:t xml:space="preserve"> </w:t>
      </w:r>
      <w:r w:rsidR="003A6330" w:rsidRPr="002934D2">
        <w:rPr>
          <w:rFonts w:ascii="Times New Roman" w:eastAsia="Calibri" w:hAnsi="Times New Roman" w:cs="Times New Roman"/>
          <w:b/>
          <w:i/>
          <w:sz w:val="24"/>
          <w:szCs w:val="24"/>
          <w:lang w:val="bg-BG"/>
        </w:rPr>
        <w:t xml:space="preserve">да </w:t>
      </w:r>
      <w:r w:rsidR="006C7A4C" w:rsidRPr="002934D2">
        <w:rPr>
          <w:rFonts w:ascii="Times New Roman" w:eastAsia="Calibri" w:hAnsi="Times New Roman" w:cs="Times New Roman"/>
          <w:b/>
          <w:i/>
          <w:sz w:val="24"/>
          <w:szCs w:val="24"/>
          <w:lang w:val="bg-BG"/>
        </w:rPr>
        <w:t xml:space="preserve">е </w:t>
      </w:r>
      <w:r w:rsidR="00C00F83" w:rsidRPr="002934D2">
        <w:rPr>
          <w:rFonts w:ascii="Times New Roman" w:eastAsia="Calibri" w:hAnsi="Times New Roman" w:cs="Times New Roman"/>
          <w:b/>
          <w:i/>
          <w:sz w:val="24"/>
          <w:szCs w:val="24"/>
          <w:lang w:val="bg-BG"/>
        </w:rPr>
        <w:t>до</w:t>
      </w:r>
      <w:r w:rsidR="002A5224" w:rsidRPr="002934D2">
        <w:rPr>
          <w:rFonts w:ascii="Times New Roman" w:eastAsia="Lucida Sans Unicode" w:hAnsi="Times New Roman" w:cs="Times New Roman"/>
          <w:b/>
          <w:i/>
          <w:kern w:val="1"/>
          <w:sz w:val="24"/>
          <w:szCs w:val="24"/>
          <w:lang w:val="bg-BG" w:eastAsia="hi-IN" w:bidi="hi-IN"/>
        </w:rPr>
        <w:t xml:space="preserve"> </w:t>
      </w:r>
      <w:r w:rsidR="002A5224" w:rsidRPr="002934D2">
        <w:rPr>
          <w:rFonts w:ascii="Times New Roman" w:eastAsia="Lucida Sans Unicode" w:hAnsi="Times New Roman" w:cs="Times New Roman"/>
          <w:b/>
          <w:i/>
          <w:kern w:val="1"/>
          <w:sz w:val="24"/>
          <w:szCs w:val="24"/>
          <w:lang w:eastAsia="hi-IN" w:bidi="hi-IN"/>
        </w:rPr>
        <w:t>40</w:t>
      </w:r>
      <w:r w:rsidR="00C00F83" w:rsidRPr="002934D2">
        <w:rPr>
          <w:rFonts w:ascii="Times New Roman" w:eastAsia="Lucida Sans Unicode" w:hAnsi="Times New Roman" w:cs="Times New Roman"/>
          <w:b/>
          <w:i/>
          <w:kern w:val="1"/>
          <w:sz w:val="24"/>
          <w:szCs w:val="24"/>
          <w:lang w:val="bg-BG" w:eastAsia="hi-IN" w:bidi="hi-IN"/>
        </w:rPr>
        <w:t xml:space="preserve"> </w:t>
      </w:r>
      <w:r w:rsidR="002A5224" w:rsidRPr="002934D2">
        <w:rPr>
          <w:rFonts w:ascii="Times New Roman" w:eastAsia="Lucida Sans Unicode" w:hAnsi="Times New Roman" w:cs="Times New Roman"/>
          <w:b/>
          <w:i/>
          <w:kern w:val="1"/>
          <w:sz w:val="24"/>
          <w:szCs w:val="24"/>
          <w:lang w:val="bg-BG" w:eastAsia="hi-IN" w:bidi="hi-IN"/>
        </w:rPr>
        <w:t>/четири</w:t>
      </w:r>
      <w:r w:rsidR="00C00F83" w:rsidRPr="002934D2">
        <w:rPr>
          <w:rFonts w:ascii="Times New Roman" w:eastAsia="Lucida Sans Unicode" w:hAnsi="Times New Roman" w:cs="Times New Roman"/>
          <w:b/>
          <w:i/>
          <w:kern w:val="1"/>
          <w:sz w:val="24"/>
          <w:szCs w:val="24"/>
          <w:lang w:val="bg-BG" w:eastAsia="hi-IN" w:bidi="hi-IN"/>
        </w:rPr>
        <w:t>десет/ работни дни</w:t>
      </w:r>
      <w:r w:rsidR="00C00F83" w:rsidRPr="002934D2">
        <w:rPr>
          <w:rFonts w:ascii="Times New Roman" w:eastAsia="Calibri" w:hAnsi="Times New Roman" w:cs="Times New Roman"/>
          <w:b/>
          <w:i/>
          <w:sz w:val="24"/>
          <w:szCs w:val="24"/>
          <w:lang w:val="bg-BG"/>
        </w:rPr>
        <w:t xml:space="preserve"> </w:t>
      </w:r>
      <w:r w:rsidRPr="002934D2">
        <w:rPr>
          <w:rFonts w:ascii="Times New Roman" w:eastAsia="Calibri" w:hAnsi="Times New Roman" w:cs="Times New Roman"/>
          <w:b/>
          <w:i/>
          <w:sz w:val="24"/>
          <w:szCs w:val="24"/>
          <w:lang w:val="bg-BG"/>
        </w:rPr>
        <w:t>от датата на подписване на договора</w:t>
      </w:r>
      <w:r w:rsidRPr="002934D2">
        <w:rPr>
          <w:rFonts w:ascii="Times New Roman" w:eastAsia="Calibri" w:hAnsi="Times New Roman" w:cs="Times New Roman"/>
          <w:sz w:val="24"/>
          <w:szCs w:val="24"/>
          <w:lang w:val="bg-BG"/>
        </w:rPr>
        <w:t>. Обучението трябва да е съгласувано по време, обем и обхват с представител на Възложителя.</w:t>
      </w:r>
    </w:p>
    <w:p w:rsidR="002B4E26" w:rsidRPr="002934D2" w:rsidRDefault="002B4E26" w:rsidP="002A48F9">
      <w:pPr>
        <w:pStyle w:val="a6"/>
        <w:numPr>
          <w:ilvl w:val="1"/>
          <w:numId w:val="2"/>
        </w:numPr>
        <w:autoSpaceDE w:val="0"/>
        <w:autoSpaceDN w:val="0"/>
        <w:adjustRightInd w:val="0"/>
        <w:spacing w:after="0"/>
        <w:ind w:left="0" w:firstLine="284"/>
        <w:jc w:val="both"/>
        <w:rPr>
          <w:rFonts w:ascii="Times New Roman" w:eastAsia="Calibri" w:hAnsi="Times New Roman" w:cs="Times New Roman"/>
          <w:b/>
          <w:i/>
          <w:sz w:val="24"/>
          <w:szCs w:val="24"/>
          <w:lang w:val="bg-BG"/>
        </w:rPr>
      </w:pPr>
      <w:r w:rsidRPr="002934D2">
        <w:rPr>
          <w:rFonts w:ascii="Times New Roman" w:eastAsia="Calibri" w:hAnsi="Times New Roman" w:cs="Times New Roman"/>
          <w:sz w:val="24"/>
          <w:szCs w:val="24"/>
          <w:lang w:val="bg-BG"/>
        </w:rPr>
        <w:t xml:space="preserve">Срокът за доставка на сървъри и мултифункционални устройства </w:t>
      </w:r>
      <w:r w:rsidR="00DC658F" w:rsidRPr="002934D2">
        <w:rPr>
          <w:rFonts w:ascii="Times New Roman" w:eastAsia="Calibri" w:hAnsi="Times New Roman" w:cs="Times New Roman"/>
          <w:b/>
          <w:i/>
          <w:sz w:val="24"/>
          <w:szCs w:val="24"/>
          <w:lang w:val="bg-BG"/>
        </w:rPr>
        <w:t xml:space="preserve">трябва да е до 30 </w:t>
      </w:r>
      <w:r w:rsidR="00DC658F" w:rsidRPr="002934D2">
        <w:rPr>
          <w:rFonts w:ascii="Times New Roman" w:eastAsia="Lucida Sans Unicode" w:hAnsi="Times New Roman" w:cs="Times New Roman"/>
          <w:b/>
          <w:i/>
          <w:kern w:val="1"/>
          <w:sz w:val="24"/>
          <w:szCs w:val="24"/>
          <w:lang w:val="bg-BG" w:eastAsia="hi-IN" w:bidi="hi-IN"/>
        </w:rPr>
        <w:t>/тридесет/ работни дни</w:t>
      </w:r>
      <w:r w:rsidRPr="002934D2">
        <w:rPr>
          <w:rFonts w:ascii="Times New Roman" w:eastAsia="Calibri" w:hAnsi="Times New Roman" w:cs="Times New Roman"/>
          <w:b/>
          <w:i/>
          <w:sz w:val="24"/>
          <w:szCs w:val="24"/>
          <w:lang w:val="bg-BG"/>
        </w:rPr>
        <w:t xml:space="preserve"> от датата на подписване на договора.</w:t>
      </w:r>
    </w:p>
    <w:p w:rsidR="00F53B05" w:rsidRPr="002A48F9" w:rsidRDefault="00F53B05" w:rsidP="002A48F9">
      <w:pPr>
        <w:autoSpaceDE w:val="0"/>
        <w:autoSpaceDN w:val="0"/>
        <w:adjustRightInd w:val="0"/>
        <w:spacing w:after="0"/>
        <w:ind w:firstLine="284"/>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Предложения за изпълнение на дейно</w:t>
      </w:r>
      <w:r w:rsidR="009E3840" w:rsidRPr="002A48F9">
        <w:rPr>
          <w:rFonts w:ascii="Times New Roman" w:eastAsia="Calibri" w:hAnsi="Times New Roman" w:cs="Times New Roman"/>
          <w:sz w:val="24"/>
          <w:szCs w:val="24"/>
          <w:lang w:val="bg-BG"/>
        </w:rPr>
        <w:t>стите по договора</w:t>
      </w:r>
      <w:r w:rsidRPr="002A48F9">
        <w:rPr>
          <w:rFonts w:ascii="Times New Roman" w:eastAsia="Calibri" w:hAnsi="Times New Roman" w:cs="Times New Roman"/>
          <w:sz w:val="24"/>
          <w:szCs w:val="24"/>
          <w:lang w:val="bg-BG"/>
        </w:rPr>
        <w:t xml:space="preserve">, в които </w:t>
      </w:r>
      <w:r w:rsidR="009E3840" w:rsidRPr="002A48F9">
        <w:rPr>
          <w:rFonts w:ascii="Times New Roman" w:eastAsia="Calibri" w:hAnsi="Times New Roman" w:cs="Times New Roman"/>
          <w:sz w:val="24"/>
          <w:szCs w:val="24"/>
          <w:lang w:val="bg-BG"/>
        </w:rPr>
        <w:t xml:space="preserve">е включено изпълнение </w:t>
      </w:r>
      <w:r w:rsidR="003D61D8" w:rsidRPr="002A48F9">
        <w:rPr>
          <w:rFonts w:ascii="Times New Roman" w:eastAsia="Calibri" w:hAnsi="Times New Roman" w:cs="Times New Roman"/>
          <w:sz w:val="24"/>
          <w:szCs w:val="24"/>
          <w:lang w:val="bg-BG" w:eastAsia="bg-BG"/>
        </w:rPr>
        <w:t>с  по - дълъг срок от посочения</w:t>
      </w:r>
      <w:r w:rsidRPr="002A48F9">
        <w:rPr>
          <w:rFonts w:ascii="Times New Roman" w:eastAsia="Calibri" w:hAnsi="Times New Roman" w:cs="Times New Roman"/>
          <w:sz w:val="24"/>
          <w:szCs w:val="24"/>
          <w:lang w:val="bg-BG" w:eastAsia="bg-BG"/>
        </w:rPr>
        <w:t xml:space="preserve">, </w:t>
      </w:r>
      <w:r w:rsidRPr="002A48F9">
        <w:rPr>
          <w:rFonts w:ascii="Times New Roman" w:eastAsia="Calibri" w:hAnsi="Times New Roman" w:cs="Times New Roman"/>
          <w:sz w:val="24"/>
          <w:szCs w:val="24"/>
          <w:lang w:val="bg-BG"/>
        </w:rPr>
        <w:t>няма да бъдат разглеждани и оценявани от Възложителя и участникът ще</w:t>
      </w:r>
      <w:r w:rsidRPr="002A48F9">
        <w:rPr>
          <w:rFonts w:ascii="Times New Roman" w:eastAsia="Times New Roman" w:hAnsi="Times New Roman" w:cs="Times New Roman"/>
          <w:bCs/>
          <w:sz w:val="24"/>
          <w:szCs w:val="24"/>
          <w:lang w:val="bg-BG" w:eastAsia="bg-BG"/>
        </w:rPr>
        <w:t xml:space="preserve"> бъде отстранен от участие в процедурата.</w:t>
      </w:r>
      <w:r w:rsidRPr="002A48F9">
        <w:rPr>
          <w:rFonts w:ascii="Times New Roman" w:eastAsia="Calibri" w:hAnsi="Times New Roman" w:cs="Times New Roman"/>
          <w:sz w:val="24"/>
          <w:szCs w:val="24"/>
          <w:lang w:val="bg-BG"/>
        </w:rPr>
        <w:t xml:space="preserve"> </w:t>
      </w:r>
    </w:p>
    <w:p w:rsidR="00F53B05" w:rsidRPr="002A48F9" w:rsidRDefault="00F53B05" w:rsidP="002A48F9">
      <w:pPr>
        <w:autoSpaceDE w:val="0"/>
        <w:autoSpaceDN w:val="0"/>
        <w:adjustRightInd w:val="0"/>
        <w:spacing w:after="0"/>
        <w:ind w:firstLine="720"/>
        <w:jc w:val="both"/>
        <w:rPr>
          <w:rFonts w:ascii="Times New Roman" w:eastAsia="Calibri" w:hAnsi="Times New Roman" w:cs="Times New Roman"/>
          <w:sz w:val="24"/>
          <w:szCs w:val="24"/>
          <w:lang w:val="bg-BG"/>
        </w:rPr>
      </w:pPr>
    </w:p>
    <w:p w:rsidR="00F53B05" w:rsidRPr="002A48F9" w:rsidRDefault="00F53B05" w:rsidP="002A48F9">
      <w:pPr>
        <w:pStyle w:val="a6"/>
        <w:numPr>
          <w:ilvl w:val="0"/>
          <w:numId w:val="3"/>
        </w:numPr>
        <w:autoSpaceDE w:val="0"/>
        <w:autoSpaceDN w:val="0"/>
        <w:adjustRightInd w:val="0"/>
        <w:spacing w:after="0"/>
        <w:ind w:left="0" w:firstLine="709"/>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eastAsia="bg-BG"/>
        </w:rPr>
        <w:t>Срок на валидност на офертите –</w:t>
      </w:r>
      <w:r w:rsidR="007F391C" w:rsidRPr="002A48F9">
        <w:rPr>
          <w:rFonts w:ascii="Times New Roman" w:eastAsia="Calibri" w:hAnsi="Times New Roman" w:cs="Times New Roman"/>
          <w:b/>
          <w:sz w:val="24"/>
          <w:szCs w:val="24"/>
          <w:lang w:val="bg-BG" w:eastAsia="bg-BG"/>
        </w:rPr>
        <w:t xml:space="preserve"> до </w:t>
      </w:r>
      <w:r w:rsidR="007F391C" w:rsidRPr="002934D2">
        <w:rPr>
          <w:rFonts w:ascii="Times New Roman" w:eastAsia="Calibri" w:hAnsi="Times New Roman" w:cs="Times New Roman"/>
          <w:b/>
          <w:sz w:val="24"/>
          <w:szCs w:val="24"/>
          <w:lang w:val="bg-BG" w:eastAsia="bg-BG"/>
        </w:rPr>
        <w:t>31.12.2019</w:t>
      </w:r>
      <w:r w:rsidR="00A02779" w:rsidRPr="002A48F9">
        <w:rPr>
          <w:rFonts w:ascii="Times New Roman" w:eastAsia="Calibri" w:hAnsi="Times New Roman" w:cs="Times New Roman"/>
          <w:b/>
          <w:sz w:val="24"/>
          <w:szCs w:val="24"/>
          <w:lang w:val="bg-BG" w:eastAsia="bg-BG"/>
        </w:rPr>
        <w:t xml:space="preserve"> </w:t>
      </w:r>
      <w:r w:rsidRPr="002A48F9">
        <w:rPr>
          <w:rFonts w:ascii="Times New Roman" w:eastAsia="Calibri" w:hAnsi="Times New Roman" w:cs="Times New Roman"/>
          <w:b/>
          <w:sz w:val="24"/>
          <w:szCs w:val="24"/>
          <w:lang w:val="bg-BG" w:eastAsia="bg-BG"/>
        </w:rPr>
        <w:t>г., считано от крайната дата на подаване на офертите.</w:t>
      </w:r>
    </w:p>
    <w:p w:rsidR="00F53B05" w:rsidRPr="002A48F9" w:rsidRDefault="00F53B05" w:rsidP="002A48F9">
      <w:pPr>
        <w:autoSpaceDE w:val="0"/>
        <w:autoSpaceDN w:val="0"/>
        <w:adjustRightInd w:val="0"/>
        <w:spacing w:after="0"/>
        <w:ind w:left="1429"/>
        <w:contextualSpacing/>
        <w:jc w:val="both"/>
        <w:rPr>
          <w:rFonts w:ascii="Times New Roman" w:eastAsia="Calibri" w:hAnsi="Times New Roman" w:cs="Times New Roman"/>
          <w:sz w:val="24"/>
          <w:szCs w:val="24"/>
          <w:lang w:val="bg-BG"/>
        </w:rPr>
      </w:pPr>
    </w:p>
    <w:p w:rsidR="00F53B05" w:rsidRPr="002A48F9" w:rsidRDefault="00F53B05" w:rsidP="002A48F9">
      <w:pPr>
        <w:pStyle w:val="a6"/>
        <w:numPr>
          <w:ilvl w:val="0"/>
          <w:numId w:val="3"/>
        </w:numPr>
        <w:autoSpaceDE w:val="0"/>
        <w:autoSpaceDN w:val="0"/>
        <w:adjustRightInd w:val="0"/>
        <w:spacing w:after="0"/>
        <w:ind w:hanging="11"/>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eastAsia="bg-BG"/>
        </w:rPr>
        <w:t xml:space="preserve">Финансиране - финансирането на поръчката е с бюджетни средства. </w:t>
      </w:r>
    </w:p>
    <w:p w:rsidR="00F53B05" w:rsidRPr="002A48F9" w:rsidRDefault="00F53B05" w:rsidP="002A48F9">
      <w:pPr>
        <w:spacing w:after="0"/>
        <w:ind w:left="720"/>
        <w:contextualSpacing/>
        <w:rPr>
          <w:rFonts w:ascii="Times New Roman" w:eastAsia="Calibri" w:hAnsi="Times New Roman" w:cs="Times New Roman"/>
          <w:b/>
          <w:sz w:val="24"/>
          <w:szCs w:val="24"/>
          <w:lang w:eastAsia="bg-BG"/>
        </w:rPr>
      </w:pPr>
    </w:p>
    <w:p w:rsidR="00F53B05" w:rsidRPr="002A48F9" w:rsidRDefault="00F53B05" w:rsidP="002A48F9">
      <w:pPr>
        <w:pStyle w:val="a6"/>
        <w:numPr>
          <w:ilvl w:val="0"/>
          <w:numId w:val="3"/>
        </w:numPr>
        <w:autoSpaceDE w:val="0"/>
        <w:autoSpaceDN w:val="0"/>
        <w:adjustRightInd w:val="0"/>
        <w:spacing w:after="0"/>
        <w:ind w:left="0" w:firstLine="709"/>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 xml:space="preserve">Възможност за представяне на варианти - не се предвижда възможност за представяне на варианти в офертите. </w:t>
      </w:r>
    </w:p>
    <w:p w:rsidR="00F53B05" w:rsidRPr="002A48F9" w:rsidRDefault="00F53B05" w:rsidP="002A48F9">
      <w:pPr>
        <w:autoSpaceDE w:val="0"/>
        <w:autoSpaceDN w:val="0"/>
        <w:adjustRightInd w:val="0"/>
        <w:spacing w:after="0"/>
        <w:jc w:val="both"/>
        <w:rPr>
          <w:rFonts w:ascii="Times New Roman" w:eastAsia="Calibri" w:hAnsi="Times New Roman" w:cs="Times New Roman"/>
          <w:b/>
          <w:sz w:val="24"/>
          <w:szCs w:val="24"/>
          <w:lang w:val="bg-BG" w:eastAsia="bg-BG"/>
        </w:rPr>
      </w:pPr>
    </w:p>
    <w:p w:rsidR="00F53B05" w:rsidRPr="002A48F9" w:rsidRDefault="00F53B05" w:rsidP="002A48F9">
      <w:pPr>
        <w:pStyle w:val="a6"/>
        <w:numPr>
          <w:ilvl w:val="0"/>
          <w:numId w:val="3"/>
        </w:numPr>
        <w:autoSpaceDE w:val="0"/>
        <w:autoSpaceDN w:val="0"/>
        <w:adjustRightInd w:val="0"/>
        <w:spacing w:after="0"/>
        <w:ind w:left="0" w:firstLine="709"/>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lastRenderedPageBreak/>
        <w:t>Обособени позиции:</w:t>
      </w:r>
    </w:p>
    <w:p w:rsidR="00F53B05" w:rsidRPr="002A48F9" w:rsidRDefault="00F53B05" w:rsidP="002A48F9">
      <w:pPr>
        <w:spacing w:after="0"/>
        <w:ind w:firstLine="709"/>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В конкретния случай е целесъобразно разделянето на обществената поръчка на обособени позиции. Основен мотив за разделяне на обществената поръчка на обособени позиции е фактът, че дейностите </w:t>
      </w:r>
      <w:r w:rsidR="00DD5A9E" w:rsidRPr="002A48F9">
        <w:rPr>
          <w:rFonts w:ascii="Times New Roman" w:eastAsia="Calibri" w:hAnsi="Times New Roman" w:cs="Times New Roman"/>
          <w:sz w:val="24"/>
          <w:szCs w:val="24"/>
          <w:lang w:val="bg-BG"/>
        </w:rPr>
        <w:t>са за разли</w:t>
      </w:r>
      <w:r w:rsidR="00BF7176" w:rsidRPr="002A48F9">
        <w:rPr>
          <w:rFonts w:ascii="Times New Roman" w:eastAsia="Calibri" w:hAnsi="Times New Roman" w:cs="Times New Roman"/>
          <w:sz w:val="24"/>
          <w:szCs w:val="24"/>
          <w:lang w:val="bg-BG"/>
        </w:rPr>
        <w:t>чни обекти за възлагане – услуги</w:t>
      </w:r>
      <w:r w:rsidR="00DD5A9E" w:rsidRPr="002A48F9">
        <w:rPr>
          <w:rFonts w:ascii="Times New Roman" w:eastAsia="Calibri" w:hAnsi="Times New Roman" w:cs="Times New Roman"/>
          <w:sz w:val="24"/>
          <w:szCs w:val="24"/>
          <w:lang w:val="bg-BG"/>
        </w:rPr>
        <w:t xml:space="preserve"> и доставки, предметите също са различни – активно мрежово оборудване, мултифункционални устройства, сървъри</w:t>
      </w:r>
      <w:r w:rsidR="00BF7176" w:rsidRPr="002A48F9">
        <w:rPr>
          <w:rFonts w:ascii="Times New Roman" w:eastAsia="Calibri" w:hAnsi="Times New Roman" w:cs="Times New Roman"/>
          <w:sz w:val="24"/>
          <w:szCs w:val="24"/>
          <w:lang w:val="bg-BG"/>
        </w:rPr>
        <w:t>, като не е налице</w:t>
      </w:r>
      <w:r w:rsidRPr="002A48F9">
        <w:rPr>
          <w:rFonts w:ascii="Times New Roman" w:eastAsia="Calibri" w:hAnsi="Times New Roman" w:cs="Times New Roman"/>
          <w:sz w:val="24"/>
          <w:szCs w:val="24"/>
          <w:lang w:val="bg-BG"/>
        </w:rPr>
        <w:t xml:space="preserve"> необходимост от последователност на изпълнението</w:t>
      </w:r>
      <w:r w:rsidR="00DD5A9E" w:rsidRPr="002A48F9">
        <w:rPr>
          <w:rFonts w:ascii="Times New Roman" w:eastAsia="Calibri" w:hAnsi="Times New Roman" w:cs="Times New Roman"/>
          <w:sz w:val="24"/>
          <w:szCs w:val="24"/>
          <w:lang w:val="bg-BG"/>
        </w:rPr>
        <w:t xml:space="preserve"> </w:t>
      </w:r>
      <w:r w:rsidR="00BF7176" w:rsidRPr="002A48F9">
        <w:rPr>
          <w:rFonts w:ascii="Times New Roman" w:eastAsia="Calibri" w:hAnsi="Times New Roman" w:cs="Times New Roman"/>
          <w:sz w:val="24"/>
          <w:szCs w:val="24"/>
          <w:lang w:val="bg-BG"/>
        </w:rPr>
        <w:t xml:space="preserve">и взаимосвързаност между отделните обособени позиции </w:t>
      </w:r>
      <w:r w:rsidR="00DD5A9E" w:rsidRPr="002A48F9">
        <w:rPr>
          <w:rFonts w:ascii="Times New Roman" w:eastAsia="Calibri" w:hAnsi="Times New Roman" w:cs="Times New Roman"/>
          <w:sz w:val="24"/>
          <w:szCs w:val="24"/>
          <w:lang w:val="bg-BG"/>
        </w:rPr>
        <w:t>и чрез разделянето на обособени позиции се дава възможност на повече икономически оператори, включително и малки и средни предприятия, да участват в обществената поръчка</w:t>
      </w:r>
      <w:r w:rsidRPr="002A48F9">
        <w:rPr>
          <w:rFonts w:ascii="Times New Roman" w:eastAsia="Calibri" w:hAnsi="Times New Roman" w:cs="Times New Roman"/>
          <w:sz w:val="24"/>
          <w:szCs w:val="24"/>
          <w:lang w:val="bg-BG"/>
        </w:rPr>
        <w:t xml:space="preserve">. Възлагането на </w:t>
      </w:r>
      <w:r w:rsidR="00A02779" w:rsidRPr="002A48F9">
        <w:rPr>
          <w:rFonts w:ascii="Times New Roman" w:eastAsia="Calibri" w:hAnsi="Times New Roman" w:cs="Times New Roman"/>
          <w:sz w:val="24"/>
          <w:szCs w:val="24"/>
          <w:lang w:val="bg-BG"/>
        </w:rPr>
        <w:t xml:space="preserve">изпълнението </w:t>
      </w:r>
      <w:r w:rsidRPr="002A48F9">
        <w:rPr>
          <w:rFonts w:ascii="Times New Roman" w:eastAsia="Calibri" w:hAnsi="Times New Roman" w:cs="Times New Roman"/>
          <w:sz w:val="24"/>
          <w:szCs w:val="24"/>
          <w:lang w:val="bg-BG"/>
        </w:rPr>
        <w:t xml:space="preserve">на отделни изпълнители няма да създаде пречки и затруднения от гледна точка </w:t>
      </w:r>
      <w:r w:rsidR="00DD5A9E" w:rsidRPr="002A48F9">
        <w:rPr>
          <w:rFonts w:ascii="Times New Roman" w:eastAsia="Calibri" w:hAnsi="Times New Roman" w:cs="Times New Roman"/>
          <w:sz w:val="24"/>
          <w:szCs w:val="24"/>
          <w:lang w:val="bg-BG"/>
        </w:rPr>
        <w:t>на технологията на изпълнението</w:t>
      </w:r>
      <w:r w:rsidRPr="002A48F9">
        <w:rPr>
          <w:rFonts w:ascii="Times New Roman" w:eastAsia="Calibri" w:hAnsi="Times New Roman" w:cs="Times New Roman"/>
          <w:sz w:val="24"/>
          <w:szCs w:val="24"/>
          <w:lang w:val="bg-BG"/>
        </w:rPr>
        <w:t>. Всичко гореизложено показва, че обществената поръчка е целесъобразно да е разделена на обособени позиции.</w:t>
      </w:r>
    </w:p>
    <w:p w:rsidR="00F53B05" w:rsidRPr="002A48F9" w:rsidRDefault="00F53B05" w:rsidP="002A48F9">
      <w:pPr>
        <w:spacing w:after="0"/>
        <w:contextualSpacing/>
        <w:rPr>
          <w:rFonts w:ascii="Times New Roman" w:eastAsia="Calibri" w:hAnsi="Times New Roman" w:cs="Times New Roman"/>
          <w:b/>
          <w:sz w:val="24"/>
          <w:szCs w:val="24"/>
          <w:lang w:val="bg-BG" w:eastAsia="bg-BG"/>
        </w:rPr>
      </w:pPr>
    </w:p>
    <w:p w:rsidR="00F53B05" w:rsidRPr="002A48F9" w:rsidRDefault="00F53B05" w:rsidP="002A48F9">
      <w:pPr>
        <w:numPr>
          <w:ilvl w:val="0"/>
          <w:numId w:val="3"/>
        </w:numPr>
        <w:autoSpaceDE w:val="0"/>
        <w:autoSpaceDN w:val="0"/>
        <w:adjustRightInd w:val="0"/>
        <w:spacing w:after="0"/>
        <w:ind w:left="1429" w:hanging="720"/>
        <w:contextualSpacing/>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Място за изпълнение на поръчката</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Сградата на Съдебната палата: град София, община</w:t>
      </w:r>
      <w:r w:rsidR="006C7A4C"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eastAsia="bg-BG"/>
        </w:rPr>
        <w:t xml:space="preserve"> Столична, 1000, бул. „Витоша”, № 2.</w:t>
      </w:r>
    </w:p>
    <w:p w:rsidR="00F53B05" w:rsidRPr="002A48F9" w:rsidRDefault="00F53B05" w:rsidP="002A48F9">
      <w:pPr>
        <w:spacing w:after="0"/>
        <w:ind w:firstLine="567"/>
        <w:contextualSpacing/>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Д</w:t>
      </w:r>
      <w:r w:rsidR="00BF7176" w:rsidRPr="002A48F9">
        <w:rPr>
          <w:rFonts w:ascii="Times New Roman" w:eastAsia="MS Mincho" w:hAnsi="Times New Roman" w:cs="Times New Roman"/>
          <w:sz w:val="24"/>
          <w:szCs w:val="24"/>
          <w:lang w:val="bg-BG"/>
        </w:rPr>
        <w:t>оставките и услугата по различните обособени позиции</w:t>
      </w:r>
      <w:r w:rsidRPr="002A48F9">
        <w:rPr>
          <w:rFonts w:ascii="Times New Roman" w:eastAsia="MS Mincho" w:hAnsi="Times New Roman" w:cs="Times New Roman"/>
          <w:sz w:val="24"/>
          <w:szCs w:val="24"/>
          <w:lang w:val="bg-BG"/>
        </w:rPr>
        <w:t xml:space="preserve"> се удостоверява</w:t>
      </w:r>
      <w:r w:rsidR="00BF7176" w:rsidRPr="002A48F9">
        <w:rPr>
          <w:rFonts w:ascii="Times New Roman" w:eastAsia="MS Mincho" w:hAnsi="Times New Roman" w:cs="Times New Roman"/>
          <w:sz w:val="24"/>
          <w:szCs w:val="24"/>
          <w:lang w:val="bg-BG"/>
        </w:rPr>
        <w:t>т</w:t>
      </w:r>
      <w:r w:rsidRPr="002A48F9">
        <w:rPr>
          <w:rFonts w:ascii="Times New Roman" w:eastAsia="MS Mincho" w:hAnsi="Times New Roman" w:cs="Times New Roman"/>
          <w:sz w:val="24"/>
          <w:szCs w:val="24"/>
          <w:lang w:val="bg-BG"/>
        </w:rPr>
        <w:t xml:space="preserve"> с подписване на двустранни приемо-предавателни протоколи, в които се отразяват съответствието на доставената стока с техническите спецификации на</w:t>
      </w:r>
      <w:r w:rsidR="00684E41" w:rsidRPr="002A48F9">
        <w:rPr>
          <w:rFonts w:ascii="Times New Roman" w:eastAsia="MS Mincho" w:hAnsi="Times New Roman" w:cs="Times New Roman"/>
          <w:sz w:val="24"/>
          <w:szCs w:val="24"/>
          <w:lang w:val="bg-BG"/>
        </w:rPr>
        <w:t xml:space="preserve"> възложителя.</w:t>
      </w:r>
    </w:p>
    <w:p w:rsidR="00F53B05" w:rsidRPr="002A48F9" w:rsidRDefault="00F53B05" w:rsidP="002A48F9">
      <w:pPr>
        <w:spacing w:after="0"/>
        <w:ind w:firstLine="567"/>
        <w:contextualSpacing/>
        <w:jc w:val="both"/>
        <w:rPr>
          <w:rFonts w:ascii="Times New Roman" w:eastAsia="MS Mincho" w:hAnsi="Times New Roman" w:cs="Times New Roman"/>
          <w:sz w:val="24"/>
          <w:szCs w:val="24"/>
          <w:lang w:val="bg-BG"/>
        </w:rPr>
      </w:pPr>
      <w:r w:rsidRPr="002A48F9">
        <w:rPr>
          <w:rFonts w:ascii="Times New Roman" w:eastAsia="Times New Roman" w:hAnsi="Times New Roman" w:cs="Times New Roman"/>
          <w:i/>
          <w:sz w:val="24"/>
          <w:szCs w:val="24"/>
          <w:lang w:val="bg-BG" w:eastAsia="bg-BG"/>
        </w:rPr>
        <w:t>Забележка:</w:t>
      </w:r>
      <w:r w:rsidRPr="002A48F9">
        <w:rPr>
          <w:rFonts w:ascii="Times New Roman" w:eastAsia="Times New Roman" w:hAnsi="Times New Roman" w:cs="Times New Roman"/>
          <w:sz w:val="24"/>
          <w:szCs w:val="24"/>
          <w:lang w:val="bg-BG" w:eastAsia="bg-BG"/>
        </w:rPr>
        <w:t xml:space="preserve"> Изпълнителят уведомява писмено в срок от 5 дни предварително за конкретните дати и час, на които ще осъществи доставката, като се съобразява с установеното работно време на възложителя -</w:t>
      </w:r>
      <w:r w:rsidRPr="002A48F9">
        <w:rPr>
          <w:rFonts w:ascii="Times New Roman" w:eastAsia="MS Mincho" w:hAnsi="Times New Roman" w:cs="Times New Roman"/>
          <w:sz w:val="24"/>
          <w:szCs w:val="24"/>
          <w:lang w:val="bg-BG"/>
        </w:rPr>
        <w:t xml:space="preserve"> от 8,30 до 17,00 часа всеки работен ден.</w:t>
      </w:r>
    </w:p>
    <w:p w:rsidR="00F53B05" w:rsidRPr="002A48F9" w:rsidRDefault="00F53B05" w:rsidP="002A48F9">
      <w:pPr>
        <w:autoSpaceDE w:val="0"/>
        <w:autoSpaceDN w:val="0"/>
        <w:adjustRightInd w:val="0"/>
        <w:spacing w:after="0"/>
        <w:ind w:firstLine="567"/>
        <w:jc w:val="both"/>
        <w:rPr>
          <w:rFonts w:ascii="Times New Roman" w:eastAsia="Times New Roman" w:hAnsi="Times New Roman" w:cs="Times New Roman"/>
          <w:sz w:val="24"/>
          <w:szCs w:val="24"/>
          <w:lang w:eastAsia="bg-BG"/>
        </w:rPr>
      </w:pPr>
      <w:r w:rsidRPr="002A48F9">
        <w:rPr>
          <w:rFonts w:ascii="Times New Roman" w:eastAsia="Times New Roman" w:hAnsi="Times New Roman" w:cs="Times New Roman"/>
          <w:sz w:val="24"/>
          <w:szCs w:val="24"/>
          <w:lang w:val="bg-BG" w:eastAsia="bg-BG"/>
        </w:rPr>
        <w:t xml:space="preserve">Стоките следва да се доставят с оригиналните им опаковки и придружени със съответните документи за произход и качество. </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bg-BG"/>
        </w:rPr>
      </w:pPr>
    </w:p>
    <w:p w:rsidR="00F53B05" w:rsidRPr="002A48F9" w:rsidRDefault="00F53B05" w:rsidP="002A48F9">
      <w:pPr>
        <w:spacing w:after="0"/>
        <w:ind w:firstLine="709"/>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eastAsia="bg-BG"/>
        </w:rPr>
        <w:t xml:space="preserve"> </w:t>
      </w:r>
      <w:r w:rsidRPr="002A48F9">
        <w:rPr>
          <w:rFonts w:ascii="Times New Roman" w:eastAsia="Calibri" w:hAnsi="Times New Roman" w:cs="Times New Roman"/>
          <w:b/>
          <w:sz w:val="24"/>
          <w:szCs w:val="24"/>
          <w:lang w:val="bg-BG" w:eastAsia="bg-BG"/>
        </w:rPr>
        <w:t xml:space="preserve">9.Условия и начин на плащане: </w:t>
      </w:r>
      <w:r w:rsidRPr="002A48F9">
        <w:rPr>
          <w:rFonts w:ascii="Times New Roman" w:eastAsia="Calibri" w:hAnsi="Times New Roman" w:cs="Times New Roman"/>
          <w:sz w:val="24"/>
          <w:szCs w:val="24"/>
          <w:lang w:val="bg-BG"/>
        </w:rPr>
        <w:t>– по банков път, с платежно нареждане в български лева. Плащането се осъществява по банкова сметка, посочена от Изпълнителя, както следва:</w:t>
      </w:r>
    </w:p>
    <w:p w:rsidR="009E3840" w:rsidRPr="002A48F9" w:rsidRDefault="009E3840" w:rsidP="002A48F9">
      <w:pPr>
        <w:spacing w:after="0"/>
        <w:ind w:firstLine="567"/>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sz w:val="24"/>
          <w:szCs w:val="24"/>
          <w:lang w:val="bg-BG"/>
        </w:rPr>
        <w:tab/>
        <w:t>9.</w:t>
      </w:r>
      <w:r w:rsidR="007C3513" w:rsidRPr="002A48F9">
        <w:rPr>
          <w:rFonts w:ascii="Times New Roman" w:eastAsia="Times New Roman" w:hAnsi="Times New Roman" w:cs="Times New Roman"/>
          <w:sz w:val="24"/>
          <w:szCs w:val="24"/>
          <w:lang w:val="bg-BG"/>
        </w:rPr>
        <w:t>1</w:t>
      </w:r>
      <w:r w:rsidRPr="002A48F9">
        <w:rPr>
          <w:rFonts w:ascii="Times New Roman" w:eastAsia="Times New Roman" w:hAnsi="Times New Roman" w:cs="Times New Roman"/>
          <w:b/>
          <w:sz w:val="24"/>
          <w:szCs w:val="24"/>
          <w:lang w:val="bg-BG"/>
        </w:rPr>
        <w:t>.</w:t>
      </w:r>
      <w:r w:rsidR="00011F25" w:rsidRPr="002934D2">
        <w:rPr>
          <w:rFonts w:ascii="Times New Roman" w:eastAsia="Times New Roman" w:hAnsi="Times New Roman" w:cs="Times New Roman"/>
          <w:sz w:val="24"/>
          <w:szCs w:val="24"/>
          <w:lang w:val="bg-BG"/>
        </w:rPr>
        <w:t>Окончателно плащане</w:t>
      </w:r>
      <w:r w:rsidRPr="002934D2">
        <w:rPr>
          <w:rFonts w:ascii="Times New Roman" w:eastAsia="Times New Roman" w:hAnsi="Times New Roman" w:cs="Times New Roman"/>
          <w:sz w:val="24"/>
          <w:szCs w:val="24"/>
          <w:lang w:val="bg-BG"/>
        </w:rPr>
        <w:t xml:space="preserve"> </w:t>
      </w:r>
      <w:r w:rsidRPr="002934D2">
        <w:rPr>
          <w:rFonts w:ascii="Times New Roman" w:eastAsia="Times New Roman" w:hAnsi="Times New Roman" w:cs="Times New Roman"/>
          <w:bCs/>
          <w:sz w:val="24"/>
          <w:szCs w:val="24"/>
          <w:lang w:val="bg-BG" w:eastAsia="bg-BG"/>
        </w:rPr>
        <w:t xml:space="preserve">в срок до 10 (десет) работни дни, считано от датата на подписване на </w:t>
      </w:r>
      <w:r w:rsidR="00C41E40" w:rsidRPr="002934D2">
        <w:rPr>
          <w:rFonts w:ascii="Times New Roman" w:eastAsia="Times New Roman" w:hAnsi="Times New Roman" w:cs="Times New Roman"/>
          <w:bCs/>
          <w:sz w:val="24"/>
          <w:szCs w:val="24"/>
          <w:lang w:val="bg-BG" w:eastAsia="bg-BG"/>
        </w:rPr>
        <w:t xml:space="preserve">окончателен </w:t>
      </w:r>
      <w:r w:rsidRPr="002934D2">
        <w:rPr>
          <w:rFonts w:ascii="Times New Roman" w:eastAsia="Times New Roman" w:hAnsi="Times New Roman" w:cs="Times New Roman"/>
          <w:bCs/>
          <w:sz w:val="24"/>
          <w:szCs w:val="24"/>
          <w:lang w:val="bg-BG" w:eastAsia="bg-BG"/>
        </w:rPr>
        <w:t>приемо-предавателен протокол за доставената техника, пускането на системата в експлоатация, представяне на доказателства за извършено обучение на до 3 броя служители на Възложителяи</w:t>
      </w:r>
      <w:r w:rsidRPr="002934D2">
        <w:rPr>
          <w:rFonts w:ascii="Times New Roman" w:eastAsia="Times New Roman" w:hAnsi="Times New Roman" w:cs="Times New Roman"/>
          <w:bCs/>
          <w:sz w:val="24"/>
          <w:szCs w:val="24"/>
          <w:lang w:eastAsia="bg-BG"/>
        </w:rPr>
        <w:t xml:space="preserve"> </w:t>
      </w:r>
      <w:r w:rsidRPr="002934D2">
        <w:rPr>
          <w:rFonts w:ascii="Times New Roman" w:eastAsia="Times New Roman" w:hAnsi="Times New Roman" w:cs="Times New Roman"/>
          <w:bCs/>
          <w:sz w:val="24"/>
          <w:szCs w:val="24"/>
          <w:lang w:val="bg-BG" w:eastAsia="bg-BG"/>
        </w:rPr>
        <w:t xml:space="preserve">и </w:t>
      </w:r>
      <w:r w:rsidRPr="002934D2">
        <w:rPr>
          <w:rFonts w:ascii="Times New Roman" w:eastAsia="Times New Roman" w:hAnsi="Times New Roman" w:cs="Times New Roman"/>
          <w:bCs/>
          <w:sz w:val="24"/>
          <w:szCs w:val="24"/>
          <w:lang w:eastAsia="bg-BG"/>
        </w:rPr>
        <w:t xml:space="preserve">след представяне от страна на </w:t>
      </w:r>
      <w:r w:rsidRPr="002934D2">
        <w:rPr>
          <w:rFonts w:ascii="Times New Roman" w:eastAsia="Times New Roman" w:hAnsi="Times New Roman" w:cs="Times New Roman"/>
          <w:bCs/>
          <w:sz w:val="24"/>
          <w:szCs w:val="24"/>
          <w:lang w:val="bg-BG" w:eastAsia="bg-BG"/>
        </w:rPr>
        <w:t>И</w:t>
      </w:r>
      <w:r w:rsidRPr="002934D2">
        <w:rPr>
          <w:rFonts w:ascii="Times New Roman" w:eastAsia="Times New Roman" w:hAnsi="Times New Roman" w:cs="Times New Roman"/>
          <w:bCs/>
          <w:sz w:val="24"/>
          <w:szCs w:val="24"/>
          <w:lang w:eastAsia="bg-BG"/>
        </w:rPr>
        <w:t>зпълнителя на издадена фактура</w:t>
      </w:r>
      <w:r w:rsidR="007C3513" w:rsidRPr="002934D2">
        <w:rPr>
          <w:rFonts w:ascii="Times New Roman" w:eastAsia="Times New Roman" w:hAnsi="Times New Roman" w:cs="Times New Roman"/>
          <w:bCs/>
          <w:sz w:val="24"/>
          <w:szCs w:val="24"/>
          <w:lang w:val="bg-BG" w:eastAsia="bg-BG"/>
        </w:rPr>
        <w:t xml:space="preserve"> по </w:t>
      </w:r>
      <w:r w:rsidR="007C3513" w:rsidRPr="002934D2">
        <w:rPr>
          <w:rFonts w:ascii="Times New Roman" w:eastAsia="Times New Roman" w:hAnsi="Times New Roman" w:cs="Times New Roman"/>
          <w:bCs/>
          <w:sz w:val="24"/>
          <w:szCs w:val="24"/>
          <w:u w:val="single"/>
          <w:lang w:val="bg-BG" w:eastAsia="bg-BG"/>
        </w:rPr>
        <w:t>Обособена позиция №1 от Техническата спецификация</w:t>
      </w:r>
      <w:r w:rsidR="007C3513" w:rsidRPr="002934D2">
        <w:rPr>
          <w:rFonts w:ascii="Times New Roman" w:eastAsia="Times New Roman" w:hAnsi="Times New Roman" w:cs="Times New Roman"/>
          <w:bCs/>
          <w:sz w:val="24"/>
          <w:szCs w:val="24"/>
          <w:lang w:val="bg-BG" w:eastAsia="bg-BG"/>
        </w:rPr>
        <w:t>.</w:t>
      </w:r>
    </w:p>
    <w:p w:rsidR="007C3513" w:rsidRPr="002A48F9" w:rsidRDefault="007C3513" w:rsidP="002A48F9">
      <w:pPr>
        <w:spacing w:after="0"/>
        <w:ind w:firstLine="567"/>
        <w:jc w:val="both"/>
        <w:rPr>
          <w:rFonts w:ascii="Times New Roman" w:eastAsia="Times New Roman" w:hAnsi="Times New Roman" w:cs="Times New Roman"/>
          <w:bCs/>
          <w:sz w:val="24"/>
          <w:szCs w:val="24"/>
          <w:u w:val="single"/>
          <w:lang w:val="bg-BG" w:eastAsia="bg-BG"/>
        </w:rPr>
      </w:pPr>
      <w:r w:rsidRPr="002A48F9">
        <w:rPr>
          <w:rFonts w:ascii="Times New Roman" w:eastAsia="Times New Roman" w:hAnsi="Times New Roman" w:cs="Times New Roman"/>
          <w:sz w:val="24"/>
          <w:szCs w:val="24"/>
          <w:lang w:val="bg-BG"/>
        </w:rPr>
        <w:t xml:space="preserve">9.2. </w:t>
      </w:r>
      <w:r w:rsidR="00011F25" w:rsidRPr="002A48F9">
        <w:rPr>
          <w:rFonts w:ascii="Times New Roman" w:eastAsia="Times New Roman" w:hAnsi="Times New Roman" w:cs="Times New Roman"/>
          <w:sz w:val="24"/>
          <w:szCs w:val="24"/>
          <w:lang w:val="bg-BG"/>
        </w:rPr>
        <w:t>Окончателно плащане</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Cs/>
          <w:sz w:val="24"/>
          <w:szCs w:val="24"/>
          <w:lang w:val="bg-BG" w:eastAsia="bg-BG"/>
        </w:rPr>
        <w:t xml:space="preserve">в срок до 10 (десет) работни дни, считано от датата на подписване на приемо-предавателен протокол за доставената техника и </w:t>
      </w:r>
      <w:r w:rsidRPr="002A48F9">
        <w:rPr>
          <w:rFonts w:ascii="Times New Roman" w:eastAsia="Times New Roman" w:hAnsi="Times New Roman" w:cs="Times New Roman"/>
          <w:bCs/>
          <w:sz w:val="24"/>
          <w:szCs w:val="24"/>
          <w:lang w:eastAsia="bg-BG"/>
        </w:rPr>
        <w:t xml:space="preserve">след представяне от страна на </w:t>
      </w:r>
      <w:r w:rsidRPr="002A48F9">
        <w:rPr>
          <w:rFonts w:ascii="Times New Roman" w:eastAsia="Times New Roman" w:hAnsi="Times New Roman" w:cs="Times New Roman"/>
          <w:bCs/>
          <w:sz w:val="24"/>
          <w:szCs w:val="24"/>
          <w:lang w:val="bg-BG" w:eastAsia="bg-BG"/>
        </w:rPr>
        <w:t>И</w:t>
      </w:r>
      <w:r w:rsidRPr="002A48F9">
        <w:rPr>
          <w:rFonts w:ascii="Times New Roman" w:eastAsia="Times New Roman" w:hAnsi="Times New Roman" w:cs="Times New Roman"/>
          <w:bCs/>
          <w:sz w:val="24"/>
          <w:szCs w:val="24"/>
          <w:lang w:eastAsia="bg-BG"/>
        </w:rPr>
        <w:t>зпълнителя на издадена фактура</w:t>
      </w:r>
      <w:r w:rsidR="008E2317" w:rsidRPr="002A48F9">
        <w:rPr>
          <w:rFonts w:ascii="Times New Roman" w:eastAsia="Times New Roman" w:hAnsi="Times New Roman" w:cs="Times New Roman"/>
          <w:bCs/>
          <w:sz w:val="24"/>
          <w:szCs w:val="24"/>
          <w:lang w:val="bg-BG" w:eastAsia="bg-BG"/>
        </w:rPr>
        <w:t xml:space="preserve"> по </w:t>
      </w:r>
      <w:r w:rsidR="001D0462" w:rsidRPr="002A48F9">
        <w:rPr>
          <w:rFonts w:ascii="Times New Roman" w:eastAsia="Times New Roman" w:hAnsi="Times New Roman" w:cs="Times New Roman"/>
          <w:bCs/>
          <w:sz w:val="24"/>
          <w:szCs w:val="24"/>
          <w:u w:val="single"/>
          <w:lang w:val="bg-BG" w:eastAsia="bg-BG"/>
        </w:rPr>
        <w:t xml:space="preserve">Обособена позиция </w:t>
      </w:r>
      <w:r w:rsidR="008E2317" w:rsidRPr="002A48F9">
        <w:rPr>
          <w:rFonts w:ascii="Times New Roman" w:eastAsia="Times New Roman" w:hAnsi="Times New Roman" w:cs="Times New Roman"/>
          <w:bCs/>
          <w:sz w:val="24"/>
          <w:szCs w:val="24"/>
          <w:u w:val="single"/>
          <w:lang w:val="bg-BG" w:eastAsia="bg-BG"/>
        </w:rPr>
        <w:t>№ 2 и</w:t>
      </w:r>
      <w:r w:rsidRPr="002A48F9">
        <w:rPr>
          <w:rFonts w:ascii="Times New Roman" w:eastAsia="Times New Roman" w:hAnsi="Times New Roman" w:cs="Times New Roman"/>
          <w:bCs/>
          <w:sz w:val="24"/>
          <w:szCs w:val="24"/>
          <w:u w:val="single"/>
          <w:lang w:val="bg-BG" w:eastAsia="bg-BG"/>
        </w:rPr>
        <w:t xml:space="preserve"> </w:t>
      </w:r>
      <w:r w:rsidR="001D0462" w:rsidRPr="002A48F9">
        <w:rPr>
          <w:rFonts w:ascii="Times New Roman" w:eastAsia="Times New Roman" w:hAnsi="Times New Roman" w:cs="Times New Roman"/>
          <w:bCs/>
          <w:sz w:val="24"/>
          <w:szCs w:val="24"/>
          <w:u w:val="single"/>
          <w:lang w:val="bg-BG" w:eastAsia="bg-BG"/>
        </w:rPr>
        <w:t xml:space="preserve">№ </w:t>
      </w:r>
      <w:r w:rsidR="008E2317" w:rsidRPr="002A48F9">
        <w:rPr>
          <w:rFonts w:ascii="Times New Roman" w:eastAsia="Times New Roman" w:hAnsi="Times New Roman" w:cs="Times New Roman"/>
          <w:bCs/>
          <w:sz w:val="24"/>
          <w:szCs w:val="24"/>
          <w:u w:val="single"/>
          <w:lang w:val="bg-BG" w:eastAsia="bg-BG"/>
        </w:rPr>
        <w:t>3</w:t>
      </w:r>
      <w:r w:rsidRPr="002A48F9">
        <w:rPr>
          <w:rFonts w:ascii="Times New Roman" w:eastAsia="Times New Roman" w:hAnsi="Times New Roman" w:cs="Times New Roman"/>
          <w:bCs/>
          <w:sz w:val="24"/>
          <w:szCs w:val="24"/>
          <w:u w:val="single"/>
          <w:lang w:val="bg-BG" w:eastAsia="bg-BG"/>
        </w:rPr>
        <w:t xml:space="preserve"> от Техническата спецификация.</w:t>
      </w:r>
    </w:p>
    <w:p w:rsidR="009E3840" w:rsidRPr="002934D2" w:rsidRDefault="007C351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9.3</w:t>
      </w:r>
      <w:r w:rsidR="009E3840" w:rsidRPr="002A48F9">
        <w:rPr>
          <w:rFonts w:ascii="Times New Roman" w:eastAsia="Times New Roman" w:hAnsi="Times New Roman" w:cs="Times New Roman"/>
          <w:sz w:val="24"/>
          <w:szCs w:val="24"/>
          <w:lang w:val="bg-BG"/>
        </w:rPr>
        <w:t xml:space="preserve">.Когато Изпълнителят е сключил договор/договори за подизпълнение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w:t>
      </w:r>
      <w:r w:rsidR="009E3840" w:rsidRPr="002A48F9">
        <w:rPr>
          <w:rFonts w:ascii="Times New Roman" w:eastAsia="Times New Roman" w:hAnsi="Times New Roman" w:cs="Times New Roman"/>
          <w:sz w:val="24"/>
          <w:szCs w:val="24"/>
          <w:lang w:val="bg-BG"/>
        </w:rPr>
        <w:lastRenderedPageBreak/>
        <w:t xml:space="preserve">част на подизпълнителя,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r w:rsidR="001D0462" w:rsidRPr="002934D2">
        <w:rPr>
          <w:rFonts w:ascii="Times New Roman" w:eastAsia="Times New Roman" w:hAnsi="Times New Roman" w:cs="Times New Roman"/>
          <w:sz w:val="24"/>
          <w:szCs w:val="24"/>
          <w:lang w:val="bg-BG"/>
        </w:rPr>
        <w:t>Към искането</w:t>
      </w:r>
      <w:r w:rsidR="009E3840" w:rsidRPr="002934D2">
        <w:rPr>
          <w:rFonts w:ascii="Times New Roman" w:eastAsia="Times New Roman" w:hAnsi="Times New Roman" w:cs="Times New Roman"/>
          <w:sz w:val="24"/>
          <w:szCs w:val="24"/>
          <w:lang w:val="bg-BG"/>
        </w:rPr>
        <w:t>, Изпълнителят предоставя на Възложителя становище, от което да е видно дали оспорва плащанията или част от тях като недължими. Възложителят им</w:t>
      </w:r>
      <w:r w:rsidR="001D0462" w:rsidRPr="002934D2">
        <w:rPr>
          <w:rFonts w:ascii="Times New Roman" w:eastAsia="Times New Roman" w:hAnsi="Times New Roman" w:cs="Times New Roman"/>
          <w:sz w:val="24"/>
          <w:szCs w:val="24"/>
          <w:lang w:val="bg-BG"/>
        </w:rPr>
        <w:t>а право да откаже плащане</w:t>
      </w:r>
      <w:r w:rsidR="009E3840" w:rsidRPr="002934D2">
        <w:rPr>
          <w:rFonts w:ascii="Times New Roman" w:eastAsia="Times New Roman" w:hAnsi="Times New Roman" w:cs="Times New Roman"/>
          <w:sz w:val="24"/>
          <w:szCs w:val="24"/>
          <w:lang w:val="bg-BG"/>
        </w:rPr>
        <w:t>, когато искането за плащане е оспорено, до момента на отстраняване на причината за отказа.</w:t>
      </w:r>
    </w:p>
    <w:p w:rsidR="00F53B05" w:rsidRPr="002A48F9" w:rsidRDefault="009E3840" w:rsidP="002A48F9">
      <w:pPr>
        <w:tabs>
          <w:tab w:val="left" w:pos="0"/>
          <w:tab w:val="left" w:pos="741"/>
        </w:tabs>
        <w:spacing w:after="0"/>
        <w:ind w:firstLine="709"/>
        <w:jc w:val="both"/>
        <w:rPr>
          <w:rFonts w:ascii="Times New Roman" w:eastAsia="Times New Roman" w:hAnsi="Times New Roman" w:cs="Times New Roman"/>
          <w:sz w:val="24"/>
          <w:szCs w:val="24"/>
        </w:rPr>
      </w:pPr>
      <w:r w:rsidRPr="002934D2">
        <w:rPr>
          <w:rFonts w:ascii="Times New Roman" w:eastAsia="Times New Roman" w:hAnsi="Times New Roman" w:cs="Times New Roman"/>
          <w:b/>
          <w:sz w:val="24"/>
          <w:szCs w:val="24"/>
          <w:lang w:val="bg-BG"/>
        </w:rPr>
        <w:t>9.</w:t>
      </w:r>
      <w:r w:rsidR="007C3513" w:rsidRPr="002934D2">
        <w:rPr>
          <w:rFonts w:ascii="Times New Roman" w:eastAsia="Times New Roman" w:hAnsi="Times New Roman" w:cs="Times New Roman"/>
          <w:b/>
          <w:sz w:val="24"/>
          <w:szCs w:val="24"/>
          <w:lang w:val="bg-BG"/>
        </w:rPr>
        <w:t>4</w:t>
      </w:r>
      <w:r w:rsidR="00F53B05" w:rsidRPr="002934D2">
        <w:rPr>
          <w:rFonts w:ascii="Times New Roman" w:eastAsia="Times New Roman" w:hAnsi="Times New Roman" w:cs="Times New Roman"/>
          <w:sz w:val="24"/>
          <w:szCs w:val="24"/>
          <w:lang w:val="bg-BG"/>
        </w:rPr>
        <w:t xml:space="preserve">.Повече подробности за начина и условията </w:t>
      </w:r>
      <w:r w:rsidR="001D0462" w:rsidRPr="002934D2">
        <w:rPr>
          <w:rFonts w:ascii="Times New Roman" w:eastAsia="Times New Roman" w:hAnsi="Times New Roman" w:cs="Times New Roman"/>
          <w:sz w:val="24"/>
          <w:szCs w:val="24"/>
          <w:lang w:val="bg-BG"/>
        </w:rPr>
        <w:t>на плащане са посочени в проектите</w:t>
      </w:r>
      <w:r w:rsidR="00F53B05" w:rsidRPr="002934D2">
        <w:rPr>
          <w:rFonts w:ascii="Times New Roman" w:eastAsia="Times New Roman" w:hAnsi="Times New Roman" w:cs="Times New Roman"/>
          <w:sz w:val="24"/>
          <w:szCs w:val="24"/>
          <w:lang w:val="bg-BG"/>
        </w:rPr>
        <w:t xml:space="preserve"> на договор</w:t>
      </w:r>
      <w:r w:rsidR="001D0462" w:rsidRPr="002934D2">
        <w:rPr>
          <w:rFonts w:ascii="Times New Roman" w:eastAsia="Times New Roman" w:hAnsi="Times New Roman" w:cs="Times New Roman"/>
          <w:sz w:val="24"/>
          <w:szCs w:val="24"/>
          <w:lang w:val="bg-BG"/>
        </w:rPr>
        <w:t>и по обособените позиции</w:t>
      </w:r>
      <w:r w:rsidR="00F53B05" w:rsidRPr="002934D2">
        <w:rPr>
          <w:rFonts w:ascii="Times New Roman" w:eastAsia="Times New Roman" w:hAnsi="Times New Roman" w:cs="Times New Roman"/>
          <w:sz w:val="24"/>
          <w:szCs w:val="24"/>
          <w:lang w:val="bg-BG"/>
        </w:rPr>
        <w:t>.</w:t>
      </w:r>
    </w:p>
    <w:p w:rsidR="007C3513" w:rsidRPr="002A48F9" w:rsidRDefault="007C3513" w:rsidP="002A48F9">
      <w:pPr>
        <w:spacing w:after="0"/>
        <w:ind w:firstLine="567"/>
        <w:jc w:val="both"/>
        <w:rPr>
          <w:rFonts w:ascii="Times New Roman" w:eastAsia="MS Mincho" w:hAnsi="Times New Roman" w:cs="Times New Roman"/>
          <w:b/>
          <w:bCs/>
          <w:sz w:val="24"/>
          <w:szCs w:val="24"/>
          <w:highlight w:val="yellow"/>
          <w:lang w:val="bg-BG"/>
        </w:rPr>
      </w:pPr>
    </w:p>
    <w:p w:rsidR="00A95E37" w:rsidRPr="00F64DA4" w:rsidRDefault="00A95E37" w:rsidP="002A48F9">
      <w:pPr>
        <w:pStyle w:val="a6"/>
        <w:numPr>
          <w:ilvl w:val="0"/>
          <w:numId w:val="49"/>
        </w:numPr>
        <w:spacing w:after="0"/>
        <w:jc w:val="both"/>
        <w:rPr>
          <w:rFonts w:ascii="Times New Roman" w:eastAsia="MS Mincho" w:hAnsi="Times New Roman" w:cs="Times New Roman"/>
          <w:b/>
          <w:bCs/>
          <w:sz w:val="24"/>
          <w:szCs w:val="24"/>
          <w:lang w:val="bg-BG"/>
        </w:rPr>
      </w:pPr>
      <w:r w:rsidRPr="00F64DA4">
        <w:rPr>
          <w:rFonts w:ascii="Times New Roman" w:eastAsia="MS Mincho" w:hAnsi="Times New Roman" w:cs="Times New Roman"/>
          <w:b/>
          <w:bCs/>
          <w:sz w:val="24"/>
          <w:szCs w:val="24"/>
          <w:lang w:val="bg-BG"/>
        </w:rPr>
        <w:t>Гаранционна поддръжка</w:t>
      </w:r>
    </w:p>
    <w:p w:rsidR="00657FD5" w:rsidRPr="00F64DA4" w:rsidRDefault="00A95E37" w:rsidP="002A48F9">
      <w:pPr>
        <w:pStyle w:val="a6"/>
        <w:numPr>
          <w:ilvl w:val="1"/>
          <w:numId w:val="49"/>
        </w:numPr>
        <w:spacing w:after="0"/>
        <w:jc w:val="both"/>
        <w:rPr>
          <w:rFonts w:ascii="Times New Roman" w:eastAsia="MS Mincho" w:hAnsi="Times New Roman" w:cs="Times New Roman"/>
          <w:b/>
          <w:bCs/>
          <w:sz w:val="24"/>
          <w:szCs w:val="24"/>
          <w:lang w:val="bg-BG"/>
        </w:rPr>
      </w:pPr>
      <w:r w:rsidRPr="00F64DA4">
        <w:rPr>
          <w:rFonts w:ascii="Times New Roman" w:eastAsia="MS Mincho" w:hAnsi="Times New Roman" w:cs="Times New Roman"/>
          <w:b/>
          <w:bCs/>
          <w:sz w:val="24"/>
          <w:szCs w:val="24"/>
          <w:lang w:val="bg-BG"/>
        </w:rPr>
        <w:t xml:space="preserve"> Срокове на гаранционната поддръжка</w:t>
      </w:r>
      <w:r w:rsidR="00657FD5" w:rsidRPr="00F64DA4">
        <w:rPr>
          <w:rFonts w:ascii="Times New Roman" w:eastAsia="MS Mincho" w:hAnsi="Times New Roman" w:cs="Times New Roman"/>
          <w:b/>
          <w:bCs/>
          <w:sz w:val="24"/>
          <w:szCs w:val="24"/>
          <w:lang w:val="bg-BG"/>
        </w:rPr>
        <w:t>:</w:t>
      </w:r>
    </w:p>
    <w:p w:rsidR="00657FD5" w:rsidRPr="00F64DA4" w:rsidRDefault="00657FD5" w:rsidP="002A48F9">
      <w:pPr>
        <w:spacing w:after="0"/>
        <w:ind w:firstLine="567"/>
        <w:jc w:val="both"/>
        <w:rPr>
          <w:rFonts w:ascii="Times New Roman" w:eastAsia="MS Mincho" w:hAnsi="Times New Roman" w:cs="Times New Roman"/>
          <w:bCs/>
          <w:sz w:val="24"/>
          <w:szCs w:val="24"/>
          <w:lang w:val="bg-BG"/>
        </w:rPr>
      </w:pPr>
      <w:r w:rsidRPr="00F64DA4">
        <w:rPr>
          <w:rFonts w:ascii="Times New Roman" w:eastAsia="MS Mincho" w:hAnsi="Times New Roman" w:cs="Times New Roman"/>
          <w:bCs/>
          <w:sz w:val="24"/>
          <w:szCs w:val="24"/>
          <w:lang w:val="bg-BG"/>
        </w:rPr>
        <w:t>Гаранционните срокове са посочени в техническата спецификация на всяка обособена позиция за съответния артикул. Гаранционният срок, който предлага участникът не може да</w:t>
      </w:r>
      <w:r w:rsidR="00011F25" w:rsidRPr="00F64DA4">
        <w:rPr>
          <w:rFonts w:ascii="Times New Roman" w:eastAsia="MS Mincho" w:hAnsi="Times New Roman" w:cs="Times New Roman"/>
          <w:bCs/>
          <w:sz w:val="24"/>
          <w:szCs w:val="24"/>
          <w:lang w:val="bg-BG"/>
        </w:rPr>
        <w:t xml:space="preserve"> бъде по-кратък от посочения </w:t>
      </w:r>
      <w:r w:rsidRPr="00F64DA4">
        <w:rPr>
          <w:rFonts w:ascii="Times New Roman" w:eastAsia="MS Mincho" w:hAnsi="Times New Roman" w:cs="Times New Roman"/>
          <w:bCs/>
          <w:sz w:val="24"/>
          <w:szCs w:val="24"/>
          <w:lang w:val="bg-BG"/>
        </w:rPr>
        <w:t>от Възложителя гаранционен срок.</w:t>
      </w:r>
    </w:p>
    <w:p w:rsidR="00657FD5" w:rsidRPr="00F64DA4" w:rsidRDefault="00657FD5" w:rsidP="002A48F9">
      <w:pPr>
        <w:spacing w:after="0"/>
        <w:ind w:firstLine="567"/>
        <w:jc w:val="both"/>
        <w:rPr>
          <w:rFonts w:ascii="Times New Roman" w:eastAsia="Times New Roman" w:hAnsi="Times New Roman" w:cs="Times New Roman"/>
          <w:bCs/>
          <w:sz w:val="24"/>
          <w:szCs w:val="24"/>
          <w:lang w:val="bg-BG" w:eastAsia="bg-BG"/>
        </w:rPr>
      </w:pPr>
      <w:r w:rsidRPr="00F64DA4">
        <w:rPr>
          <w:rFonts w:ascii="Times New Roman" w:eastAsia="MS Mincho" w:hAnsi="Times New Roman" w:cs="Times New Roman"/>
          <w:b/>
          <w:bCs/>
          <w:sz w:val="24"/>
          <w:szCs w:val="24"/>
          <w:u w:val="single"/>
          <w:lang w:val="bg-BG"/>
        </w:rPr>
        <w:t>За Обособена позиция 1</w:t>
      </w:r>
      <w:r w:rsidRPr="00F64DA4">
        <w:rPr>
          <w:rFonts w:ascii="Times New Roman" w:eastAsia="MS Mincho" w:hAnsi="Times New Roman" w:cs="Times New Roman"/>
          <w:bCs/>
          <w:sz w:val="24"/>
          <w:szCs w:val="24"/>
          <w:lang w:val="bg-BG"/>
        </w:rPr>
        <w:t xml:space="preserve"> </w:t>
      </w:r>
      <w:r w:rsidR="008F2CF6" w:rsidRPr="00F64DA4">
        <w:rPr>
          <w:rFonts w:ascii="Times New Roman" w:eastAsia="Times New Roman" w:hAnsi="Times New Roman" w:cs="Times New Roman"/>
          <w:b/>
          <w:bCs/>
          <w:sz w:val="24"/>
          <w:szCs w:val="24"/>
          <w:lang w:val="bg-BG" w:eastAsia="bg-BG"/>
        </w:rPr>
        <w:t xml:space="preserve">от Техническата спецификация </w:t>
      </w:r>
      <w:r w:rsidRPr="00F64DA4">
        <w:rPr>
          <w:rFonts w:ascii="Times New Roman" w:eastAsia="Times New Roman" w:hAnsi="Times New Roman" w:cs="Times New Roman"/>
          <w:bCs/>
          <w:sz w:val="24"/>
          <w:szCs w:val="24"/>
          <w:lang w:val="bg-BG" w:eastAsia="bg-BG"/>
        </w:rPr>
        <w:t xml:space="preserve">гаранционният срок започва да тече от датата на инсталиране на оборудването, пускането му в експлоатация и подписването на двустранен </w:t>
      </w:r>
      <w:r w:rsidR="006A7E34" w:rsidRPr="00F64DA4">
        <w:rPr>
          <w:rFonts w:ascii="Times New Roman" w:eastAsia="Times New Roman" w:hAnsi="Times New Roman" w:cs="Times New Roman"/>
          <w:bCs/>
          <w:sz w:val="24"/>
          <w:szCs w:val="24"/>
          <w:lang w:val="bg-BG" w:eastAsia="bg-BG"/>
        </w:rPr>
        <w:t xml:space="preserve">окончателен </w:t>
      </w:r>
      <w:r w:rsidRPr="00F64DA4">
        <w:rPr>
          <w:rFonts w:ascii="Times New Roman" w:eastAsia="Times New Roman" w:hAnsi="Times New Roman" w:cs="Times New Roman"/>
          <w:bCs/>
          <w:sz w:val="24"/>
          <w:szCs w:val="24"/>
          <w:lang w:val="bg-BG" w:eastAsia="bg-BG"/>
        </w:rPr>
        <w:t>приемо-предавателен протокол от упълномощени от страните по договора длъжностни лица за приемане на  изпълнението на поръчката.</w:t>
      </w:r>
    </w:p>
    <w:p w:rsidR="006A7E34" w:rsidRPr="00F64DA4" w:rsidRDefault="006A7E34" w:rsidP="002A48F9">
      <w:pPr>
        <w:spacing w:after="0"/>
        <w:ind w:firstLine="567"/>
        <w:jc w:val="both"/>
        <w:rPr>
          <w:rFonts w:ascii="Times New Roman" w:eastAsia="Times New Roman" w:hAnsi="Times New Roman" w:cs="Times New Roman"/>
          <w:bCs/>
          <w:sz w:val="24"/>
          <w:szCs w:val="24"/>
          <w:lang w:val="bg-BG" w:eastAsia="bg-BG"/>
        </w:rPr>
      </w:pPr>
    </w:p>
    <w:p w:rsidR="00657FD5" w:rsidRPr="00F64DA4" w:rsidRDefault="00B67FC1" w:rsidP="002A48F9">
      <w:pPr>
        <w:spacing w:after="0"/>
        <w:ind w:firstLine="567"/>
        <w:jc w:val="both"/>
        <w:rPr>
          <w:rFonts w:ascii="Times New Roman" w:eastAsia="Times New Roman" w:hAnsi="Times New Roman" w:cs="Times New Roman"/>
          <w:bCs/>
          <w:sz w:val="24"/>
          <w:szCs w:val="24"/>
          <w:lang w:val="bg-BG" w:eastAsia="bg-BG"/>
        </w:rPr>
      </w:pPr>
      <w:r w:rsidRPr="00F64DA4">
        <w:rPr>
          <w:rFonts w:ascii="Times New Roman" w:eastAsia="Times New Roman" w:hAnsi="Times New Roman" w:cs="Times New Roman"/>
          <w:bCs/>
          <w:sz w:val="24"/>
          <w:szCs w:val="24"/>
          <w:lang w:val="bg-BG" w:eastAsia="bg-BG"/>
        </w:rPr>
        <w:t>За Обособени позиции №</w:t>
      </w:r>
      <w:r w:rsidR="00A34417" w:rsidRPr="00F64DA4">
        <w:rPr>
          <w:rFonts w:ascii="Times New Roman" w:eastAsia="Times New Roman" w:hAnsi="Times New Roman" w:cs="Times New Roman"/>
          <w:bCs/>
          <w:sz w:val="24"/>
          <w:szCs w:val="24"/>
          <w:lang w:val="bg-BG" w:eastAsia="bg-BG"/>
        </w:rPr>
        <w:t xml:space="preserve"> 2 и </w:t>
      </w:r>
      <w:r w:rsidRPr="00F64DA4">
        <w:rPr>
          <w:rFonts w:ascii="Times New Roman" w:eastAsia="Times New Roman" w:hAnsi="Times New Roman" w:cs="Times New Roman"/>
          <w:bCs/>
          <w:sz w:val="24"/>
          <w:szCs w:val="24"/>
          <w:lang w:val="bg-BG" w:eastAsia="bg-BG"/>
        </w:rPr>
        <w:t>№</w:t>
      </w:r>
      <w:r w:rsidR="00A34417" w:rsidRPr="00F64DA4">
        <w:rPr>
          <w:rFonts w:ascii="Times New Roman" w:eastAsia="Times New Roman" w:hAnsi="Times New Roman" w:cs="Times New Roman"/>
          <w:bCs/>
          <w:sz w:val="24"/>
          <w:szCs w:val="24"/>
          <w:lang w:val="bg-BG" w:eastAsia="bg-BG"/>
        </w:rPr>
        <w:t>3</w:t>
      </w:r>
      <w:r w:rsidR="00657FD5" w:rsidRPr="00F64DA4">
        <w:rPr>
          <w:rFonts w:ascii="Times New Roman" w:eastAsia="Times New Roman" w:hAnsi="Times New Roman" w:cs="Times New Roman"/>
          <w:bCs/>
          <w:sz w:val="24"/>
          <w:szCs w:val="24"/>
          <w:lang w:val="bg-BG" w:eastAsia="bg-BG"/>
        </w:rPr>
        <w:t xml:space="preserve">, гаранционният срок започва да тече от датата на доставянето на техниката на възложителя </w:t>
      </w:r>
      <w:r w:rsidR="008F2CF6" w:rsidRPr="00F64DA4">
        <w:rPr>
          <w:rFonts w:ascii="Times New Roman" w:eastAsia="Times New Roman" w:hAnsi="Times New Roman" w:cs="Times New Roman"/>
          <w:bCs/>
          <w:sz w:val="24"/>
          <w:szCs w:val="24"/>
          <w:lang w:val="bg-BG" w:eastAsia="bg-BG"/>
        </w:rPr>
        <w:t xml:space="preserve">на </w:t>
      </w:r>
      <w:r w:rsidR="00657FD5" w:rsidRPr="00F64DA4">
        <w:rPr>
          <w:rFonts w:ascii="Times New Roman" w:eastAsia="Times New Roman" w:hAnsi="Times New Roman" w:cs="Times New Roman"/>
          <w:bCs/>
          <w:sz w:val="24"/>
          <w:szCs w:val="24"/>
          <w:lang w:val="bg-BG" w:eastAsia="bg-BG"/>
        </w:rPr>
        <w:t xml:space="preserve">място и подписване на приемо-предавателен протокол от упълномощени от двете страни по договора длъжностни лица. Стоката се предава/приема в оригинална опаковка. </w:t>
      </w:r>
    </w:p>
    <w:p w:rsidR="00657FD5" w:rsidRPr="00F64DA4" w:rsidRDefault="00657FD5" w:rsidP="002A48F9">
      <w:pPr>
        <w:widowControl w:val="0"/>
        <w:tabs>
          <w:tab w:val="left" w:pos="10773"/>
        </w:tabs>
        <w:suppressAutoHyphens/>
        <w:spacing w:after="0"/>
        <w:ind w:firstLine="567"/>
        <w:jc w:val="both"/>
        <w:rPr>
          <w:rFonts w:ascii="Times New Roman" w:eastAsia="Times New Roman" w:hAnsi="Times New Roman" w:cs="Times New Roman"/>
          <w:sz w:val="24"/>
          <w:szCs w:val="24"/>
          <w:lang w:val="bg-BG" w:eastAsia="bg-BG"/>
        </w:rPr>
      </w:pPr>
      <w:r w:rsidRPr="00F64DA4">
        <w:rPr>
          <w:rFonts w:ascii="Times New Roman" w:eastAsia="Times New Roman" w:hAnsi="Times New Roman" w:cs="Times New Roman"/>
          <w:b/>
          <w:sz w:val="24"/>
          <w:szCs w:val="24"/>
          <w:u w:val="single"/>
          <w:lang w:eastAsia="ar-SA"/>
        </w:rPr>
        <w:t>*</w:t>
      </w:r>
      <w:r w:rsidRPr="00F64DA4">
        <w:rPr>
          <w:rFonts w:ascii="Times New Roman" w:eastAsia="Times New Roman" w:hAnsi="Times New Roman" w:cs="Times New Roman"/>
          <w:b/>
          <w:sz w:val="24"/>
          <w:szCs w:val="24"/>
          <w:u w:val="single"/>
          <w:lang w:val="ru-RU" w:eastAsia="ar-SA"/>
        </w:rPr>
        <w:t>Забележка</w:t>
      </w:r>
      <w:r w:rsidRPr="00F64DA4">
        <w:rPr>
          <w:rFonts w:ascii="Times New Roman" w:eastAsia="Times New Roman" w:hAnsi="Times New Roman" w:cs="Times New Roman"/>
          <w:sz w:val="24"/>
          <w:szCs w:val="24"/>
          <w:lang w:val="ru-RU" w:eastAsia="ar-SA"/>
        </w:rPr>
        <w:t>:</w:t>
      </w:r>
      <w:r w:rsidRPr="00F64DA4">
        <w:rPr>
          <w:rFonts w:ascii="Times New Roman" w:eastAsia="Times New Roman" w:hAnsi="Times New Roman" w:cs="Times New Roman"/>
          <w:sz w:val="24"/>
          <w:szCs w:val="24"/>
          <w:lang w:eastAsia="ar-SA"/>
        </w:rPr>
        <w:t xml:space="preserve"> </w:t>
      </w:r>
      <w:r w:rsidRPr="00F64DA4">
        <w:rPr>
          <w:rFonts w:ascii="Times New Roman" w:eastAsia="Times New Roman" w:hAnsi="Times New Roman" w:cs="Times New Roman"/>
          <w:sz w:val="24"/>
          <w:szCs w:val="24"/>
          <w:lang w:val="bg-BG" w:eastAsia="bg-BG"/>
        </w:rPr>
        <w:t xml:space="preserve">Представянето на оферта, съдържаща в Предложението за изпълнение на поръчката или друг документ на участника, гаранционен срок, който е по-малък от определения от Възложителя, са основания за </w:t>
      </w:r>
      <w:r w:rsidRPr="00F64DA4">
        <w:rPr>
          <w:rFonts w:ascii="Times New Roman" w:eastAsia="Times New Roman" w:hAnsi="Times New Roman" w:cs="Times New Roman"/>
          <w:sz w:val="24"/>
          <w:szCs w:val="24"/>
          <w:lang w:eastAsia="bg-BG"/>
        </w:rPr>
        <w:t>o</w:t>
      </w:r>
      <w:r w:rsidRPr="00F64DA4">
        <w:rPr>
          <w:rFonts w:ascii="Times New Roman" w:eastAsia="Times New Roman" w:hAnsi="Times New Roman" w:cs="Times New Roman"/>
          <w:sz w:val="24"/>
          <w:szCs w:val="24"/>
          <w:lang w:val="bg-BG" w:eastAsia="bg-BG"/>
        </w:rPr>
        <w:t xml:space="preserve">тстраняване на този участник, поради представяне на оферта, неотговаряща на предварително обявените условия от Възложителя. </w:t>
      </w:r>
    </w:p>
    <w:p w:rsidR="00A34417" w:rsidRPr="00F64DA4" w:rsidRDefault="00A34417" w:rsidP="002A48F9">
      <w:pPr>
        <w:widowControl w:val="0"/>
        <w:tabs>
          <w:tab w:val="left" w:pos="10773"/>
        </w:tabs>
        <w:suppressAutoHyphens/>
        <w:spacing w:after="0"/>
        <w:ind w:firstLine="567"/>
        <w:jc w:val="both"/>
        <w:rPr>
          <w:rFonts w:ascii="Times New Roman" w:eastAsia="Times New Roman" w:hAnsi="Times New Roman" w:cs="Times New Roman"/>
          <w:sz w:val="24"/>
          <w:szCs w:val="24"/>
          <w:lang w:val="bg-BG" w:eastAsia="bg-BG"/>
        </w:rPr>
      </w:pPr>
    </w:p>
    <w:p w:rsidR="00A95E37" w:rsidRPr="00F64DA4" w:rsidRDefault="00A95E37" w:rsidP="002934D2">
      <w:pPr>
        <w:spacing w:after="0"/>
        <w:ind w:firstLine="567"/>
        <w:jc w:val="both"/>
        <w:rPr>
          <w:rFonts w:ascii="Times New Roman" w:eastAsia="Calibri" w:hAnsi="Times New Roman" w:cs="Times New Roman"/>
          <w:b/>
          <w:bCs/>
          <w:color w:val="000000" w:themeColor="text1"/>
          <w:sz w:val="24"/>
          <w:szCs w:val="24"/>
          <w:lang w:val="bg-BG" w:eastAsia="bg-BG"/>
        </w:rPr>
      </w:pPr>
      <w:r w:rsidRPr="00F64DA4">
        <w:rPr>
          <w:rFonts w:ascii="Times New Roman" w:eastAsia="Calibri" w:hAnsi="Times New Roman" w:cs="Times New Roman"/>
          <w:b/>
          <w:bCs/>
          <w:sz w:val="24"/>
          <w:szCs w:val="24"/>
          <w:lang w:val="bg-BG" w:eastAsia="bg-BG"/>
        </w:rPr>
        <w:t>10.2</w:t>
      </w:r>
      <w:r w:rsidR="00657FD5" w:rsidRPr="00F64DA4">
        <w:rPr>
          <w:rFonts w:ascii="Times New Roman" w:eastAsia="Calibri" w:hAnsi="Times New Roman" w:cs="Times New Roman"/>
          <w:b/>
          <w:bCs/>
          <w:sz w:val="24"/>
          <w:szCs w:val="24"/>
          <w:lang w:val="bg-BG" w:eastAsia="bg-BG"/>
        </w:rPr>
        <w:t xml:space="preserve">. </w:t>
      </w:r>
      <w:r w:rsidRPr="00F64DA4">
        <w:rPr>
          <w:rFonts w:ascii="Times New Roman" w:eastAsia="Calibri" w:hAnsi="Times New Roman" w:cs="Times New Roman"/>
          <w:b/>
          <w:bCs/>
          <w:sz w:val="24"/>
          <w:szCs w:val="24"/>
          <w:lang w:val="bg-BG" w:eastAsia="bg-BG"/>
        </w:rPr>
        <w:t>Условия на гаранционната поддръжка</w:t>
      </w:r>
      <w:r w:rsidR="0031107C" w:rsidRPr="00F64DA4">
        <w:rPr>
          <w:rFonts w:ascii="Times New Roman" w:eastAsia="Calibri" w:hAnsi="Times New Roman" w:cs="Times New Roman"/>
          <w:b/>
          <w:bCs/>
          <w:sz w:val="24"/>
          <w:szCs w:val="24"/>
          <w:lang w:val="bg-BG" w:eastAsia="bg-BG"/>
        </w:rPr>
        <w:t xml:space="preserve"> – </w:t>
      </w:r>
      <w:r w:rsidRPr="00F64DA4">
        <w:rPr>
          <w:rFonts w:ascii="Times New Roman" w:eastAsia="Calibri" w:hAnsi="Times New Roman" w:cs="Times New Roman"/>
          <w:b/>
          <w:bCs/>
          <w:color w:val="000000" w:themeColor="text1"/>
          <w:sz w:val="24"/>
          <w:szCs w:val="24"/>
          <w:lang w:val="bg-BG" w:eastAsia="bg-BG"/>
        </w:rPr>
        <w:t>прилагат се и</w:t>
      </w:r>
      <w:r w:rsidR="0031107C" w:rsidRPr="00F64DA4">
        <w:rPr>
          <w:rFonts w:ascii="Times New Roman" w:eastAsia="Calibri" w:hAnsi="Times New Roman" w:cs="Times New Roman"/>
          <w:b/>
          <w:bCs/>
          <w:color w:val="000000" w:themeColor="text1"/>
          <w:sz w:val="24"/>
          <w:szCs w:val="24"/>
          <w:lang w:val="bg-BG" w:eastAsia="bg-BG"/>
        </w:rPr>
        <w:t xml:space="preserve"> за трите обособени позиции</w:t>
      </w:r>
    </w:p>
    <w:p w:rsidR="00A95E37" w:rsidRPr="00F64DA4" w:rsidRDefault="00657FD5" w:rsidP="002A48F9">
      <w:pPr>
        <w:spacing w:after="0"/>
        <w:ind w:firstLine="567"/>
        <w:jc w:val="both"/>
        <w:rPr>
          <w:rFonts w:ascii="Times New Roman" w:eastAsia="Calibri" w:hAnsi="Times New Roman" w:cs="Times New Roman"/>
          <w:b/>
          <w:bCs/>
          <w:color w:val="000000" w:themeColor="text1"/>
          <w:sz w:val="24"/>
          <w:szCs w:val="24"/>
          <w:lang w:val="bg-BG" w:eastAsia="bg-BG"/>
        </w:rPr>
      </w:pPr>
      <w:r w:rsidRPr="00F64DA4">
        <w:rPr>
          <w:rFonts w:ascii="Times New Roman" w:eastAsia="Times New Roman" w:hAnsi="Times New Roman" w:cs="Times New Roman"/>
          <w:color w:val="000000" w:themeColor="text1"/>
          <w:sz w:val="24"/>
          <w:szCs w:val="24"/>
          <w:lang w:val="bg-BG"/>
        </w:rPr>
        <w:t>Участникът, избран за изпълнител, следва да</w:t>
      </w:r>
      <w:r w:rsidRPr="00F64DA4">
        <w:rPr>
          <w:rFonts w:ascii="Times New Roman" w:eastAsia="Times New Roman" w:hAnsi="Times New Roman" w:cs="Times New Roman"/>
          <w:b/>
          <w:bCs/>
          <w:color w:val="000000" w:themeColor="text1"/>
          <w:sz w:val="24"/>
          <w:szCs w:val="24"/>
          <w:lang w:val="bg-BG"/>
        </w:rPr>
        <w:t xml:space="preserve"> </w:t>
      </w:r>
      <w:r w:rsidRPr="00F64DA4">
        <w:rPr>
          <w:rFonts w:ascii="Times New Roman" w:eastAsia="Times New Roman" w:hAnsi="Times New Roman" w:cs="Times New Roman"/>
          <w:color w:val="000000" w:themeColor="text1"/>
          <w:sz w:val="24"/>
          <w:szCs w:val="24"/>
          <w:lang w:val="bg-BG"/>
        </w:rPr>
        <w:t>осигури гаранционна поддръжка за доставената техник</w:t>
      </w:r>
      <w:r w:rsidR="00DD25F7" w:rsidRPr="00F64DA4">
        <w:rPr>
          <w:rFonts w:ascii="Times New Roman" w:eastAsia="Times New Roman" w:hAnsi="Times New Roman" w:cs="Times New Roman"/>
          <w:color w:val="000000" w:themeColor="text1"/>
          <w:sz w:val="24"/>
          <w:szCs w:val="24"/>
          <w:lang w:val="bg-BG"/>
        </w:rPr>
        <w:t>а, предмет на конкретната обособена позиция</w:t>
      </w:r>
      <w:r w:rsidRPr="00F64DA4">
        <w:rPr>
          <w:rFonts w:ascii="Times New Roman" w:eastAsia="Times New Roman" w:hAnsi="Times New Roman" w:cs="Times New Roman"/>
          <w:color w:val="000000" w:themeColor="text1"/>
          <w:sz w:val="24"/>
          <w:szCs w:val="24"/>
          <w:lang w:val="bg-BG"/>
        </w:rPr>
        <w:t>.</w:t>
      </w:r>
    </w:p>
    <w:p w:rsidR="00A95E37" w:rsidRPr="00F64DA4" w:rsidRDefault="00657FD5" w:rsidP="002A48F9">
      <w:pPr>
        <w:spacing w:after="0"/>
        <w:ind w:firstLine="567"/>
        <w:jc w:val="both"/>
        <w:rPr>
          <w:rFonts w:ascii="Times New Roman" w:eastAsia="Calibri" w:hAnsi="Times New Roman" w:cs="Times New Roman"/>
          <w:b/>
          <w:bCs/>
          <w:color w:val="000000" w:themeColor="text1"/>
          <w:sz w:val="24"/>
          <w:szCs w:val="24"/>
          <w:lang w:val="bg-BG" w:eastAsia="bg-BG"/>
        </w:rPr>
      </w:pPr>
      <w:r w:rsidRPr="00F64DA4">
        <w:rPr>
          <w:rFonts w:ascii="Times New Roman" w:eastAsia="Times New Roman" w:hAnsi="Times New Roman" w:cs="Times New Roman"/>
          <w:color w:val="000000" w:themeColor="text1"/>
          <w:sz w:val="24"/>
          <w:szCs w:val="24"/>
          <w:lang w:val="bg-BG"/>
        </w:rPr>
        <w:t xml:space="preserve">За времето на гаранционно обслужване участникът, избран за изпълнител, се задължава да отстрани безвъзмездно всички повреди и отклонения от изискванията за качество, които са възникнали в рамките на гаранционния срок. </w:t>
      </w:r>
    </w:p>
    <w:p w:rsidR="008A44AE" w:rsidRPr="00F64DA4" w:rsidRDefault="00657FD5" w:rsidP="002A48F9">
      <w:pPr>
        <w:spacing w:after="0"/>
        <w:ind w:firstLine="567"/>
        <w:jc w:val="both"/>
        <w:rPr>
          <w:rFonts w:ascii="Times New Roman" w:eastAsia="Calibri" w:hAnsi="Times New Roman" w:cs="Times New Roman"/>
          <w:b/>
          <w:bCs/>
          <w:color w:val="000000" w:themeColor="text1"/>
          <w:sz w:val="24"/>
          <w:szCs w:val="24"/>
          <w:lang w:val="bg-BG" w:eastAsia="bg-BG"/>
        </w:rPr>
      </w:pPr>
      <w:r w:rsidRPr="00F64DA4">
        <w:rPr>
          <w:rFonts w:ascii="Times New Roman" w:eastAsia="Times New Roman" w:hAnsi="Times New Roman" w:cs="Times New Roman"/>
          <w:color w:val="000000" w:themeColor="text1"/>
          <w:sz w:val="24"/>
          <w:szCs w:val="24"/>
          <w:lang w:val="bg-BG"/>
        </w:rPr>
        <w:t>В случай на констатирана неизправност в работата на доставената техника</w:t>
      </w:r>
      <w:r w:rsidRPr="00F64DA4">
        <w:rPr>
          <w:rFonts w:ascii="Times New Roman" w:eastAsia="Times New Roman" w:hAnsi="Times New Roman" w:cs="Times New Roman"/>
          <w:b/>
          <w:bCs/>
          <w:color w:val="000000" w:themeColor="text1"/>
          <w:sz w:val="24"/>
          <w:szCs w:val="24"/>
          <w:lang w:val="bg-BG"/>
        </w:rPr>
        <w:t xml:space="preserve"> </w:t>
      </w:r>
      <w:r w:rsidRPr="00F64DA4">
        <w:rPr>
          <w:rFonts w:ascii="Times New Roman" w:eastAsia="Times New Roman" w:hAnsi="Times New Roman" w:cs="Times New Roman"/>
          <w:color w:val="000000" w:themeColor="text1"/>
          <w:sz w:val="24"/>
          <w:szCs w:val="24"/>
          <w:lang w:val="bg-BG"/>
        </w:rPr>
        <w:t>участникът, избран за изпълнител</w:t>
      </w:r>
      <w:r w:rsidR="002A5224" w:rsidRPr="00F64DA4">
        <w:rPr>
          <w:rFonts w:ascii="Times New Roman" w:eastAsia="Times New Roman" w:hAnsi="Times New Roman" w:cs="Times New Roman"/>
          <w:color w:val="000000" w:themeColor="text1"/>
          <w:sz w:val="24"/>
          <w:szCs w:val="24"/>
          <w:lang w:val="bg-BG"/>
        </w:rPr>
        <w:t>,</w:t>
      </w:r>
      <w:r w:rsidRPr="00F64DA4">
        <w:rPr>
          <w:rFonts w:ascii="Times New Roman" w:eastAsia="Times New Roman" w:hAnsi="Times New Roman" w:cs="Times New Roman"/>
          <w:color w:val="000000" w:themeColor="text1"/>
          <w:sz w:val="24"/>
          <w:szCs w:val="24"/>
          <w:lang w:val="bg-BG"/>
        </w:rPr>
        <w:t xml:space="preserve"> се задължава да </w:t>
      </w:r>
      <w:r w:rsidRPr="00F64DA4">
        <w:rPr>
          <w:rFonts w:ascii="Times New Roman" w:eastAsia="Arial Unicode MS" w:hAnsi="Times New Roman" w:cs="Times New Roman"/>
          <w:color w:val="000000" w:themeColor="text1"/>
          <w:sz w:val="24"/>
          <w:szCs w:val="24"/>
          <w:u w:val="single"/>
          <w:lang w:val="bg-BG"/>
        </w:rPr>
        <w:t xml:space="preserve">установи проблема в рамките на </w:t>
      </w:r>
      <w:r w:rsidR="008A44AE" w:rsidRPr="00F64DA4">
        <w:rPr>
          <w:rFonts w:ascii="Times New Roman" w:eastAsia="Arial Unicode MS" w:hAnsi="Times New Roman" w:cs="Times New Roman"/>
          <w:color w:val="000000" w:themeColor="text1"/>
          <w:sz w:val="24"/>
          <w:szCs w:val="24"/>
          <w:u w:val="single"/>
          <w:lang w:val="bg-BG"/>
        </w:rPr>
        <w:t xml:space="preserve">сроковете </w:t>
      </w:r>
      <w:r w:rsidR="00A4490E" w:rsidRPr="00F64DA4">
        <w:rPr>
          <w:rFonts w:ascii="Times New Roman" w:eastAsia="Arial Unicode MS" w:hAnsi="Times New Roman" w:cs="Times New Roman"/>
          <w:color w:val="000000" w:themeColor="text1"/>
          <w:sz w:val="24"/>
          <w:szCs w:val="24"/>
          <w:u w:val="single"/>
          <w:lang w:val="bg-BG"/>
        </w:rPr>
        <w:t xml:space="preserve">и при условията, </w:t>
      </w:r>
      <w:r w:rsidR="008A44AE" w:rsidRPr="00F64DA4">
        <w:rPr>
          <w:rFonts w:ascii="Times New Roman" w:eastAsia="Arial Unicode MS" w:hAnsi="Times New Roman" w:cs="Times New Roman"/>
          <w:color w:val="000000" w:themeColor="text1"/>
          <w:sz w:val="24"/>
          <w:szCs w:val="24"/>
          <w:u w:val="single"/>
          <w:lang w:val="bg-BG"/>
        </w:rPr>
        <w:t xml:space="preserve">установени в проектите на договори за всяка от обособените позиции. </w:t>
      </w:r>
    </w:p>
    <w:p w:rsidR="003556C7" w:rsidRPr="00F64DA4" w:rsidRDefault="00A4490E" w:rsidP="002A48F9">
      <w:pPr>
        <w:spacing w:after="0"/>
        <w:ind w:firstLine="567"/>
        <w:jc w:val="both"/>
        <w:rPr>
          <w:rFonts w:ascii="Times New Roman" w:eastAsia="Times New Roman" w:hAnsi="Times New Roman" w:cs="Times New Roman"/>
          <w:color w:val="000000" w:themeColor="text1"/>
          <w:sz w:val="24"/>
          <w:szCs w:val="24"/>
          <w:lang w:val="bg-BG"/>
        </w:rPr>
      </w:pPr>
      <w:r w:rsidRPr="00F64DA4">
        <w:rPr>
          <w:rFonts w:ascii="Times New Roman" w:eastAsia="Times New Roman" w:hAnsi="Times New Roman" w:cs="Times New Roman"/>
          <w:color w:val="000000" w:themeColor="text1"/>
          <w:sz w:val="24"/>
          <w:szCs w:val="24"/>
          <w:lang w:val="bg-BG"/>
        </w:rPr>
        <w:lastRenderedPageBreak/>
        <w:t>В случай на констатирана неизправност в работата на доставената техника</w:t>
      </w:r>
      <w:r w:rsidRPr="00F64DA4">
        <w:rPr>
          <w:rFonts w:ascii="Times New Roman" w:eastAsia="Times New Roman" w:hAnsi="Times New Roman" w:cs="Times New Roman"/>
          <w:b/>
          <w:bCs/>
          <w:color w:val="000000" w:themeColor="text1"/>
          <w:sz w:val="24"/>
          <w:szCs w:val="24"/>
          <w:lang w:val="bg-BG"/>
        </w:rPr>
        <w:t xml:space="preserve"> </w:t>
      </w:r>
      <w:r w:rsidRPr="00F64DA4">
        <w:rPr>
          <w:rFonts w:ascii="Times New Roman" w:eastAsia="Times New Roman" w:hAnsi="Times New Roman" w:cs="Times New Roman"/>
          <w:color w:val="000000" w:themeColor="text1"/>
          <w:sz w:val="24"/>
          <w:szCs w:val="24"/>
          <w:lang w:val="bg-BG"/>
        </w:rPr>
        <w:t>участникът, избран за изпълнител се задължава</w:t>
      </w:r>
      <w:r w:rsidR="003556C7" w:rsidRPr="00F64DA4">
        <w:rPr>
          <w:rFonts w:ascii="Times New Roman" w:eastAsia="Times New Roman" w:hAnsi="Times New Roman" w:cs="Times New Roman"/>
          <w:color w:val="000000" w:themeColor="text1"/>
          <w:sz w:val="24"/>
          <w:szCs w:val="24"/>
          <w:lang w:val="bg-BG"/>
        </w:rPr>
        <w:t>,</w:t>
      </w:r>
      <w:r w:rsidR="003556C7" w:rsidRPr="00F64DA4">
        <w:rPr>
          <w:rFonts w:ascii="Times New Roman" w:eastAsia="Arial Unicode MS" w:hAnsi="Times New Roman" w:cs="Times New Roman"/>
          <w:color w:val="000000" w:themeColor="text1"/>
          <w:sz w:val="24"/>
          <w:szCs w:val="24"/>
          <w:lang w:val="bg-BG"/>
        </w:rPr>
        <w:t xml:space="preserve"> след получаването на заявка </w:t>
      </w:r>
      <w:r w:rsidR="003556C7" w:rsidRPr="00F64DA4">
        <w:rPr>
          <w:rFonts w:ascii="Times New Roman" w:eastAsia="Times New Roman" w:hAnsi="Times New Roman" w:cs="Times New Roman"/>
          <w:color w:val="000000" w:themeColor="text1"/>
          <w:sz w:val="24"/>
          <w:szCs w:val="24"/>
          <w:lang w:val="bg-BG"/>
        </w:rPr>
        <w:t>от упълномощен представител на възложителя по телефон, факс или e-mail</w:t>
      </w:r>
      <w:r w:rsidRPr="00F64DA4">
        <w:rPr>
          <w:rFonts w:ascii="Times New Roman" w:eastAsia="Times New Roman" w:hAnsi="Times New Roman" w:cs="Times New Roman"/>
          <w:color w:val="000000" w:themeColor="text1"/>
          <w:sz w:val="24"/>
          <w:szCs w:val="24"/>
          <w:lang w:val="bg-BG"/>
        </w:rPr>
        <w:t xml:space="preserve"> </w:t>
      </w:r>
      <w:r w:rsidR="003556C7" w:rsidRPr="00F64DA4">
        <w:rPr>
          <w:rFonts w:ascii="Times New Roman" w:eastAsia="Arial Unicode MS" w:hAnsi="Times New Roman" w:cs="Times New Roman"/>
          <w:color w:val="000000" w:themeColor="text1"/>
          <w:sz w:val="24"/>
          <w:szCs w:val="24"/>
          <w:u w:val="single"/>
          <w:lang w:val="bg-BG"/>
        </w:rPr>
        <w:t xml:space="preserve">да  установи </w:t>
      </w:r>
      <w:r w:rsidRPr="00F64DA4">
        <w:rPr>
          <w:rFonts w:ascii="Times New Roman" w:eastAsia="Times New Roman" w:hAnsi="Times New Roman" w:cs="Times New Roman"/>
          <w:color w:val="000000" w:themeColor="text1"/>
          <w:sz w:val="24"/>
          <w:szCs w:val="24"/>
          <w:u w:val="single"/>
          <w:lang w:val="bg-BG"/>
        </w:rPr>
        <w:t>до</w:t>
      </w:r>
      <w:r w:rsidRPr="00F64DA4">
        <w:rPr>
          <w:rFonts w:ascii="Times New Roman" w:eastAsia="Times New Roman" w:hAnsi="Times New Roman" w:cs="Times New Roman"/>
          <w:color w:val="000000" w:themeColor="text1"/>
          <w:sz w:val="24"/>
          <w:szCs w:val="24"/>
          <w:lang w:val="bg-BG"/>
        </w:rPr>
        <w:t xml:space="preserve"> </w:t>
      </w:r>
      <w:r w:rsidR="00657FD5" w:rsidRPr="00F64DA4">
        <w:rPr>
          <w:rFonts w:ascii="Times New Roman" w:eastAsia="Arial Unicode MS" w:hAnsi="Times New Roman" w:cs="Times New Roman"/>
          <w:color w:val="000000" w:themeColor="text1"/>
          <w:sz w:val="24"/>
          <w:szCs w:val="24"/>
          <w:u w:val="single"/>
          <w:lang w:val="bg-BG"/>
        </w:rPr>
        <w:t xml:space="preserve">1 работен ден </w:t>
      </w:r>
      <w:r w:rsidR="003556C7" w:rsidRPr="00F64DA4">
        <w:rPr>
          <w:rFonts w:ascii="Times New Roman" w:eastAsia="Arial Unicode MS" w:hAnsi="Times New Roman" w:cs="Times New Roman"/>
          <w:color w:val="000000" w:themeColor="text1"/>
          <w:sz w:val="24"/>
          <w:szCs w:val="24"/>
          <w:u w:val="single"/>
          <w:lang w:val="bg-BG"/>
        </w:rPr>
        <w:t>възникналата неизправност</w:t>
      </w:r>
      <w:r w:rsidR="0001033B" w:rsidRPr="00F64DA4">
        <w:rPr>
          <w:rFonts w:ascii="Times New Roman" w:eastAsia="Arial Unicode MS" w:hAnsi="Times New Roman" w:cs="Times New Roman"/>
          <w:color w:val="000000" w:themeColor="text1"/>
          <w:sz w:val="24"/>
          <w:szCs w:val="24"/>
          <w:u w:val="single"/>
          <w:lang w:val="bg-BG"/>
        </w:rPr>
        <w:t xml:space="preserve"> </w:t>
      </w:r>
      <w:r w:rsidR="00C324BB" w:rsidRPr="00F64DA4">
        <w:rPr>
          <w:rFonts w:ascii="Times New Roman" w:eastAsia="Arial Unicode MS" w:hAnsi="Times New Roman" w:cs="Times New Roman"/>
          <w:color w:val="000000" w:themeColor="text1"/>
          <w:sz w:val="24"/>
          <w:szCs w:val="24"/>
          <w:u w:val="single"/>
        </w:rPr>
        <w:t>(</w:t>
      </w:r>
      <w:r w:rsidRPr="00F64DA4">
        <w:rPr>
          <w:rFonts w:ascii="Times New Roman" w:eastAsia="Times New Roman" w:hAnsi="Times New Roman" w:cs="Times New Roman"/>
          <w:b/>
          <w:i/>
          <w:color w:val="000000" w:themeColor="text1"/>
          <w:sz w:val="24"/>
          <w:szCs w:val="24"/>
          <w:lang w:val="bg-BG"/>
        </w:rPr>
        <w:t xml:space="preserve">За обособена позиция № 2 и 3 </w:t>
      </w:r>
      <w:r w:rsidR="00C324BB" w:rsidRPr="00F64DA4">
        <w:rPr>
          <w:rFonts w:ascii="Times New Roman" w:eastAsia="Arial Unicode MS" w:hAnsi="Times New Roman" w:cs="Times New Roman"/>
          <w:color w:val="000000" w:themeColor="text1"/>
          <w:sz w:val="24"/>
          <w:szCs w:val="24"/>
          <w:u w:val="single"/>
        </w:rPr>
        <w:t>)</w:t>
      </w:r>
      <w:r w:rsidR="00657FD5" w:rsidRPr="00F64DA4">
        <w:rPr>
          <w:rFonts w:ascii="Times New Roman" w:eastAsia="Times New Roman" w:hAnsi="Times New Roman" w:cs="Times New Roman"/>
          <w:color w:val="000000" w:themeColor="text1"/>
          <w:sz w:val="24"/>
          <w:szCs w:val="24"/>
          <w:lang w:val="bg-BG"/>
        </w:rPr>
        <w:t xml:space="preserve">. </w:t>
      </w:r>
    </w:p>
    <w:p w:rsidR="00A4490E" w:rsidRPr="00F64DA4" w:rsidRDefault="00657FD5" w:rsidP="002A48F9">
      <w:pPr>
        <w:spacing w:after="0"/>
        <w:ind w:firstLine="567"/>
        <w:jc w:val="both"/>
        <w:rPr>
          <w:rFonts w:ascii="Times New Roman" w:eastAsia="Times New Roman" w:hAnsi="Times New Roman" w:cs="Times New Roman"/>
          <w:b/>
          <w:i/>
          <w:color w:val="000000" w:themeColor="text1"/>
          <w:sz w:val="24"/>
          <w:szCs w:val="24"/>
          <w:lang w:val="bg-BG"/>
        </w:rPr>
      </w:pPr>
      <w:r w:rsidRPr="00F64DA4">
        <w:rPr>
          <w:rFonts w:ascii="Times New Roman" w:eastAsia="Times New Roman" w:hAnsi="Times New Roman" w:cs="Times New Roman"/>
          <w:b/>
          <w:i/>
          <w:color w:val="000000" w:themeColor="text1"/>
          <w:sz w:val="24"/>
          <w:szCs w:val="24"/>
          <w:lang w:val="bg-BG"/>
        </w:rPr>
        <w:t>За обособена позиция № 1, времето за реакция</w:t>
      </w:r>
      <w:r w:rsidR="00332896" w:rsidRPr="00F64DA4">
        <w:rPr>
          <w:rFonts w:ascii="Times New Roman" w:eastAsia="Times New Roman" w:hAnsi="Times New Roman" w:cs="Times New Roman"/>
          <w:b/>
          <w:i/>
          <w:color w:val="000000" w:themeColor="text1"/>
          <w:sz w:val="24"/>
          <w:szCs w:val="24"/>
          <w:lang w:val="bg-BG"/>
        </w:rPr>
        <w:t xml:space="preserve"> </w:t>
      </w:r>
      <w:r w:rsidR="00332896" w:rsidRPr="00F64DA4">
        <w:rPr>
          <w:rFonts w:ascii="Times New Roman" w:eastAsia="Times New Roman" w:hAnsi="Times New Roman" w:cs="Times New Roman"/>
          <w:b/>
          <w:i/>
          <w:color w:val="000000" w:themeColor="text1"/>
          <w:sz w:val="24"/>
          <w:szCs w:val="24"/>
        </w:rPr>
        <w:t>(</w:t>
      </w:r>
      <w:r w:rsidR="00332896" w:rsidRPr="00F64DA4">
        <w:rPr>
          <w:rFonts w:ascii="Times New Roman" w:eastAsia="Times New Roman" w:hAnsi="Times New Roman" w:cs="Times New Roman"/>
          <w:b/>
          <w:i/>
          <w:color w:val="000000" w:themeColor="text1"/>
          <w:sz w:val="24"/>
          <w:szCs w:val="24"/>
          <w:lang w:val="bg-BG"/>
        </w:rPr>
        <w:t>установяване</w:t>
      </w:r>
      <w:r w:rsidR="00332896" w:rsidRPr="00F64DA4">
        <w:rPr>
          <w:rFonts w:ascii="Times New Roman" w:eastAsia="Times New Roman" w:hAnsi="Times New Roman" w:cs="Times New Roman"/>
          <w:b/>
          <w:i/>
          <w:color w:val="000000" w:themeColor="text1"/>
          <w:sz w:val="24"/>
          <w:szCs w:val="24"/>
        </w:rPr>
        <w:t>)</w:t>
      </w:r>
      <w:r w:rsidRPr="00F64DA4">
        <w:rPr>
          <w:rFonts w:ascii="Times New Roman" w:eastAsia="Times New Roman" w:hAnsi="Times New Roman" w:cs="Times New Roman"/>
          <w:b/>
          <w:i/>
          <w:color w:val="000000" w:themeColor="text1"/>
          <w:sz w:val="24"/>
          <w:szCs w:val="24"/>
          <w:lang w:val="bg-BG"/>
        </w:rPr>
        <w:t xml:space="preserve"> при възникнал проблем </w:t>
      </w:r>
      <w:r w:rsidRPr="00F64DA4">
        <w:rPr>
          <w:rFonts w:ascii="Times New Roman" w:eastAsia="Times New Roman" w:hAnsi="Times New Roman" w:cs="Times New Roman"/>
          <w:b/>
          <w:i/>
          <w:color w:val="000000" w:themeColor="text1"/>
          <w:sz w:val="24"/>
          <w:szCs w:val="24"/>
          <w:u w:val="single"/>
          <w:lang w:val="bg-BG"/>
        </w:rPr>
        <w:t>е до 2 часа.</w:t>
      </w:r>
    </w:p>
    <w:p w:rsidR="00657FD5" w:rsidRPr="00F64DA4" w:rsidRDefault="00657FD5" w:rsidP="002A48F9">
      <w:pPr>
        <w:spacing w:after="0"/>
        <w:ind w:firstLine="567"/>
        <w:jc w:val="both"/>
        <w:rPr>
          <w:rFonts w:ascii="Times New Roman" w:eastAsia="Calibri" w:hAnsi="Times New Roman" w:cs="Times New Roman"/>
          <w:b/>
          <w:i/>
          <w:sz w:val="24"/>
          <w:szCs w:val="24"/>
          <w:lang w:val="bg-BG"/>
        </w:rPr>
      </w:pPr>
      <w:r w:rsidRPr="00F64DA4">
        <w:rPr>
          <w:rFonts w:ascii="Times New Roman" w:eastAsia="Calibri" w:hAnsi="Times New Roman" w:cs="Times New Roman"/>
          <w:color w:val="000000" w:themeColor="text1"/>
          <w:sz w:val="24"/>
          <w:szCs w:val="24"/>
          <w:lang w:val="bg-BG"/>
        </w:rPr>
        <w:t>Изпълнителят</w:t>
      </w:r>
      <w:r w:rsidRPr="00F64DA4">
        <w:rPr>
          <w:rFonts w:ascii="Times New Roman" w:eastAsia="Calibri" w:hAnsi="Times New Roman" w:cs="Times New Roman"/>
          <w:b/>
          <w:bCs/>
          <w:color w:val="000000" w:themeColor="text1"/>
          <w:sz w:val="24"/>
          <w:szCs w:val="24"/>
          <w:lang w:val="bg-BG"/>
        </w:rPr>
        <w:t xml:space="preserve"> </w:t>
      </w:r>
      <w:r w:rsidRPr="00F64DA4">
        <w:rPr>
          <w:rFonts w:ascii="Times New Roman" w:eastAsia="Calibri" w:hAnsi="Times New Roman" w:cs="Times New Roman"/>
          <w:color w:val="000000" w:themeColor="text1"/>
          <w:sz w:val="24"/>
          <w:szCs w:val="24"/>
          <w:lang w:val="bg-BG"/>
        </w:rPr>
        <w:t xml:space="preserve">следва да </w:t>
      </w:r>
      <w:r w:rsidRPr="00F64DA4">
        <w:rPr>
          <w:rFonts w:ascii="Times New Roman" w:eastAsia="Calibri" w:hAnsi="Times New Roman" w:cs="Times New Roman"/>
          <w:color w:val="000000" w:themeColor="text1"/>
          <w:sz w:val="24"/>
          <w:szCs w:val="24"/>
          <w:u w:val="single"/>
          <w:lang w:val="bg-BG"/>
        </w:rPr>
        <w:t>отстрани проблема</w:t>
      </w:r>
      <w:r w:rsidRPr="00F64DA4">
        <w:rPr>
          <w:rFonts w:ascii="Times New Roman" w:eastAsia="Calibri" w:hAnsi="Times New Roman" w:cs="Times New Roman"/>
          <w:color w:val="000000" w:themeColor="text1"/>
          <w:sz w:val="24"/>
          <w:szCs w:val="24"/>
          <w:lang w:val="bg-BG"/>
        </w:rPr>
        <w:t xml:space="preserve"> </w:t>
      </w:r>
      <w:r w:rsidRPr="00F64DA4">
        <w:rPr>
          <w:rFonts w:ascii="Times New Roman" w:eastAsia="Calibri" w:hAnsi="Times New Roman" w:cs="Times New Roman"/>
          <w:b/>
          <w:i/>
          <w:sz w:val="24"/>
          <w:szCs w:val="24"/>
          <w:lang w:val="bg-BG"/>
        </w:rPr>
        <w:t>до 48 часа от неговото установяване</w:t>
      </w:r>
      <w:r w:rsidR="00FB00AC" w:rsidRPr="00F64DA4">
        <w:rPr>
          <w:rFonts w:ascii="Times New Roman" w:eastAsia="Calibri" w:hAnsi="Times New Roman" w:cs="Times New Roman"/>
          <w:b/>
          <w:i/>
          <w:sz w:val="24"/>
          <w:szCs w:val="24"/>
          <w:lang w:val="bg-BG"/>
        </w:rPr>
        <w:t xml:space="preserve"> (за всички обособени позиции).</w:t>
      </w:r>
    </w:p>
    <w:p w:rsidR="00657FD5" w:rsidRPr="00F64DA4" w:rsidRDefault="00657FD5" w:rsidP="002A48F9">
      <w:pPr>
        <w:spacing w:after="0"/>
        <w:ind w:firstLine="567"/>
        <w:jc w:val="both"/>
        <w:rPr>
          <w:rFonts w:ascii="Times New Roman" w:eastAsia="Calibri" w:hAnsi="Times New Roman" w:cs="Times New Roman"/>
          <w:sz w:val="24"/>
          <w:szCs w:val="24"/>
          <w:lang w:val="bg-BG"/>
        </w:rPr>
      </w:pPr>
      <w:r w:rsidRPr="00F64DA4">
        <w:rPr>
          <w:rFonts w:ascii="Times New Roman" w:eastAsia="Arial Unicode MS" w:hAnsi="Times New Roman" w:cs="Times New Roman"/>
          <w:sz w:val="24"/>
          <w:szCs w:val="24"/>
          <w:lang w:val="bg-BG"/>
        </w:rPr>
        <w:t xml:space="preserve">Отстраняването на възникнал проблем ще се извършва на място при възложителя, а когато това е невъзможно – в сервизна база на </w:t>
      </w:r>
      <w:r w:rsidRPr="00F64DA4">
        <w:rPr>
          <w:rFonts w:ascii="Times New Roman" w:eastAsia="Calibri" w:hAnsi="Times New Roman" w:cs="Times New Roman"/>
          <w:sz w:val="24"/>
          <w:szCs w:val="24"/>
          <w:lang w:val="bg-BG"/>
        </w:rPr>
        <w:t>изпълнителя</w:t>
      </w:r>
      <w:r w:rsidR="00FB00AC" w:rsidRPr="00F64DA4">
        <w:rPr>
          <w:rFonts w:ascii="Times New Roman" w:eastAsia="Calibri" w:hAnsi="Times New Roman" w:cs="Times New Roman"/>
          <w:sz w:val="24"/>
          <w:szCs w:val="24"/>
          <w:lang w:val="bg-BG"/>
        </w:rPr>
        <w:t xml:space="preserve"> (за обособена позиция № 1)</w:t>
      </w:r>
      <w:r w:rsidRPr="00F64DA4">
        <w:rPr>
          <w:rFonts w:ascii="Times New Roman" w:eastAsia="Arial Unicode MS" w:hAnsi="Times New Roman" w:cs="Times New Roman"/>
          <w:sz w:val="24"/>
          <w:szCs w:val="24"/>
          <w:lang w:val="bg-BG"/>
        </w:rPr>
        <w:t xml:space="preserve">. В този случай техниката ще се предава с протокол, като транспортирането от местоположението й при възложителя до сервиза и обратно ще е за сметка на </w:t>
      </w:r>
      <w:r w:rsidRPr="00F64DA4">
        <w:rPr>
          <w:rFonts w:ascii="Times New Roman" w:eastAsia="Calibri" w:hAnsi="Times New Roman" w:cs="Times New Roman"/>
          <w:sz w:val="24"/>
          <w:szCs w:val="24"/>
          <w:lang w:val="bg-BG"/>
        </w:rPr>
        <w:t>изпълнителя</w:t>
      </w:r>
      <w:r w:rsidRPr="00F64DA4">
        <w:rPr>
          <w:rFonts w:ascii="Times New Roman" w:eastAsia="Arial Unicode MS" w:hAnsi="Times New Roman" w:cs="Times New Roman"/>
          <w:b/>
          <w:bCs/>
          <w:i/>
          <w:iCs/>
          <w:sz w:val="24"/>
          <w:szCs w:val="24"/>
          <w:lang w:val="bg-BG"/>
        </w:rPr>
        <w:t>.</w:t>
      </w:r>
    </w:p>
    <w:p w:rsidR="00B67FC1" w:rsidRPr="002A48F9" w:rsidRDefault="00657FD5" w:rsidP="002A48F9">
      <w:pPr>
        <w:spacing w:after="0"/>
        <w:ind w:firstLine="567"/>
        <w:jc w:val="both"/>
        <w:rPr>
          <w:rFonts w:ascii="Times New Roman" w:eastAsia="Calibri" w:hAnsi="Times New Roman" w:cs="Times New Roman"/>
          <w:sz w:val="24"/>
          <w:szCs w:val="24"/>
          <w:lang w:val="bg-BG"/>
        </w:rPr>
      </w:pPr>
      <w:r w:rsidRPr="00F64DA4">
        <w:rPr>
          <w:rFonts w:ascii="Times New Roman" w:eastAsia="Calibri" w:hAnsi="Times New Roman" w:cs="Times New Roman"/>
          <w:sz w:val="24"/>
          <w:szCs w:val="24"/>
          <w:lang w:val="bg-BG"/>
        </w:rPr>
        <w:t>Ако по независещи от изпълнителя</w:t>
      </w:r>
      <w:r w:rsidRPr="00F64DA4">
        <w:rPr>
          <w:rFonts w:ascii="Times New Roman" w:eastAsia="Calibri" w:hAnsi="Times New Roman" w:cs="Times New Roman"/>
          <w:b/>
          <w:bCs/>
          <w:sz w:val="24"/>
          <w:szCs w:val="24"/>
          <w:lang w:val="bg-BG"/>
        </w:rPr>
        <w:t xml:space="preserve"> </w:t>
      </w:r>
      <w:r w:rsidRPr="00F64DA4">
        <w:rPr>
          <w:rFonts w:ascii="Times New Roman" w:eastAsia="Calibri" w:hAnsi="Times New Roman" w:cs="Times New Roman"/>
          <w:sz w:val="24"/>
          <w:szCs w:val="24"/>
          <w:lang w:val="bg-BG"/>
        </w:rPr>
        <w:t>причини повредата не може да бъде отстранена в срок от 48 часа, изпълнителят следва да предостави за ползване на възложителя оборотна техника от не по-нисък клас за времето до отстраняване на повредата или доставката на нова.</w:t>
      </w:r>
    </w:p>
    <w:p w:rsidR="00A95E37" w:rsidRPr="002A48F9" w:rsidRDefault="00A95E37" w:rsidP="002A48F9">
      <w:pPr>
        <w:pStyle w:val="a6"/>
        <w:numPr>
          <w:ilvl w:val="0"/>
          <w:numId w:val="49"/>
        </w:numPr>
        <w:spacing w:after="0"/>
        <w:ind w:left="0" w:firstLine="720"/>
        <w:jc w:val="both"/>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 xml:space="preserve">Технологична поддръжка: </w:t>
      </w:r>
      <w:r w:rsidRPr="002A48F9">
        <w:rPr>
          <w:rFonts w:ascii="Times New Roman" w:eastAsia="Calibri" w:hAnsi="Times New Roman" w:cs="Times New Roman"/>
          <w:sz w:val="24"/>
          <w:szCs w:val="24"/>
          <w:lang w:val="bg-BG"/>
        </w:rPr>
        <w:t>съгласно Техническата спецификация за Обособена позиция №1.</w:t>
      </w:r>
    </w:p>
    <w:p w:rsidR="00A95E37" w:rsidRPr="002A48F9" w:rsidRDefault="005D6613" w:rsidP="002A48F9">
      <w:pPr>
        <w:pStyle w:val="a6"/>
        <w:numPr>
          <w:ilvl w:val="0"/>
          <w:numId w:val="49"/>
        </w:numPr>
        <w:spacing w:after="0"/>
        <w:ind w:left="0" w:firstLine="720"/>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 xml:space="preserve">Софтуерен абонамент (лицензи): </w:t>
      </w:r>
      <w:r w:rsidRPr="002A48F9">
        <w:rPr>
          <w:rFonts w:ascii="Times New Roman" w:eastAsia="Calibri" w:hAnsi="Times New Roman" w:cs="Times New Roman"/>
          <w:sz w:val="24"/>
          <w:szCs w:val="24"/>
          <w:lang w:val="bg-BG"/>
        </w:rPr>
        <w:t>съгласно Техническата спецификация за Обособена позиция №1.</w:t>
      </w:r>
    </w:p>
    <w:p w:rsidR="008F2CF6" w:rsidRPr="002A48F9" w:rsidRDefault="008F2CF6" w:rsidP="002A48F9">
      <w:pPr>
        <w:spacing w:after="0"/>
        <w:jc w:val="both"/>
        <w:rPr>
          <w:rFonts w:ascii="Times New Roman" w:eastAsia="Calibri" w:hAnsi="Times New Roman" w:cs="Times New Roman"/>
          <w:sz w:val="24"/>
          <w:szCs w:val="24"/>
          <w:lang w:val="bg-BG"/>
        </w:rPr>
      </w:pPr>
    </w:p>
    <w:p w:rsidR="00DA11A2" w:rsidRPr="002934D2" w:rsidRDefault="005D6613"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13</w:t>
      </w:r>
      <w:r w:rsidR="008F2CF6" w:rsidRPr="002A48F9">
        <w:rPr>
          <w:rFonts w:ascii="Times New Roman" w:eastAsia="Calibri" w:hAnsi="Times New Roman" w:cs="Times New Roman"/>
          <w:b/>
          <w:sz w:val="24"/>
          <w:szCs w:val="24"/>
          <w:lang w:val="bg-BG"/>
        </w:rPr>
        <w:t xml:space="preserve">. </w:t>
      </w:r>
      <w:r w:rsidR="00DA11A2" w:rsidRPr="002934D2">
        <w:rPr>
          <w:rFonts w:ascii="Times New Roman" w:eastAsia="Calibri" w:hAnsi="Times New Roman" w:cs="Times New Roman"/>
          <w:b/>
          <w:sz w:val="24"/>
          <w:szCs w:val="24"/>
          <w:lang w:val="bg-BG"/>
        </w:rPr>
        <w:t>Гар</w:t>
      </w:r>
      <w:r w:rsidR="0031107C" w:rsidRPr="002934D2">
        <w:rPr>
          <w:rFonts w:ascii="Times New Roman" w:eastAsia="Calibri" w:hAnsi="Times New Roman" w:cs="Times New Roman"/>
          <w:b/>
          <w:sz w:val="24"/>
          <w:szCs w:val="24"/>
          <w:lang w:val="bg-BG"/>
        </w:rPr>
        <w:t>анция за изпълнение н</w:t>
      </w:r>
      <w:r w:rsidR="0001033B" w:rsidRPr="002934D2">
        <w:rPr>
          <w:rFonts w:ascii="Times New Roman" w:eastAsia="Calibri" w:hAnsi="Times New Roman" w:cs="Times New Roman"/>
          <w:b/>
          <w:sz w:val="24"/>
          <w:szCs w:val="24"/>
          <w:lang w:val="bg-BG"/>
        </w:rPr>
        <w:t>а договорите</w:t>
      </w:r>
    </w:p>
    <w:p w:rsidR="00DA11A2" w:rsidRPr="002934D2" w:rsidRDefault="00DA11A2" w:rsidP="002A48F9">
      <w:pPr>
        <w:spacing w:after="0"/>
        <w:ind w:firstLine="709"/>
        <w:jc w:val="both"/>
        <w:rPr>
          <w:rFonts w:ascii="Times New Roman" w:eastAsia="Calibri" w:hAnsi="Times New Roman" w:cs="Times New Roman"/>
          <w:sz w:val="24"/>
          <w:szCs w:val="24"/>
          <w:lang w:val="bg-BG"/>
        </w:rPr>
      </w:pPr>
      <w:r w:rsidRPr="002934D2">
        <w:rPr>
          <w:rFonts w:ascii="Times New Roman" w:eastAsia="Calibri" w:hAnsi="Times New Roman" w:cs="Times New Roman"/>
          <w:sz w:val="24"/>
          <w:szCs w:val="24"/>
          <w:lang w:val="bg-BG"/>
        </w:rPr>
        <w:t>Гаранцията за изпълнение на договора е в размер на 5 % (пет процента) от стойността на договора без ДДС, от които 4% за доставката на артикулите по о</w:t>
      </w:r>
      <w:r w:rsidR="00B67FC1" w:rsidRPr="002934D2">
        <w:rPr>
          <w:rFonts w:ascii="Times New Roman" w:eastAsia="Calibri" w:hAnsi="Times New Roman" w:cs="Times New Roman"/>
          <w:sz w:val="24"/>
          <w:szCs w:val="24"/>
          <w:lang w:val="bg-BG"/>
        </w:rPr>
        <w:t>бособени позиции №№ 1, 2, 3</w:t>
      </w:r>
      <w:r w:rsidRPr="002934D2">
        <w:rPr>
          <w:rFonts w:ascii="Times New Roman" w:eastAsia="Calibri" w:hAnsi="Times New Roman" w:cs="Times New Roman"/>
          <w:sz w:val="24"/>
          <w:szCs w:val="24"/>
          <w:lang w:val="bg-BG"/>
        </w:rPr>
        <w:t xml:space="preserve"> от Техническата спецификация и 1% за гаранционното обслужване на артикулите по о</w:t>
      </w:r>
      <w:r w:rsidR="00B67FC1" w:rsidRPr="002934D2">
        <w:rPr>
          <w:rFonts w:ascii="Times New Roman" w:eastAsia="Calibri" w:hAnsi="Times New Roman" w:cs="Times New Roman"/>
          <w:sz w:val="24"/>
          <w:szCs w:val="24"/>
          <w:lang w:val="bg-BG"/>
        </w:rPr>
        <w:t>бособени позиции №№ 1, 2, 3</w:t>
      </w:r>
      <w:r w:rsidRPr="002934D2">
        <w:rPr>
          <w:rFonts w:ascii="Times New Roman" w:eastAsia="Calibri" w:hAnsi="Times New Roman" w:cs="Times New Roman"/>
          <w:sz w:val="24"/>
          <w:szCs w:val="24"/>
          <w:lang w:val="bg-BG"/>
        </w:rPr>
        <w:t xml:space="preserve"> от Техническата спецификация.</w:t>
      </w:r>
    </w:p>
    <w:p w:rsidR="00F53B05" w:rsidRPr="002A48F9" w:rsidRDefault="00DA11A2" w:rsidP="002A48F9">
      <w:pPr>
        <w:spacing w:after="0"/>
        <w:ind w:firstLine="709"/>
        <w:jc w:val="both"/>
        <w:rPr>
          <w:rFonts w:ascii="Times New Roman" w:eastAsia="Calibri" w:hAnsi="Times New Roman" w:cs="Times New Roman"/>
          <w:sz w:val="24"/>
          <w:szCs w:val="24"/>
          <w:lang w:val="bg-BG"/>
        </w:rPr>
      </w:pPr>
      <w:r w:rsidRPr="002934D2">
        <w:rPr>
          <w:rFonts w:ascii="Times New Roman" w:eastAsia="Calibri" w:hAnsi="Times New Roman" w:cs="Times New Roman"/>
          <w:sz w:val="24"/>
          <w:szCs w:val="24"/>
          <w:lang w:val="bg-BG"/>
        </w:rPr>
        <w:t xml:space="preserve">Условията и сроковете за задържане или освобождаване на  гаранцията за </w:t>
      </w:r>
      <w:r w:rsidR="0031107C" w:rsidRPr="002934D2">
        <w:rPr>
          <w:rFonts w:ascii="Times New Roman" w:eastAsia="Calibri" w:hAnsi="Times New Roman" w:cs="Times New Roman"/>
          <w:sz w:val="24"/>
          <w:szCs w:val="24"/>
          <w:lang w:val="bg-BG"/>
        </w:rPr>
        <w:t>изпълнение се уреждат в договорите</w:t>
      </w:r>
      <w:r w:rsidRPr="002934D2">
        <w:rPr>
          <w:rFonts w:ascii="Times New Roman" w:eastAsia="Calibri" w:hAnsi="Times New Roman" w:cs="Times New Roman"/>
          <w:sz w:val="24"/>
          <w:szCs w:val="24"/>
          <w:lang w:val="bg-BG"/>
        </w:rPr>
        <w:t xml:space="preserve"> за възлагане на обществената поръчка</w:t>
      </w:r>
      <w:r w:rsidR="0031107C" w:rsidRPr="002934D2">
        <w:rPr>
          <w:rFonts w:ascii="Times New Roman" w:eastAsia="Calibri" w:hAnsi="Times New Roman" w:cs="Times New Roman"/>
          <w:sz w:val="24"/>
          <w:szCs w:val="24"/>
          <w:lang w:val="bg-BG"/>
        </w:rPr>
        <w:t xml:space="preserve"> за съответната обособена позиция.</w:t>
      </w:r>
    </w:p>
    <w:p w:rsidR="00DA11A2" w:rsidRPr="002A48F9" w:rsidRDefault="00DA11A2" w:rsidP="002A48F9">
      <w:pPr>
        <w:spacing w:after="0"/>
        <w:ind w:firstLine="709"/>
        <w:jc w:val="both"/>
        <w:rPr>
          <w:rFonts w:ascii="Times New Roman" w:eastAsia="Calibri" w:hAnsi="Times New Roman" w:cs="Times New Roman"/>
          <w:sz w:val="24"/>
          <w:szCs w:val="24"/>
          <w:lang w:val="bg-BG"/>
        </w:rPr>
      </w:pPr>
    </w:p>
    <w:p w:rsidR="00F53B05" w:rsidRPr="002A48F9" w:rsidRDefault="00F53B05" w:rsidP="002A48F9">
      <w:pPr>
        <w:spacing w:after="0"/>
        <w:ind w:firstLine="708"/>
        <w:jc w:val="both"/>
        <w:rPr>
          <w:rFonts w:ascii="Times New Roman" w:eastAsia="Times New Roman" w:hAnsi="Times New Roman" w:cs="Times New Roman"/>
          <w:b/>
          <w:sz w:val="24"/>
          <w:szCs w:val="24"/>
          <w:lang w:val="bg-BG" w:eastAsia="en-GB"/>
        </w:rPr>
      </w:pPr>
      <w:r w:rsidRPr="002A48F9">
        <w:rPr>
          <w:rFonts w:ascii="Times New Roman" w:eastAsia="Times New Roman" w:hAnsi="Times New Roman" w:cs="Times New Roman"/>
          <w:b/>
          <w:sz w:val="24"/>
          <w:szCs w:val="24"/>
          <w:lang w:val="bg-BG" w:eastAsia="en-GB"/>
        </w:rPr>
        <w:t>10.ИНФОРМАЦИЯ ЗА ЗАДЪЛЖЕНИЯТА, СВЪРЗАНИ С ДАНЪЦИ И ОСИГУРОВКИ, ОПАЗВАНЕ НА ОКОЛНАТА СРЕДА, ЗАКРИЛА НА ЗАЕТОСТТА И УСЛОВИЯТА НА ТРУД</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F53B05" w:rsidRPr="002A48F9" w:rsidRDefault="00F53B05" w:rsidP="002A48F9">
      <w:pPr>
        <w:numPr>
          <w:ilvl w:val="0"/>
          <w:numId w:val="1"/>
        </w:numPr>
        <w:spacing w:after="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b/>
          <w:sz w:val="24"/>
          <w:szCs w:val="24"/>
          <w:lang w:val="bg-BG" w:eastAsia="en-GB"/>
        </w:rPr>
        <w:t>Относно задълженията, свързани с данъци и осигуровки</w:t>
      </w:r>
      <w:r w:rsidRPr="002A48F9">
        <w:rPr>
          <w:rFonts w:ascii="Times New Roman" w:eastAsia="Times New Roman" w:hAnsi="Times New Roman" w:cs="Times New Roman"/>
          <w:sz w:val="24"/>
          <w:szCs w:val="24"/>
          <w:lang w:val="bg-BG" w:eastAsia="en-GB"/>
        </w:rPr>
        <w:t>:</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Национална агенция по приходите:</w:t>
      </w:r>
    </w:p>
    <w:p w:rsidR="00F53B05" w:rsidRPr="002A48F9" w:rsidRDefault="00AB7649" w:rsidP="002A48F9">
      <w:pPr>
        <w:spacing w:after="0"/>
        <w:ind w:firstLine="720"/>
        <w:jc w:val="both"/>
        <w:rPr>
          <w:rFonts w:ascii="Times New Roman" w:eastAsia="Times New Roman" w:hAnsi="Times New Roman" w:cs="Times New Roman"/>
          <w:bCs/>
          <w:sz w:val="24"/>
          <w:szCs w:val="24"/>
          <w:lang w:val="bg-BG" w:eastAsia="en-GB"/>
        </w:rPr>
      </w:pPr>
      <w:hyperlink r:id="rId10" w:tgtFrame="_blank" w:history="1">
        <w:r w:rsidR="00F53B05" w:rsidRPr="002A48F9">
          <w:rPr>
            <w:rFonts w:ascii="Times New Roman" w:eastAsia="Times New Roman" w:hAnsi="Times New Roman" w:cs="Times New Roman"/>
            <w:sz w:val="24"/>
            <w:szCs w:val="24"/>
            <w:lang w:val="bg-BG" w:eastAsia="en-GB"/>
          </w:rPr>
          <w:t>Информационен телефон на НАП - 0700 18 700</w:t>
        </w:r>
      </w:hyperlink>
      <w:r w:rsidR="00F53B05" w:rsidRPr="002A48F9">
        <w:rPr>
          <w:rFonts w:ascii="Times New Roman" w:eastAsia="Times New Roman" w:hAnsi="Times New Roman" w:cs="Times New Roman"/>
          <w:bCs/>
          <w:sz w:val="24"/>
          <w:szCs w:val="24"/>
          <w:lang w:val="bg-BG" w:eastAsia="en-GB"/>
        </w:rPr>
        <w:t xml:space="preserve">; интернет адрес: </w:t>
      </w:r>
      <w:hyperlink r:id="rId11" w:history="1">
        <w:r w:rsidR="00F53B05" w:rsidRPr="002A48F9">
          <w:rPr>
            <w:rFonts w:ascii="Times New Roman" w:eastAsia="Times New Roman" w:hAnsi="Times New Roman" w:cs="Times New Roman"/>
            <w:sz w:val="24"/>
            <w:szCs w:val="24"/>
            <w:lang w:val="bg-BG" w:eastAsia="en-GB"/>
          </w:rPr>
          <w:t>www.nap.bg</w:t>
        </w:r>
      </w:hyperlink>
    </w:p>
    <w:p w:rsidR="00F53B05" w:rsidRPr="002A48F9" w:rsidRDefault="00F53B05" w:rsidP="002A48F9">
      <w:pPr>
        <w:numPr>
          <w:ilvl w:val="0"/>
          <w:numId w:val="1"/>
        </w:numPr>
        <w:spacing w:after="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b/>
          <w:sz w:val="24"/>
          <w:szCs w:val="24"/>
          <w:lang w:val="bg-BG" w:eastAsia="en-GB"/>
        </w:rPr>
        <w:t>Относно задълженията, опазване на околната среда:</w:t>
      </w:r>
    </w:p>
    <w:p w:rsidR="00F53B05" w:rsidRPr="002A48F9" w:rsidRDefault="00F53B05" w:rsidP="002A48F9">
      <w:pPr>
        <w:spacing w:after="0"/>
        <w:ind w:firstLine="720"/>
        <w:jc w:val="both"/>
        <w:rPr>
          <w:rFonts w:ascii="Times New Roman" w:eastAsia="Times New Roman" w:hAnsi="Times New Roman" w:cs="Times New Roman"/>
          <w:bCs/>
          <w:sz w:val="24"/>
          <w:szCs w:val="24"/>
          <w:lang w:val="bg-BG" w:eastAsia="en-GB"/>
        </w:rPr>
      </w:pPr>
      <w:r w:rsidRPr="002A48F9">
        <w:rPr>
          <w:rFonts w:ascii="Times New Roman" w:eastAsia="Times New Roman" w:hAnsi="Times New Roman" w:cs="Times New Roman"/>
          <w:bCs/>
          <w:sz w:val="24"/>
          <w:szCs w:val="24"/>
          <w:lang w:val="bg-BG" w:eastAsia="en-GB"/>
        </w:rPr>
        <w:lastRenderedPageBreak/>
        <w:t>Министерство на околната среда и водите:</w:t>
      </w:r>
    </w:p>
    <w:p w:rsidR="00F53B05" w:rsidRPr="002A48F9" w:rsidRDefault="00F53B05" w:rsidP="002A48F9">
      <w:pPr>
        <w:spacing w:after="0"/>
        <w:ind w:firstLine="720"/>
        <w:jc w:val="both"/>
        <w:rPr>
          <w:rFonts w:ascii="Times New Roman" w:eastAsia="Times New Roman" w:hAnsi="Times New Roman" w:cs="Times New Roman"/>
          <w:bCs/>
          <w:sz w:val="24"/>
          <w:szCs w:val="24"/>
          <w:lang w:val="bg-BG" w:eastAsia="en-GB"/>
        </w:rPr>
      </w:pPr>
      <w:r w:rsidRPr="002A48F9">
        <w:rPr>
          <w:rFonts w:ascii="Times New Roman" w:eastAsia="Times New Roman" w:hAnsi="Times New Roman" w:cs="Times New Roman"/>
          <w:bCs/>
          <w:sz w:val="24"/>
          <w:szCs w:val="24"/>
          <w:lang w:val="bg-BG" w:eastAsia="en-GB"/>
        </w:rPr>
        <w:t>1000 София,  бул. “Кн. М. Луиза” 22 (централна сграда)</w:t>
      </w:r>
    </w:p>
    <w:p w:rsidR="00F53B05" w:rsidRPr="002A48F9" w:rsidRDefault="00F53B05" w:rsidP="002A48F9">
      <w:pPr>
        <w:spacing w:after="0"/>
        <w:ind w:firstLine="720"/>
        <w:jc w:val="both"/>
        <w:rPr>
          <w:rFonts w:ascii="Times New Roman" w:eastAsia="Times New Roman" w:hAnsi="Times New Roman" w:cs="Times New Roman"/>
          <w:bCs/>
          <w:sz w:val="24"/>
          <w:szCs w:val="24"/>
          <w:lang w:val="bg-BG" w:eastAsia="en-GB"/>
        </w:rPr>
      </w:pPr>
      <w:r w:rsidRPr="002A48F9">
        <w:rPr>
          <w:rFonts w:ascii="Times New Roman" w:eastAsia="Times New Roman" w:hAnsi="Times New Roman" w:cs="Times New Roman"/>
          <w:bCs/>
          <w:sz w:val="24"/>
          <w:szCs w:val="24"/>
          <w:lang w:val="bg-BG" w:eastAsia="en-GB"/>
        </w:rPr>
        <w:t xml:space="preserve"> Телефон: 02/ 940 60 00</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Интернет адрес: http://www.moew.government.bg</w:t>
      </w:r>
    </w:p>
    <w:p w:rsidR="00F53B05" w:rsidRPr="002A48F9" w:rsidRDefault="00F53B05" w:rsidP="002A48F9">
      <w:pPr>
        <w:numPr>
          <w:ilvl w:val="0"/>
          <w:numId w:val="1"/>
        </w:numPr>
        <w:spacing w:after="0"/>
        <w:jc w:val="both"/>
        <w:rPr>
          <w:rFonts w:ascii="Times New Roman" w:eastAsia="Times New Roman" w:hAnsi="Times New Roman" w:cs="Times New Roman"/>
          <w:b/>
          <w:sz w:val="24"/>
          <w:szCs w:val="24"/>
          <w:lang w:val="bg-BG" w:eastAsia="en-GB"/>
        </w:rPr>
      </w:pPr>
      <w:r w:rsidRPr="002A48F9">
        <w:rPr>
          <w:rFonts w:ascii="Times New Roman" w:eastAsia="Times New Roman" w:hAnsi="Times New Roman" w:cs="Times New Roman"/>
          <w:b/>
          <w:sz w:val="24"/>
          <w:szCs w:val="24"/>
          <w:lang w:val="bg-BG" w:eastAsia="en-GB"/>
        </w:rPr>
        <w:t>Относно задълженията, закрила на заетостта и условията на труд:</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Министерство на труда и социалната политика:</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 xml:space="preserve">Интернет адрес: </w:t>
      </w:r>
      <w:hyperlink r:id="rId12" w:history="1">
        <w:r w:rsidRPr="002A48F9">
          <w:rPr>
            <w:rFonts w:ascii="Times New Roman" w:eastAsia="Times New Roman" w:hAnsi="Times New Roman" w:cs="Times New Roman"/>
            <w:sz w:val="24"/>
            <w:szCs w:val="24"/>
            <w:lang w:val="bg-BG" w:eastAsia="en-GB"/>
          </w:rPr>
          <w:t>http://www.mlsp.government.bg</w:t>
        </w:r>
      </w:hyperlink>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 xml:space="preserve">София 1051, ул. Триадица №2 </w:t>
      </w:r>
    </w:p>
    <w:p w:rsidR="00F53B05" w:rsidRPr="002A48F9" w:rsidRDefault="00F53B05" w:rsidP="002A48F9">
      <w:pPr>
        <w:spacing w:after="0"/>
        <w:ind w:firstLine="720"/>
        <w:jc w:val="both"/>
        <w:rPr>
          <w:rFonts w:ascii="Times New Roman" w:eastAsia="Times New Roman" w:hAnsi="Times New Roman" w:cs="Times New Roman"/>
          <w:sz w:val="24"/>
          <w:szCs w:val="24"/>
          <w:lang w:val="bg-BG" w:eastAsia="en-GB"/>
        </w:rPr>
      </w:pPr>
      <w:r w:rsidRPr="002A48F9">
        <w:rPr>
          <w:rFonts w:ascii="Times New Roman" w:eastAsia="Times New Roman" w:hAnsi="Times New Roman" w:cs="Times New Roman"/>
          <w:sz w:val="24"/>
          <w:szCs w:val="24"/>
          <w:lang w:val="bg-BG" w:eastAsia="en-GB"/>
        </w:rPr>
        <w:t>Телефон: 8119 443</w:t>
      </w:r>
    </w:p>
    <w:p w:rsidR="00F53B05" w:rsidRPr="002A48F9" w:rsidRDefault="00F53B05" w:rsidP="002A48F9">
      <w:pPr>
        <w:autoSpaceDE w:val="0"/>
        <w:autoSpaceDN w:val="0"/>
        <w:adjustRightInd w:val="0"/>
        <w:spacing w:after="0"/>
        <w:contextualSpacing/>
        <w:jc w:val="both"/>
        <w:rPr>
          <w:rFonts w:ascii="Times New Roman" w:eastAsia="Calibri" w:hAnsi="Times New Roman" w:cs="Times New Roman"/>
          <w:sz w:val="24"/>
          <w:szCs w:val="24"/>
          <w:highlight w:val="yellow"/>
          <w:lang w:val="bg-BG"/>
        </w:rPr>
      </w:pPr>
    </w:p>
    <w:p w:rsidR="001B7A9B" w:rsidRPr="002A48F9" w:rsidRDefault="001B7A9B" w:rsidP="002A48F9">
      <w:pPr>
        <w:autoSpaceDE w:val="0"/>
        <w:autoSpaceDN w:val="0"/>
        <w:adjustRightInd w:val="0"/>
        <w:spacing w:after="0"/>
        <w:contextualSpacing/>
        <w:jc w:val="both"/>
        <w:rPr>
          <w:rFonts w:ascii="Times New Roman" w:eastAsia="Calibri" w:hAnsi="Times New Roman" w:cs="Times New Roman"/>
          <w:sz w:val="24"/>
          <w:szCs w:val="24"/>
          <w:highlight w:val="yellow"/>
          <w:lang w:val="bg-BG"/>
        </w:rPr>
      </w:pPr>
    </w:p>
    <w:p w:rsidR="001B7A9B" w:rsidRPr="002A48F9" w:rsidRDefault="001B7A9B" w:rsidP="002A48F9">
      <w:pPr>
        <w:autoSpaceDE w:val="0"/>
        <w:autoSpaceDN w:val="0"/>
        <w:adjustRightInd w:val="0"/>
        <w:spacing w:after="0"/>
        <w:contextualSpacing/>
        <w:jc w:val="both"/>
        <w:rPr>
          <w:rFonts w:ascii="Times New Roman" w:eastAsia="Calibri" w:hAnsi="Times New Roman" w:cs="Times New Roman"/>
          <w:sz w:val="24"/>
          <w:szCs w:val="24"/>
          <w:highlight w:val="yellow"/>
          <w:lang w:val="bg-BG"/>
        </w:rPr>
      </w:pPr>
    </w:p>
    <w:p w:rsidR="008F2CF6" w:rsidRPr="002A48F9" w:rsidRDefault="008F2CF6" w:rsidP="002A48F9">
      <w:pPr>
        <w:spacing w:after="0"/>
        <w:rPr>
          <w:rFonts w:ascii="Times New Roman" w:hAnsi="Times New Roman" w:cs="Times New Roman"/>
          <w:sz w:val="24"/>
          <w:szCs w:val="24"/>
          <w:lang w:val="bg-BG"/>
        </w:rPr>
      </w:pPr>
    </w:p>
    <w:p w:rsidR="008F2CF6" w:rsidRDefault="008F2CF6"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Default="002A48F9" w:rsidP="002A48F9">
      <w:pPr>
        <w:spacing w:after="0"/>
        <w:rPr>
          <w:rFonts w:ascii="Times New Roman" w:hAnsi="Times New Roman" w:cs="Times New Roman"/>
          <w:sz w:val="24"/>
          <w:szCs w:val="24"/>
          <w:lang w:val="bg-BG"/>
        </w:rPr>
      </w:pPr>
    </w:p>
    <w:p w:rsidR="002A48F9" w:rsidRPr="002A48F9" w:rsidRDefault="002A48F9" w:rsidP="002A48F9">
      <w:pPr>
        <w:spacing w:after="0"/>
        <w:rPr>
          <w:rFonts w:ascii="Times New Roman" w:hAnsi="Times New Roman" w:cs="Times New Roman"/>
          <w:sz w:val="24"/>
          <w:szCs w:val="24"/>
          <w:lang w:val="bg-BG"/>
        </w:rPr>
      </w:pPr>
    </w:p>
    <w:p w:rsidR="00F561F5" w:rsidRDefault="00F561F5" w:rsidP="002A48F9">
      <w:pPr>
        <w:autoSpaceDE w:val="0"/>
        <w:autoSpaceDN w:val="0"/>
        <w:adjustRightInd w:val="0"/>
        <w:spacing w:after="0"/>
        <w:jc w:val="center"/>
        <w:rPr>
          <w:rFonts w:ascii="Times New Roman" w:eastAsia="Calibri" w:hAnsi="Times New Roman" w:cs="Times New Roman"/>
          <w:b/>
          <w:bCs/>
          <w:sz w:val="24"/>
          <w:szCs w:val="24"/>
          <w:lang w:val="bg-BG" w:eastAsia="bg-BG"/>
        </w:rPr>
      </w:pPr>
      <w:r w:rsidRPr="002A48F9">
        <w:rPr>
          <w:rFonts w:ascii="Times New Roman" w:eastAsia="Calibri" w:hAnsi="Times New Roman" w:cs="Times New Roman"/>
          <w:b/>
          <w:bCs/>
          <w:sz w:val="24"/>
          <w:szCs w:val="24"/>
          <w:lang w:val="bg-BG" w:eastAsia="bg-BG"/>
        </w:rPr>
        <w:lastRenderedPageBreak/>
        <w:t>ІІІ. ИЗИСКВАНИЯ КЪМ УЧАСТНИЦИТЕ</w:t>
      </w:r>
    </w:p>
    <w:p w:rsidR="002934D2" w:rsidRPr="002A48F9" w:rsidRDefault="002934D2" w:rsidP="002A48F9">
      <w:pPr>
        <w:autoSpaceDE w:val="0"/>
        <w:autoSpaceDN w:val="0"/>
        <w:adjustRightInd w:val="0"/>
        <w:spacing w:after="0"/>
        <w:jc w:val="center"/>
        <w:rPr>
          <w:rFonts w:ascii="Times New Roman" w:eastAsia="Calibri" w:hAnsi="Times New Roman" w:cs="Times New Roman"/>
          <w:b/>
          <w:bCs/>
          <w:sz w:val="24"/>
          <w:szCs w:val="24"/>
          <w:lang w:val="bg-BG" w:eastAsia="bg-BG"/>
        </w:rPr>
      </w:pPr>
    </w:p>
    <w:p w:rsidR="00F561F5" w:rsidRPr="002A48F9" w:rsidRDefault="00F561F5" w:rsidP="002A48F9">
      <w:pPr>
        <w:keepNext/>
        <w:keepLines/>
        <w:tabs>
          <w:tab w:val="left" w:pos="993"/>
        </w:tabs>
        <w:spacing w:after="0"/>
        <w:outlineLvl w:val="1"/>
        <w:rPr>
          <w:rFonts w:ascii="Times New Roman" w:eastAsia="MS Gothic" w:hAnsi="Times New Roman" w:cs="Times New Roman"/>
          <w:b/>
          <w:bCs/>
          <w:sz w:val="24"/>
          <w:szCs w:val="24"/>
          <w:lang w:val="bg-BG"/>
        </w:rPr>
      </w:pPr>
      <w:bookmarkStart w:id="1" w:name="_Toc368739344"/>
      <w:r w:rsidRPr="002A48F9">
        <w:rPr>
          <w:rFonts w:ascii="Times New Roman" w:eastAsia="MS Gothic" w:hAnsi="Times New Roman" w:cs="Times New Roman"/>
          <w:b/>
          <w:bCs/>
          <w:sz w:val="24"/>
          <w:szCs w:val="24"/>
          <w:lang w:val="bg-BG"/>
        </w:rPr>
        <w:t>Общи изисквания към участниците</w:t>
      </w:r>
      <w:bookmarkEnd w:id="1"/>
    </w:p>
    <w:p w:rsidR="00F561F5" w:rsidRPr="002A48F9" w:rsidRDefault="00F561F5" w:rsidP="002A48F9">
      <w:pPr>
        <w:numPr>
          <w:ilvl w:val="0"/>
          <w:numId w:val="15"/>
        </w:numPr>
        <w:tabs>
          <w:tab w:val="left" w:pos="0"/>
        </w:tabs>
        <w:autoSpaceDE w:val="0"/>
        <w:autoSpaceDN w:val="0"/>
        <w:adjustRightInd w:val="0"/>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В процедурата може да участва всяко българско или чуждестранно физическо или юридическо лице, или обединения на такива </w:t>
      </w:r>
      <w:r w:rsidR="001B7A9B" w:rsidRPr="002A48F9">
        <w:rPr>
          <w:rFonts w:ascii="Times New Roman" w:eastAsia="MS Mincho" w:hAnsi="Times New Roman" w:cs="Times New Roman"/>
          <w:sz w:val="24"/>
          <w:szCs w:val="24"/>
          <w:lang w:val="bg-BG"/>
        </w:rPr>
        <w:t>лица, както и всяко друго образу</w:t>
      </w:r>
      <w:r w:rsidRPr="002A48F9">
        <w:rPr>
          <w:rFonts w:ascii="Times New Roman" w:eastAsia="MS Mincho" w:hAnsi="Times New Roman" w:cs="Times New Roman"/>
          <w:sz w:val="24"/>
          <w:szCs w:val="24"/>
          <w:lang w:val="bg-BG"/>
        </w:rPr>
        <w:t>вание, което има п</w:t>
      </w:r>
      <w:r w:rsidR="00984D35" w:rsidRPr="002A48F9">
        <w:rPr>
          <w:rFonts w:ascii="Times New Roman" w:eastAsia="MS Mincho" w:hAnsi="Times New Roman" w:cs="Times New Roman"/>
          <w:sz w:val="24"/>
          <w:szCs w:val="24"/>
          <w:lang w:val="bg-BG"/>
        </w:rPr>
        <w:t>раво да изпълнява доставка и услуга</w:t>
      </w:r>
      <w:r w:rsidRPr="002A48F9">
        <w:rPr>
          <w:rFonts w:ascii="Times New Roman" w:eastAsia="MS Mincho" w:hAnsi="Times New Roman" w:cs="Times New Roman"/>
          <w:sz w:val="24"/>
          <w:szCs w:val="24"/>
          <w:lang w:val="bg-BG"/>
        </w:rPr>
        <w:t xml:space="preserve">,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F561F5" w:rsidRPr="002A48F9" w:rsidRDefault="00F561F5" w:rsidP="002A48F9">
      <w:pPr>
        <w:numPr>
          <w:ilvl w:val="0"/>
          <w:numId w:val="15"/>
        </w:numPr>
        <w:tabs>
          <w:tab w:val="left" w:pos="0"/>
        </w:tabs>
        <w:autoSpaceDE w:val="0"/>
        <w:autoSpaceDN w:val="0"/>
        <w:adjustRightInd w:val="0"/>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Не се допуска до участие в процедурата на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F561F5" w:rsidRPr="002A48F9" w:rsidRDefault="00F561F5" w:rsidP="002A48F9">
      <w:pPr>
        <w:keepNext/>
        <w:keepLines/>
        <w:tabs>
          <w:tab w:val="left" w:pos="0"/>
        </w:tabs>
        <w:spacing w:after="0"/>
        <w:ind w:firstLine="567"/>
        <w:outlineLvl w:val="1"/>
        <w:rPr>
          <w:rFonts w:ascii="Times New Roman" w:eastAsia="MS Gothic" w:hAnsi="Times New Roman" w:cs="Times New Roman"/>
          <w:b/>
          <w:bCs/>
          <w:sz w:val="24"/>
          <w:szCs w:val="24"/>
          <w:lang w:val="bg-BG"/>
        </w:rPr>
      </w:pPr>
      <w:bookmarkStart w:id="2" w:name="_Toc368739345"/>
      <w:r w:rsidRPr="002A48F9">
        <w:rPr>
          <w:rFonts w:ascii="Times New Roman" w:eastAsia="MS Gothic" w:hAnsi="Times New Roman" w:cs="Times New Roman"/>
          <w:b/>
          <w:bCs/>
          <w:sz w:val="24"/>
          <w:szCs w:val="24"/>
          <w:lang w:val="bg-BG"/>
        </w:rPr>
        <w:t>Участник - обединение</w:t>
      </w:r>
      <w:bookmarkEnd w:id="2"/>
    </w:p>
    <w:p w:rsidR="00F561F5" w:rsidRPr="002A48F9" w:rsidRDefault="00F561F5" w:rsidP="002A48F9">
      <w:pPr>
        <w:numPr>
          <w:ilvl w:val="0"/>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В случай, че участникът е обединение, което не е юридическо лице, се представя копие на документ за създаване на обединението</w:t>
      </w:r>
      <w:r w:rsidR="00054E25" w:rsidRPr="002A48F9">
        <w:rPr>
          <w:rFonts w:ascii="Times New Roman" w:eastAsia="MS Mincho" w:hAnsi="Times New Roman" w:cs="Times New Roman"/>
          <w:sz w:val="24"/>
          <w:szCs w:val="24"/>
          <w:lang w:val="bg-BG"/>
        </w:rPr>
        <w:t xml:space="preserve"> от който да е видно</w:t>
      </w:r>
      <w:r w:rsidRPr="002A48F9">
        <w:rPr>
          <w:rFonts w:ascii="Times New Roman" w:eastAsia="MS Mincho" w:hAnsi="Times New Roman" w:cs="Times New Roman"/>
          <w:sz w:val="24"/>
          <w:szCs w:val="24"/>
          <w:lang w:val="bg-BG"/>
        </w:rPr>
        <w:t>, във връзка с настоящата поръчка:</w:t>
      </w:r>
    </w:p>
    <w:p w:rsidR="00F561F5" w:rsidRPr="002A48F9" w:rsidRDefault="00F561F5" w:rsidP="002A48F9">
      <w:pPr>
        <w:numPr>
          <w:ilvl w:val="1"/>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правата и задълженията на участниците в обединението;</w:t>
      </w:r>
    </w:p>
    <w:p w:rsidR="00F561F5" w:rsidRPr="002A48F9" w:rsidRDefault="00F561F5" w:rsidP="002A48F9">
      <w:pPr>
        <w:numPr>
          <w:ilvl w:val="1"/>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разпределението на отговорностите в обединението;</w:t>
      </w:r>
    </w:p>
    <w:p w:rsidR="00F561F5" w:rsidRPr="002A48F9" w:rsidRDefault="00F561F5" w:rsidP="002A48F9">
      <w:pPr>
        <w:numPr>
          <w:ilvl w:val="1"/>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дейностите, които ще изпълнява всеки член на обединението;</w:t>
      </w:r>
    </w:p>
    <w:p w:rsidR="00F561F5" w:rsidRPr="002A48F9" w:rsidRDefault="00F561F5" w:rsidP="002A48F9">
      <w:pPr>
        <w:numPr>
          <w:ilvl w:val="1"/>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уговаряне на солидарна отговорност на участниците в обединението, когато такава не е предвидена съгласно приложимото законодателство</w:t>
      </w:r>
      <w:r w:rsidRPr="002A48F9">
        <w:rPr>
          <w:rFonts w:ascii="Times New Roman" w:eastAsia="MS Mincho" w:hAnsi="Times New Roman" w:cs="Times New Roman"/>
          <w:bCs/>
          <w:sz w:val="24"/>
          <w:szCs w:val="24"/>
          <w:lang w:val="bg-BG"/>
        </w:rPr>
        <w:t>.</w:t>
      </w:r>
    </w:p>
    <w:p w:rsidR="00F561F5" w:rsidRPr="002A48F9" w:rsidRDefault="00F561F5" w:rsidP="002A48F9">
      <w:pPr>
        <w:numPr>
          <w:ilvl w:val="1"/>
          <w:numId w:val="15"/>
        </w:numPr>
        <w:tabs>
          <w:tab w:val="left" w:pos="0"/>
        </w:tabs>
        <w:spacing w:after="0"/>
        <w:ind w:left="0"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bCs/>
          <w:sz w:val="24"/>
          <w:szCs w:val="24"/>
          <w:lang w:val="bg-BG"/>
        </w:rPr>
        <w:t>определяне на партньор, който да представлява обединението за целите на поръчката.</w:t>
      </w:r>
      <w:r w:rsidRPr="002A48F9">
        <w:rPr>
          <w:rFonts w:ascii="Times New Roman" w:eastAsia="MS Mincho" w:hAnsi="Times New Roman" w:cs="Times New Roman"/>
          <w:sz w:val="24"/>
          <w:szCs w:val="24"/>
          <w:lang w:val="bg-BG"/>
        </w:rPr>
        <w:t xml:space="preserve"> </w:t>
      </w:r>
    </w:p>
    <w:p w:rsidR="00F561F5" w:rsidRPr="002A48F9" w:rsidRDefault="00F561F5" w:rsidP="002A48F9">
      <w:pPr>
        <w:keepNext/>
        <w:keepLines/>
        <w:tabs>
          <w:tab w:val="left" w:pos="0"/>
        </w:tabs>
        <w:spacing w:after="0"/>
        <w:ind w:firstLine="567"/>
        <w:outlineLvl w:val="1"/>
        <w:rPr>
          <w:rFonts w:ascii="Times New Roman" w:eastAsia="MS Gothic" w:hAnsi="Times New Roman" w:cs="Times New Roman"/>
          <w:b/>
          <w:bCs/>
          <w:sz w:val="24"/>
          <w:szCs w:val="24"/>
        </w:rPr>
      </w:pPr>
      <w:bookmarkStart w:id="3" w:name="_Toc368739346"/>
      <w:r w:rsidRPr="002A48F9">
        <w:rPr>
          <w:rFonts w:ascii="Times New Roman" w:eastAsia="MS Gothic" w:hAnsi="Times New Roman" w:cs="Times New Roman"/>
          <w:b/>
          <w:bCs/>
          <w:sz w:val="24"/>
          <w:szCs w:val="24"/>
          <w:lang w:val="bg-BG"/>
        </w:rPr>
        <w:t>Подизпълнители</w:t>
      </w:r>
      <w:bookmarkEnd w:id="3"/>
    </w:p>
    <w:p w:rsidR="00F561F5" w:rsidRPr="002A48F9" w:rsidRDefault="00F561F5" w:rsidP="002A48F9">
      <w:pPr>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ab/>
        <w:t>1.Всеки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F561F5" w:rsidRPr="002A48F9" w:rsidRDefault="00F561F5" w:rsidP="002A48F9">
      <w:pPr>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ab/>
        <w:t xml:space="preserve">2.В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Изпълнителят сключва договор за подизпълнение с подизпълнителите, посочени в офертата. Подизпълнителите трябва да отговарят на съответните критерии за подбор съобразно вида и дела от поръчката, който ще изпълняват, и за тях да не са налице основания за отстраняване от процедурата. </w:t>
      </w:r>
    </w:p>
    <w:p w:rsidR="00F561F5" w:rsidRPr="002A48F9" w:rsidRDefault="00F561F5" w:rsidP="002A48F9">
      <w:pPr>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ab/>
        <w:t xml:space="preserve">3.Възложителят има право да изисква замяна на подизпълнител, който не отговаря на тези условия.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     4.Замяна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4.1.за новия подизпълнител не са налице основанията за отстраняване в процедурата;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4.2.новият подизпълнител отговаря на критериите за подбор, по отношение на дела и </w:t>
      </w:r>
      <w:r w:rsidRPr="002A48F9">
        <w:rPr>
          <w:rFonts w:ascii="Times New Roman" w:eastAsia="MS Mincho" w:hAnsi="Times New Roman" w:cs="Times New Roman"/>
          <w:sz w:val="24"/>
          <w:szCs w:val="24"/>
          <w:lang w:val="bg-BG"/>
        </w:rPr>
        <w:lastRenderedPageBreak/>
        <w:t>вида на дейностите, които ще изпълнява.</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5.При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по-горе.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Times New Roman" w:hAnsi="Times New Roman" w:cs="Times New Roman"/>
          <w:sz w:val="24"/>
          <w:szCs w:val="24"/>
        </w:rPr>
      </w:pPr>
      <w:r w:rsidRPr="002A48F9">
        <w:rPr>
          <w:rFonts w:ascii="Times New Roman" w:eastAsia="MS Mincho" w:hAnsi="Times New Roman" w:cs="Times New Roman"/>
          <w:sz w:val="24"/>
          <w:szCs w:val="24"/>
          <w:lang w:val="bg-BG"/>
        </w:rPr>
        <w:t>6.Правилата, приложими за директните плащания към подизпълнителите са посочени в проекта на “Дого</w:t>
      </w:r>
      <w:r w:rsidR="009E3840" w:rsidRPr="002A48F9">
        <w:rPr>
          <w:rFonts w:ascii="Times New Roman" w:eastAsia="MS Mincho" w:hAnsi="Times New Roman" w:cs="Times New Roman"/>
          <w:sz w:val="24"/>
          <w:szCs w:val="24"/>
          <w:lang w:val="bg-BG"/>
        </w:rPr>
        <w:t>вор” и настоящата документация</w:t>
      </w:r>
      <w:r w:rsidR="009E3840" w:rsidRPr="002A48F9">
        <w:rPr>
          <w:rFonts w:ascii="Times New Roman" w:eastAsia="MS Mincho" w:hAnsi="Times New Roman" w:cs="Times New Roman"/>
          <w:sz w:val="24"/>
          <w:szCs w:val="24"/>
        </w:rPr>
        <w:t>.</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p>
    <w:p w:rsidR="00F561F5" w:rsidRPr="002A48F9" w:rsidRDefault="00F561F5" w:rsidP="002A48F9">
      <w:pPr>
        <w:widowControl w:val="0"/>
        <w:tabs>
          <w:tab w:val="left" w:pos="0"/>
        </w:tabs>
        <w:spacing w:after="0"/>
        <w:ind w:firstLine="567"/>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Информацията следва да се посочи в Част II: Информация за икономическия оператор, буква Г: ИНФОРМАЦИЯ ЗА ПОДИЗПЪЛНИТЕЛИ, ЧИЙТО КАПАЦИТЕТ ИКОНОМИЧЕСКИЯТ ОПЕРАТОР НЯМА ДА ИЗПОЛЗВА от ЕЕДОП, ако участникът няма да използва капацитета на подизпълнители, или Част IV: Критерии за подбор, буква В: ТЕХНИЧЕСКИ И ПРОФЕСИОНАЛНИ СПОСОБНОСТИ, от ЕЕДОП, ако ще използва капацитета им.</w:t>
      </w:r>
    </w:p>
    <w:p w:rsidR="00F561F5" w:rsidRPr="002A48F9" w:rsidRDefault="00F561F5" w:rsidP="002A48F9">
      <w:pPr>
        <w:widowControl w:val="0"/>
        <w:tabs>
          <w:tab w:val="left" w:pos="0"/>
        </w:tabs>
        <w:spacing w:after="0"/>
        <w:ind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този случай, участникът трябва да представи доказателство за поетите от подизпълнителите задължения.</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p>
    <w:p w:rsidR="00F561F5" w:rsidRPr="002A48F9" w:rsidRDefault="00F561F5" w:rsidP="002A48F9">
      <w:pPr>
        <w:keepNext/>
        <w:keepLines/>
        <w:tabs>
          <w:tab w:val="left" w:pos="0"/>
        </w:tabs>
        <w:spacing w:after="0"/>
        <w:ind w:firstLine="567"/>
        <w:outlineLvl w:val="1"/>
        <w:rPr>
          <w:rFonts w:ascii="Times New Roman" w:eastAsia="MS Gothic" w:hAnsi="Times New Roman" w:cs="Times New Roman"/>
          <w:b/>
          <w:bCs/>
          <w:sz w:val="24"/>
          <w:szCs w:val="24"/>
          <w:lang w:val="bg-BG"/>
        </w:rPr>
      </w:pPr>
      <w:bookmarkStart w:id="4" w:name="_Toc327358660"/>
      <w:bookmarkStart w:id="5" w:name="_Toc368739347"/>
      <w:r w:rsidRPr="002A48F9">
        <w:rPr>
          <w:rFonts w:ascii="Times New Roman" w:eastAsia="MS Gothic" w:hAnsi="Times New Roman" w:cs="Times New Roman"/>
          <w:b/>
          <w:bCs/>
          <w:sz w:val="24"/>
          <w:szCs w:val="24"/>
          <w:lang w:val="bg-BG"/>
        </w:rPr>
        <w:t>Използване на капацитета на трети лица</w:t>
      </w:r>
      <w:bookmarkEnd w:id="4"/>
      <w:bookmarkEnd w:id="5"/>
      <w:r w:rsidRPr="002A48F9">
        <w:rPr>
          <w:rFonts w:ascii="Times New Roman" w:eastAsia="MS Gothic" w:hAnsi="Times New Roman" w:cs="Times New Roman"/>
          <w:b/>
          <w:bCs/>
          <w:sz w:val="24"/>
          <w:szCs w:val="24"/>
          <w:lang w:val="bg-BG"/>
        </w:rPr>
        <w:t xml:space="preserve">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rPr>
        <w:t>1</w:t>
      </w:r>
      <w:r w:rsidRPr="002A48F9">
        <w:rPr>
          <w:rFonts w:ascii="Times New Roman" w:eastAsia="MS Mincho" w:hAnsi="Times New Roman" w:cs="Times New Roman"/>
          <w:sz w:val="24"/>
          <w:szCs w:val="24"/>
          <w:lang w:val="bg-BG"/>
        </w:rPr>
        <w:t xml:space="preserve">.Участниците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професионалната способности </w:t>
      </w:r>
    </w:p>
    <w:p w:rsidR="00F561F5" w:rsidRPr="002A48F9" w:rsidRDefault="00F561F5" w:rsidP="002A48F9">
      <w:pPr>
        <w:widowControl w:val="0"/>
        <w:tabs>
          <w:tab w:val="left" w:pos="0"/>
        </w:tabs>
        <w:autoSpaceDE w:val="0"/>
        <w:autoSpaceDN w:val="0"/>
        <w:adjustRightInd w:val="0"/>
        <w:spacing w:after="0"/>
        <w:ind w:firstLine="567"/>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2.По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rsidR="00F561F5" w:rsidRPr="002A48F9" w:rsidRDefault="00F561F5" w:rsidP="002A48F9">
      <w:pPr>
        <w:widowControl w:val="0"/>
        <w:autoSpaceDE w:val="0"/>
        <w:autoSpaceDN w:val="0"/>
        <w:adjustRightInd w:val="0"/>
        <w:spacing w:after="0"/>
        <w:ind w:firstLine="708"/>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3.В случай, че участникът се позовава на капацитета на трети лица, той трябва да може да докаже, че ще разполага с техните ресурси, като представи документи за поетите от третите лица задължения. </w:t>
      </w:r>
    </w:p>
    <w:p w:rsidR="00F561F5" w:rsidRPr="002A48F9" w:rsidRDefault="00F561F5" w:rsidP="002A48F9">
      <w:pPr>
        <w:widowControl w:val="0"/>
        <w:autoSpaceDE w:val="0"/>
        <w:autoSpaceDN w:val="0"/>
        <w:adjustRightInd w:val="0"/>
        <w:spacing w:after="0"/>
        <w:ind w:firstLine="708"/>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4.Третите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F561F5" w:rsidRPr="002A48F9" w:rsidRDefault="00F561F5" w:rsidP="002A48F9">
      <w:pPr>
        <w:widowControl w:val="0"/>
        <w:autoSpaceDE w:val="0"/>
        <w:autoSpaceDN w:val="0"/>
        <w:adjustRightInd w:val="0"/>
        <w:spacing w:after="0"/>
        <w:ind w:firstLine="708"/>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5.Възложителят изисква от участника да замени посоченото от него трето лице, ако то не отговаря на някое от условията, посочени по-горе, поради промяна в обстоятелства преди сключване на договора за обществена поръчка.</w:t>
      </w:r>
    </w:p>
    <w:p w:rsidR="00F561F5" w:rsidRPr="002A48F9" w:rsidRDefault="00F561F5" w:rsidP="002A48F9">
      <w:pPr>
        <w:autoSpaceDE w:val="0"/>
        <w:autoSpaceDN w:val="0"/>
        <w:adjustRightInd w:val="0"/>
        <w:spacing w:after="0"/>
        <w:jc w:val="both"/>
        <w:rPr>
          <w:rFonts w:ascii="Times New Roman" w:eastAsia="Calibri" w:hAnsi="Times New Roman" w:cs="Times New Roman"/>
          <w:b/>
          <w:bCs/>
          <w:sz w:val="24"/>
          <w:szCs w:val="24"/>
          <w:lang w:val="bg-BG" w:eastAsia="bg-BG"/>
        </w:rPr>
      </w:pPr>
    </w:p>
    <w:p w:rsidR="00F561F5" w:rsidRPr="002A48F9" w:rsidRDefault="00F561F5" w:rsidP="002A48F9">
      <w:pPr>
        <w:widowControl w:val="0"/>
        <w:spacing w:after="0"/>
        <w:ind w:firstLine="720"/>
        <w:jc w:val="both"/>
        <w:rPr>
          <w:rFonts w:ascii="Times New Roman" w:eastAsia="Verdana" w:hAnsi="Times New Roman" w:cs="Times New Roman"/>
          <w:b/>
          <w:sz w:val="24"/>
          <w:szCs w:val="24"/>
          <w:lang w:eastAsia="bg-BG" w:bidi="bg-BG"/>
        </w:rPr>
      </w:pPr>
      <w:r w:rsidRPr="002A48F9">
        <w:rPr>
          <w:rFonts w:ascii="Times New Roman" w:eastAsia="Verdana" w:hAnsi="Times New Roman" w:cs="Times New Roman"/>
          <w:b/>
          <w:sz w:val="24"/>
          <w:szCs w:val="24"/>
          <w:lang w:val="bg-BG" w:eastAsia="bg-BG" w:bidi="bg-BG"/>
        </w:rPr>
        <w:t>Информацията следва да се посочи в Част II: Информация за икономическия оператор, буква В: ИНФОРМАЦИЯ ОТНОСНО ИЗПОЛЗВАНЕТО НА КАПАЦИТЕТА НА ДРУГИ СУБЕКТИ от ЕЕДОП.</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eastAsia="bg-BG" w:bidi="bg-BG"/>
        </w:rPr>
      </w:pPr>
    </w:p>
    <w:p w:rsidR="00F561F5" w:rsidRPr="002A48F9" w:rsidRDefault="00F561F5" w:rsidP="002A48F9">
      <w:pPr>
        <w:keepNext/>
        <w:keepLines/>
        <w:widowControl w:val="0"/>
        <w:spacing w:after="0"/>
        <w:ind w:firstLine="720"/>
        <w:jc w:val="both"/>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Важно!</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w:t>
      </w:r>
      <w:r w:rsidRPr="002A48F9">
        <w:rPr>
          <w:rFonts w:ascii="Times New Roman" w:eastAsia="Verdana" w:hAnsi="Times New Roman" w:cs="Times New Roman"/>
          <w:b/>
          <w:sz w:val="24"/>
          <w:szCs w:val="24"/>
          <w:lang w:val="bg-BG" w:eastAsia="bg-BG" w:bidi="bg-BG"/>
        </w:rPr>
        <w:lastRenderedPageBreak/>
        <w:t>подизпълнители, за всяко от тези лица се представя отделен ЕЕДОП, който съдържа информацията за липсата на основанията за отстраняване и съответствие с критериите за подбор, съгласно чл. 67, ал. 1 от ЗОП</w:t>
      </w:r>
    </w:p>
    <w:p w:rsidR="00F561F5" w:rsidRPr="002A48F9" w:rsidRDefault="00F561F5" w:rsidP="002A48F9">
      <w:pPr>
        <w:keepNext/>
        <w:keepLines/>
        <w:widowControl w:val="0"/>
        <w:spacing w:after="0"/>
        <w:ind w:right="86" w:firstLine="720"/>
        <w:jc w:val="both"/>
        <w:outlineLvl w:val="0"/>
        <w:rPr>
          <w:rFonts w:ascii="Times New Roman" w:eastAsia="Verdana" w:hAnsi="Times New Roman" w:cs="Times New Roman"/>
          <w:b/>
          <w:bCs/>
          <w:sz w:val="24"/>
          <w:szCs w:val="24"/>
          <w:lang w:val="bg-BG" w:eastAsia="bg-BG" w:bidi="bg-BG"/>
        </w:rPr>
      </w:pPr>
    </w:p>
    <w:p w:rsidR="00F561F5" w:rsidRPr="002A48F9" w:rsidRDefault="00F561F5" w:rsidP="002A48F9">
      <w:pPr>
        <w:keepNext/>
        <w:keepLines/>
        <w:spacing w:after="0"/>
        <w:ind w:firstLine="708"/>
        <w:outlineLvl w:val="1"/>
        <w:rPr>
          <w:rFonts w:ascii="Times New Roman" w:eastAsia="MS Gothic" w:hAnsi="Times New Roman" w:cs="Times New Roman"/>
          <w:b/>
          <w:bCs/>
          <w:sz w:val="24"/>
          <w:szCs w:val="24"/>
          <w:lang w:val="bg-BG"/>
        </w:rPr>
      </w:pPr>
      <w:r w:rsidRPr="002A48F9">
        <w:rPr>
          <w:rFonts w:ascii="Times New Roman" w:eastAsia="MS Gothic" w:hAnsi="Times New Roman" w:cs="Times New Roman"/>
          <w:b/>
          <w:bCs/>
          <w:sz w:val="24"/>
          <w:szCs w:val="24"/>
          <w:lang w:val="bg-BG"/>
        </w:rPr>
        <w:t>ЛИЧНО СЪСТОЯНИЕ НА УЧАСТНИЦИТЕ</w:t>
      </w:r>
    </w:p>
    <w:p w:rsidR="00F561F5" w:rsidRPr="002A48F9" w:rsidRDefault="00F561F5" w:rsidP="002A48F9">
      <w:pPr>
        <w:widowControl w:val="0"/>
        <w:autoSpaceDE w:val="0"/>
        <w:autoSpaceDN w:val="0"/>
        <w:adjustRightInd w:val="0"/>
        <w:spacing w:after="0"/>
        <w:ind w:firstLine="708"/>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Възложителят отстранява от участие в процедурата участник, за когото са налице обстоятелствата по чл. 54, ал. 1 и чл. 55, ал. 1, т.1, т.2, т.4 и т.5 от ЗОП. Участникът се отстранява и в случаите, когато е обединение и за член на обединението е налице някое от основанията за отстраняване.</w:t>
      </w:r>
    </w:p>
    <w:p w:rsidR="00F561F5" w:rsidRPr="002A48F9" w:rsidRDefault="00F561F5" w:rsidP="002A48F9">
      <w:pPr>
        <w:widowControl w:val="0"/>
        <w:autoSpaceDE w:val="0"/>
        <w:autoSpaceDN w:val="0"/>
        <w:adjustRightInd w:val="0"/>
        <w:spacing w:after="0"/>
        <w:ind w:firstLine="708"/>
        <w:contextualSpacing/>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 xml:space="preserve">Обстоятелствата, които съставляват основания за отстраняване, не трябва да са налице спрямо подизпълнителите и спрямо всяко трето лице, на чийто капацитет се позовава участника.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F561F5" w:rsidRPr="002A48F9" w:rsidRDefault="00F561F5" w:rsidP="002A48F9">
      <w:pPr>
        <w:keepNext/>
        <w:keepLines/>
        <w:widowControl w:val="0"/>
        <w:spacing w:after="0"/>
        <w:ind w:right="86" w:firstLine="720"/>
        <w:jc w:val="both"/>
        <w:outlineLvl w:val="0"/>
        <w:rPr>
          <w:rFonts w:ascii="Times New Roman" w:eastAsia="Verdana" w:hAnsi="Times New Roman" w:cs="Times New Roman"/>
          <w:b/>
          <w:bCs/>
          <w:sz w:val="24"/>
          <w:szCs w:val="24"/>
          <w:lang w:val="bg-BG" w:eastAsia="bg-BG" w:bidi="bg-BG"/>
        </w:rPr>
      </w:pPr>
    </w:p>
    <w:p w:rsidR="00F561F5" w:rsidRPr="002A48F9" w:rsidRDefault="00F561F5" w:rsidP="002A48F9">
      <w:pPr>
        <w:keepNext/>
        <w:keepLines/>
        <w:widowControl w:val="0"/>
        <w:spacing w:after="0"/>
        <w:ind w:right="86" w:firstLine="720"/>
        <w:jc w:val="both"/>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 xml:space="preserve"> ОСНОВАНИЯ ЗА ОТСТРАНЯВАНЕ НА УЧАСТНИЦИТЕ</w:t>
      </w:r>
    </w:p>
    <w:p w:rsidR="00F561F5" w:rsidRPr="002A48F9" w:rsidRDefault="00F561F5" w:rsidP="002A48F9">
      <w:pPr>
        <w:widowControl w:val="0"/>
        <w:numPr>
          <w:ilvl w:val="0"/>
          <w:numId w:val="6"/>
        </w:numPr>
        <w:tabs>
          <w:tab w:val="left" w:pos="1043"/>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отстранява от участие в процедурата за възлагане на обществена поръчка участник</w:t>
      </w:r>
      <w:r w:rsidRPr="002A48F9">
        <w:rPr>
          <w:rFonts w:ascii="Times New Roman" w:eastAsia="Verdana" w:hAnsi="Times New Roman" w:cs="Times New Roman"/>
          <w:sz w:val="24"/>
          <w:szCs w:val="24"/>
          <w:vertAlign w:val="superscript"/>
          <w:lang w:val="bg-BG" w:eastAsia="bg-BG" w:bidi="bg-BG"/>
        </w:rPr>
        <w:footnoteReference w:id="1"/>
      </w:r>
      <w:r w:rsidRPr="002A48F9">
        <w:rPr>
          <w:rFonts w:ascii="Times New Roman" w:eastAsia="Verdana" w:hAnsi="Times New Roman" w:cs="Times New Roman"/>
          <w:sz w:val="24"/>
          <w:szCs w:val="24"/>
          <w:lang w:val="bg-BG" w:eastAsia="bg-BG" w:bidi="bg-BG"/>
        </w:rPr>
        <w:t>, за когото са налице основанията по чл. 54, ал. 1, т. 1-7 от ЗОП, възникнали преди или по време на процедурата.</w:t>
      </w:r>
    </w:p>
    <w:p w:rsidR="00F561F5" w:rsidRPr="002A48F9" w:rsidRDefault="00F561F5" w:rsidP="002A48F9">
      <w:pPr>
        <w:widowControl w:val="0"/>
        <w:tabs>
          <w:tab w:val="left" w:pos="720"/>
          <w:tab w:val="left" w:pos="1043"/>
          <w:tab w:val="left" w:pos="1350"/>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Информацията относно личното състояние се посочва в Част III: Основания за изключване от ЕЕДОП.</w:t>
      </w:r>
    </w:p>
    <w:p w:rsidR="00F561F5" w:rsidRPr="002A48F9" w:rsidRDefault="00F561F5" w:rsidP="002A48F9">
      <w:pPr>
        <w:widowControl w:val="0"/>
        <w:tabs>
          <w:tab w:val="left" w:pos="720"/>
          <w:tab w:val="left" w:pos="1043"/>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 Възложителят ще отстрани от участие в процедурата за възлагане на обществена поръчка участник, когато:</w:t>
      </w:r>
    </w:p>
    <w:p w:rsidR="00F561F5" w:rsidRPr="002A48F9" w:rsidRDefault="00F561F5" w:rsidP="002A48F9">
      <w:pPr>
        <w:widowControl w:val="0"/>
        <w:numPr>
          <w:ilvl w:val="1"/>
          <w:numId w:val="6"/>
        </w:numPr>
        <w:tabs>
          <w:tab w:val="left" w:pos="1350"/>
          <w:tab w:val="left" w:pos="1384"/>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осъден с влязла в сила присъда за престъпление по:</w:t>
      </w:r>
    </w:p>
    <w:p w:rsidR="00F561F5" w:rsidRPr="002A48F9" w:rsidRDefault="00F561F5" w:rsidP="002A48F9">
      <w:pPr>
        <w:widowControl w:val="0"/>
        <w:tabs>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чл. 108а, чл. 159а – 159г, чл. 172, чл. 192а, чл. 194 – 217, чл. 219 – 252, чл. 253 – 260, чл. 301 – 307, чл. 321, 321а и чл. 352 – 353е от Наказателния кодекс;;</w:t>
      </w:r>
    </w:p>
    <w:p w:rsidR="00F561F5" w:rsidRPr="002A48F9" w:rsidRDefault="00F561F5" w:rsidP="002A48F9">
      <w:pPr>
        <w:widowControl w:val="0"/>
        <w:numPr>
          <w:ilvl w:val="1"/>
          <w:numId w:val="6"/>
        </w:numPr>
        <w:tabs>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осъден с влязла в сила присъда за престъпление, аналогично на тези по т. 1.1, в друга държава членка или трета страна;</w:t>
      </w:r>
    </w:p>
    <w:p w:rsidR="00F561F5" w:rsidRPr="002A48F9" w:rsidRDefault="00F561F5" w:rsidP="002A48F9">
      <w:pPr>
        <w:widowControl w:val="0"/>
        <w:numPr>
          <w:ilvl w:val="1"/>
          <w:numId w:val="6"/>
        </w:numPr>
        <w:tabs>
          <w:tab w:val="left" w:pos="1350"/>
          <w:tab w:val="left" w:pos="13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F561F5" w:rsidRPr="002A48F9" w:rsidRDefault="00F561F5" w:rsidP="002A48F9">
      <w:pPr>
        <w:widowControl w:val="0"/>
        <w:tabs>
          <w:tab w:val="left" w:pos="1350"/>
        </w:tabs>
        <w:spacing w:after="0"/>
        <w:ind w:firstLine="720"/>
        <w:jc w:val="both"/>
        <w:rPr>
          <w:rFonts w:ascii="Times New Roman" w:eastAsia="Verdana" w:hAnsi="Times New Roman" w:cs="Times New Roman"/>
          <w:i/>
          <w:iCs/>
          <w:sz w:val="24"/>
          <w:szCs w:val="24"/>
          <w:lang w:val="bg-BG" w:eastAsia="bg-BG" w:bidi="bg-BG"/>
        </w:rPr>
      </w:pPr>
      <w:r w:rsidRPr="002A48F9">
        <w:rPr>
          <w:rFonts w:ascii="Times New Roman" w:eastAsia="Verdana" w:hAnsi="Times New Roman" w:cs="Times New Roman"/>
          <w:i/>
          <w:iCs/>
          <w:sz w:val="24"/>
          <w:szCs w:val="24"/>
          <w:lang w:val="bg-BG" w:eastAsia="bg-BG" w:bidi="bg-BG"/>
        </w:rPr>
        <w:t xml:space="preserve">Забележка: Това основание не се прилага, когато размерът на неплатените дължими данъци или социалноосигурителни вноски е до 1 на сто от сумата на годишния </w:t>
      </w:r>
      <w:r w:rsidRPr="002A48F9">
        <w:rPr>
          <w:rFonts w:ascii="Times New Roman" w:eastAsia="Verdana" w:hAnsi="Times New Roman" w:cs="Times New Roman"/>
          <w:i/>
          <w:iCs/>
          <w:sz w:val="24"/>
          <w:szCs w:val="24"/>
          <w:lang w:val="bg-BG" w:eastAsia="bg-BG" w:bidi="bg-BG"/>
        </w:rPr>
        <w:lastRenderedPageBreak/>
        <w:t>общ оборот за последната приключена финансова година, но не повече от 50 000 лв.</w:t>
      </w:r>
    </w:p>
    <w:p w:rsidR="00F561F5" w:rsidRPr="002A48F9" w:rsidRDefault="00F561F5" w:rsidP="002A48F9">
      <w:pPr>
        <w:widowControl w:val="0"/>
        <w:numPr>
          <w:ilvl w:val="1"/>
          <w:numId w:val="6"/>
        </w:numPr>
        <w:tabs>
          <w:tab w:val="left" w:pos="1350"/>
          <w:tab w:val="left" w:pos="1384"/>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налице неравнопоставеност в случаите по чл. 44, ал. 5 от ЗОП;</w:t>
      </w:r>
    </w:p>
    <w:p w:rsidR="00F561F5" w:rsidRPr="002A48F9" w:rsidRDefault="00F561F5" w:rsidP="002A48F9">
      <w:pPr>
        <w:widowControl w:val="0"/>
        <w:numPr>
          <w:ilvl w:val="1"/>
          <w:numId w:val="6"/>
        </w:numPr>
        <w:tabs>
          <w:tab w:val="left" w:pos="1350"/>
          <w:tab w:val="left" w:pos="1384"/>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установено че:</w:t>
      </w:r>
    </w:p>
    <w:p w:rsidR="00F561F5" w:rsidRPr="002A48F9" w:rsidRDefault="00F561F5" w:rsidP="002A48F9">
      <w:pPr>
        <w:widowControl w:val="0"/>
        <w:tabs>
          <w:tab w:val="left" w:pos="126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а)</w:t>
      </w:r>
      <w:r w:rsidRPr="002A48F9">
        <w:rPr>
          <w:rFonts w:ascii="Times New Roman" w:eastAsia="Verdana" w:hAnsi="Times New Roman" w:cs="Times New Roman"/>
          <w:sz w:val="24"/>
          <w:szCs w:val="24"/>
          <w:lang w:val="bg-BG" w:eastAsia="bg-BG" w:bidi="bg-BG"/>
        </w:rPr>
        <w:tab/>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F561F5" w:rsidRPr="002A48F9" w:rsidRDefault="00F561F5" w:rsidP="002A48F9">
      <w:pPr>
        <w:widowControl w:val="0"/>
        <w:tabs>
          <w:tab w:val="left" w:pos="126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б)</w:t>
      </w:r>
      <w:r w:rsidRPr="002A48F9">
        <w:rPr>
          <w:rFonts w:ascii="Times New Roman" w:eastAsia="Verdana" w:hAnsi="Times New Roman" w:cs="Times New Roman"/>
          <w:sz w:val="24"/>
          <w:szCs w:val="24"/>
          <w:lang w:val="bg-BG" w:eastAsia="bg-BG" w:bidi="bg-BG"/>
        </w:rPr>
        <w:tab/>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F561F5" w:rsidRPr="002A48F9" w:rsidRDefault="00F561F5" w:rsidP="002A48F9">
      <w:pPr>
        <w:widowControl w:val="0"/>
        <w:numPr>
          <w:ilvl w:val="1"/>
          <w:numId w:val="6"/>
        </w:numPr>
        <w:tabs>
          <w:tab w:val="left" w:pos="1350"/>
          <w:tab w:val="left" w:pos="1446"/>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F561F5" w:rsidRPr="002A48F9" w:rsidRDefault="00F561F5" w:rsidP="002A48F9">
      <w:pPr>
        <w:widowControl w:val="0"/>
        <w:numPr>
          <w:ilvl w:val="1"/>
          <w:numId w:val="6"/>
        </w:numPr>
        <w:tabs>
          <w:tab w:val="left" w:pos="1350"/>
          <w:tab w:val="left" w:pos="1446"/>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е налице конфликт на интереси</w:t>
      </w:r>
      <w:r w:rsidRPr="002A48F9">
        <w:rPr>
          <w:rFonts w:ascii="Times New Roman" w:eastAsia="Verdana" w:hAnsi="Times New Roman" w:cs="Times New Roman"/>
          <w:sz w:val="24"/>
          <w:szCs w:val="24"/>
          <w:vertAlign w:val="superscript"/>
          <w:lang w:val="bg-BG" w:eastAsia="bg-BG" w:bidi="bg-BG"/>
        </w:rPr>
        <w:footnoteReference w:id="2"/>
      </w:r>
      <w:r w:rsidRPr="002A48F9">
        <w:rPr>
          <w:rFonts w:ascii="Times New Roman" w:eastAsia="Verdana" w:hAnsi="Times New Roman" w:cs="Times New Roman"/>
          <w:sz w:val="24"/>
          <w:szCs w:val="24"/>
          <w:lang w:val="bg-BG" w:eastAsia="bg-BG" w:bidi="bg-BG"/>
        </w:rPr>
        <w:t>, който не може да бъде отстранен.</w:t>
      </w:r>
    </w:p>
    <w:p w:rsidR="00F561F5" w:rsidRPr="002A48F9" w:rsidRDefault="00F561F5"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Основанията по т. 1.1, 1.2 и 1.7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F561F5" w:rsidRPr="002A48F9" w:rsidRDefault="00F561F5"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F561F5" w:rsidRPr="002A48F9" w:rsidRDefault="00F561F5" w:rsidP="002A48F9">
      <w:pPr>
        <w:widowControl w:val="0"/>
        <w:numPr>
          <w:ilvl w:val="0"/>
          <w:numId w:val="6"/>
        </w:numPr>
        <w:tabs>
          <w:tab w:val="left" w:pos="1263"/>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Възложителят отстранява от участие в процедурата за възлагане на обществена поръчка участник, за когото са налице обстоятелствата по чл. 55, ал. 1, т. 1, т.2, т.4 и т.5 от ЗОП, възникнали преди или по време на процедурата </w:t>
      </w:r>
      <w:r w:rsidRPr="002A48F9">
        <w:rPr>
          <w:rFonts w:ascii="Times New Roman" w:eastAsia="Verdana" w:hAnsi="Times New Roman" w:cs="Times New Roman"/>
          <w:b/>
          <w:sz w:val="24"/>
          <w:szCs w:val="24"/>
          <w:lang w:val="bg-BG" w:eastAsia="bg-BG" w:bidi="bg-BG"/>
        </w:rPr>
        <w:t xml:space="preserve">(Информацията относно личното състояние се посочва в Част III: Основания за изключване от ЕЕДОП), </w:t>
      </w:r>
      <w:r w:rsidRPr="002A48F9">
        <w:rPr>
          <w:rFonts w:ascii="Times New Roman" w:eastAsia="Verdana" w:hAnsi="Times New Roman" w:cs="Times New Roman"/>
          <w:sz w:val="24"/>
          <w:szCs w:val="24"/>
          <w:lang w:val="bg-BG" w:eastAsia="bg-BG" w:bidi="bg-BG"/>
        </w:rPr>
        <w:t>както следва:</w:t>
      </w:r>
    </w:p>
    <w:p w:rsidR="00F561F5" w:rsidRPr="002A48F9" w:rsidRDefault="00F561F5" w:rsidP="002A48F9">
      <w:pPr>
        <w:widowControl w:val="0"/>
        <w:numPr>
          <w:ilvl w:val="1"/>
          <w:numId w:val="6"/>
        </w:numPr>
        <w:tabs>
          <w:tab w:val="left" w:pos="1350"/>
          <w:tab w:val="left" w:pos="1446"/>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F561F5" w:rsidRPr="002A48F9" w:rsidRDefault="00F561F5" w:rsidP="002A48F9">
      <w:pPr>
        <w:widowControl w:val="0"/>
        <w:numPr>
          <w:ilvl w:val="1"/>
          <w:numId w:val="6"/>
        </w:numPr>
        <w:tabs>
          <w:tab w:val="left" w:pos="1080"/>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лишен е от правото да упражнява определена професия или дейност съгласно </w:t>
      </w:r>
      <w:r w:rsidRPr="002A48F9">
        <w:rPr>
          <w:rFonts w:ascii="Times New Roman" w:eastAsia="Verdana" w:hAnsi="Times New Roman" w:cs="Times New Roman"/>
          <w:sz w:val="24"/>
          <w:szCs w:val="24"/>
          <w:lang w:val="bg-BG" w:eastAsia="bg-BG" w:bidi="bg-BG"/>
        </w:rPr>
        <w:lastRenderedPageBreak/>
        <w:t>законодателството на държавата, в която е извършено деянието;</w:t>
      </w:r>
    </w:p>
    <w:p w:rsidR="00F561F5" w:rsidRPr="002A48F9" w:rsidRDefault="00F561F5" w:rsidP="002A48F9">
      <w:pPr>
        <w:widowControl w:val="0"/>
        <w:numPr>
          <w:ilvl w:val="1"/>
          <w:numId w:val="6"/>
        </w:numPr>
        <w:tabs>
          <w:tab w:val="left" w:pos="1080"/>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F561F5" w:rsidRPr="002A48F9" w:rsidRDefault="00F561F5" w:rsidP="002A48F9">
      <w:pPr>
        <w:widowControl w:val="0"/>
        <w:numPr>
          <w:ilvl w:val="1"/>
          <w:numId w:val="6"/>
        </w:numPr>
        <w:tabs>
          <w:tab w:val="left" w:pos="1080"/>
          <w:tab w:val="left" w:pos="1350"/>
        </w:tabs>
        <w:spacing w:after="0"/>
        <w:ind w:firstLine="709"/>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опитал е да:</w:t>
      </w:r>
    </w:p>
    <w:p w:rsidR="00F561F5" w:rsidRPr="002A48F9" w:rsidRDefault="00F561F5" w:rsidP="002A48F9">
      <w:pPr>
        <w:widowControl w:val="0"/>
        <w:tabs>
          <w:tab w:val="left" w:pos="1080"/>
          <w:tab w:val="left" w:pos="135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F561F5" w:rsidRPr="002A48F9" w:rsidRDefault="00F561F5" w:rsidP="002A48F9">
      <w:pPr>
        <w:widowControl w:val="0"/>
        <w:tabs>
          <w:tab w:val="left" w:pos="1080"/>
          <w:tab w:val="left" w:pos="135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б) получи информация, която може да му даде неоснователно предимство в процедурата за възлагане на обществена поръчка.</w:t>
      </w:r>
    </w:p>
    <w:p w:rsidR="00F561F5" w:rsidRPr="002A48F9" w:rsidRDefault="00F561F5" w:rsidP="002A48F9">
      <w:pPr>
        <w:widowControl w:val="0"/>
        <w:tabs>
          <w:tab w:val="left" w:pos="1080"/>
          <w:tab w:val="left" w:pos="1263"/>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Основанията по т. 2.4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F561F5" w:rsidRPr="002A48F9" w:rsidRDefault="00F561F5" w:rsidP="002A48F9">
      <w:pPr>
        <w:widowControl w:val="0"/>
        <w:tabs>
          <w:tab w:val="left" w:pos="1080"/>
          <w:tab w:val="left" w:pos="1263"/>
        </w:tabs>
        <w:spacing w:after="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ab/>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F561F5" w:rsidRPr="002A48F9" w:rsidRDefault="00F561F5" w:rsidP="002A48F9">
      <w:pPr>
        <w:widowControl w:val="0"/>
        <w:tabs>
          <w:tab w:val="left" w:pos="1080"/>
          <w:tab w:val="left" w:pos="1263"/>
        </w:tabs>
        <w:spacing w:after="0"/>
        <w:ind w:firstLine="720"/>
        <w:jc w:val="both"/>
        <w:rPr>
          <w:rFonts w:ascii="Times New Roman" w:eastAsia="Verdana" w:hAnsi="Times New Roman" w:cs="Times New Roman"/>
          <w:b/>
          <w:sz w:val="24"/>
          <w:szCs w:val="24"/>
          <w:u w:val="single"/>
          <w:lang w:val="bg-BG" w:eastAsia="bg-BG" w:bidi="bg-BG"/>
        </w:rPr>
      </w:pPr>
      <w:r w:rsidRPr="002A48F9">
        <w:rPr>
          <w:rFonts w:ascii="Times New Roman" w:eastAsia="Verdana" w:hAnsi="Times New Roman" w:cs="Times New Roman"/>
          <w:b/>
          <w:sz w:val="24"/>
          <w:szCs w:val="24"/>
          <w:lang w:val="bg-BG" w:eastAsia="bg-BG" w:bidi="bg-BG"/>
        </w:rPr>
        <w:t>3</w:t>
      </w:r>
      <w:r w:rsidRPr="002A48F9">
        <w:rPr>
          <w:rFonts w:ascii="Times New Roman" w:eastAsia="Verdana" w:hAnsi="Times New Roman" w:cs="Times New Roman"/>
          <w:sz w:val="24"/>
          <w:szCs w:val="24"/>
          <w:lang w:val="bg-BG" w:eastAsia="bg-BG" w:bidi="bg-BG"/>
        </w:rPr>
        <w:t xml:space="preserve">. Не могат да участват в процедурата за възлагане на обществена поръчка участници, за които са налице </w:t>
      </w:r>
      <w:r w:rsidRPr="002A48F9">
        <w:rPr>
          <w:rFonts w:ascii="Times New Roman" w:eastAsia="Verdana" w:hAnsi="Times New Roman" w:cs="Times New Roman"/>
          <w:b/>
          <w:sz w:val="24"/>
          <w:szCs w:val="24"/>
          <w:lang w:val="bg-BG" w:eastAsia="bg-BG" w:bidi="bg-BG"/>
        </w:rPr>
        <w:t xml:space="preserve">следните </w:t>
      </w:r>
      <w:r w:rsidRPr="002A48F9">
        <w:rPr>
          <w:rFonts w:ascii="Times New Roman" w:eastAsia="Verdana" w:hAnsi="Times New Roman" w:cs="Times New Roman"/>
          <w:b/>
          <w:sz w:val="24"/>
          <w:szCs w:val="24"/>
          <w:u w:val="single"/>
          <w:lang w:val="bg-BG" w:eastAsia="bg-BG" w:bidi="bg-BG"/>
        </w:rPr>
        <w:t>национални основания за отстраняване:</w:t>
      </w:r>
    </w:p>
    <w:p w:rsidR="00F561F5" w:rsidRPr="002A48F9" w:rsidRDefault="00F561F5" w:rsidP="002A48F9">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 xml:space="preserve">3.1. </w:t>
      </w:r>
      <w:r w:rsidRPr="002A48F9">
        <w:rPr>
          <w:rFonts w:ascii="Times New Roman" w:eastAsia="Verdana" w:hAnsi="Times New Roman" w:cs="Times New Roman"/>
          <w:sz w:val="24"/>
          <w:szCs w:val="24"/>
          <w:lang w:val="bg-BG" w:eastAsia="bg-BG" w:bidi="bg-BG"/>
        </w:rPr>
        <w:t>осъждания за престъпления по чл. 194 – 208, чл. 213а – 217, чл. 219 – 252 и чл. 254а – 255а и чл. 256 - 260 НК (чл. 54, ал. 1, т. 1 от ЗОП);</w:t>
      </w:r>
    </w:p>
    <w:p w:rsidR="00F561F5" w:rsidRPr="002A48F9" w:rsidRDefault="00F561F5" w:rsidP="002A48F9">
      <w:pPr>
        <w:widowControl w:val="0"/>
        <w:tabs>
          <w:tab w:val="left" w:pos="0"/>
          <w:tab w:val="left" w:pos="1080"/>
          <w:tab w:val="left" w:pos="1263"/>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 xml:space="preserve">3.2. </w:t>
      </w:r>
      <w:r w:rsidRPr="002A48F9">
        <w:rPr>
          <w:rFonts w:ascii="Times New Roman" w:eastAsia="Verdana" w:hAnsi="Times New Roman" w:cs="Times New Roman"/>
          <w:sz w:val="24"/>
          <w:szCs w:val="24"/>
          <w:lang w:val="bg-BG" w:eastAsia="bg-BG" w:bidi="bg-BG"/>
        </w:rPr>
        <w:t>нарушения по чл. 61, ал. 1, чл. 62, ал. 1 или 3, чл. 63, ал. 1 или 2, чл. 228, ал. 3 от Кодекса на труда (чл. 54, ал. 1, т. 6 от ЗОП);</w:t>
      </w:r>
    </w:p>
    <w:p w:rsidR="00F561F5" w:rsidRPr="002A48F9" w:rsidRDefault="00F561F5" w:rsidP="002A48F9">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3.3.</w:t>
      </w:r>
      <w:r w:rsidRPr="002A48F9">
        <w:rPr>
          <w:rFonts w:ascii="Times New Roman" w:eastAsia="Verdana" w:hAnsi="Times New Roman" w:cs="Times New Roman"/>
          <w:sz w:val="24"/>
          <w:szCs w:val="24"/>
          <w:lang w:val="bg-BG" w:eastAsia="bg-BG" w:bidi="bg-BG"/>
        </w:rPr>
        <w:t xml:space="preserve"> нарушения по чл. 13, ал. 1 от Закона за трудовата миграция и трудовата мобилност в сила от 23.05.2018 г. (чл. 54, ал. 1, т. 6 от ЗОП);</w:t>
      </w:r>
    </w:p>
    <w:p w:rsidR="00F561F5" w:rsidRPr="002A48F9" w:rsidRDefault="00F561F5" w:rsidP="002A48F9">
      <w:pPr>
        <w:widowControl w:val="0"/>
        <w:tabs>
          <w:tab w:val="left" w:pos="0"/>
          <w:tab w:val="left" w:pos="1080"/>
          <w:tab w:val="left" w:pos="1263"/>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 xml:space="preserve">3.4. </w:t>
      </w:r>
      <w:r w:rsidRPr="002A48F9">
        <w:rPr>
          <w:rFonts w:ascii="Times New Roman" w:eastAsia="Verdana" w:hAnsi="Times New Roman" w:cs="Times New Roman"/>
          <w:sz w:val="24"/>
          <w:szCs w:val="24"/>
          <w:lang w:val="bg-BG" w:eastAsia="bg-BG" w:bidi="bg-BG"/>
        </w:rPr>
        <w:t>наличие на свързаност по смисъла на пар. 2, т. 45 от ДР на ЗОП между участници в конкретна процедура (чл. 107, т. 4 от ЗОП);</w:t>
      </w:r>
    </w:p>
    <w:p w:rsidR="00F561F5" w:rsidRPr="002A48F9" w:rsidRDefault="00F561F5" w:rsidP="002A48F9">
      <w:pPr>
        <w:widowControl w:val="0"/>
        <w:tabs>
          <w:tab w:val="left" w:pos="0"/>
          <w:tab w:val="left" w:pos="1080"/>
          <w:tab w:val="left" w:pos="1263"/>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 xml:space="preserve">3.5. </w:t>
      </w:r>
      <w:r w:rsidRPr="002A48F9">
        <w:rPr>
          <w:rFonts w:ascii="Times New Roman" w:eastAsia="Verdana" w:hAnsi="Times New Roman" w:cs="Times New Roman"/>
          <w:sz w:val="24"/>
          <w:szCs w:val="24"/>
          <w:lang w:val="bg-BG" w:eastAsia="bg-BG" w:bidi="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561F5" w:rsidRPr="002A48F9" w:rsidRDefault="00F561F5" w:rsidP="002A48F9">
      <w:pPr>
        <w:keepNext/>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 xml:space="preserve">3.6. </w:t>
      </w:r>
      <w:r w:rsidRPr="002A48F9">
        <w:rPr>
          <w:rFonts w:ascii="Times New Roman" w:eastAsia="Verdana" w:hAnsi="Times New Roman" w:cs="Times New Roman"/>
          <w:sz w:val="24"/>
          <w:szCs w:val="24"/>
          <w:lang w:val="bg-BG" w:eastAsia="bg-BG" w:bidi="bg-BG"/>
        </w:rPr>
        <w:t>обстоятелства по чл. 69 от Закона за противодействие на корупцията и за отнемане на незаконно придобитото имущество.</w:t>
      </w:r>
    </w:p>
    <w:p w:rsidR="00F561F5" w:rsidRPr="002A48F9" w:rsidRDefault="00F561F5" w:rsidP="002A48F9">
      <w:pPr>
        <w:keepNext/>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 xml:space="preserve">Участникът следва да посочи информацията в Част III: Основания за изключване, буква Г: ДРУГИ ОСНОВАНИЯ ЗА ИЗКЛЮЧВАНЕ, КОИТО МОЖЕ ДА БЪДАТ ПРЕДВИДЕНИ В НАЦИОНАЛНОТО ЗАКОНОДАТЕЛСТВО НА </w:t>
      </w:r>
      <w:r w:rsidRPr="002A48F9">
        <w:rPr>
          <w:rFonts w:ascii="Times New Roman" w:eastAsia="Verdana" w:hAnsi="Times New Roman" w:cs="Times New Roman"/>
          <w:b/>
          <w:sz w:val="24"/>
          <w:szCs w:val="24"/>
          <w:lang w:val="bg-BG" w:eastAsia="bg-BG" w:bidi="bg-BG"/>
        </w:rPr>
        <w:lastRenderedPageBreak/>
        <w:t>ВЪЗЛАГАЩИЯ ОРГАН ИЛИ ВЪЗЛОЖИТЕЛЯ НА ДЪРЖАВА ЧЛЕНКА от ЕЕДОП.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F561F5" w:rsidRPr="002A48F9" w:rsidRDefault="00F561F5" w:rsidP="002A48F9">
      <w:pPr>
        <w:widowControl w:val="0"/>
        <w:numPr>
          <w:ilvl w:val="0"/>
          <w:numId w:val="15"/>
        </w:numPr>
        <w:tabs>
          <w:tab w:val="left" w:pos="1080"/>
          <w:tab w:val="left" w:pos="1263"/>
        </w:tabs>
        <w:spacing w:after="0"/>
        <w:ind w:left="0" w:firstLine="568"/>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 за когото са налице основания по чл. 54, ал. 1 от ЗОП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поръчката.</w:t>
      </w:r>
    </w:p>
    <w:p w:rsidR="00F561F5" w:rsidRPr="002A48F9" w:rsidRDefault="00F561F5" w:rsidP="002A48F9">
      <w:pPr>
        <w:widowControl w:val="0"/>
        <w:numPr>
          <w:ilvl w:val="0"/>
          <w:numId w:val="15"/>
        </w:numPr>
        <w:tabs>
          <w:tab w:val="left" w:pos="1080"/>
          <w:tab w:val="left" w:pos="1263"/>
        </w:tabs>
        <w:spacing w:after="0"/>
        <w:ind w:left="0" w:firstLine="568"/>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Мотивите за приемане или отхвърляне на предприетите мерки за доказване на надеждност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вида и етапа, на който се намира процедурата, а при събиране на оферти с обява – в протокола от работата на комисията.</w:t>
      </w:r>
    </w:p>
    <w:p w:rsidR="00F561F5" w:rsidRPr="002A48F9" w:rsidRDefault="00F561F5" w:rsidP="002A48F9">
      <w:pPr>
        <w:widowControl w:val="0"/>
        <w:numPr>
          <w:ilvl w:val="0"/>
          <w:numId w:val="15"/>
        </w:numPr>
        <w:tabs>
          <w:tab w:val="left" w:pos="1019"/>
          <w:tab w:val="left" w:pos="1080"/>
        </w:tabs>
        <w:spacing w:after="0"/>
        <w:ind w:left="0" w:firstLine="568"/>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отстранява от процедурата участник, за когото са налице основанията по чл. 54, ал. 1 от ЗОП, посочените от Възложителя обстоятелства по чл. 55, ал. 1 от ЗОП, както и специфичните основания за изключване, посочени в т. 3, възникнали преди или по време на процедурата.</w:t>
      </w:r>
    </w:p>
    <w:p w:rsidR="00F561F5" w:rsidRPr="002A48F9" w:rsidRDefault="00F561F5" w:rsidP="002A48F9">
      <w:pPr>
        <w:widowControl w:val="0"/>
        <w:numPr>
          <w:ilvl w:val="0"/>
          <w:numId w:val="15"/>
        </w:numPr>
        <w:tabs>
          <w:tab w:val="left" w:pos="1019"/>
          <w:tab w:val="left" w:pos="1080"/>
        </w:tabs>
        <w:spacing w:after="0"/>
        <w:ind w:left="0" w:firstLine="568"/>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sz w:val="24"/>
          <w:szCs w:val="24"/>
          <w:lang w:val="bg-BG" w:eastAsia="bg-BG" w:bidi="bg-BG"/>
        </w:rPr>
        <w:t>Горните основания се прилагат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rsidR="00F561F5" w:rsidRPr="002A48F9" w:rsidRDefault="00F561F5" w:rsidP="002A48F9">
      <w:pPr>
        <w:widowControl w:val="0"/>
        <w:tabs>
          <w:tab w:val="left" w:pos="1019"/>
          <w:tab w:val="left" w:pos="1080"/>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rsidR="00F561F5" w:rsidRPr="002A48F9" w:rsidRDefault="00F561F5" w:rsidP="002A48F9">
      <w:pPr>
        <w:widowControl w:val="0"/>
        <w:numPr>
          <w:ilvl w:val="0"/>
          <w:numId w:val="15"/>
        </w:numPr>
        <w:tabs>
          <w:tab w:val="left" w:pos="0"/>
          <w:tab w:val="left" w:pos="1170"/>
        </w:tabs>
        <w:spacing w:after="0"/>
        <w:ind w:left="0" w:firstLine="709"/>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доказване на липсата на основания за отстраняване, участникът определен за изпълнител следва да представи доказателства, съгласно чл. 58 от ЗОП.</w:t>
      </w:r>
    </w:p>
    <w:p w:rsidR="00F561F5" w:rsidRPr="002A48F9" w:rsidRDefault="00F561F5" w:rsidP="002A48F9">
      <w:pPr>
        <w:widowControl w:val="0"/>
        <w:tabs>
          <w:tab w:val="left" w:pos="0"/>
        </w:tabs>
        <w:spacing w:after="0"/>
        <w:ind w:firstLine="709"/>
        <w:jc w:val="both"/>
        <w:rPr>
          <w:rFonts w:ascii="Times New Roman" w:eastAsia="Verdana" w:hAnsi="Times New Roman" w:cs="Times New Roman"/>
          <w:b/>
          <w:i/>
          <w:iCs/>
          <w:sz w:val="24"/>
          <w:szCs w:val="24"/>
          <w:lang w:val="bg-BG" w:eastAsia="bg-BG" w:bidi="bg-BG"/>
        </w:rPr>
      </w:pPr>
      <w:r w:rsidRPr="002A48F9">
        <w:rPr>
          <w:rFonts w:ascii="Times New Roman" w:eastAsia="Verdana" w:hAnsi="Times New Roman" w:cs="Times New Roman"/>
          <w:b/>
          <w:i/>
          <w:iCs/>
          <w:sz w:val="24"/>
          <w:szCs w:val="24"/>
          <w:lang w:val="bg-BG" w:eastAsia="bg-BG" w:bidi="bg-BG"/>
        </w:rPr>
        <w:t>Когато лицата по чл.54,ал.2 и 3 от ЗОП са повече от едно и за тях няма различие по отношение на обстоятелствата по чл.54, ал.1, т.1,2 и 7 и чл.55, ал.1, т.5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F561F5" w:rsidRPr="002A48F9" w:rsidRDefault="00F561F5" w:rsidP="002A48F9">
      <w:pPr>
        <w:widowControl w:val="0"/>
        <w:tabs>
          <w:tab w:val="left" w:pos="1080"/>
        </w:tabs>
        <w:spacing w:after="0"/>
        <w:ind w:firstLine="720"/>
        <w:jc w:val="both"/>
        <w:rPr>
          <w:rFonts w:ascii="Times New Roman" w:eastAsia="Verdana" w:hAnsi="Times New Roman" w:cs="Times New Roman"/>
          <w:b/>
          <w:i/>
          <w:iCs/>
          <w:sz w:val="24"/>
          <w:szCs w:val="24"/>
          <w:lang w:val="bg-BG" w:eastAsia="bg-BG" w:bidi="bg-BG"/>
        </w:rPr>
      </w:pPr>
      <w:r w:rsidRPr="002A48F9">
        <w:rPr>
          <w:rFonts w:ascii="Times New Roman" w:eastAsia="Verdana" w:hAnsi="Times New Roman" w:cs="Times New Roman"/>
          <w:b/>
          <w:i/>
          <w:iCs/>
          <w:sz w:val="24"/>
          <w:szCs w:val="24"/>
          <w:lang w:val="bg-BG" w:eastAsia="bg-BG" w:bidi="bg-BG"/>
        </w:rPr>
        <w:t xml:space="preserve">Когато е налице необходимост от защита на личните данни при различие в обстоятелствата, свързани с личното състояние на лицата по чл.54, ал.2 и 3 от ЗОП, информацията относно изискванията по чл.54, ал.1, т.1, 2 и 7 и чл.55, ал.1, т.5 от ЗОП се попълва в отделен ЕЕДОП, подписан от съответното лице. </w:t>
      </w:r>
    </w:p>
    <w:p w:rsidR="00F561F5" w:rsidRPr="002A48F9" w:rsidRDefault="00F561F5" w:rsidP="002A48F9">
      <w:pPr>
        <w:widowControl w:val="0"/>
        <w:tabs>
          <w:tab w:val="left" w:pos="1080"/>
        </w:tabs>
        <w:spacing w:after="0"/>
        <w:ind w:firstLine="720"/>
        <w:jc w:val="both"/>
        <w:rPr>
          <w:rFonts w:ascii="Times New Roman" w:eastAsia="Verdana" w:hAnsi="Times New Roman" w:cs="Times New Roman"/>
          <w:b/>
          <w:i/>
          <w:iCs/>
          <w:sz w:val="24"/>
          <w:szCs w:val="24"/>
          <w:lang w:val="bg-BG" w:eastAsia="bg-BG" w:bidi="bg-BG"/>
        </w:rPr>
      </w:pPr>
      <w:r w:rsidRPr="002A48F9">
        <w:rPr>
          <w:rFonts w:ascii="Times New Roman" w:eastAsia="Verdana" w:hAnsi="Times New Roman" w:cs="Times New Roman"/>
          <w:b/>
          <w:i/>
          <w:iCs/>
          <w:sz w:val="24"/>
          <w:szCs w:val="24"/>
          <w:lang w:val="bg-BG" w:eastAsia="bg-BG" w:bidi="bg-BG"/>
        </w:rPr>
        <w:t xml:space="preserve">Участника следва да се съобрази с изискванията на </w:t>
      </w:r>
      <w:r w:rsidRPr="002A48F9">
        <w:rPr>
          <w:rFonts w:ascii="Times New Roman" w:eastAsia="Verdana" w:hAnsi="Times New Roman" w:cs="Times New Roman"/>
          <w:b/>
          <w:i/>
          <w:iCs/>
          <w:sz w:val="24"/>
          <w:szCs w:val="24"/>
          <w:u w:val="single"/>
          <w:lang w:val="bg-BG" w:eastAsia="bg-BG" w:bidi="bg-BG"/>
        </w:rPr>
        <w:t>чл.41, ал.3, ал.4 и ал. 5 от ППЗОП</w:t>
      </w:r>
      <w:r w:rsidRPr="002A48F9">
        <w:rPr>
          <w:rFonts w:ascii="Times New Roman" w:eastAsia="Verdana" w:hAnsi="Times New Roman" w:cs="Times New Roman"/>
          <w:b/>
          <w:i/>
          <w:iCs/>
          <w:sz w:val="24"/>
          <w:szCs w:val="24"/>
          <w:lang w:val="bg-BG" w:eastAsia="bg-BG" w:bidi="bg-BG"/>
        </w:rPr>
        <w:t>, при деклариране на обстоятелства, при попълване, подписване и подаване на ЕЕДОП.</w:t>
      </w:r>
    </w:p>
    <w:p w:rsidR="00F561F5" w:rsidRPr="002A48F9" w:rsidRDefault="00F561F5" w:rsidP="002A48F9">
      <w:pPr>
        <w:widowControl w:val="0"/>
        <w:tabs>
          <w:tab w:val="left" w:pos="1080"/>
        </w:tabs>
        <w:spacing w:after="0"/>
        <w:ind w:firstLine="720"/>
        <w:jc w:val="both"/>
        <w:rPr>
          <w:rFonts w:ascii="Times New Roman" w:eastAsia="Verdana" w:hAnsi="Times New Roman" w:cs="Times New Roman"/>
          <w:b/>
          <w:i/>
          <w:iCs/>
          <w:sz w:val="24"/>
          <w:szCs w:val="24"/>
          <w:u w:val="single"/>
          <w:lang w:val="bg-BG" w:eastAsia="bg-BG" w:bidi="bg-BG"/>
        </w:rPr>
      </w:pPr>
      <w:r w:rsidRPr="002A48F9">
        <w:rPr>
          <w:rFonts w:ascii="Times New Roman" w:eastAsia="Verdana" w:hAnsi="Times New Roman" w:cs="Times New Roman"/>
          <w:b/>
          <w:i/>
          <w:iCs/>
          <w:sz w:val="24"/>
          <w:szCs w:val="24"/>
          <w:u w:val="single"/>
          <w:lang w:val="bg-BG" w:eastAsia="bg-BG" w:bidi="bg-BG"/>
        </w:rPr>
        <w:t>Когато документи, свързани с участие в обществена поръчка,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F561F5" w:rsidRPr="002A48F9" w:rsidRDefault="00F561F5" w:rsidP="002A48F9">
      <w:pPr>
        <w:widowControl w:val="0"/>
        <w:tabs>
          <w:tab w:val="left" w:pos="1080"/>
        </w:tabs>
        <w:spacing w:after="0"/>
        <w:jc w:val="both"/>
        <w:rPr>
          <w:rFonts w:ascii="Times New Roman" w:eastAsia="Verdana" w:hAnsi="Times New Roman" w:cs="Times New Roman"/>
          <w:b/>
          <w:i/>
          <w:iCs/>
          <w:sz w:val="24"/>
          <w:szCs w:val="24"/>
          <w:lang w:val="bg-BG" w:eastAsia="bg-BG" w:bidi="bg-BG"/>
        </w:rPr>
      </w:pPr>
    </w:p>
    <w:p w:rsidR="00F561F5" w:rsidRPr="002A48F9" w:rsidRDefault="00F561F5" w:rsidP="002A48F9">
      <w:pPr>
        <w:widowControl w:val="0"/>
        <w:numPr>
          <w:ilvl w:val="0"/>
          <w:numId w:val="15"/>
        </w:numPr>
        <w:tabs>
          <w:tab w:val="left" w:pos="1260"/>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Други основания за отстраняване от участие, съгласно чл. 107 от ЗОП:</w:t>
      </w:r>
    </w:p>
    <w:p w:rsidR="00F561F5" w:rsidRPr="002A48F9" w:rsidRDefault="00F561F5" w:rsidP="002A48F9">
      <w:pPr>
        <w:widowControl w:val="0"/>
        <w:numPr>
          <w:ilvl w:val="1"/>
          <w:numId w:val="15"/>
        </w:numPr>
        <w:tabs>
          <w:tab w:val="left" w:pos="1260"/>
          <w:tab w:val="left" w:pos="1443"/>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F561F5" w:rsidRPr="002A48F9" w:rsidRDefault="00F561F5" w:rsidP="002A48F9">
      <w:pPr>
        <w:widowControl w:val="0"/>
        <w:numPr>
          <w:ilvl w:val="1"/>
          <w:numId w:val="15"/>
        </w:numPr>
        <w:tabs>
          <w:tab w:val="left" w:pos="1260"/>
          <w:tab w:val="left" w:pos="1443"/>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 който е представил оферта, която не отговаря на:</w:t>
      </w:r>
    </w:p>
    <w:p w:rsidR="00F561F5" w:rsidRPr="002A48F9" w:rsidRDefault="00F561F5" w:rsidP="002A48F9">
      <w:pPr>
        <w:widowControl w:val="0"/>
        <w:tabs>
          <w:tab w:val="left" w:pos="1260"/>
        </w:tabs>
        <w:spacing w:after="0"/>
        <w:ind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а)</w:t>
      </w:r>
      <w:r w:rsidRPr="002A48F9">
        <w:rPr>
          <w:rFonts w:ascii="Times New Roman" w:eastAsia="Verdana" w:hAnsi="Times New Roman" w:cs="Times New Roman"/>
          <w:sz w:val="24"/>
          <w:szCs w:val="24"/>
          <w:lang w:val="bg-BG" w:eastAsia="bg-BG" w:bidi="bg-BG"/>
        </w:rPr>
        <w:tab/>
        <w:t>предварително обявените условия за изпълнение на поръчката;</w:t>
      </w:r>
    </w:p>
    <w:p w:rsidR="00F561F5" w:rsidRPr="002A48F9" w:rsidRDefault="00F561F5" w:rsidP="002A48F9">
      <w:pPr>
        <w:widowControl w:val="0"/>
        <w:tabs>
          <w:tab w:val="left" w:pos="1260"/>
        </w:tabs>
        <w:spacing w:after="0"/>
        <w:ind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F561F5" w:rsidRPr="002A48F9" w:rsidRDefault="00F561F5" w:rsidP="002A48F9">
      <w:pPr>
        <w:widowControl w:val="0"/>
        <w:numPr>
          <w:ilvl w:val="1"/>
          <w:numId w:val="15"/>
        </w:numPr>
        <w:tabs>
          <w:tab w:val="left" w:pos="1260"/>
          <w:tab w:val="left" w:pos="1429"/>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 който не е представил в срок обосновка по чл. 72, ал. 1 от ЗОП или чиято оферта не е приета съгласно чл. 72, ал. 3-5 от ЗОП;</w:t>
      </w:r>
    </w:p>
    <w:p w:rsidR="00F561F5" w:rsidRPr="002A48F9" w:rsidRDefault="00F561F5" w:rsidP="002A48F9">
      <w:pPr>
        <w:widowControl w:val="0"/>
        <w:numPr>
          <w:ilvl w:val="1"/>
          <w:numId w:val="15"/>
        </w:numPr>
        <w:tabs>
          <w:tab w:val="left" w:pos="1260"/>
          <w:tab w:val="left" w:pos="1443"/>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участници, които са свързани лица</w:t>
      </w:r>
      <w:r w:rsidRPr="002A48F9">
        <w:rPr>
          <w:rFonts w:ascii="Times New Roman" w:eastAsia="Verdana" w:hAnsi="Times New Roman" w:cs="Times New Roman"/>
          <w:sz w:val="24"/>
          <w:szCs w:val="24"/>
          <w:vertAlign w:val="superscript"/>
          <w:lang w:val="bg-BG" w:eastAsia="bg-BG" w:bidi="bg-BG"/>
        </w:rPr>
        <w:footnoteReference w:id="3"/>
      </w:r>
      <w:r w:rsidRPr="002A48F9">
        <w:rPr>
          <w:rFonts w:ascii="Times New Roman" w:eastAsia="Verdana" w:hAnsi="Times New Roman" w:cs="Times New Roman"/>
          <w:sz w:val="24"/>
          <w:szCs w:val="24"/>
          <w:lang w:val="bg-BG" w:eastAsia="bg-BG" w:bidi="bg-BG"/>
        </w:rPr>
        <w:t>;</w:t>
      </w:r>
    </w:p>
    <w:p w:rsidR="00F561F5" w:rsidRPr="002A48F9" w:rsidRDefault="00F561F5" w:rsidP="002A48F9">
      <w:pPr>
        <w:widowControl w:val="0"/>
        <w:numPr>
          <w:ilvl w:val="1"/>
          <w:numId w:val="15"/>
        </w:numPr>
        <w:tabs>
          <w:tab w:val="left" w:pos="1260"/>
          <w:tab w:val="left" w:pos="1443"/>
        </w:tabs>
        <w:spacing w:after="0"/>
        <w:ind w:left="0" w:firstLine="567"/>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 участник, подал заявление за участие или оферта, които не отговарят на условията за представяне, включително за форма, начин и срок.</w:t>
      </w:r>
    </w:p>
    <w:p w:rsidR="00F561F5" w:rsidRPr="002A48F9" w:rsidRDefault="00F561F5" w:rsidP="002A48F9">
      <w:pPr>
        <w:autoSpaceDE w:val="0"/>
        <w:autoSpaceDN w:val="0"/>
        <w:adjustRightInd w:val="0"/>
        <w:spacing w:after="0"/>
        <w:jc w:val="both"/>
        <w:rPr>
          <w:rFonts w:ascii="Times New Roman" w:eastAsia="Calibri" w:hAnsi="Times New Roman" w:cs="Times New Roman"/>
          <w:b/>
          <w:bCs/>
          <w:sz w:val="24"/>
          <w:szCs w:val="24"/>
          <w:lang w:val="bg-BG" w:eastAsia="bg-BG"/>
        </w:rPr>
      </w:pPr>
    </w:p>
    <w:p w:rsidR="00F561F5" w:rsidRPr="002A48F9" w:rsidRDefault="00F561F5" w:rsidP="002A48F9">
      <w:pPr>
        <w:keepNext/>
        <w:keepLines/>
        <w:widowControl w:val="0"/>
        <w:spacing w:after="0"/>
        <w:ind w:firstLine="708"/>
        <w:jc w:val="both"/>
        <w:outlineLvl w:val="0"/>
        <w:rPr>
          <w:rFonts w:ascii="Times New Roman" w:eastAsia="Verdana" w:hAnsi="Times New Roman" w:cs="Times New Roman"/>
          <w:b/>
          <w:bCs/>
          <w:sz w:val="24"/>
          <w:szCs w:val="24"/>
          <w:lang w:val="bg-BG" w:eastAsia="bg-BG"/>
        </w:rPr>
      </w:pPr>
      <w:r w:rsidRPr="002A48F9">
        <w:rPr>
          <w:rFonts w:ascii="Times New Roman" w:eastAsia="Verdana" w:hAnsi="Times New Roman" w:cs="Times New Roman"/>
          <w:b/>
          <w:bCs/>
          <w:sz w:val="24"/>
          <w:szCs w:val="24"/>
          <w:lang w:val="bg-BG" w:eastAsia="bg-BG"/>
        </w:rPr>
        <w:t>КРИТЕРИИ ЗА ПОДБОР</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електронен вид съгласно чл.67, ал.4 от ЗОП.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които съдържа информацията по чл.67, ал.1 от ЗОП.</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 xml:space="preserve"> Възложителят може да изисква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7B3435" w:rsidRPr="002A48F9" w:rsidRDefault="007B3435"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p>
    <w:p w:rsidR="00F561F5" w:rsidRPr="002A48F9" w:rsidRDefault="00F561F5"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r w:rsidRPr="002A48F9">
        <w:rPr>
          <w:rFonts w:ascii="Times New Roman" w:eastAsia="Verdana" w:hAnsi="Times New Roman" w:cs="Times New Roman"/>
          <w:b/>
          <w:bCs/>
          <w:sz w:val="24"/>
          <w:szCs w:val="24"/>
          <w:u w:val="single"/>
          <w:lang w:val="bg-BG" w:eastAsia="bg-BG"/>
        </w:rPr>
        <w:t>ИЗИСКВАНИЯ ЗА ОБОСОБЕНА ПОЗИЦИЯ № 1</w:t>
      </w:r>
      <w:r w:rsidR="00941EF5" w:rsidRPr="002A48F9">
        <w:rPr>
          <w:rFonts w:ascii="Times New Roman" w:eastAsia="Lucida Sans Unicode" w:hAnsi="Times New Roman" w:cs="Times New Roman"/>
          <w:kern w:val="1"/>
          <w:sz w:val="24"/>
          <w:szCs w:val="24"/>
          <w:lang w:val="bg-BG" w:eastAsia="hi-IN" w:bidi="hi-IN"/>
        </w:rPr>
        <w:t xml:space="preserve"> - </w:t>
      </w:r>
      <w:r w:rsidR="00941EF5" w:rsidRPr="002A48F9">
        <w:rPr>
          <w:rFonts w:ascii="Times New Roman" w:eastAsia="Lucida Sans Unicode" w:hAnsi="Times New Roman" w:cs="Times New Roman"/>
          <w:b/>
          <w:kern w:val="1"/>
          <w:sz w:val="24"/>
          <w:szCs w:val="24"/>
          <w:u w:val="single"/>
          <w:lang w:val="bg-BG" w:eastAsia="hi-IN" w:bidi="hi-IN"/>
        </w:rPr>
        <w:t>„</w:t>
      </w:r>
      <w:r w:rsidR="00DE606E" w:rsidRPr="002A48F9">
        <w:rPr>
          <w:rFonts w:ascii="Times New Roman" w:eastAsia="Lucida Sans Unicode" w:hAnsi="Times New Roman" w:cs="Times New Roman"/>
          <w:b/>
          <w:kern w:val="1"/>
          <w:sz w:val="24"/>
          <w:szCs w:val="24"/>
          <w:u w:val="single"/>
          <w:lang w:val="bg-BG" w:eastAsia="hi-IN" w:bidi="hi-IN"/>
        </w:rPr>
        <w:t xml:space="preserve">ДОСТАВКА И </w:t>
      </w:r>
      <w:r w:rsidR="00941EF5" w:rsidRPr="002A48F9">
        <w:rPr>
          <w:rFonts w:ascii="Times New Roman" w:eastAsia="Lucida Sans Unicode" w:hAnsi="Times New Roman" w:cs="Times New Roman"/>
          <w:b/>
          <w:kern w:val="1"/>
          <w:sz w:val="24"/>
          <w:szCs w:val="24"/>
          <w:u w:val="single"/>
          <w:lang w:val="bg-BG" w:eastAsia="hi-IN" w:bidi="hi-IN"/>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DE606E" w:rsidRPr="002A48F9">
        <w:rPr>
          <w:rFonts w:ascii="Times New Roman" w:eastAsia="Lucida Sans Unicode" w:hAnsi="Times New Roman" w:cs="Times New Roman"/>
          <w:b/>
          <w:kern w:val="1"/>
          <w:sz w:val="24"/>
          <w:szCs w:val="24"/>
          <w:u w:val="single"/>
          <w:lang w:val="bg-BG" w:eastAsia="hi-IN" w:bidi="hi-IN"/>
        </w:rPr>
        <w:t xml:space="preserve">ГР. </w:t>
      </w:r>
      <w:r w:rsidR="00941EF5" w:rsidRPr="002A48F9">
        <w:rPr>
          <w:rFonts w:ascii="Times New Roman" w:eastAsia="Lucida Sans Unicode" w:hAnsi="Times New Roman" w:cs="Times New Roman"/>
          <w:b/>
          <w:kern w:val="1"/>
          <w:sz w:val="24"/>
          <w:szCs w:val="24"/>
          <w:u w:val="single"/>
          <w:lang w:val="bg-BG" w:eastAsia="hi-IN" w:bidi="hi-IN"/>
        </w:rPr>
        <w:t>СОФИЯ</w:t>
      </w:r>
      <w:r w:rsidR="008863FE" w:rsidRPr="002A48F9">
        <w:rPr>
          <w:rFonts w:ascii="Times New Roman" w:eastAsia="Lucida Sans Unicode" w:hAnsi="Times New Roman" w:cs="Times New Roman"/>
          <w:kern w:val="1"/>
          <w:sz w:val="24"/>
          <w:szCs w:val="24"/>
          <w:u w:val="single"/>
          <w:lang w:val="bg-BG" w:eastAsia="hi-IN" w:bidi="hi-IN"/>
        </w:rPr>
        <w:t xml:space="preserve"> </w:t>
      </w:r>
      <w:r w:rsidR="008863FE" w:rsidRPr="002A48F9">
        <w:rPr>
          <w:rFonts w:ascii="Times New Roman" w:eastAsia="Lucida Sans Unicode" w:hAnsi="Times New Roman" w:cs="Times New Roman"/>
          <w:b/>
          <w:kern w:val="1"/>
          <w:sz w:val="24"/>
          <w:szCs w:val="24"/>
          <w:u w:val="single"/>
          <w:lang w:val="bg-BG" w:eastAsia="hi-IN" w:bidi="hi-IN"/>
        </w:rPr>
        <w:t>И ГАРАНЦИОННА ПОДДРЪЖКА“</w:t>
      </w:r>
    </w:p>
    <w:p w:rsidR="00F561F5" w:rsidRPr="002A48F9" w:rsidRDefault="00F561F5" w:rsidP="002A48F9">
      <w:pPr>
        <w:numPr>
          <w:ilvl w:val="0"/>
          <w:numId w:val="17"/>
        </w:numPr>
        <w:spacing w:after="0"/>
        <w:contextualSpacing/>
        <w:jc w:val="both"/>
        <w:rPr>
          <w:rFonts w:ascii="Times New Roman" w:eastAsia="Verdana" w:hAnsi="Times New Roman" w:cs="Times New Roman"/>
          <w:b/>
          <w:bCs/>
          <w:sz w:val="24"/>
          <w:szCs w:val="24"/>
          <w:u w:val="single"/>
          <w:lang w:val="bg-BG"/>
        </w:rPr>
      </w:pPr>
      <w:r w:rsidRPr="002A48F9">
        <w:rPr>
          <w:rFonts w:ascii="Times New Roman" w:eastAsia="Verdana" w:hAnsi="Times New Roman" w:cs="Times New Roman"/>
          <w:b/>
          <w:bCs/>
          <w:sz w:val="24"/>
          <w:szCs w:val="24"/>
          <w:lang w:val="bg-BG"/>
        </w:rPr>
        <w:t>Изисквания относно годността (правоспособността) за упражняване на професионална дейност на участниците.</w:t>
      </w:r>
    </w:p>
    <w:p w:rsidR="003154A0" w:rsidRPr="002A48F9" w:rsidRDefault="003154A0"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годност(правоспособност) към участниците в процедурата.</w:t>
      </w:r>
    </w:p>
    <w:p w:rsidR="003154A0" w:rsidRPr="002A48F9" w:rsidRDefault="003154A0" w:rsidP="002A48F9">
      <w:pPr>
        <w:spacing w:after="0"/>
        <w:ind w:firstLine="567"/>
        <w:jc w:val="both"/>
        <w:rPr>
          <w:rFonts w:ascii="Times New Roman" w:eastAsia="Times New Roman" w:hAnsi="Times New Roman" w:cs="Times New Roman"/>
          <w:b/>
          <w:bCs/>
          <w:sz w:val="24"/>
          <w:szCs w:val="24"/>
          <w:lang w:val="bg-BG" w:eastAsia="bg-BG"/>
        </w:rPr>
      </w:pPr>
    </w:p>
    <w:p w:rsidR="00F561F5" w:rsidRPr="002A48F9" w:rsidRDefault="00F561F5" w:rsidP="002A48F9">
      <w:pPr>
        <w:spacing w:after="0"/>
        <w:ind w:firstLine="567"/>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2.Икономическо и финансово състояние.</w:t>
      </w:r>
    </w:p>
    <w:p w:rsidR="003154A0" w:rsidRPr="002A48F9" w:rsidRDefault="003154A0"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икономическо и финансово състояние към участниците в процедурата.</w:t>
      </w:r>
    </w:p>
    <w:p w:rsidR="00F561F5" w:rsidRPr="002A48F9" w:rsidRDefault="00F561F5" w:rsidP="002A48F9">
      <w:pPr>
        <w:tabs>
          <w:tab w:val="num" w:pos="567"/>
        </w:tabs>
        <w:autoSpaceDE w:val="0"/>
        <w:autoSpaceDN w:val="0"/>
        <w:adjustRightInd w:val="0"/>
        <w:spacing w:after="0"/>
        <w:ind w:firstLine="360"/>
        <w:jc w:val="both"/>
        <w:outlineLvl w:val="2"/>
        <w:rPr>
          <w:rFonts w:ascii="Times New Roman" w:eastAsia="Calibri" w:hAnsi="Times New Roman" w:cs="Times New Roman"/>
          <w:sz w:val="24"/>
          <w:szCs w:val="24"/>
          <w:lang w:val="bg-BG"/>
        </w:rPr>
      </w:pP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3. Технически и професионални способности.</w:t>
      </w:r>
    </w:p>
    <w:p w:rsidR="00F561F5" w:rsidRPr="002A48F9" w:rsidRDefault="00F561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Calibri" w:hAnsi="Times New Roman" w:cs="Times New Roman"/>
          <w:b/>
          <w:sz w:val="24"/>
          <w:szCs w:val="24"/>
          <w:lang w:val="bg-BG" w:eastAsia="bg-BG"/>
        </w:rPr>
        <w:t>3.1.</w:t>
      </w:r>
      <w:r w:rsidRPr="002A48F9">
        <w:rPr>
          <w:rFonts w:ascii="Times New Roman" w:eastAsia="Calibri" w:hAnsi="Times New Roman" w:cs="Times New Roman"/>
          <w:sz w:val="24"/>
          <w:szCs w:val="24"/>
          <w:lang w:val="bg-BG" w:eastAsia="bg-BG"/>
        </w:rPr>
        <w:t xml:space="preserve"> Участникът следва да има опит в </w:t>
      </w:r>
      <w:r w:rsidR="003154A0" w:rsidRPr="002A48F9">
        <w:rPr>
          <w:rFonts w:ascii="Times New Roman" w:eastAsia="Calibri" w:hAnsi="Times New Roman" w:cs="Times New Roman"/>
          <w:sz w:val="24"/>
          <w:szCs w:val="24"/>
          <w:lang w:val="bg-BG" w:eastAsia="bg-BG"/>
        </w:rPr>
        <w:t xml:space="preserve">доставката, конфигурацията и гаранционна поддръжка </w:t>
      </w:r>
      <w:r w:rsidRPr="002A48F9">
        <w:rPr>
          <w:rFonts w:ascii="Times New Roman" w:eastAsia="Calibri" w:hAnsi="Times New Roman" w:cs="Times New Roman"/>
          <w:sz w:val="24"/>
          <w:szCs w:val="24"/>
          <w:lang w:val="bg-BG" w:eastAsia="bg-BG"/>
        </w:rPr>
        <w:t>с предмет, идентични или сходни с те</w:t>
      </w:r>
      <w:r w:rsidR="00C6029F">
        <w:rPr>
          <w:rFonts w:ascii="Times New Roman" w:eastAsia="Calibri" w:hAnsi="Times New Roman" w:cs="Times New Roman"/>
          <w:sz w:val="24"/>
          <w:szCs w:val="24"/>
          <w:lang w:val="bg-BG" w:eastAsia="bg-BG"/>
        </w:rPr>
        <w:t>зи по обособена позиция № 1</w:t>
      </w:r>
      <w:r w:rsidR="003154A0" w:rsidRPr="002A48F9">
        <w:rPr>
          <w:rFonts w:ascii="Times New Roman" w:eastAsia="Calibri" w:hAnsi="Times New Roman" w:cs="Times New Roman"/>
          <w:sz w:val="24"/>
          <w:szCs w:val="24"/>
          <w:lang w:val="bg-BG" w:eastAsia="bg-BG"/>
        </w:rPr>
        <w:t>, за последните 3</w:t>
      </w:r>
      <w:r w:rsidRPr="002A48F9">
        <w:rPr>
          <w:rFonts w:ascii="Times New Roman" w:eastAsia="Calibri" w:hAnsi="Times New Roman" w:cs="Times New Roman"/>
          <w:sz w:val="24"/>
          <w:szCs w:val="24"/>
          <w:lang w:val="bg-BG" w:eastAsia="bg-BG"/>
        </w:rPr>
        <w:t xml:space="preserve"> години от датата на подаване на заявлението или на офертата.</w:t>
      </w:r>
    </w:p>
    <w:p w:rsidR="00F561F5" w:rsidRPr="002A48F9" w:rsidRDefault="00F561F5" w:rsidP="002A48F9">
      <w:pPr>
        <w:spacing w:after="0"/>
        <w:ind w:firstLine="567"/>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 xml:space="preserve">Минимално ниво </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Участникът трябва да е изпълнил минимум една дейност с предмет, идентичен или сходен с предмета </w:t>
      </w:r>
      <w:r w:rsidR="00C6029F">
        <w:rPr>
          <w:rFonts w:ascii="Times New Roman" w:eastAsia="Calibri" w:hAnsi="Times New Roman" w:cs="Times New Roman"/>
          <w:sz w:val="24"/>
          <w:szCs w:val="24"/>
          <w:lang w:val="bg-BG" w:eastAsia="bg-BG"/>
        </w:rPr>
        <w:t>по обособена позиция № 1</w:t>
      </w:r>
      <w:r w:rsidR="003154A0" w:rsidRPr="002A48F9">
        <w:rPr>
          <w:rFonts w:ascii="Times New Roman" w:eastAsia="Times New Roman" w:hAnsi="Times New Roman" w:cs="Times New Roman"/>
          <w:sz w:val="24"/>
          <w:szCs w:val="24"/>
          <w:lang w:val="bg-BG" w:eastAsia="bg-BG"/>
        </w:rPr>
        <w:t>, изпълнено за последните 3 /три</w:t>
      </w:r>
      <w:r w:rsidRPr="002A48F9">
        <w:rPr>
          <w:rFonts w:ascii="Times New Roman" w:eastAsia="Times New Roman" w:hAnsi="Times New Roman" w:cs="Times New Roman"/>
          <w:sz w:val="24"/>
          <w:szCs w:val="24"/>
          <w:lang w:val="bg-BG" w:eastAsia="bg-BG"/>
        </w:rPr>
        <w:t xml:space="preserve">/ години, считано от датата на подаване на офертата </w:t>
      </w:r>
    </w:p>
    <w:p w:rsidR="00F561F5" w:rsidRPr="002A48F9" w:rsidRDefault="00F561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Забележка:</w:t>
      </w:r>
    </w:p>
    <w:p w:rsidR="003154A0" w:rsidRPr="002A48F9" w:rsidRDefault="00F561F5" w:rsidP="002A48F9">
      <w:pPr>
        <w:spacing w:after="0"/>
        <w:ind w:firstLine="708"/>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За дейности идентични или сходни с предмета </w:t>
      </w:r>
      <w:r w:rsidR="00C6029F" w:rsidRPr="00C6029F">
        <w:rPr>
          <w:rFonts w:ascii="Times New Roman" w:eastAsia="Calibri" w:hAnsi="Times New Roman" w:cs="Times New Roman"/>
          <w:sz w:val="24"/>
          <w:szCs w:val="24"/>
          <w:lang w:val="bg-BG"/>
        </w:rPr>
        <w:t>по обособена позиция № 1</w:t>
      </w:r>
      <w:r w:rsidRPr="002A48F9">
        <w:rPr>
          <w:rFonts w:ascii="Times New Roman" w:eastAsia="Calibri" w:hAnsi="Times New Roman" w:cs="Times New Roman"/>
          <w:sz w:val="24"/>
          <w:szCs w:val="24"/>
          <w:lang w:val="bg-BG"/>
        </w:rPr>
        <w:t xml:space="preserve">, ще се считат дейности свързани </w:t>
      </w:r>
      <w:r w:rsidR="003154A0" w:rsidRPr="002A48F9">
        <w:rPr>
          <w:rFonts w:ascii="Times New Roman" w:eastAsia="Calibri" w:hAnsi="Times New Roman" w:cs="Times New Roman"/>
          <w:sz w:val="24"/>
          <w:szCs w:val="24"/>
          <w:lang w:val="bg-BG"/>
        </w:rPr>
        <w:t>с доставка, конфигурация, пускане в експлоатация и гаранционна поддръжка на активно оборудване към опорно комуникационна мрежа.</w:t>
      </w:r>
    </w:p>
    <w:p w:rsidR="00F561F5" w:rsidRPr="002A48F9" w:rsidRDefault="00F561F5" w:rsidP="002A48F9">
      <w:pPr>
        <w:spacing w:after="0"/>
        <w:jc w:val="both"/>
        <w:rPr>
          <w:rFonts w:ascii="Times New Roman" w:eastAsia="Calibri" w:hAnsi="Times New Roman" w:cs="Times New Roman"/>
          <w:b/>
          <w:sz w:val="24"/>
          <w:szCs w:val="24"/>
          <w:u w:val="single"/>
          <w:lang w:val="bg-BG"/>
        </w:rPr>
      </w:pP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b/>
          <w:sz w:val="24"/>
          <w:szCs w:val="24"/>
          <w:lang w:val="bg-BG"/>
        </w:rPr>
        <w:t xml:space="preserve">Възложителят </w:t>
      </w:r>
      <w:r w:rsidRPr="002A48F9">
        <w:rPr>
          <w:rFonts w:ascii="Times New Roman" w:eastAsia="Calibri" w:hAnsi="Times New Roman" w:cs="Times New Roman"/>
          <w:b/>
          <w:sz w:val="24"/>
          <w:szCs w:val="24"/>
          <w:u w:val="single"/>
          <w:lang w:val="bg-BG"/>
        </w:rPr>
        <w:t>не поставя изискване за  обем.</w:t>
      </w:r>
    </w:p>
    <w:p w:rsidR="00F561F5" w:rsidRPr="002A48F9" w:rsidRDefault="00F561F5" w:rsidP="002A48F9">
      <w:pPr>
        <w:spacing w:after="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          Когато Участникът е обединение, се приемат сумарно изпълнените дейности от всички членове в обединението.</w:t>
      </w:r>
    </w:p>
    <w:p w:rsidR="00F561F5" w:rsidRPr="002A48F9" w:rsidRDefault="00F561F5" w:rsidP="002A48F9">
      <w:pPr>
        <w:tabs>
          <w:tab w:val="num" w:pos="567"/>
        </w:tabs>
        <w:autoSpaceDE w:val="0"/>
        <w:autoSpaceDN w:val="0"/>
        <w:adjustRightInd w:val="0"/>
        <w:spacing w:after="0"/>
        <w:ind w:firstLine="567"/>
        <w:jc w:val="both"/>
        <w:outlineLvl w:val="2"/>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Съответствието си с поставения критерий за подбор, участниците декларират както следва: </w:t>
      </w:r>
      <w:r w:rsidRPr="002A48F9">
        <w:rPr>
          <w:rFonts w:ascii="Times New Roman" w:eastAsia="Times New Roman" w:hAnsi="Times New Roman" w:cs="Times New Roman"/>
          <w:color w:val="000000"/>
          <w:sz w:val="24"/>
          <w:szCs w:val="24"/>
          <w:lang w:val="bg-BG" w:eastAsia="bg-BG"/>
        </w:rPr>
        <w:t xml:space="preserve">При подаване на оферта </w:t>
      </w:r>
      <w:r w:rsidRPr="002A48F9">
        <w:rPr>
          <w:rFonts w:ascii="Times New Roman" w:eastAsia="Times New Roman" w:hAnsi="Times New Roman" w:cs="Times New Roman"/>
          <w:sz w:val="24"/>
          <w:szCs w:val="24"/>
          <w:lang w:val="bg-BG" w:eastAsia="bg-BG"/>
        </w:rPr>
        <w:t xml:space="preserve">в ЕЕДОП в Част IV: Критерии за подбор, раздел В: Технически и професионални способности, </w:t>
      </w:r>
      <w:r w:rsidRPr="002A48F9">
        <w:rPr>
          <w:rFonts w:ascii="Times New Roman" w:eastAsia="Times New Roman" w:hAnsi="Times New Roman" w:cs="Times New Roman"/>
          <w:color w:val="000000"/>
          <w:sz w:val="24"/>
          <w:szCs w:val="24"/>
          <w:lang w:val="bg-BG" w:eastAsia="bg-BG"/>
        </w:rPr>
        <w:t xml:space="preserve">участниците декларират съответствието с минималното изискване, чрез посочване на </w:t>
      </w:r>
      <w:r w:rsidRPr="002A48F9">
        <w:rPr>
          <w:rFonts w:ascii="Times New Roman" w:eastAsia="Calibri" w:hAnsi="Times New Roman" w:cs="Times New Roman"/>
          <w:sz w:val="24"/>
          <w:szCs w:val="24"/>
          <w:lang w:val="bg-BG"/>
        </w:rPr>
        <w:t xml:space="preserve">изпълненото от тях </w:t>
      </w:r>
      <w:r w:rsidR="003154A0" w:rsidRPr="002A48F9">
        <w:rPr>
          <w:rFonts w:ascii="Times New Roman" w:eastAsia="Calibri" w:hAnsi="Times New Roman" w:cs="Times New Roman"/>
          <w:sz w:val="24"/>
          <w:szCs w:val="24"/>
          <w:lang w:val="bg-BG"/>
        </w:rPr>
        <w:t>дейности – доставки и услуги</w:t>
      </w:r>
      <w:r w:rsidRPr="002A48F9">
        <w:rPr>
          <w:rFonts w:ascii="Times New Roman" w:eastAsia="Calibri" w:hAnsi="Times New Roman" w:cs="Times New Roman"/>
          <w:sz w:val="24"/>
          <w:szCs w:val="24"/>
          <w:lang w:val="bg-BG"/>
        </w:rPr>
        <w:t xml:space="preserve">, за </w:t>
      </w:r>
      <w:r w:rsidR="003154A0" w:rsidRPr="002A48F9">
        <w:rPr>
          <w:rFonts w:ascii="Times New Roman" w:eastAsia="Times New Roman" w:hAnsi="Times New Roman" w:cs="Times New Roman"/>
          <w:sz w:val="24"/>
          <w:szCs w:val="24"/>
          <w:lang w:val="bg-BG" w:eastAsia="bg-BG"/>
        </w:rPr>
        <w:t xml:space="preserve">3 /три/ </w:t>
      </w:r>
      <w:r w:rsidRPr="002A48F9">
        <w:rPr>
          <w:rFonts w:ascii="Times New Roman" w:eastAsia="Calibri" w:hAnsi="Times New Roman" w:cs="Times New Roman"/>
          <w:sz w:val="24"/>
          <w:szCs w:val="24"/>
          <w:lang w:val="bg-BG"/>
        </w:rPr>
        <w:t xml:space="preserve">години от датата на подаване на офертата, с предмет идентичен или сходен с предмета </w:t>
      </w:r>
      <w:r w:rsidR="00C6029F" w:rsidRPr="00C6029F">
        <w:rPr>
          <w:rFonts w:ascii="Times New Roman" w:eastAsia="Calibri" w:hAnsi="Times New Roman" w:cs="Times New Roman"/>
          <w:sz w:val="24"/>
          <w:szCs w:val="24"/>
          <w:lang w:val="bg-BG"/>
        </w:rPr>
        <w:t>по обособена позиция № 1</w:t>
      </w:r>
      <w:r w:rsidRPr="002A48F9">
        <w:rPr>
          <w:rFonts w:ascii="Times New Roman" w:eastAsia="Calibri" w:hAnsi="Times New Roman" w:cs="Times New Roman"/>
          <w:sz w:val="24"/>
          <w:szCs w:val="24"/>
          <w:lang w:val="bg-BG"/>
        </w:rPr>
        <w:t xml:space="preserve">. В полето участниците следва да посочат предмет на изпълненото от тях, с посочване на конкретните дейности по тях, стойност, крайна дата на изпълнение на </w:t>
      </w:r>
      <w:r w:rsidR="003154A0" w:rsidRPr="002A48F9">
        <w:rPr>
          <w:rFonts w:ascii="Times New Roman" w:eastAsia="Calibri" w:hAnsi="Times New Roman" w:cs="Times New Roman"/>
          <w:sz w:val="24"/>
          <w:szCs w:val="24"/>
          <w:lang w:val="bg-BG"/>
        </w:rPr>
        <w:t xml:space="preserve">доставките и услугите </w:t>
      </w:r>
      <w:r w:rsidRPr="002A48F9">
        <w:rPr>
          <w:rFonts w:ascii="Times New Roman" w:eastAsia="Calibri" w:hAnsi="Times New Roman" w:cs="Times New Roman"/>
          <w:sz w:val="24"/>
          <w:szCs w:val="24"/>
          <w:lang w:val="bg-BG"/>
        </w:rPr>
        <w:t>и получателите.</w:t>
      </w:r>
    </w:p>
    <w:p w:rsidR="00F561F5" w:rsidRPr="002A48F9" w:rsidRDefault="00F561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В случаите на чл. 67, ал. 5  от ЗОП, документ за доказване на съответствието с поставения критерий за подбор: </w:t>
      </w:r>
      <w:r w:rsidR="003154A0" w:rsidRPr="002A48F9">
        <w:rPr>
          <w:rFonts w:ascii="Times New Roman" w:eastAsia="Times New Roman" w:hAnsi="Times New Roman" w:cs="Times New Roman"/>
          <w:sz w:val="24"/>
          <w:szCs w:val="24"/>
          <w:lang w:val="bg-BG" w:eastAsia="bg-BG"/>
        </w:rPr>
        <w:t xml:space="preserve">Списък на доставките или услугите, които са идентични или сходни с предмета на </w:t>
      </w:r>
      <w:r w:rsidR="00C6029F" w:rsidRPr="00C6029F">
        <w:rPr>
          <w:rFonts w:ascii="Times New Roman" w:eastAsia="Times New Roman" w:hAnsi="Times New Roman" w:cs="Times New Roman"/>
          <w:sz w:val="24"/>
          <w:szCs w:val="24"/>
          <w:lang w:val="bg-BG" w:eastAsia="bg-BG"/>
        </w:rPr>
        <w:t>по обособена позиция № 1</w:t>
      </w:r>
      <w:r w:rsidR="003154A0" w:rsidRPr="002A48F9">
        <w:rPr>
          <w:rFonts w:ascii="Times New Roman" w:eastAsia="Times New Roman" w:hAnsi="Times New Roman" w:cs="Times New Roman"/>
          <w:sz w:val="24"/>
          <w:szCs w:val="24"/>
          <w:lang w:val="bg-BG" w:eastAsia="bg-BG"/>
        </w:rPr>
        <w:t xml:space="preserve">, с посочване на стойностите, датите и получателите, заедно с документи, които доказват извършената доставка или услуга. </w:t>
      </w:r>
      <w:r w:rsidR="003154A0" w:rsidRPr="002A48F9">
        <w:rPr>
          <w:rFonts w:ascii="Times New Roman" w:eastAsia="Calibri" w:hAnsi="Times New Roman" w:cs="Times New Roman"/>
          <w:sz w:val="24"/>
          <w:szCs w:val="24"/>
          <w:lang w:val="bg-BG"/>
        </w:rPr>
        <w:t>(чл. 64, ал. 1, т. 2</w:t>
      </w:r>
      <w:r w:rsidRPr="002A48F9">
        <w:rPr>
          <w:rFonts w:ascii="Times New Roman" w:eastAsia="Calibri" w:hAnsi="Times New Roman" w:cs="Times New Roman"/>
          <w:sz w:val="24"/>
          <w:szCs w:val="24"/>
          <w:lang w:val="bg-BG"/>
        </w:rPr>
        <w:t xml:space="preserve"> от ЗОП).</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p>
    <w:p w:rsidR="00F561F5" w:rsidRPr="002A48F9" w:rsidRDefault="00F561F5" w:rsidP="002A48F9">
      <w:pPr>
        <w:spacing w:after="0"/>
        <w:ind w:firstLine="567"/>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
          <w:bCs/>
          <w:sz w:val="24"/>
          <w:szCs w:val="24"/>
          <w:lang w:val="bg-BG" w:eastAsia="bg-BG"/>
        </w:rPr>
        <w:t>3.2.</w:t>
      </w:r>
      <w:r w:rsidRPr="002A48F9">
        <w:rPr>
          <w:rFonts w:ascii="Times New Roman" w:eastAsia="Times New Roman" w:hAnsi="Times New Roman" w:cs="Times New Roman"/>
          <w:bCs/>
          <w:sz w:val="24"/>
          <w:szCs w:val="24"/>
          <w:lang w:val="bg-BG" w:eastAsia="bg-BG"/>
        </w:rPr>
        <w:t xml:space="preserve"> </w:t>
      </w:r>
      <w:r w:rsidRPr="002A48F9">
        <w:rPr>
          <w:rFonts w:ascii="Times New Roman" w:eastAsia="Calibri" w:hAnsi="Times New Roman" w:cs="Times New Roman"/>
          <w:bCs/>
          <w:sz w:val="24"/>
          <w:szCs w:val="24"/>
          <w:lang w:val="bg-BG" w:eastAsia="bg-BG"/>
        </w:rPr>
        <w:t xml:space="preserve">Участникът следва да разполага с </w:t>
      </w:r>
      <w:r w:rsidR="00081572" w:rsidRPr="00C6029F">
        <w:rPr>
          <w:rFonts w:ascii="Times New Roman" w:eastAsia="Calibri" w:hAnsi="Times New Roman" w:cs="Times New Roman"/>
          <w:bCs/>
          <w:sz w:val="24"/>
          <w:szCs w:val="24"/>
          <w:lang w:val="bg-BG" w:eastAsia="bg-BG"/>
        </w:rPr>
        <w:t>персонал</w:t>
      </w:r>
      <w:r w:rsidRPr="002A48F9">
        <w:rPr>
          <w:rFonts w:ascii="Times New Roman" w:eastAsia="Calibri" w:hAnsi="Times New Roman" w:cs="Times New Roman"/>
          <w:bCs/>
          <w:sz w:val="24"/>
          <w:szCs w:val="24"/>
          <w:lang w:val="bg-BG" w:eastAsia="bg-BG"/>
        </w:rPr>
        <w:t xml:space="preserve"> с определена професионална компетентност за изпълнението на поръчката. (чл. 63, ал.1, т. 5 от ЗОП)</w:t>
      </w:r>
    </w:p>
    <w:p w:rsidR="00F561F5" w:rsidRPr="002A48F9" w:rsidRDefault="00F561F5" w:rsidP="002A48F9">
      <w:pPr>
        <w:spacing w:after="0"/>
        <w:ind w:firstLine="567"/>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Минимално изискване:</w:t>
      </w:r>
    </w:p>
    <w:p w:rsidR="00F561F5" w:rsidRPr="002A48F9" w:rsidRDefault="00F561F5" w:rsidP="002A48F9">
      <w:pPr>
        <w:spacing w:after="0"/>
        <w:ind w:firstLine="567"/>
        <w:jc w:val="both"/>
        <w:rPr>
          <w:rFonts w:ascii="Times New Roman" w:eastAsia="Calibri" w:hAnsi="Times New Roman" w:cs="Times New Roman"/>
          <w:sz w:val="24"/>
          <w:szCs w:val="24"/>
          <w:lang w:val="bg-BG"/>
        </w:rPr>
      </w:pPr>
      <w:r w:rsidRPr="002A48F9">
        <w:rPr>
          <w:rFonts w:ascii="Times New Roman" w:eastAsia="Calibri" w:hAnsi="Times New Roman" w:cs="Times New Roman"/>
          <w:bCs/>
          <w:sz w:val="24"/>
          <w:szCs w:val="24"/>
          <w:lang w:val="bg-BG" w:eastAsia="bg-BG"/>
        </w:rPr>
        <w:t xml:space="preserve">Лицата от </w:t>
      </w:r>
      <w:r w:rsidR="00FB00AC" w:rsidRPr="002A48F9">
        <w:rPr>
          <w:rFonts w:ascii="Times New Roman" w:eastAsia="Calibri" w:hAnsi="Times New Roman" w:cs="Times New Roman"/>
          <w:bCs/>
          <w:sz w:val="24"/>
          <w:szCs w:val="24"/>
          <w:lang w:val="bg-BG" w:eastAsia="bg-BG"/>
        </w:rPr>
        <w:t>персонала</w:t>
      </w:r>
      <w:r w:rsidRPr="002A48F9">
        <w:rPr>
          <w:rFonts w:ascii="Times New Roman" w:eastAsia="Calibri" w:hAnsi="Times New Roman" w:cs="Times New Roman"/>
          <w:bCs/>
          <w:sz w:val="24"/>
          <w:szCs w:val="24"/>
          <w:lang w:val="bg-BG" w:eastAsia="bg-BG"/>
        </w:rPr>
        <w:t xml:space="preserve"> с определена професионална компетентност за изпълнението на </w:t>
      </w:r>
      <w:r w:rsidR="00C6029F" w:rsidRPr="00C6029F">
        <w:rPr>
          <w:rFonts w:ascii="Times New Roman" w:eastAsia="Calibri" w:hAnsi="Times New Roman" w:cs="Times New Roman"/>
          <w:bCs/>
          <w:sz w:val="24"/>
          <w:szCs w:val="24"/>
          <w:lang w:val="bg-BG" w:eastAsia="bg-BG"/>
        </w:rPr>
        <w:t>по обособена позиция № 1</w:t>
      </w:r>
      <w:r w:rsidRPr="002A48F9">
        <w:rPr>
          <w:rFonts w:ascii="Times New Roman" w:eastAsia="Calibri" w:hAnsi="Times New Roman" w:cs="Times New Roman"/>
          <w:bCs/>
          <w:sz w:val="24"/>
          <w:szCs w:val="24"/>
          <w:lang w:val="bg-BG" w:eastAsia="bg-BG"/>
        </w:rPr>
        <w:t xml:space="preserve"> са както следва:</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b/>
          <w:sz w:val="24"/>
          <w:szCs w:val="24"/>
          <w:lang w:val="bg-BG" w:eastAsia="bg-BG"/>
        </w:rPr>
        <w:t>А</w:t>
      </w:r>
      <w:r w:rsidR="00F561F5" w:rsidRPr="002A48F9">
        <w:rPr>
          <w:rFonts w:ascii="Times New Roman" w:eastAsia="Times New Roman" w:hAnsi="Times New Roman" w:cs="Times New Roman"/>
          <w:b/>
          <w:sz w:val="24"/>
          <w:szCs w:val="24"/>
          <w:lang w:val="bg-BG" w:eastAsia="bg-BG"/>
        </w:rPr>
        <w:t>)</w:t>
      </w:r>
      <w:r w:rsidR="00F561F5" w:rsidRPr="002A48F9">
        <w:rPr>
          <w:rFonts w:ascii="Times New Roman" w:eastAsia="Times New Roman" w:hAnsi="Times New Roman" w:cs="Times New Roman"/>
          <w:sz w:val="24"/>
          <w:szCs w:val="24"/>
          <w:lang w:val="bg-BG" w:eastAsia="bg-BG"/>
        </w:rPr>
        <w:t xml:space="preserve"> </w:t>
      </w:r>
      <w:r w:rsidRPr="002A48F9">
        <w:rPr>
          <w:rFonts w:ascii="Times New Roman" w:eastAsia="Lucida Sans Unicode" w:hAnsi="Times New Roman" w:cs="Times New Roman"/>
          <w:b/>
          <w:kern w:val="2"/>
          <w:sz w:val="24"/>
          <w:szCs w:val="24"/>
          <w:lang w:val="bg-BG" w:eastAsia="hi-IN" w:bidi="hi-IN"/>
        </w:rPr>
        <w:t>Сертифициран техник</w:t>
      </w:r>
      <w:r w:rsidRPr="002A48F9">
        <w:rPr>
          <w:rFonts w:ascii="Times New Roman" w:eastAsia="Lucida Sans Unicode" w:hAnsi="Times New Roman" w:cs="Times New Roman"/>
          <w:kern w:val="2"/>
          <w:sz w:val="24"/>
          <w:szCs w:val="24"/>
          <w:lan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техник от производителя на предлаганото активно оборудване за придобиване на съответната квалификация или еквивалентно.</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 xml:space="preserve">Б) </w:t>
      </w:r>
      <w:r w:rsidRPr="002A48F9">
        <w:rPr>
          <w:rFonts w:ascii="Times New Roman" w:eastAsia="Lucida Sans Unicode" w:hAnsi="Times New Roman" w:cs="Times New Roman"/>
          <w:b/>
          <w:kern w:val="2"/>
          <w:sz w:val="24"/>
          <w:szCs w:val="24"/>
          <w:lang w:val="bg-BG" w:eastAsia="hi-IN" w:bidi="hi-IN"/>
        </w:rPr>
        <w:t>Сертифициран L3 инженер</w:t>
      </w:r>
      <w:r w:rsidRPr="002A48F9">
        <w:rPr>
          <w:rFonts w:ascii="Times New Roman" w:eastAsia="Lucida Sans Unicode" w:hAnsi="Times New Roman" w:cs="Times New Roman"/>
          <w:kern w:val="2"/>
          <w:sz w:val="24"/>
          <w:szCs w:val="24"/>
          <w:lang w:val="bg-B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L3 инженер от производителя на предлаганото активно оборудване за придобиване на съответната квалификация или еквивалентно.</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 xml:space="preserve">В) </w:t>
      </w:r>
      <w:r w:rsidRPr="002A48F9">
        <w:rPr>
          <w:rFonts w:ascii="Times New Roman" w:eastAsia="Lucida Sans Unicode" w:hAnsi="Times New Roman" w:cs="Times New Roman"/>
          <w:b/>
          <w:kern w:val="2"/>
          <w:sz w:val="24"/>
          <w:szCs w:val="24"/>
          <w:lang w:val="bg-BG" w:eastAsia="hi-IN" w:bidi="hi-IN"/>
        </w:rPr>
        <w:t>Сертифициран Системен Инженер – Маршрутизатори и комутатори</w:t>
      </w:r>
      <w:r w:rsidRPr="002A48F9">
        <w:rPr>
          <w:rFonts w:ascii="Times New Roman" w:eastAsia="Lucida Sans Unicode" w:hAnsi="Times New Roman" w:cs="Times New Roman"/>
          <w:kern w:val="2"/>
          <w:sz w:val="24"/>
          <w:szCs w:val="24"/>
          <w:lang w:val="bg-B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Системен Инженер – Маршрутизатори и комутатори от производителя на предлаганото активно оборудване за придобиване на съответната квалификация или еквивалентно.</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 xml:space="preserve">Г) </w:t>
      </w:r>
      <w:r w:rsidRPr="002A48F9">
        <w:rPr>
          <w:rFonts w:ascii="Times New Roman" w:eastAsia="Lucida Sans Unicode" w:hAnsi="Times New Roman" w:cs="Times New Roman"/>
          <w:b/>
          <w:kern w:val="2"/>
          <w:sz w:val="24"/>
          <w:szCs w:val="24"/>
          <w:lang w:val="bg-BG" w:eastAsia="hi-IN" w:bidi="hi-IN"/>
        </w:rPr>
        <w:t>Сертифициран Професионалист - Корпоративни приложения</w:t>
      </w:r>
      <w:r w:rsidRPr="002A48F9">
        <w:rPr>
          <w:rFonts w:ascii="Times New Roman" w:eastAsia="Lucida Sans Unicode" w:hAnsi="Times New Roman" w:cs="Times New Roman"/>
          <w:kern w:val="2"/>
          <w:sz w:val="24"/>
          <w:szCs w:val="24"/>
          <w:lang w:val="bg-B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Професионалист - Корпоративни приложения от производителя на предлаганото активно оборудване за придобиване на съответната квалификация или еквивалентно.</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 xml:space="preserve">Д) </w:t>
      </w:r>
      <w:r w:rsidRPr="002A48F9">
        <w:rPr>
          <w:rFonts w:ascii="Times New Roman" w:eastAsia="Lucida Sans Unicode" w:hAnsi="Times New Roman" w:cs="Times New Roman"/>
          <w:b/>
          <w:kern w:val="2"/>
          <w:sz w:val="24"/>
          <w:szCs w:val="24"/>
          <w:lang w:val="bg-BG" w:eastAsia="hi-IN" w:bidi="hi-IN"/>
        </w:rPr>
        <w:t>Сертифициран Професионалист - Корпоративни приложения</w:t>
      </w:r>
      <w:r w:rsidRPr="002A48F9">
        <w:rPr>
          <w:rFonts w:ascii="Times New Roman" w:eastAsia="Lucida Sans Unicode" w:hAnsi="Times New Roman" w:cs="Times New Roman"/>
          <w:b/>
          <w:kern w:val="2"/>
          <w:sz w:val="24"/>
          <w:szCs w:val="24"/>
          <w:lang w:val="sr-Latn-RS" w:eastAsia="hi-IN" w:bidi="hi-IN"/>
        </w:rPr>
        <w:t>/</w:t>
      </w:r>
      <w:r w:rsidRPr="002A48F9">
        <w:rPr>
          <w:rFonts w:ascii="Times New Roman" w:eastAsia="Lucida Sans Unicode" w:hAnsi="Times New Roman" w:cs="Times New Roman"/>
          <w:b/>
          <w:kern w:val="2"/>
          <w:sz w:val="24"/>
          <w:szCs w:val="24"/>
          <w:lang w:val="bg-BG" w:eastAsia="hi-IN" w:bidi="hi-IN"/>
        </w:rPr>
        <w:t>Диагностика и контрол</w:t>
      </w:r>
      <w:r w:rsidRPr="002A48F9">
        <w:rPr>
          <w:rFonts w:ascii="Times New Roman" w:eastAsia="Lucida Sans Unicode" w:hAnsi="Times New Roman" w:cs="Times New Roman"/>
          <w:kern w:val="2"/>
          <w:sz w:val="24"/>
          <w:szCs w:val="24"/>
          <w:lang w:val="bg-B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Професионалист - Корпоративни приложения</w:t>
      </w:r>
      <w:r w:rsidRPr="002A48F9">
        <w:rPr>
          <w:rFonts w:ascii="Times New Roman" w:eastAsia="Lucida Sans Unicode" w:hAnsi="Times New Roman" w:cs="Times New Roman"/>
          <w:kern w:val="2"/>
          <w:sz w:val="24"/>
          <w:szCs w:val="24"/>
          <w:lang w:val="sr-Latn-RS" w:eastAsia="hi-IN" w:bidi="hi-IN"/>
        </w:rPr>
        <w:t>/</w:t>
      </w:r>
      <w:r w:rsidRPr="002A48F9">
        <w:rPr>
          <w:rFonts w:ascii="Times New Roman" w:eastAsia="Lucida Sans Unicode" w:hAnsi="Times New Roman" w:cs="Times New Roman"/>
          <w:kern w:val="2"/>
          <w:sz w:val="24"/>
          <w:szCs w:val="24"/>
          <w:lang w:val="bg-BG" w:eastAsia="hi-IN" w:bidi="hi-IN"/>
        </w:rPr>
        <w:t>Диагностика и контрол от производителя на предлаганото активно оборудване за придобиване на съответната квалификация или еквивалентно.</w:t>
      </w:r>
    </w:p>
    <w:p w:rsidR="001607BB" w:rsidRPr="002A48F9" w:rsidRDefault="001607BB" w:rsidP="002A48F9">
      <w:pPr>
        <w:widowControl w:val="0"/>
        <w:suppressAutoHyphens/>
        <w:spacing w:after="0"/>
        <w:ind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 xml:space="preserve">Е) </w:t>
      </w:r>
      <w:r w:rsidRPr="002A48F9">
        <w:rPr>
          <w:rFonts w:ascii="Times New Roman" w:eastAsia="Lucida Sans Unicode" w:hAnsi="Times New Roman" w:cs="Times New Roman"/>
          <w:b/>
          <w:kern w:val="2"/>
          <w:sz w:val="24"/>
          <w:szCs w:val="24"/>
          <w:lang w:val="bg-BG" w:eastAsia="hi-IN" w:bidi="hi-IN"/>
        </w:rPr>
        <w:t>Сертифициран Експерт - Сигурност</w:t>
      </w:r>
      <w:r w:rsidRPr="002A48F9">
        <w:rPr>
          <w:rFonts w:ascii="Times New Roman" w:eastAsia="Lucida Sans Unicode" w:hAnsi="Times New Roman" w:cs="Times New Roman"/>
          <w:kern w:val="2"/>
          <w:sz w:val="24"/>
          <w:szCs w:val="24"/>
          <w:lang w:val="bg-BG" w:eastAsia="hi-IN" w:bidi="hi-IN"/>
        </w:rPr>
        <w:t xml:space="preserve"> </w:t>
      </w:r>
    </w:p>
    <w:p w:rsidR="001607BB" w:rsidRPr="002A48F9" w:rsidRDefault="001607BB" w:rsidP="002A48F9">
      <w:pPr>
        <w:pStyle w:val="a6"/>
        <w:widowControl w:val="0"/>
        <w:numPr>
          <w:ilvl w:val="0"/>
          <w:numId w:val="1"/>
        </w:numPr>
        <w:suppressAutoHyphens/>
        <w:spacing w:after="0"/>
        <w:ind w:left="0" w:firstLine="426"/>
        <w:jc w:val="both"/>
        <w:rPr>
          <w:rFonts w:ascii="Times New Roman" w:eastAsia="Lucida Sans Unicode" w:hAnsi="Times New Roman" w:cs="Times New Roman"/>
          <w:kern w:val="2"/>
          <w:sz w:val="24"/>
          <w:szCs w:val="24"/>
          <w:lang w:val="bg-BG" w:eastAsia="hi-IN" w:bidi="hi-IN"/>
        </w:rPr>
      </w:pPr>
      <w:r w:rsidRPr="002A48F9">
        <w:rPr>
          <w:rFonts w:ascii="Times New Roman" w:eastAsia="Times New Roman" w:hAnsi="Times New Roman" w:cs="Times New Roman"/>
          <w:sz w:val="24"/>
          <w:szCs w:val="24"/>
          <w:lang w:val="bg-BG" w:eastAsia="bg-BG"/>
        </w:rPr>
        <w:t xml:space="preserve">да притежава актуално Удостоверение/Сертификат за </w:t>
      </w:r>
      <w:r w:rsidRPr="002A48F9">
        <w:rPr>
          <w:rFonts w:ascii="Times New Roman" w:eastAsia="Lucida Sans Unicode" w:hAnsi="Times New Roman" w:cs="Times New Roman"/>
          <w:kern w:val="2"/>
          <w:sz w:val="24"/>
          <w:szCs w:val="24"/>
          <w:lang w:val="bg-BG" w:eastAsia="hi-IN" w:bidi="hi-IN"/>
        </w:rPr>
        <w:t>сертифициран Експерт - Сигурност от производителя на предлаганото активно оборудване за придобиване на съответната квалификация или еквивалентно.</w:t>
      </w:r>
    </w:p>
    <w:p w:rsidR="00F561F5" w:rsidRPr="002A48F9" w:rsidRDefault="00F561F5" w:rsidP="002A48F9">
      <w:pPr>
        <w:spacing w:after="0"/>
        <w:jc w:val="both"/>
        <w:rPr>
          <w:rFonts w:ascii="Times New Roman" w:eastAsia="Times New Roman" w:hAnsi="Times New Roman" w:cs="Times New Roman"/>
          <w:sz w:val="24"/>
          <w:szCs w:val="24"/>
          <w:lang w:val="bg-BG" w:eastAsia="bg-BG"/>
        </w:rPr>
      </w:pPr>
    </w:p>
    <w:p w:rsidR="00F561F5" w:rsidRPr="00C6029F" w:rsidRDefault="00F561F5" w:rsidP="002A48F9">
      <w:pPr>
        <w:tabs>
          <w:tab w:val="num" w:pos="567"/>
        </w:tabs>
        <w:autoSpaceDE w:val="0"/>
        <w:autoSpaceDN w:val="0"/>
        <w:adjustRightInd w:val="0"/>
        <w:spacing w:after="0"/>
        <w:ind w:firstLine="567"/>
        <w:jc w:val="both"/>
        <w:outlineLvl w:val="2"/>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Съответствието си с поставения критерий за подбор, участниците декларират както следва: </w:t>
      </w:r>
      <w:r w:rsidRPr="002A48F9">
        <w:rPr>
          <w:rFonts w:ascii="Times New Roman" w:eastAsia="Times New Roman" w:hAnsi="Times New Roman" w:cs="Times New Roman"/>
          <w:color w:val="000000"/>
          <w:sz w:val="24"/>
          <w:szCs w:val="24"/>
          <w:lang w:val="bg-BG" w:eastAsia="bg-BG"/>
        </w:rPr>
        <w:t xml:space="preserve">При подаване на оферта </w:t>
      </w:r>
      <w:r w:rsidRPr="002A48F9">
        <w:rPr>
          <w:rFonts w:ascii="Times New Roman" w:eastAsia="Times New Roman" w:hAnsi="Times New Roman" w:cs="Times New Roman"/>
          <w:sz w:val="24"/>
          <w:szCs w:val="24"/>
          <w:lang w:val="bg-BG" w:eastAsia="bg-BG"/>
        </w:rPr>
        <w:t xml:space="preserve">в ЕЕДОП в Част IV: Критерии за подбор, раздел В: Технически и професионални способности, </w:t>
      </w:r>
      <w:r w:rsidRPr="002A48F9">
        <w:rPr>
          <w:rFonts w:ascii="Times New Roman" w:eastAsia="Times New Roman" w:hAnsi="Times New Roman" w:cs="Times New Roman"/>
          <w:color w:val="000000"/>
          <w:sz w:val="24"/>
          <w:szCs w:val="24"/>
          <w:lang w:val="bg-BG" w:eastAsia="bg-BG"/>
        </w:rPr>
        <w:t>участниците декларират съответствието с минималното изискване, чрез посочване на професионална компетентност</w:t>
      </w:r>
      <w:r w:rsidR="00D60678" w:rsidRPr="002A48F9">
        <w:rPr>
          <w:rFonts w:ascii="Times New Roman" w:eastAsia="Times New Roman" w:hAnsi="Times New Roman" w:cs="Times New Roman"/>
          <w:sz w:val="24"/>
          <w:szCs w:val="24"/>
          <w:lang w:val="bg-BG" w:eastAsia="bg-BG"/>
        </w:rPr>
        <w:t xml:space="preserve"> </w:t>
      </w:r>
      <w:r w:rsidR="0017208B" w:rsidRPr="002A48F9">
        <w:rPr>
          <w:rFonts w:ascii="Times New Roman" w:eastAsia="Times New Roman" w:hAnsi="Times New Roman" w:cs="Times New Roman"/>
          <w:sz w:val="24"/>
          <w:szCs w:val="24"/>
          <w:lang w:val="bg-BG" w:eastAsia="bg-BG"/>
        </w:rPr>
        <w:t xml:space="preserve">с посочване на придобитата </w:t>
      </w:r>
      <w:r w:rsidRPr="002A48F9">
        <w:rPr>
          <w:rFonts w:ascii="Times New Roman" w:eastAsia="Times New Roman" w:hAnsi="Times New Roman" w:cs="Times New Roman"/>
          <w:sz w:val="24"/>
          <w:szCs w:val="24"/>
          <w:lang w:val="bg-BG" w:eastAsia="bg-BG"/>
        </w:rPr>
        <w:t xml:space="preserve">квалификация, </w:t>
      </w:r>
      <w:r w:rsidRPr="00C6029F">
        <w:rPr>
          <w:rFonts w:ascii="Times New Roman" w:eastAsia="Times New Roman" w:hAnsi="Times New Roman" w:cs="Times New Roman"/>
          <w:sz w:val="24"/>
          <w:szCs w:val="24"/>
          <w:lang w:val="bg-BG" w:eastAsia="bg-BG"/>
        </w:rPr>
        <w:t>посочване на дата, № и издател на документа за прид</w:t>
      </w:r>
      <w:r w:rsidR="0017208B" w:rsidRPr="00C6029F">
        <w:rPr>
          <w:rFonts w:ascii="Times New Roman" w:eastAsia="Times New Roman" w:hAnsi="Times New Roman" w:cs="Times New Roman"/>
          <w:sz w:val="24"/>
          <w:szCs w:val="24"/>
          <w:lang w:val="bg-BG" w:eastAsia="bg-BG"/>
        </w:rPr>
        <w:t>обитата</w:t>
      </w:r>
      <w:r w:rsidR="001607BB" w:rsidRPr="00C6029F">
        <w:rPr>
          <w:rFonts w:ascii="Times New Roman" w:eastAsia="Times New Roman" w:hAnsi="Times New Roman" w:cs="Times New Roman"/>
          <w:sz w:val="24"/>
          <w:szCs w:val="24"/>
          <w:lang w:val="bg-BG" w:eastAsia="bg-BG"/>
        </w:rPr>
        <w:t xml:space="preserve"> квалификация </w:t>
      </w:r>
      <w:r w:rsidRPr="00C6029F">
        <w:rPr>
          <w:rFonts w:ascii="Times New Roman" w:eastAsia="Times New Roman" w:hAnsi="Times New Roman" w:cs="Times New Roman"/>
          <w:color w:val="000000"/>
          <w:sz w:val="24"/>
          <w:szCs w:val="24"/>
          <w:lang w:val="bg-BG" w:eastAsia="bg-BG"/>
        </w:rPr>
        <w:t>н</w:t>
      </w:r>
      <w:r w:rsidR="00903114" w:rsidRPr="00C6029F">
        <w:rPr>
          <w:rFonts w:ascii="Times New Roman" w:eastAsia="Times New Roman" w:hAnsi="Times New Roman" w:cs="Times New Roman"/>
          <w:color w:val="000000"/>
          <w:sz w:val="24"/>
          <w:szCs w:val="24"/>
          <w:lang w:val="bg-BG" w:eastAsia="bg-BG"/>
        </w:rPr>
        <w:t>а членовете от персонала</w:t>
      </w:r>
      <w:r w:rsidRPr="00C6029F">
        <w:rPr>
          <w:rFonts w:ascii="Times New Roman" w:eastAsia="Times New Roman" w:hAnsi="Times New Roman" w:cs="Times New Roman"/>
          <w:color w:val="000000"/>
          <w:sz w:val="24"/>
          <w:szCs w:val="24"/>
          <w:lang w:val="bg-BG" w:eastAsia="bg-BG"/>
        </w:rPr>
        <w:t xml:space="preserve">, които ще отговарят при изпълнение на </w:t>
      </w:r>
      <w:r w:rsidR="00C6029F" w:rsidRPr="00C6029F">
        <w:rPr>
          <w:rFonts w:ascii="Times New Roman" w:eastAsia="Times New Roman" w:hAnsi="Times New Roman" w:cs="Times New Roman"/>
          <w:color w:val="000000"/>
          <w:sz w:val="24"/>
          <w:szCs w:val="24"/>
          <w:lang w:val="bg-BG" w:eastAsia="bg-BG"/>
        </w:rPr>
        <w:t xml:space="preserve"> обособена позиция № 1</w:t>
      </w:r>
      <w:r w:rsidRPr="00C6029F">
        <w:rPr>
          <w:rFonts w:ascii="Times New Roman" w:eastAsia="Times New Roman" w:hAnsi="Times New Roman" w:cs="Times New Roman"/>
          <w:color w:val="000000"/>
          <w:sz w:val="24"/>
          <w:szCs w:val="24"/>
          <w:lang w:val="bg-BG" w:eastAsia="bg-BG"/>
        </w:rPr>
        <w:t>.</w:t>
      </w:r>
    </w:p>
    <w:p w:rsidR="00F561F5" w:rsidRPr="002A48F9" w:rsidRDefault="00F561F5" w:rsidP="002A48F9">
      <w:pPr>
        <w:shd w:val="clear" w:color="auto" w:fill="FFFFFF"/>
        <w:spacing w:after="0"/>
        <w:ind w:firstLine="567"/>
        <w:jc w:val="both"/>
        <w:rPr>
          <w:rFonts w:ascii="Times New Roman" w:eastAsia="Times New Roman" w:hAnsi="Times New Roman" w:cs="Times New Roman"/>
          <w:sz w:val="24"/>
          <w:szCs w:val="24"/>
          <w:lang w:val="bg-BG" w:eastAsia="bg-BG"/>
        </w:rPr>
      </w:pPr>
      <w:r w:rsidRPr="00C6029F">
        <w:rPr>
          <w:rFonts w:ascii="Times New Roman" w:eastAsia="Times New Roman" w:hAnsi="Times New Roman" w:cs="Times New Roman"/>
          <w:b/>
          <w:sz w:val="24"/>
          <w:szCs w:val="24"/>
          <w:lang w:val="bg-BG" w:eastAsia="bg-BG"/>
        </w:rPr>
        <w:t xml:space="preserve">В случаите на чл. 67, ал. 5  от ЗОП, документ за доказване на съответствието с поставения критерий за подбор: </w:t>
      </w:r>
      <w:r w:rsidRPr="00C6029F">
        <w:rPr>
          <w:rFonts w:ascii="Times New Roman" w:eastAsia="Times New Roman" w:hAnsi="Times New Roman" w:cs="Times New Roman"/>
          <w:sz w:val="24"/>
          <w:szCs w:val="24"/>
          <w:lang w:val="bg-BG" w:eastAsia="bg-BG"/>
        </w:rPr>
        <w:t>Списък н</w:t>
      </w:r>
      <w:r w:rsidR="00903114" w:rsidRPr="00C6029F">
        <w:rPr>
          <w:rFonts w:ascii="Times New Roman" w:eastAsia="Times New Roman" w:hAnsi="Times New Roman" w:cs="Times New Roman"/>
          <w:sz w:val="24"/>
          <w:szCs w:val="24"/>
          <w:lang w:val="bg-BG" w:eastAsia="bg-BG"/>
        </w:rPr>
        <w:t>а членовете на персонала</w:t>
      </w:r>
      <w:r w:rsidRPr="002A48F9">
        <w:rPr>
          <w:rFonts w:ascii="Times New Roman" w:eastAsia="Times New Roman" w:hAnsi="Times New Roman" w:cs="Times New Roman"/>
          <w:sz w:val="24"/>
          <w:szCs w:val="24"/>
          <w:lang w:val="bg-BG" w:eastAsia="bg-BG"/>
        </w:rPr>
        <w:t xml:space="preserve">, които ще отговарят за изпълнението на </w:t>
      </w:r>
      <w:r w:rsidR="00C6029F" w:rsidRPr="00C6029F">
        <w:rPr>
          <w:rFonts w:ascii="Times New Roman" w:eastAsia="Times New Roman" w:hAnsi="Times New Roman" w:cs="Times New Roman"/>
          <w:color w:val="000000"/>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 в който е посочена професионална компетентност на лицата, както и документи които доказват професионалната компетентност на лицата (чл. 64, ал. 1 т. 6 от ЗОП).</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p>
    <w:p w:rsidR="00F561F5" w:rsidRPr="002A48F9" w:rsidRDefault="001607BB"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3.3</w:t>
      </w:r>
      <w:r w:rsidR="00F561F5" w:rsidRPr="002A48F9">
        <w:rPr>
          <w:rFonts w:ascii="Times New Roman" w:eastAsia="Times New Roman" w:hAnsi="Times New Roman" w:cs="Times New Roman"/>
          <w:b/>
          <w:sz w:val="24"/>
          <w:szCs w:val="24"/>
          <w:lang w:val="bg-BG" w:eastAsia="bg-BG"/>
        </w:rPr>
        <w:t>.</w:t>
      </w:r>
      <w:r w:rsidR="00F561F5" w:rsidRPr="002A48F9">
        <w:rPr>
          <w:rFonts w:ascii="Times New Roman" w:eastAsia="Times New Roman" w:hAnsi="Times New Roman" w:cs="Times New Roman"/>
          <w:sz w:val="24"/>
          <w:szCs w:val="24"/>
          <w:lang w:val="bg-BG" w:eastAsia="bg-BG"/>
        </w:rPr>
        <w:t xml:space="preserve"> Участникът да прилага системи за управление на качеството. </w:t>
      </w:r>
    </w:p>
    <w:p w:rsidR="00F561F5" w:rsidRPr="002A48F9" w:rsidRDefault="00F561F5" w:rsidP="002A48F9">
      <w:pPr>
        <w:spacing w:after="0"/>
        <w:ind w:firstLine="54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Минимално изискване:</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sz w:val="24"/>
          <w:szCs w:val="24"/>
          <w:lang w:val="bg-BG" w:eastAsia="bg-BG"/>
        </w:rPr>
        <w:t>Участникът трябва да прилага внедрена и сертифицирана система за управление на качеството, съгласно стандарта EN ISO 9001:2015 или еквивалентен, в чиито обхват е вкл</w:t>
      </w:r>
      <w:r w:rsidR="001607BB" w:rsidRPr="002A48F9">
        <w:rPr>
          <w:rFonts w:ascii="Times New Roman" w:eastAsia="Times New Roman" w:hAnsi="Times New Roman" w:cs="Times New Roman"/>
          <w:sz w:val="24"/>
          <w:szCs w:val="24"/>
          <w:lang w:val="bg-BG" w:eastAsia="bg-BG"/>
        </w:rPr>
        <w:t xml:space="preserve">ючен предмета на </w:t>
      </w:r>
      <w:r w:rsidR="00C6029F" w:rsidRPr="00C6029F">
        <w:rPr>
          <w:rFonts w:ascii="Times New Roman" w:eastAsia="Times New Roman" w:hAnsi="Times New Roman" w:cs="Times New Roman"/>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Съответствието си с поставения критерий за подбор, участниците декларират както следва:</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в чиито обхват е включен предмета на </w:t>
      </w:r>
      <w:r w:rsidR="00C6029F" w:rsidRPr="00C6029F">
        <w:rPr>
          <w:rFonts w:ascii="Times New Roman" w:eastAsia="Times New Roman" w:hAnsi="Times New Roman" w:cs="Times New Roman"/>
          <w:color w:val="000000"/>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Данните се представят чрез попълване на информацията в Част IV: „Критерии за подбор“, буква „Г“ от ЕЕДОП, чрез посочване на стандарта, издател, валидност и обхват на дейностите.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установен/регистриан чрез посочване на стандарта, издател, валидност и обхват на дейностите.</w:t>
      </w:r>
    </w:p>
    <w:p w:rsidR="00F561F5" w:rsidRPr="002A48F9" w:rsidRDefault="00F561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 случаите на чл. 67, ал. 5 от ЗОП, документ за доказване на съответствието с поставения критерий за подбор:</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Заверено „вярно с оригинала“ копие на валиден сертификат за съответствие на системата за управление на качеството на участника със стандарта EN ISO 9001:2015 или еквивалентен, в чиито обхват е включен предмета на </w:t>
      </w:r>
      <w:r w:rsidR="00C6029F" w:rsidRPr="00C6029F">
        <w:rPr>
          <w:rFonts w:ascii="Times New Roman" w:eastAsia="Times New Roman" w:hAnsi="Times New Roman" w:cs="Times New Roman"/>
          <w:color w:val="000000"/>
          <w:sz w:val="24"/>
          <w:szCs w:val="24"/>
          <w:lang w:val="bg-BG" w:eastAsia="bg-BG"/>
        </w:rPr>
        <w:t>обособена позиция № 1</w:t>
      </w:r>
      <w:r w:rsidR="00C6029F">
        <w:rPr>
          <w:rFonts w:ascii="Times New Roman" w:eastAsia="Times New Roman" w:hAnsi="Times New Roman" w:cs="Times New Roman"/>
          <w:color w:val="000000"/>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F561F5" w:rsidRPr="002A48F9" w:rsidRDefault="00F561F5" w:rsidP="002A48F9">
      <w:pPr>
        <w:spacing w:after="0"/>
        <w:ind w:firstLine="567"/>
        <w:jc w:val="both"/>
        <w:rPr>
          <w:rFonts w:ascii="Times New Roman" w:eastAsia="Times New Roman" w:hAnsi="Times New Roman" w:cs="Times New Roman"/>
          <w:b/>
          <w:i/>
          <w:sz w:val="24"/>
          <w:szCs w:val="24"/>
          <w:lang w:val="bg-BG" w:eastAsia="bg-BG"/>
        </w:rPr>
      </w:pPr>
      <w:r w:rsidRPr="002A48F9">
        <w:rPr>
          <w:rFonts w:ascii="Times New Roman" w:eastAsia="Batang" w:hAnsi="Times New Roman" w:cs="Times New Roman"/>
          <w:i/>
          <w:sz w:val="24"/>
          <w:szCs w:val="24"/>
          <w:lang w:val="bg-BG" w:eastAsia="bg-BG"/>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2A48F9">
        <w:rPr>
          <w:rFonts w:ascii="Times New Roman" w:eastAsia="Times New Roman" w:hAnsi="Times New Roman" w:cs="Times New Roman"/>
          <w:i/>
          <w:sz w:val="24"/>
          <w:szCs w:val="24"/>
          <w:lang w:val="bg-BG" w:eastAsia="bg-BG"/>
        </w:rPr>
        <w:t>В тези случаи участникът трябва да е в състояние да докаже, че предлаганите мерки са еквивалентни на изискваните.</w:t>
      </w:r>
      <w:r w:rsidRPr="002A48F9">
        <w:rPr>
          <w:rFonts w:ascii="Times New Roman" w:eastAsia="Calibri" w:hAnsi="Times New Roman" w:cs="Times New Roman"/>
          <w:sz w:val="24"/>
          <w:szCs w:val="24"/>
          <w:lang w:val="ru-RU"/>
        </w:rPr>
        <w:t xml:space="preserve">       </w:t>
      </w:r>
    </w:p>
    <w:p w:rsidR="00F561F5" w:rsidRPr="002A48F9" w:rsidRDefault="00F561F5" w:rsidP="002A48F9">
      <w:pPr>
        <w:spacing w:after="0"/>
        <w:ind w:firstLine="567"/>
        <w:jc w:val="both"/>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b/>
          <w:i/>
          <w:sz w:val="24"/>
          <w:szCs w:val="24"/>
          <w:lang w:val="bg-B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F561F5" w:rsidRPr="002A48F9" w:rsidRDefault="00F561F5" w:rsidP="002A48F9">
      <w:pPr>
        <w:spacing w:after="0"/>
        <w:contextualSpacing/>
        <w:jc w:val="both"/>
        <w:rPr>
          <w:rFonts w:ascii="Times New Roman" w:eastAsia="Verdana" w:hAnsi="Times New Roman" w:cs="Times New Roman"/>
          <w:b/>
          <w:bCs/>
          <w:sz w:val="24"/>
          <w:szCs w:val="24"/>
        </w:rPr>
      </w:pPr>
    </w:p>
    <w:p w:rsidR="00F561F5" w:rsidRPr="002A48F9" w:rsidRDefault="001607BB" w:rsidP="002A48F9">
      <w:pPr>
        <w:spacing w:after="0"/>
        <w:ind w:firstLine="540"/>
        <w:jc w:val="both"/>
        <w:rPr>
          <w:rFonts w:ascii="Times New Roman" w:eastAsia="Times New Roman" w:hAnsi="Times New Roman" w:cs="Times New Roman"/>
          <w:sz w:val="24"/>
          <w:szCs w:val="24"/>
          <w:lang w:val="bg-BG" w:eastAsia="bg-BG"/>
        </w:rPr>
      </w:pPr>
      <w:r w:rsidRPr="002A48F9">
        <w:rPr>
          <w:rFonts w:ascii="Times New Roman" w:eastAsia="Verdana" w:hAnsi="Times New Roman" w:cs="Times New Roman"/>
          <w:b/>
          <w:bCs/>
          <w:sz w:val="24"/>
          <w:szCs w:val="24"/>
          <w:lang w:val="bg-BG"/>
        </w:rPr>
        <w:t>3.4</w:t>
      </w:r>
      <w:r w:rsidR="00F561F5" w:rsidRPr="002A48F9">
        <w:rPr>
          <w:rFonts w:ascii="Times New Roman" w:eastAsia="Verdana" w:hAnsi="Times New Roman" w:cs="Times New Roman"/>
          <w:b/>
          <w:bCs/>
          <w:sz w:val="24"/>
          <w:szCs w:val="24"/>
          <w:lang w:val="bg-BG"/>
        </w:rPr>
        <w:t>.</w:t>
      </w:r>
      <w:r w:rsidR="00F561F5" w:rsidRPr="002A48F9">
        <w:rPr>
          <w:rFonts w:ascii="Times New Roman" w:eastAsia="Times New Roman" w:hAnsi="Times New Roman" w:cs="Times New Roman"/>
          <w:sz w:val="24"/>
          <w:szCs w:val="24"/>
          <w:lang w:val="bg-BG" w:eastAsia="bg-BG"/>
        </w:rPr>
        <w:t xml:space="preserve"> Участникът да прилага системи или стандарти за опазване на околната среда.</w:t>
      </w:r>
    </w:p>
    <w:p w:rsidR="00F561F5" w:rsidRPr="002A48F9" w:rsidRDefault="00F561F5" w:rsidP="002A48F9">
      <w:pPr>
        <w:spacing w:after="0"/>
        <w:ind w:firstLine="54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Минимално изискване:</w:t>
      </w:r>
    </w:p>
    <w:p w:rsidR="00F561F5" w:rsidRPr="002A48F9" w:rsidRDefault="00F561F5" w:rsidP="00C6029F">
      <w:pPr>
        <w:numPr>
          <w:ilvl w:val="0"/>
          <w:numId w:val="16"/>
        </w:numPr>
        <w:tabs>
          <w:tab w:val="clear" w:pos="720"/>
          <w:tab w:val="num" w:pos="0"/>
        </w:tabs>
        <w:spacing w:after="0"/>
        <w:ind w:left="0" w:firstLine="3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Участникът трябва да прилага внедрена и сертифицирана система по стандарт EN ISO 14001:2015 за опазване на околната среда или </w:t>
      </w:r>
      <w:r w:rsidR="00C6029F">
        <w:rPr>
          <w:rFonts w:ascii="Times New Roman" w:eastAsia="Times New Roman" w:hAnsi="Times New Roman" w:cs="Times New Roman"/>
          <w:sz w:val="24"/>
          <w:szCs w:val="24"/>
          <w:lang w:val="bg-BG" w:eastAsia="bg-BG"/>
        </w:rPr>
        <w:t xml:space="preserve">еквивалентен с обхват съобразно </w:t>
      </w:r>
      <w:r w:rsidRPr="002A48F9">
        <w:rPr>
          <w:rFonts w:ascii="Times New Roman" w:eastAsia="Times New Roman" w:hAnsi="Times New Roman" w:cs="Times New Roman"/>
          <w:sz w:val="24"/>
          <w:szCs w:val="24"/>
          <w:lang w:val="bg-BG" w:eastAsia="bg-BG"/>
        </w:rPr>
        <w:t xml:space="preserve">предмета на </w:t>
      </w:r>
      <w:r w:rsidR="00C6029F" w:rsidRPr="00C6029F">
        <w:rPr>
          <w:rFonts w:ascii="Times New Roman" w:eastAsia="Times New Roman" w:hAnsi="Times New Roman" w:cs="Times New Roman"/>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Съответствието си с поставения критерий за подбор, участниците декларират както следва:</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опазване на околната среда, в чиито обхват е включен предмета на </w:t>
      </w:r>
      <w:r w:rsidR="00C6029F" w:rsidRPr="00C6029F">
        <w:rPr>
          <w:rFonts w:ascii="Times New Roman" w:eastAsia="Times New Roman" w:hAnsi="Times New Roman" w:cs="Times New Roman"/>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Данните се представят чрез попълване на информацията в Част IV: „Критерии за подбор“, буква „Г“ от ЕЕДОП чрез посочване на стандарта, издател, валидност и обхват на дейностите.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установен/регистриан чрез посочване на стандарта, издател, валидност и обхват на дейностите.</w:t>
      </w:r>
    </w:p>
    <w:p w:rsidR="00F561F5" w:rsidRPr="002A48F9" w:rsidRDefault="00F561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F561F5" w:rsidRPr="002A48F9" w:rsidRDefault="00F561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 случаите на чл. 67, ал. 5 от ЗОП, документ за доказване на съответствието с поставения критерий за подбор:</w:t>
      </w:r>
    </w:p>
    <w:p w:rsidR="00F561F5" w:rsidRPr="002A48F9" w:rsidRDefault="00F561F5" w:rsidP="002A48F9">
      <w:pPr>
        <w:numPr>
          <w:ilvl w:val="0"/>
          <w:numId w:val="16"/>
        </w:numPr>
        <w:tabs>
          <w:tab w:val="clear" w:pos="720"/>
          <w:tab w:val="num" w:pos="0"/>
        </w:tabs>
        <w:spacing w:after="0"/>
        <w:ind w:left="0" w:firstLine="108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Заверено „вярно с оригинала“ копие на валиден сертификат за съответствие на системата по стандарт EN ISO 14001:2015 за опазване на околната среда или еквивалентен с обхват съобразно предмета на </w:t>
      </w:r>
      <w:r w:rsidR="00C6029F" w:rsidRPr="00C6029F">
        <w:rPr>
          <w:rFonts w:ascii="Times New Roman" w:eastAsia="Times New Roman" w:hAnsi="Times New Roman" w:cs="Times New Roman"/>
          <w:color w:val="000000"/>
          <w:sz w:val="24"/>
          <w:szCs w:val="24"/>
          <w:lang w:val="bg-BG" w:eastAsia="bg-BG"/>
        </w:rPr>
        <w:t>обособена позиция № 1</w:t>
      </w:r>
      <w:r w:rsidRPr="002A48F9">
        <w:rPr>
          <w:rFonts w:ascii="Times New Roman" w:eastAsia="Times New Roman" w:hAnsi="Times New Roman" w:cs="Times New Roman"/>
          <w:sz w:val="24"/>
          <w:szCs w:val="24"/>
          <w:lang w:val="bg-BG" w:eastAsia="bg-BG"/>
        </w:rPr>
        <w:t>.</w:t>
      </w:r>
    </w:p>
    <w:p w:rsidR="00F561F5" w:rsidRPr="002A48F9" w:rsidRDefault="00F561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F561F5" w:rsidRPr="002A48F9" w:rsidRDefault="00F561F5" w:rsidP="002A48F9">
      <w:pPr>
        <w:spacing w:after="0"/>
        <w:ind w:firstLine="567"/>
        <w:jc w:val="both"/>
        <w:rPr>
          <w:rFonts w:ascii="Times New Roman" w:eastAsia="Times New Roman" w:hAnsi="Times New Roman" w:cs="Times New Roman"/>
          <w:b/>
          <w:i/>
          <w:sz w:val="24"/>
          <w:szCs w:val="24"/>
          <w:lang w:val="bg-BG" w:eastAsia="bg-BG"/>
        </w:rPr>
      </w:pPr>
      <w:r w:rsidRPr="002A48F9">
        <w:rPr>
          <w:rFonts w:ascii="Times New Roman" w:eastAsia="Batang" w:hAnsi="Times New Roman" w:cs="Times New Roman"/>
          <w:i/>
          <w:sz w:val="24"/>
          <w:szCs w:val="24"/>
          <w:lang w:val="bg-BG" w:eastAsia="bg-BG"/>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2A48F9">
        <w:rPr>
          <w:rFonts w:ascii="Times New Roman" w:eastAsia="Times New Roman" w:hAnsi="Times New Roman" w:cs="Times New Roman"/>
          <w:i/>
          <w:sz w:val="24"/>
          <w:szCs w:val="24"/>
          <w:lang w:val="bg-BG" w:eastAsia="bg-BG"/>
        </w:rPr>
        <w:t>В тези случаи участникът трябва да е в състояние да докаже, че предлаганите мерки са еквивалентни на изискваните.</w:t>
      </w:r>
      <w:r w:rsidRPr="002A48F9">
        <w:rPr>
          <w:rFonts w:ascii="Times New Roman" w:eastAsia="Calibri" w:hAnsi="Times New Roman" w:cs="Times New Roman"/>
          <w:sz w:val="24"/>
          <w:szCs w:val="24"/>
          <w:lang w:val="ru-RU"/>
        </w:rPr>
        <w:t xml:space="preserve">       </w:t>
      </w:r>
    </w:p>
    <w:p w:rsidR="00C6029F" w:rsidRDefault="00F561F5" w:rsidP="00E71685">
      <w:pPr>
        <w:spacing w:after="0"/>
        <w:ind w:firstLine="567"/>
        <w:jc w:val="both"/>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b/>
          <w:i/>
          <w:sz w:val="24"/>
          <w:szCs w:val="24"/>
          <w:lang w:val="bg-BG" w:eastAsia="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w:t>
      </w:r>
      <w:r w:rsidR="009E3840" w:rsidRPr="002A48F9">
        <w:rPr>
          <w:rFonts w:ascii="Times New Roman" w:eastAsia="Times New Roman" w:hAnsi="Times New Roman" w:cs="Times New Roman"/>
          <w:b/>
          <w:i/>
          <w:sz w:val="24"/>
          <w:szCs w:val="24"/>
          <w:lang w:val="bg-BG" w:eastAsia="bg-BG"/>
        </w:rPr>
        <w:t>ра за създаване на обединението</w:t>
      </w:r>
      <w:r w:rsidR="001607BB" w:rsidRPr="002A48F9">
        <w:rPr>
          <w:rFonts w:ascii="Times New Roman" w:eastAsia="Times New Roman" w:hAnsi="Times New Roman" w:cs="Times New Roman"/>
          <w:b/>
          <w:i/>
          <w:sz w:val="24"/>
          <w:szCs w:val="24"/>
          <w:lang w:val="bg-BG" w:eastAsia="bg-BG"/>
        </w:rPr>
        <w:t>.</w:t>
      </w:r>
    </w:p>
    <w:p w:rsidR="00C6029F" w:rsidRPr="002A48F9" w:rsidRDefault="00C6029F" w:rsidP="002A48F9">
      <w:pPr>
        <w:spacing w:after="0"/>
        <w:ind w:firstLine="567"/>
        <w:jc w:val="both"/>
        <w:rPr>
          <w:rFonts w:ascii="Times New Roman" w:eastAsia="Times New Roman" w:hAnsi="Times New Roman" w:cs="Times New Roman"/>
          <w:b/>
          <w:i/>
          <w:sz w:val="24"/>
          <w:szCs w:val="24"/>
          <w:lang w:val="bg-BG" w:eastAsia="bg-BG"/>
        </w:rPr>
      </w:pPr>
    </w:p>
    <w:p w:rsidR="00941EF5" w:rsidRPr="002A48F9" w:rsidRDefault="00941EF5"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r w:rsidRPr="002A48F9">
        <w:rPr>
          <w:rFonts w:ascii="Times New Roman" w:eastAsia="Verdana" w:hAnsi="Times New Roman" w:cs="Times New Roman"/>
          <w:b/>
          <w:bCs/>
          <w:sz w:val="24"/>
          <w:szCs w:val="24"/>
          <w:u w:val="single"/>
          <w:lang w:val="bg-BG" w:eastAsia="bg-BG"/>
        </w:rPr>
        <w:t xml:space="preserve">ИЗИСКВАНИЯ ЗА ОБОСОБЕНА ПОЗИЦИЯ № 2 – </w:t>
      </w:r>
      <w:r w:rsidR="00F5513B" w:rsidRPr="002A48F9">
        <w:rPr>
          <w:rFonts w:ascii="Times New Roman" w:eastAsia="Verdana" w:hAnsi="Times New Roman" w:cs="Times New Roman"/>
          <w:b/>
          <w:bCs/>
          <w:sz w:val="24"/>
          <w:szCs w:val="24"/>
          <w:u w:val="single"/>
          <w:lang w:val="bg-BG" w:eastAsia="bg-BG"/>
        </w:rPr>
        <w:t>„ДОСТАВКА НА СЪРВЪРИ</w:t>
      </w:r>
      <w:r w:rsidR="008863FE" w:rsidRPr="002A48F9">
        <w:rPr>
          <w:rFonts w:ascii="Times New Roman" w:eastAsia="Lucida Sans Unicode" w:hAnsi="Times New Roman" w:cs="Times New Roman"/>
          <w:b/>
          <w:kern w:val="1"/>
          <w:sz w:val="24"/>
          <w:szCs w:val="24"/>
          <w:u w:val="single"/>
          <w:lang w:val="bg-BG" w:eastAsia="hi-IN" w:bidi="hi-IN"/>
        </w:rPr>
        <w:t xml:space="preserve"> И ГАРАНЦИОННА ПОДДРЪЖКА</w:t>
      </w:r>
      <w:r w:rsidR="00F5513B" w:rsidRPr="002A48F9">
        <w:rPr>
          <w:rFonts w:ascii="Times New Roman" w:eastAsia="Verdana" w:hAnsi="Times New Roman" w:cs="Times New Roman"/>
          <w:b/>
          <w:bCs/>
          <w:sz w:val="24"/>
          <w:szCs w:val="24"/>
          <w:u w:val="single"/>
          <w:lang w:val="bg-BG" w:eastAsia="bg-BG"/>
        </w:rPr>
        <w:t xml:space="preserve">“ </w:t>
      </w:r>
    </w:p>
    <w:p w:rsidR="00BF7176" w:rsidRPr="002A48F9" w:rsidRDefault="00BF7176"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p>
    <w:p w:rsidR="00941EF5" w:rsidRPr="002A48F9" w:rsidRDefault="00941EF5" w:rsidP="002A48F9">
      <w:pPr>
        <w:numPr>
          <w:ilvl w:val="0"/>
          <w:numId w:val="17"/>
        </w:numPr>
        <w:spacing w:after="0"/>
        <w:contextualSpacing/>
        <w:jc w:val="both"/>
        <w:rPr>
          <w:rFonts w:ascii="Times New Roman" w:eastAsia="Verdana" w:hAnsi="Times New Roman" w:cs="Times New Roman"/>
          <w:b/>
          <w:bCs/>
          <w:sz w:val="24"/>
          <w:szCs w:val="24"/>
          <w:u w:val="single"/>
          <w:lang w:val="bg-BG"/>
        </w:rPr>
      </w:pPr>
      <w:r w:rsidRPr="002A48F9">
        <w:rPr>
          <w:rFonts w:ascii="Times New Roman" w:eastAsia="Verdana" w:hAnsi="Times New Roman" w:cs="Times New Roman"/>
          <w:b/>
          <w:bCs/>
          <w:sz w:val="24"/>
          <w:szCs w:val="24"/>
          <w:lang w:val="bg-BG"/>
        </w:rPr>
        <w:t>Изисквания относно годността (правоспособността) за упражняване на професионална дейност на участниците.</w:t>
      </w:r>
    </w:p>
    <w:p w:rsidR="00941EF5" w:rsidRPr="002A48F9" w:rsidRDefault="00941EF5"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годност(правоспособност) към участниците в процедурата.</w:t>
      </w:r>
    </w:p>
    <w:p w:rsidR="00941EF5" w:rsidRPr="002A48F9" w:rsidRDefault="00941EF5" w:rsidP="002A48F9">
      <w:pPr>
        <w:spacing w:after="0"/>
        <w:ind w:firstLine="567"/>
        <w:jc w:val="both"/>
        <w:rPr>
          <w:rFonts w:ascii="Times New Roman" w:eastAsia="Times New Roman" w:hAnsi="Times New Roman" w:cs="Times New Roman"/>
          <w:b/>
          <w:bCs/>
          <w:sz w:val="24"/>
          <w:szCs w:val="24"/>
          <w:lang w:val="bg-BG" w:eastAsia="bg-BG"/>
        </w:rPr>
      </w:pPr>
    </w:p>
    <w:p w:rsidR="00941EF5" w:rsidRPr="002A48F9" w:rsidRDefault="00941EF5" w:rsidP="002A48F9">
      <w:pPr>
        <w:spacing w:after="0"/>
        <w:ind w:firstLine="567"/>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2.Икономическо и финансово състояние.</w:t>
      </w:r>
    </w:p>
    <w:p w:rsidR="00941EF5" w:rsidRPr="002A48F9" w:rsidRDefault="00941EF5"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икономическо и финансово състояние към участниците в процедурата.</w:t>
      </w:r>
    </w:p>
    <w:p w:rsidR="00941EF5" w:rsidRPr="002A48F9" w:rsidRDefault="00941E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3. Технически и професионални способности.</w:t>
      </w:r>
    </w:p>
    <w:p w:rsidR="00941EF5" w:rsidRPr="002A48F9" w:rsidRDefault="00941E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Calibri" w:hAnsi="Times New Roman" w:cs="Times New Roman"/>
          <w:b/>
          <w:sz w:val="24"/>
          <w:szCs w:val="24"/>
          <w:lang w:val="bg-BG" w:eastAsia="bg-BG"/>
        </w:rPr>
        <w:t>3.1.</w:t>
      </w:r>
      <w:r w:rsidRPr="002A48F9">
        <w:rPr>
          <w:rFonts w:ascii="Times New Roman" w:eastAsia="Calibri" w:hAnsi="Times New Roman" w:cs="Times New Roman"/>
          <w:sz w:val="24"/>
          <w:szCs w:val="24"/>
          <w:lang w:val="bg-BG" w:eastAsia="bg-BG"/>
        </w:rPr>
        <w:t xml:space="preserve"> Участникът следва да има опит в доставката</w:t>
      </w:r>
      <w:r w:rsidR="00BE37BA" w:rsidRPr="002A48F9">
        <w:rPr>
          <w:rFonts w:ascii="Times New Roman" w:eastAsia="Calibri" w:hAnsi="Times New Roman" w:cs="Times New Roman"/>
          <w:sz w:val="24"/>
          <w:szCs w:val="24"/>
          <w:lang w:val="bg-BG" w:eastAsia="bg-BG"/>
        </w:rPr>
        <w:t xml:space="preserve"> </w:t>
      </w:r>
      <w:r w:rsidRPr="002A48F9">
        <w:rPr>
          <w:rFonts w:ascii="Times New Roman" w:eastAsia="Calibri" w:hAnsi="Times New Roman" w:cs="Times New Roman"/>
          <w:sz w:val="24"/>
          <w:szCs w:val="24"/>
          <w:lang w:val="bg-BG" w:eastAsia="bg-BG"/>
        </w:rPr>
        <w:t>и гаранционна поддръжка с предмет, идентични или сходни с тези на</w:t>
      </w:r>
      <w:r w:rsidR="00BE37BA" w:rsidRPr="002A48F9">
        <w:rPr>
          <w:rFonts w:ascii="Times New Roman" w:eastAsia="Calibri" w:hAnsi="Times New Roman" w:cs="Times New Roman"/>
          <w:sz w:val="24"/>
          <w:szCs w:val="24"/>
          <w:lang w:val="bg-BG" w:eastAsia="bg-BG"/>
        </w:rPr>
        <w:t xml:space="preserve"> обособена позиция № 2 от Техническата спецификация</w:t>
      </w:r>
      <w:r w:rsidRPr="002A48F9">
        <w:rPr>
          <w:rFonts w:ascii="Times New Roman" w:eastAsia="Calibri" w:hAnsi="Times New Roman" w:cs="Times New Roman"/>
          <w:sz w:val="24"/>
          <w:szCs w:val="24"/>
          <w:lang w:val="bg-BG" w:eastAsia="bg-BG"/>
        </w:rPr>
        <w:t>, за последните 3 години от датат</w:t>
      </w:r>
      <w:r w:rsidR="00624332" w:rsidRPr="002A48F9">
        <w:rPr>
          <w:rFonts w:ascii="Times New Roman" w:eastAsia="Calibri" w:hAnsi="Times New Roman" w:cs="Times New Roman"/>
          <w:sz w:val="24"/>
          <w:szCs w:val="24"/>
          <w:lang w:val="bg-BG" w:eastAsia="bg-BG"/>
        </w:rPr>
        <w:t>а на подаване</w:t>
      </w:r>
      <w:r w:rsidRPr="002A48F9">
        <w:rPr>
          <w:rFonts w:ascii="Times New Roman" w:eastAsia="Calibri" w:hAnsi="Times New Roman" w:cs="Times New Roman"/>
          <w:sz w:val="24"/>
          <w:szCs w:val="24"/>
          <w:lang w:val="bg-BG" w:eastAsia="bg-BG"/>
        </w:rPr>
        <w:t xml:space="preserve"> на офертата.</w:t>
      </w:r>
    </w:p>
    <w:p w:rsidR="00941EF5" w:rsidRPr="002A48F9" w:rsidRDefault="00941EF5" w:rsidP="002A48F9">
      <w:pPr>
        <w:spacing w:after="0"/>
        <w:ind w:firstLine="567"/>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 xml:space="preserve">Минимално ниво </w:t>
      </w:r>
    </w:p>
    <w:p w:rsidR="00941EF5" w:rsidRPr="002A48F9" w:rsidRDefault="00941E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Участникът трябва да е изпълнил минимум една дейност с предмет, идентичен или сходен с предмета на </w:t>
      </w:r>
      <w:r w:rsidR="00BE37BA" w:rsidRPr="002A48F9">
        <w:rPr>
          <w:rFonts w:ascii="Times New Roman" w:eastAsia="Times New Roman" w:hAnsi="Times New Roman" w:cs="Times New Roman"/>
          <w:sz w:val="24"/>
          <w:szCs w:val="24"/>
          <w:lang w:val="bg-BG" w:eastAsia="bg-BG"/>
        </w:rPr>
        <w:t>обособена позиция № 2 от Техническата спецификация</w:t>
      </w:r>
      <w:r w:rsidRPr="002A48F9">
        <w:rPr>
          <w:rFonts w:ascii="Times New Roman" w:eastAsia="Times New Roman" w:hAnsi="Times New Roman" w:cs="Times New Roman"/>
          <w:sz w:val="24"/>
          <w:szCs w:val="24"/>
          <w:lang w:val="bg-BG" w:eastAsia="bg-BG"/>
        </w:rPr>
        <w:t>, изпълнено за последните 3 /три/ години, считано от датата на подаване на офертата</w:t>
      </w:r>
      <w:r w:rsidR="00624332"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941EF5" w:rsidRPr="002A48F9" w:rsidRDefault="00941E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Забележка:</w:t>
      </w:r>
    </w:p>
    <w:p w:rsidR="00941EF5" w:rsidRPr="002A48F9" w:rsidRDefault="00941EF5" w:rsidP="002A48F9">
      <w:pPr>
        <w:spacing w:after="0"/>
        <w:ind w:firstLine="708"/>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За дейности идентични или сходни с предмета на обществената поръчка, ще се считат дейности свързани </w:t>
      </w:r>
      <w:r w:rsidR="00BE37BA" w:rsidRPr="002A48F9">
        <w:rPr>
          <w:rFonts w:ascii="Times New Roman" w:eastAsia="Calibri" w:hAnsi="Times New Roman" w:cs="Times New Roman"/>
          <w:sz w:val="24"/>
          <w:szCs w:val="24"/>
          <w:lang w:val="bg-BG"/>
        </w:rPr>
        <w:t xml:space="preserve">с доставка </w:t>
      </w:r>
      <w:r w:rsidRPr="002A48F9">
        <w:rPr>
          <w:rFonts w:ascii="Times New Roman" w:eastAsia="Calibri" w:hAnsi="Times New Roman" w:cs="Times New Roman"/>
          <w:sz w:val="24"/>
          <w:szCs w:val="24"/>
          <w:lang w:val="bg-BG"/>
        </w:rPr>
        <w:t xml:space="preserve">и гаранционна поддръжка на </w:t>
      </w:r>
      <w:r w:rsidR="0017208B" w:rsidRPr="002A48F9">
        <w:rPr>
          <w:rFonts w:ascii="Times New Roman" w:eastAsia="Calibri" w:hAnsi="Times New Roman" w:cs="Times New Roman"/>
          <w:sz w:val="24"/>
          <w:szCs w:val="24"/>
          <w:lang w:val="bg-BG"/>
        </w:rPr>
        <w:t xml:space="preserve">сървърни </w:t>
      </w:r>
      <w:r w:rsidR="00BE37BA" w:rsidRPr="002A48F9">
        <w:rPr>
          <w:rFonts w:ascii="Times New Roman" w:eastAsia="Calibri" w:hAnsi="Times New Roman" w:cs="Times New Roman"/>
          <w:sz w:val="24"/>
          <w:szCs w:val="24"/>
          <w:lang w:val="bg-BG"/>
        </w:rPr>
        <w:t>устройства.</w:t>
      </w:r>
    </w:p>
    <w:p w:rsidR="00941EF5" w:rsidRPr="002A48F9" w:rsidRDefault="00941EF5" w:rsidP="002A48F9">
      <w:pPr>
        <w:spacing w:after="0"/>
        <w:jc w:val="both"/>
        <w:rPr>
          <w:rFonts w:ascii="Times New Roman" w:eastAsia="Calibri" w:hAnsi="Times New Roman" w:cs="Times New Roman"/>
          <w:b/>
          <w:sz w:val="24"/>
          <w:szCs w:val="24"/>
          <w:u w:val="single"/>
          <w:lang w:val="bg-BG"/>
        </w:rPr>
      </w:pP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b/>
          <w:sz w:val="24"/>
          <w:szCs w:val="24"/>
          <w:lang w:val="bg-BG"/>
        </w:rPr>
        <w:t xml:space="preserve">Възложителят </w:t>
      </w:r>
      <w:r w:rsidRPr="002A48F9">
        <w:rPr>
          <w:rFonts w:ascii="Times New Roman" w:eastAsia="Calibri" w:hAnsi="Times New Roman" w:cs="Times New Roman"/>
          <w:b/>
          <w:sz w:val="24"/>
          <w:szCs w:val="24"/>
          <w:u w:val="single"/>
          <w:lang w:val="bg-BG"/>
        </w:rPr>
        <w:t>не поставя изискване за  обем.</w:t>
      </w:r>
    </w:p>
    <w:p w:rsidR="00941EF5" w:rsidRPr="002A48F9" w:rsidRDefault="00941EF5" w:rsidP="002A48F9">
      <w:pPr>
        <w:spacing w:after="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          Когато Участникът е обединение, се приемат сумарно изпълнените дейности от всички членове в обединението.</w:t>
      </w:r>
    </w:p>
    <w:p w:rsidR="00941EF5" w:rsidRPr="002A48F9" w:rsidRDefault="00941EF5" w:rsidP="002A48F9">
      <w:pPr>
        <w:tabs>
          <w:tab w:val="num" w:pos="567"/>
        </w:tabs>
        <w:autoSpaceDE w:val="0"/>
        <w:autoSpaceDN w:val="0"/>
        <w:adjustRightInd w:val="0"/>
        <w:spacing w:after="0"/>
        <w:ind w:firstLine="567"/>
        <w:jc w:val="both"/>
        <w:outlineLvl w:val="2"/>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Съответствието си с поставения критерий за подбор, участниците декларират както следва: </w:t>
      </w:r>
      <w:r w:rsidRPr="002A48F9">
        <w:rPr>
          <w:rFonts w:ascii="Times New Roman" w:eastAsia="Times New Roman" w:hAnsi="Times New Roman" w:cs="Times New Roman"/>
          <w:color w:val="000000"/>
          <w:sz w:val="24"/>
          <w:szCs w:val="24"/>
          <w:lang w:val="bg-BG" w:eastAsia="bg-BG"/>
        </w:rPr>
        <w:t xml:space="preserve">При подаване на оферта </w:t>
      </w:r>
      <w:r w:rsidRPr="002A48F9">
        <w:rPr>
          <w:rFonts w:ascii="Times New Roman" w:eastAsia="Times New Roman" w:hAnsi="Times New Roman" w:cs="Times New Roman"/>
          <w:sz w:val="24"/>
          <w:szCs w:val="24"/>
          <w:lang w:val="bg-BG" w:eastAsia="bg-BG"/>
        </w:rPr>
        <w:t xml:space="preserve">в ЕЕДОП в Част IV: Критерии за подбор, раздел В: Технически и професионални способности, </w:t>
      </w:r>
      <w:r w:rsidRPr="002A48F9">
        <w:rPr>
          <w:rFonts w:ascii="Times New Roman" w:eastAsia="Times New Roman" w:hAnsi="Times New Roman" w:cs="Times New Roman"/>
          <w:color w:val="000000"/>
          <w:sz w:val="24"/>
          <w:szCs w:val="24"/>
          <w:lang w:val="bg-BG" w:eastAsia="bg-BG"/>
        </w:rPr>
        <w:t xml:space="preserve">участниците декларират съответствието с минималното изискване, чрез посочване на </w:t>
      </w:r>
      <w:r w:rsidRPr="002A48F9">
        <w:rPr>
          <w:rFonts w:ascii="Times New Roman" w:eastAsia="Calibri" w:hAnsi="Times New Roman" w:cs="Times New Roman"/>
          <w:sz w:val="24"/>
          <w:szCs w:val="24"/>
          <w:lang w:val="bg-BG"/>
        </w:rPr>
        <w:t xml:space="preserve">изпълненото от тях дейности – доставки и услуги, за </w:t>
      </w:r>
      <w:r w:rsidRPr="002A48F9">
        <w:rPr>
          <w:rFonts w:ascii="Times New Roman" w:eastAsia="Times New Roman" w:hAnsi="Times New Roman" w:cs="Times New Roman"/>
          <w:sz w:val="24"/>
          <w:szCs w:val="24"/>
          <w:lang w:val="bg-BG" w:eastAsia="bg-BG"/>
        </w:rPr>
        <w:t xml:space="preserve">3 /три/ </w:t>
      </w:r>
      <w:r w:rsidRPr="002A48F9">
        <w:rPr>
          <w:rFonts w:ascii="Times New Roman" w:eastAsia="Calibri" w:hAnsi="Times New Roman" w:cs="Times New Roman"/>
          <w:sz w:val="24"/>
          <w:szCs w:val="24"/>
          <w:lang w:val="bg-BG"/>
        </w:rPr>
        <w:t xml:space="preserve">години от датата на подаване на офертата, с предмет идентичен или сходен с предмета на </w:t>
      </w:r>
      <w:r w:rsidR="00C6029F" w:rsidRPr="002A48F9">
        <w:rPr>
          <w:rFonts w:ascii="Times New Roman" w:eastAsia="Times New Roman" w:hAnsi="Times New Roman" w:cs="Times New Roman"/>
          <w:sz w:val="24"/>
          <w:szCs w:val="24"/>
          <w:lang w:val="bg-BG" w:eastAsia="bg-BG"/>
        </w:rPr>
        <w:t>обособена позиция № 2</w:t>
      </w:r>
      <w:r w:rsidRPr="002A48F9">
        <w:rPr>
          <w:rFonts w:ascii="Times New Roman" w:eastAsia="Calibri" w:hAnsi="Times New Roman" w:cs="Times New Roman"/>
          <w:sz w:val="24"/>
          <w:szCs w:val="24"/>
          <w:lang w:val="bg-BG"/>
        </w:rPr>
        <w:t>. В полето участниците следва да посочат предмет на изпълненото от тях, с посочване на конкретните дейности по тях, стойност, крайна дата на изпълнение на доставките и услугите и получателите.</w:t>
      </w:r>
    </w:p>
    <w:p w:rsidR="00941EF5" w:rsidRPr="002A48F9" w:rsidRDefault="00941E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В случаите на чл. 67, ал. 5  от ЗОП, документ за доказване на съответствието с поставения критерий за подбор: </w:t>
      </w:r>
      <w:r w:rsidRPr="002A48F9">
        <w:rPr>
          <w:rFonts w:ascii="Times New Roman" w:eastAsia="Times New Roman" w:hAnsi="Times New Roman" w:cs="Times New Roman"/>
          <w:sz w:val="24"/>
          <w:szCs w:val="24"/>
          <w:lang w:val="bg-BG" w:eastAsia="bg-BG"/>
        </w:rPr>
        <w:t xml:space="preserve">Списък на доставките или услугите, които са идентични или сходни с предмета на </w:t>
      </w:r>
      <w:r w:rsidR="00C6029F" w:rsidRPr="002A48F9">
        <w:rPr>
          <w:rFonts w:ascii="Times New Roman" w:eastAsia="Times New Roman" w:hAnsi="Times New Roman" w:cs="Times New Roman"/>
          <w:sz w:val="24"/>
          <w:szCs w:val="24"/>
          <w:lang w:val="bg-BG" w:eastAsia="bg-BG"/>
        </w:rPr>
        <w:t>обособена позиция № 2</w:t>
      </w:r>
      <w:r w:rsidRPr="002A48F9">
        <w:rPr>
          <w:rFonts w:ascii="Times New Roman" w:eastAsia="Times New Roman" w:hAnsi="Times New Roman" w:cs="Times New Roman"/>
          <w:sz w:val="24"/>
          <w:szCs w:val="24"/>
          <w:lang w:val="bg-BG" w:eastAsia="bg-BG"/>
        </w:rPr>
        <w:t xml:space="preserve">, с посочване на стойностите, датите и получателите, заедно с документи, които доказват извършената доставка или услуга. </w:t>
      </w:r>
      <w:r w:rsidRPr="002A48F9">
        <w:rPr>
          <w:rFonts w:ascii="Times New Roman" w:eastAsia="Calibri" w:hAnsi="Times New Roman" w:cs="Times New Roman"/>
          <w:sz w:val="24"/>
          <w:szCs w:val="24"/>
          <w:lang w:val="bg-BG"/>
        </w:rPr>
        <w:t>(чл. 64, ал. 1, т. 2 от ЗОП).</w:t>
      </w:r>
    </w:p>
    <w:p w:rsidR="00941EF5" w:rsidRPr="002A48F9" w:rsidRDefault="00941EF5" w:rsidP="002A48F9">
      <w:pPr>
        <w:spacing w:after="0"/>
        <w:jc w:val="both"/>
        <w:rPr>
          <w:rFonts w:ascii="Times New Roman" w:eastAsia="Times New Roman" w:hAnsi="Times New Roman" w:cs="Times New Roman"/>
          <w:sz w:val="24"/>
          <w:szCs w:val="24"/>
          <w:lang w:val="bg-BG" w:eastAsia="bg-BG"/>
        </w:rPr>
      </w:pPr>
    </w:p>
    <w:p w:rsidR="00F5513B" w:rsidRPr="002A48F9" w:rsidRDefault="00941EF5"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r w:rsidRPr="002A48F9">
        <w:rPr>
          <w:rFonts w:ascii="Times New Roman" w:eastAsia="Verdana" w:hAnsi="Times New Roman" w:cs="Times New Roman"/>
          <w:b/>
          <w:bCs/>
          <w:sz w:val="24"/>
          <w:szCs w:val="24"/>
          <w:u w:val="single"/>
          <w:lang w:val="bg-BG" w:eastAsia="bg-BG"/>
        </w:rPr>
        <w:t xml:space="preserve">ИЗИСКВАНИЯ ЗА ОБОСОБЕНА ПОЗИЦИЯ № 3 – </w:t>
      </w:r>
      <w:r w:rsidR="00F5513B" w:rsidRPr="002A48F9">
        <w:rPr>
          <w:rFonts w:ascii="Times New Roman" w:eastAsia="Verdana" w:hAnsi="Times New Roman" w:cs="Times New Roman"/>
          <w:b/>
          <w:bCs/>
          <w:sz w:val="24"/>
          <w:szCs w:val="24"/>
          <w:u w:val="single"/>
          <w:lang w:val="bg-BG" w:eastAsia="bg-BG"/>
        </w:rPr>
        <w:t>„ДОСТАВКА НА МУЛТИФУНКЦИОНАЛНИ УСТРОЙСТВА</w:t>
      </w:r>
      <w:r w:rsidR="008863FE" w:rsidRPr="002A48F9">
        <w:rPr>
          <w:rFonts w:ascii="Times New Roman" w:eastAsia="Lucida Sans Unicode" w:hAnsi="Times New Roman" w:cs="Times New Roman"/>
          <w:b/>
          <w:kern w:val="1"/>
          <w:sz w:val="24"/>
          <w:szCs w:val="24"/>
          <w:u w:val="single"/>
          <w:lang w:val="bg-BG" w:eastAsia="hi-IN" w:bidi="hi-IN"/>
        </w:rPr>
        <w:t xml:space="preserve"> И ГАРАНЦИОННА ПОДДРЪЖКА</w:t>
      </w:r>
      <w:r w:rsidR="00F5513B" w:rsidRPr="002A48F9">
        <w:rPr>
          <w:rFonts w:ascii="Times New Roman" w:eastAsia="Verdana" w:hAnsi="Times New Roman" w:cs="Times New Roman"/>
          <w:b/>
          <w:bCs/>
          <w:sz w:val="24"/>
          <w:szCs w:val="24"/>
          <w:u w:val="single"/>
          <w:lang w:val="bg-BG" w:eastAsia="bg-BG"/>
        </w:rPr>
        <w:t>“</w:t>
      </w:r>
    </w:p>
    <w:p w:rsidR="00F5513B" w:rsidRPr="002A48F9" w:rsidRDefault="00F5513B"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eastAsia="bg-BG"/>
        </w:rPr>
      </w:pPr>
    </w:p>
    <w:p w:rsidR="00941EF5" w:rsidRPr="002A48F9" w:rsidRDefault="00941EF5" w:rsidP="002A48F9">
      <w:pPr>
        <w:keepNext/>
        <w:keepLines/>
        <w:widowControl w:val="0"/>
        <w:shd w:val="clear" w:color="auto" w:fill="FFFFFF"/>
        <w:tabs>
          <w:tab w:val="left" w:pos="1033"/>
        </w:tabs>
        <w:spacing w:after="0"/>
        <w:jc w:val="center"/>
        <w:outlineLvl w:val="0"/>
        <w:rPr>
          <w:rFonts w:ascii="Times New Roman" w:eastAsia="Verdana" w:hAnsi="Times New Roman" w:cs="Times New Roman"/>
          <w:b/>
          <w:bCs/>
          <w:sz w:val="24"/>
          <w:szCs w:val="24"/>
          <w:u w:val="single"/>
          <w:lang w:val="bg-BG"/>
        </w:rPr>
      </w:pPr>
      <w:r w:rsidRPr="002A48F9">
        <w:rPr>
          <w:rFonts w:ascii="Times New Roman" w:eastAsia="Verdana" w:hAnsi="Times New Roman" w:cs="Times New Roman"/>
          <w:b/>
          <w:bCs/>
          <w:sz w:val="24"/>
          <w:szCs w:val="24"/>
          <w:lang w:val="bg-BG"/>
        </w:rPr>
        <w:t>Изисквания относно годността (правоспособността) за упражняване на професионална дейност на участниците.</w:t>
      </w:r>
    </w:p>
    <w:p w:rsidR="00941EF5" w:rsidRPr="002A48F9" w:rsidRDefault="00941EF5"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годност(правоспособност) към участниците в процедурата.</w:t>
      </w:r>
    </w:p>
    <w:p w:rsidR="00941EF5" w:rsidRPr="002A48F9" w:rsidRDefault="00941EF5" w:rsidP="002A48F9">
      <w:pPr>
        <w:spacing w:after="0"/>
        <w:ind w:firstLine="567"/>
        <w:jc w:val="both"/>
        <w:rPr>
          <w:rFonts w:ascii="Times New Roman" w:eastAsia="Times New Roman" w:hAnsi="Times New Roman" w:cs="Times New Roman"/>
          <w:b/>
          <w:bCs/>
          <w:sz w:val="24"/>
          <w:szCs w:val="24"/>
          <w:lang w:val="bg-BG" w:eastAsia="bg-BG"/>
        </w:rPr>
      </w:pPr>
    </w:p>
    <w:p w:rsidR="00941EF5" w:rsidRPr="002A48F9" w:rsidRDefault="00941EF5" w:rsidP="002A48F9">
      <w:pPr>
        <w:spacing w:after="0"/>
        <w:ind w:firstLine="567"/>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2.Икономическо и финансово състояние.</w:t>
      </w:r>
    </w:p>
    <w:p w:rsidR="00941EF5" w:rsidRPr="002A48F9" w:rsidRDefault="00941EF5" w:rsidP="002A48F9">
      <w:pPr>
        <w:spacing w:after="0"/>
        <w:ind w:firstLine="360"/>
        <w:contextualSpacing/>
        <w:jc w:val="both"/>
        <w:rPr>
          <w:rFonts w:ascii="Times New Roman" w:eastAsia="Verdana" w:hAnsi="Times New Roman" w:cs="Times New Roman"/>
          <w:bCs/>
          <w:i/>
          <w:sz w:val="24"/>
          <w:szCs w:val="24"/>
          <w:u w:val="single"/>
          <w:lang w:val="bg-BG"/>
        </w:rPr>
      </w:pPr>
      <w:r w:rsidRPr="002A48F9">
        <w:rPr>
          <w:rFonts w:ascii="Times New Roman" w:eastAsia="Verdana" w:hAnsi="Times New Roman" w:cs="Times New Roman"/>
          <w:bCs/>
          <w:i/>
          <w:sz w:val="24"/>
          <w:szCs w:val="24"/>
          <w:u w:val="single"/>
          <w:lang w:val="bg-BG"/>
        </w:rPr>
        <w:t>Възложителят не поставя изискване за икономическо и финансово състояние към участниците в процедурата.</w:t>
      </w:r>
    </w:p>
    <w:p w:rsidR="00941EF5" w:rsidRPr="002A48F9" w:rsidRDefault="00941EF5" w:rsidP="002A48F9">
      <w:pPr>
        <w:spacing w:after="0"/>
        <w:ind w:firstLine="567"/>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3. Технически и професионални способности.</w:t>
      </w:r>
    </w:p>
    <w:p w:rsidR="00941EF5" w:rsidRPr="002A48F9" w:rsidRDefault="00941E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Calibri" w:hAnsi="Times New Roman" w:cs="Times New Roman"/>
          <w:b/>
          <w:sz w:val="24"/>
          <w:szCs w:val="24"/>
          <w:lang w:val="bg-BG" w:eastAsia="bg-BG"/>
        </w:rPr>
        <w:t>3.1.</w:t>
      </w:r>
      <w:r w:rsidRPr="002A48F9">
        <w:rPr>
          <w:rFonts w:ascii="Times New Roman" w:eastAsia="Calibri" w:hAnsi="Times New Roman" w:cs="Times New Roman"/>
          <w:sz w:val="24"/>
          <w:szCs w:val="24"/>
          <w:lang w:val="bg-BG" w:eastAsia="bg-BG"/>
        </w:rPr>
        <w:t xml:space="preserve"> Участникът следва да има опит в </w:t>
      </w:r>
      <w:r w:rsidR="00BE37BA" w:rsidRPr="002A48F9">
        <w:rPr>
          <w:rFonts w:ascii="Times New Roman" w:eastAsia="Calibri" w:hAnsi="Times New Roman" w:cs="Times New Roman"/>
          <w:sz w:val="24"/>
          <w:szCs w:val="24"/>
          <w:lang w:val="bg-BG" w:eastAsia="bg-BG"/>
        </w:rPr>
        <w:t xml:space="preserve">доставката </w:t>
      </w:r>
      <w:r w:rsidRPr="002A48F9">
        <w:rPr>
          <w:rFonts w:ascii="Times New Roman" w:eastAsia="Calibri" w:hAnsi="Times New Roman" w:cs="Times New Roman"/>
          <w:sz w:val="24"/>
          <w:szCs w:val="24"/>
          <w:lang w:val="bg-BG" w:eastAsia="bg-BG"/>
        </w:rPr>
        <w:t>и гаранционна</w:t>
      </w:r>
      <w:r w:rsidR="00BE37BA" w:rsidRPr="002A48F9">
        <w:rPr>
          <w:rFonts w:ascii="Times New Roman" w:eastAsia="Calibri" w:hAnsi="Times New Roman" w:cs="Times New Roman"/>
          <w:sz w:val="24"/>
          <w:szCs w:val="24"/>
          <w:lang w:val="bg-BG" w:eastAsia="bg-BG"/>
        </w:rPr>
        <w:t>та</w:t>
      </w:r>
      <w:r w:rsidRPr="002A48F9">
        <w:rPr>
          <w:rFonts w:ascii="Times New Roman" w:eastAsia="Calibri" w:hAnsi="Times New Roman" w:cs="Times New Roman"/>
          <w:sz w:val="24"/>
          <w:szCs w:val="24"/>
          <w:lang w:val="bg-BG" w:eastAsia="bg-BG"/>
        </w:rPr>
        <w:t xml:space="preserve"> поддръжка с предмет, идентични или сходни с тези на</w:t>
      </w:r>
      <w:r w:rsidR="00BE37BA" w:rsidRPr="002A48F9">
        <w:rPr>
          <w:rFonts w:ascii="Times New Roman" w:eastAsia="Calibri" w:hAnsi="Times New Roman" w:cs="Times New Roman"/>
          <w:sz w:val="24"/>
          <w:szCs w:val="24"/>
          <w:lang w:val="bg-BG" w:eastAsia="bg-BG"/>
        </w:rPr>
        <w:t xml:space="preserve"> обособена позиция № 3 от Техническата спецификация</w:t>
      </w:r>
      <w:r w:rsidRPr="002A48F9">
        <w:rPr>
          <w:rFonts w:ascii="Times New Roman" w:eastAsia="Calibri" w:hAnsi="Times New Roman" w:cs="Times New Roman"/>
          <w:sz w:val="24"/>
          <w:szCs w:val="24"/>
          <w:lang w:val="bg-BG" w:eastAsia="bg-BG"/>
        </w:rPr>
        <w:t>, за последните 3 години от датат</w:t>
      </w:r>
      <w:r w:rsidR="00624332" w:rsidRPr="002A48F9">
        <w:rPr>
          <w:rFonts w:ascii="Times New Roman" w:eastAsia="Calibri" w:hAnsi="Times New Roman" w:cs="Times New Roman"/>
          <w:sz w:val="24"/>
          <w:szCs w:val="24"/>
          <w:lang w:val="bg-BG" w:eastAsia="bg-BG"/>
        </w:rPr>
        <w:t>а на подаване</w:t>
      </w:r>
      <w:r w:rsidRPr="002A48F9">
        <w:rPr>
          <w:rFonts w:ascii="Times New Roman" w:eastAsia="Calibri" w:hAnsi="Times New Roman" w:cs="Times New Roman"/>
          <w:sz w:val="24"/>
          <w:szCs w:val="24"/>
          <w:lang w:val="bg-BG" w:eastAsia="bg-BG"/>
        </w:rPr>
        <w:t xml:space="preserve"> на офертата.</w:t>
      </w:r>
    </w:p>
    <w:p w:rsidR="00941EF5" w:rsidRPr="002A48F9" w:rsidRDefault="00941EF5" w:rsidP="002A48F9">
      <w:pPr>
        <w:spacing w:after="0"/>
        <w:ind w:firstLine="567"/>
        <w:jc w:val="both"/>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 xml:space="preserve">Минимално ниво </w:t>
      </w:r>
    </w:p>
    <w:p w:rsidR="00941EF5" w:rsidRPr="002A48F9" w:rsidRDefault="00941EF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Участникът трябва да е изпълнил минимум една дейност с предмет, идентичен или сходен с предмета на </w:t>
      </w:r>
      <w:r w:rsidR="00BE37BA" w:rsidRPr="002A48F9">
        <w:rPr>
          <w:rFonts w:ascii="Times New Roman" w:eastAsia="Calibri" w:hAnsi="Times New Roman" w:cs="Times New Roman"/>
          <w:sz w:val="24"/>
          <w:szCs w:val="24"/>
          <w:lang w:val="bg-BG" w:eastAsia="bg-BG"/>
        </w:rPr>
        <w:t>обособена позиция № 3 от Техническата спецификация</w:t>
      </w:r>
      <w:r w:rsidRPr="002A48F9">
        <w:rPr>
          <w:rFonts w:ascii="Times New Roman" w:eastAsia="Times New Roman" w:hAnsi="Times New Roman" w:cs="Times New Roman"/>
          <w:sz w:val="24"/>
          <w:szCs w:val="24"/>
          <w:lang w:val="bg-BG" w:eastAsia="bg-BG"/>
        </w:rPr>
        <w:t>, изпълнено за последните 3 /три/ години, считано от датата на подаване на офертата</w:t>
      </w:r>
      <w:r w:rsidR="0007706A"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941EF5" w:rsidRPr="002A48F9" w:rsidRDefault="00941EF5" w:rsidP="002A48F9">
      <w:pPr>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Забележка:</w:t>
      </w:r>
    </w:p>
    <w:p w:rsidR="00941EF5" w:rsidRPr="002A48F9" w:rsidRDefault="00941EF5" w:rsidP="002A48F9">
      <w:pPr>
        <w:spacing w:after="0"/>
        <w:ind w:firstLine="708"/>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За дейности идентични или сходни с предмета на обществената поръчка, ще се считат дейности свързани </w:t>
      </w:r>
      <w:r w:rsidR="00BE37BA" w:rsidRPr="002A48F9">
        <w:rPr>
          <w:rFonts w:ascii="Times New Roman" w:eastAsia="Calibri" w:hAnsi="Times New Roman" w:cs="Times New Roman"/>
          <w:sz w:val="24"/>
          <w:szCs w:val="24"/>
          <w:lang w:val="bg-BG"/>
        </w:rPr>
        <w:t>с доставка</w:t>
      </w:r>
      <w:r w:rsidRPr="002A48F9">
        <w:rPr>
          <w:rFonts w:ascii="Times New Roman" w:eastAsia="Calibri" w:hAnsi="Times New Roman" w:cs="Times New Roman"/>
          <w:sz w:val="24"/>
          <w:szCs w:val="24"/>
          <w:lang w:val="bg-BG"/>
        </w:rPr>
        <w:t xml:space="preserve"> и гаранционна поддръжка на </w:t>
      </w:r>
      <w:r w:rsidR="0017208B" w:rsidRPr="002A48F9">
        <w:rPr>
          <w:rFonts w:ascii="Times New Roman" w:eastAsia="Calibri" w:hAnsi="Times New Roman" w:cs="Times New Roman"/>
          <w:sz w:val="24"/>
          <w:szCs w:val="24"/>
          <w:lang w:val="bg-BG"/>
        </w:rPr>
        <w:t>мултифункционални устройства</w:t>
      </w:r>
      <w:r w:rsidR="00BE37BA" w:rsidRPr="002A48F9">
        <w:rPr>
          <w:rFonts w:ascii="Times New Roman" w:eastAsia="Calibri" w:hAnsi="Times New Roman" w:cs="Times New Roman"/>
          <w:sz w:val="24"/>
          <w:szCs w:val="24"/>
          <w:lang w:val="bg-BG"/>
        </w:rPr>
        <w:t>.</w:t>
      </w:r>
    </w:p>
    <w:p w:rsidR="00941EF5" w:rsidRPr="002A48F9" w:rsidRDefault="00941EF5" w:rsidP="002A48F9">
      <w:pPr>
        <w:spacing w:after="0"/>
        <w:jc w:val="both"/>
        <w:rPr>
          <w:rFonts w:ascii="Times New Roman" w:eastAsia="Calibri" w:hAnsi="Times New Roman" w:cs="Times New Roman"/>
          <w:b/>
          <w:sz w:val="24"/>
          <w:szCs w:val="24"/>
          <w:u w:val="single"/>
          <w:lang w:val="bg-BG"/>
        </w:rPr>
      </w:pP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b/>
          <w:sz w:val="24"/>
          <w:szCs w:val="24"/>
          <w:lang w:val="bg-BG"/>
        </w:rPr>
        <w:t xml:space="preserve">Възложителят </w:t>
      </w:r>
      <w:r w:rsidRPr="002A48F9">
        <w:rPr>
          <w:rFonts w:ascii="Times New Roman" w:eastAsia="Calibri" w:hAnsi="Times New Roman" w:cs="Times New Roman"/>
          <w:b/>
          <w:sz w:val="24"/>
          <w:szCs w:val="24"/>
          <w:u w:val="single"/>
          <w:lang w:val="bg-BG"/>
        </w:rPr>
        <w:t>не поставя изискване за  обем.</w:t>
      </w:r>
    </w:p>
    <w:p w:rsidR="00941EF5" w:rsidRPr="002A48F9" w:rsidRDefault="00941EF5" w:rsidP="002A48F9">
      <w:pPr>
        <w:spacing w:after="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          Когато Участникът е обединение, се приемат сумарно изпълнените дейности от всички членове в обединението.</w:t>
      </w:r>
    </w:p>
    <w:p w:rsidR="00941EF5" w:rsidRPr="002A48F9" w:rsidRDefault="00941EF5" w:rsidP="002A48F9">
      <w:pPr>
        <w:tabs>
          <w:tab w:val="num" w:pos="567"/>
        </w:tabs>
        <w:autoSpaceDE w:val="0"/>
        <w:autoSpaceDN w:val="0"/>
        <w:adjustRightInd w:val="0"/>
        <w:spacing w:after="0"/>
        <w:ind w:firstLine="567"/>
        <w:jc w:val="both"/>
        <w:outlineLvl w:val="2"/>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Съответствието си с поставения критерий за подбор, участниците декларират както следва: </w:t>
      </w:r>
      <w:r w:rsidRPr="002A48F9">
        <w:rPr>
          <w:rFonts w:ascii="Times New Roman" w:eastAsia="Times New Roman" w:hAnsi="Times New Roman" w:cs="Times New Roman"/>
          <w:color w:val="000000"/>
          <w:sz w:val="24"/>
          <w:szCs w:val="24"/>
          <w:lang w:val="bg-BG" w:eastAsia="bg-BG"/>
        </w:rPr>
        <w:t xml:space="preserve">При подаване на оферта </w:t>
      </w:r>
      <w:r w:rsidRPr="002A48F9">
        <w:rPr>
          <w:rFonts w:ascii="Times New Roman" w:eastAsia="Times New Roman" w:hAnsi="Times New Roman" w:cs="Times New Roman"/>
          <w:sz w:val="24"/>
          <w:szCs w:val="24"/>
          <w:lang w:val="bg-BG" w:eastAsia="bg-BG"/>
        </w:rPr>
        <w:t xml:space="preserve">в ЕЕДОП в Част IV: Критерии за подбор, раздел В: Технически и професионални способности, </w:t>
      </w:r>
      <w:r w:rsidRPr="002A48F9">
        <w:rPr>
          <w:rFonts w:ascii="Times New Roman" w:eastAsia="Times New Roman" w:hAnsi="Times New Roman" w:cs="Times New Roman"/>
          <w:color w:val="000000"/>
          <w:sz w:val="24"/>
          <w:szCs w:val="24"/>
          <w:lang w:val="bg-BG" w:eastAsia="bg-BG"/>
        </w:rPr>
        <w:t xml:space="preserve">участниците декларират съответствието с минималното изискване, чрез посочване на </w:t>
      </w:r>
      <w:r w:rsidRPr="002A48F9">
        <w:rPr>
          <w:rFonts w:ascii="Times New Roman" w:eastAsia="Calibri" w:hAnsi="Times New Roman" w:cs="Times New Roman"/>
          <w:sz w:val="24"/>
          <w:szCs w:val="24"/>
          <w:lang w:val="bg-BG"/>
        </w:rPr>
        <w:t xml:space="preserve">изпълненото от тях дейности – доставки и услуги, за </w:t>
      </w:r>
      <w:r w:rsidRPr="002A48F9">
        <w:rPr>
          <w:rFonts w:ascii="Times New Roman" w:eastAsia="Times New Roman" w:hAnsi="Times New Roman" w:cs="Times New Roman"/>
          <w:sz w:val="24"/>
          <w:szCs w:val="24"/>
          <w:lang w:val="bg-BG" w:eastAsia="bg-BG"/>
        </w:rPr>
        <w:t xml:space="preserve">3 /три/ </w:t>
      </w:r>
      <w:r w:rsidRPr="002A48F9">
        <w:rPr>
          <w:rFonts w:ascii="Times New Roman" w:eastAsia="Calibri" w:hAnsi="Times New Roman" w:cs="Times New Roman"/>
          <w:sz w:val="24"/>
          <w:szCs w:val="24"/>
          <w:lang w:val="bg-BG"/>
        </w:rPr>
        <w:t xml:space="preserve">години от датата на подаване на офертата, с предмет идентичен или сходен с предмета на </w:t>
      </w:r>
      <w:r w:rsidR="00C6029F">
        <w:rPr>
          <w:rFonts w:ascii="Times New Roman" w:eastAsia="Times New Roman" w:hAnsi="Times New Roman" w:cs="Times New Roman"/>
          <w:sz w:val="24"/>
          <w:szCs w:val="24"/>
          <w:lang w:val="bg-BG" w:eastAsia="bg-BG"/>
        </w:rPr>
        <w:t>обособена позиция № 3</w:t>
      </w:r>
      <w:r w:rsidRPr="002A48F9">
        <w:rPr>
          <w:rFonts w:ascii="Times New Roman" w:eastAsia="Calibri" w:hAnsi="Times New Roman" w:cs="Times New Roman"/>
          <w:sz w:val="24"/>
          <w:szCs w:val="24"/>
          <w:lang w:val="bg-BG"/>
        </w:rPr>
        <w:t>. В полето участниците следва да посочат предмет на изпълненото от тях, с посочване на конкретните дейности по тях, стойност, крайна дата на изпълнение на доставките и услугите и получателите.</w:t>
      </w:r>
    </w:p>
    <w:p w:rsidR="00941EF5" w:rsidRPr="002A48F9" w:rsidRDefault="00941EF5" w:rsidP="002A48F9">
      <w:pPr>
        <w:spacing w:after="0"/>
        <w:ind w:firstLine="567"/>
        <w:jc w:val="both"/>
        <w:rPr>
          <w:rFonts w:ascii="Times New Roman" w:eastAsia="Calibri"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В случаите на чл. 67, ал. 5  от ЗОП, документ за доказване на съответствието с поставения критерий за подбор: </w:t>
      </w:r>
      <w:r w:rsidRPr="002A48F9">
        <w:rPr>
          <w:rFonts w:ascii="Times New Roman" w:eastAsia="Times New Roman" w:hAnsi="Times New Roman" w:cs="Times New Roman"/>
          <w:sz w:val="24"/>
          <w:szCs w:val="24"/>
          <w:lang w:val="bg-BG" w:eastAsia="bg-BG"/>
        </w:rPr>
        <w:t xml:space="preserve">Списък на доставките или услугите, които са идентични или сходни с предмета на </w:t>
      </w:r>
      <w:r w:rsidR="00C6029F">
        <w:rPr>
          <w:rFonts w:ascii="Times New Roman" w:eastAsia="Times New Roman" w:hAnsi="Times New Roman" w:cs="Times New Roman"/>
          <w:sz w:val="24"/>
          <w:szCs w:val="24"/>
          <w:lang w:val="bg-BG" w:eastAsia="bg-BG"/>
        </w:rPr>
        <w:t>обособена позиция № 3</w:t>
      </w:r>
      <w:r w:rsidRPr="002A48F9">
        <w:rPr>
          <w:rFonts w:ascii="Times New Roman" w:eastAsia="Times New Roman" w:hAnsi="Times New Roman" w:cs="Times New Roman"/>
          <w:sz w:val="24"/>
          <w:szCs w:val="24"/>
          <w:lang w:val="bg-BG" w:eastAsia="bg-BG"/>
        </w:rPr>
        <w:t xml:space="preserve">, с посочване на стойностите, датите и получателите, заедно с документи, които доказват извършената доставка или услуга. </w:t>
      </w:r>
      <w:r w:rsidRPr="002A48F9">
        <w:rPr>
          <w:rFonts w:ascii="Times New Roman" w:eastAsia="Calibri" w:hAnsi="Times New Roman" w:cs="Times New Roman"/>
          <w:sz w:val="24"/>
          <w:szCs w:val="24"/>
          <w:lang w:val="bg-BG"/>
        </w:rPr>
        <w:t>(чл. 64, ал. 1, т. 2 от ЗОП).</w:t>
      </w:r>
    </w:p>
    <w:p w:rsidR="00F561F5" w:rsidRPr="002A48F9" w:rsidRDefault="00F561F5" w:rsidP="002A48F9">
      <w:pPr>
        <w:spacing w:after="0"/>
        <w:rPr>
          <w:rFonts w:ascii="Times New Roman" w:eastAsia="MS Mincho" w:hAnsi="Times New Roman" w:cs="Times New Roman"/>
          <w:b/>
          <w:sz w:val="24"/>
          <w:szCs w:val="24"/>
          <w:lang w:val="bg-BG"/>
        </w:rPr>
      </w:pPr>
    </w:p>
    <w:p w:rsidR="00F561F5" w:rsidRPr="002A48F9" w:rsidRDefault="00F561F5" w:rsidP="002A48F9">
      <w:pPr>
        <w:spacing w:after="0"/>
        <w:ind w:firstLine="567"/>
        <w:rPr>
          <w:rFonts w:ascii="Times New Roman" w:eastAsia="MS Mincho" w:hAnsi="Times New Roman" w:cs="Times New Roman"/>
          <w:b/>
          <w:sz w:val="24"/>
          <w:szCs w:val="24"/>
          <w:lang w:val="bg-BG"/>
        </w:rPr>
      </w:pPr>
      <w:r w:rsidRPr="002A48F9">
        <w:rPr>
          <w:rFonts w:ascii="Times New Roman" w:eastAsia="MS Mincho" w:hAnsi="Times New Roman" w:cs="Times New Roman"/>
          <w:b/>
          <w:sz w:val="24"/>
          <w:szCs w:val="24"/>
          <w:lang w:val="bg-BG"/>
        </w:rPr>
        <w:t>IV</w:t>
      </w:r>
      <w:r w:rsidRPr="002A48F9">
        <w:rPr>
          <w:rFonts w:ascii="Times New Roman" w:eastAsia="MS Mincho" w:hAnsi="Times New Roman" w:cs="Times New Roman"/>
          <w:sz w:val="24"/>
          <w:szCs w:val="24"/>
          <w:lang w:val="bg-BG"/>
        </w:rPr>
        <w:t xml:space="preserve">. </w:t>
      </w:r>
      <w:r w:rsidRPr="002A48F9">
        <w:rPr>
          <w:rFonts w:ascii="Times New Roman" w:eastAsia="MS Mincho" w:hAnsi="Times New Roman" w:cs="Times New Roman"/>
          <w:b/>
          <w:sz w:val="24"/>
          <w:szCs w:val="24"/>
          <w:lang w:val="bg-BG"/>
        </w:rPr>
        <w:t>КРИТЕРИЙ ЗА ОПРЕДЕЛЯНЕ НА ИКО</w:t>
      </w:r>
      <w:r w:rsidR="00657FD5" w:rsidRPr="002A48F9">
        <w:rPr>
          <w:rFonts w:ascii="Times New Roman" w:eastAsia="MS Mincho" w:hAnsi="Times New Roman" w:cs="Times New Roman"/>
          <w:b/>
          <w:sz w:val="24"/>
          <w:szCs w:val="24"/>
          <w:lang w:val="bg-BG"/>
        </w:rPr>
        <w:t>НОМИЧЕСКИ НАЙ-ИЗГОДНАТА ОФЕРТА.</w:t>
      </w:r>
    </w:p>
    <w:p w:rsidR="00657FD5" w:rsidRPr="002A48F9" w:rsidRDefault="00657FD5"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Настоящата обществена поръчка се възлага въз основа на икономически най-изгодната оферта.</w:t>
      </w:r>
    </w:p>
    <w:p w:rsidR="00657FD5" w:rsidRPr="002A48F9" w:rsidRDefault="00657FD5" w:rsidP="002A48F9">
      <w:pPr>
        <w:spacing w:after="0"/>
        <w:ind w:firstLine="567"/>
        <w:jc w:val="both"/>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lang w:val="bg-BG"/>
        </w:rPr>
        <w:t xml:space="preserve">Икономически най-изгодната оферта се определя въз основа на критерий за възлагане: </w:t>
      </w:r>
      <w:r w:rsidRPr="002A48F9">
        <w:rPr>
          <w:rFonts w:ascii="Times New Roman" w:eastAsia="Times New Roman" w:hAnsi="Times New Roman" w:cs="Times New Roman"/>
          <w:b/>
          <w:i/>
          <w:sz w:val="24"/>
          <w:szCs w:val="24"/>
          <w:u w:val="single"/>
          <w:lang w:val="bg-BG"/>
        </w:rPr>
        <w:t>най-ниска цена</w:t>
      </w:r>
      <w:r w:rsidRPr="002A48F9">
        <w:rPr>
          <w:rFonts w:ascii="Times New Roman" w:eastAsia="Times New Roman" w:hAnsi="Times New Roman" w:cs="Times New Roman"/>
          <w:b/>
          <w:sz w:val="24"/>
          <w:szCs w:val="24"/>
          <w:u w:val="single"/>
          <w:lang w:val="bg-BG"/>
        </w:rPr>
        <w:t>;</w:t>
      </w:r>
    </w:p>
    <w:p w:rsidR="00657FD5" w:rsidRPr="002A48F9" w:rsidRDefault="00657FD5" w:rsidP="002A48F9">
      <w:pPr>
        <w:spacing w:after="0"/>
        <w:ind w:firstLine="567"/>
        <w:jc w:val="both"/>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u w:val="single"/>
          <w:lang w:val="bg-BG"/>
        </w:rPr>
        <w:t>Оферта, в която е посочена по висока обща стойност от посочената обща прогнозна стойност</w:t>
      </w:r>
      <w:r w:rsidR="0007706A" w:rsidRPr="002A48F9">
        <w:rPr>
          <w:rFonts w:ascii="Times New Roman" w:eastAsia="Times New Roman" w:hAnsi="Times New Roman" w:cs="Times New Roman"/>
          <w:b/>
          <w:sz w:val="24"/>
          <w:szCs w:val="24"/>
          <w:u w:val="single"/>
          <w:lang w:val="bg-BG"/>
        </w:rPr>
        <w:t xml:space="preserve"> </w:t>
      </w:r>
      <w:r w:rsidR="0007706A" w:rsidRPr="00C6029F">
        <w:rPr>
          <w:rFonts w:ascii="Times New Roman" w:eastAsia="Times New Roman" w:hAnsi="Times New Roman" w:cs="Times New Roman"/>
          <w:b/>
          <w:sz w:val="24"/>
          <w:szCs w:val="24"/>
          <w:u w:val="single"/>
          <w:lang w:val="bg-BG"/>
        </w:rPr>
        <w:t xml:space="preserve">в документацията на </w:t>
      </w:r>
      <w:r w:rsidRPr="00C6029F">
        <w:rPr>
          <w:rFonts w:ascii="Times New Roman" w:eastAsia="Times New Roman" w:hAnsi="Times New Roman" w:cs="Times New Roman"/>
          <w:b/>
          <w:sz w:val="24"/>
          <w:szCs w:val="24"/>
          <w:u w:val="single"/>
          <w:lang w:val="bg-BG"/>
        </w:rPr>
        <w:t>Възложителя</w:t>
      </w:r>
      <w:r w:rsidRPr="002A48F9">
        <w:rPr>
          <w:rFonts w:ascii="Times New Roman" w:eastAsia="Times New Roman" w:hAnsi="Times New Roman" w:cs="Times New Roman"/>
          <w:b/>
          <w:sz w:val="24"/>
          <w:szCs w:val="24"/>
          <w:u w:val="single"/>
          <w:lang w:val="bg-BG"/>
        </w:rPr>
        <w:t xml:space="preserve"> за конкретна обособена позиция, ще бъде отстранена от участие.</w:t>
      </w:r>
    </w:p>
    <w:p w:rsidR="00657FD5" w:rsidRPr="002A48F9" w:rsidRDefault="00657FD5" w:rsidP="002A48F9">
      <w:pPr>
        <w:spacing w:after="0"/>
        <w:ind w:firstLine="567"/>
        <w:jc w:val="both"/>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sz w:val="24"/>
          <w:szCs w:val="24"/>
          <w:lang w:val="bg-BG" w:eastAsia="bg-BG"/>
        </w:rPr>
        <w:t xml:space="preserve">Офертата, в която е посочена </w:t>
      </w:r>
      <w:r w:rsidRPr="002A48F9">
        <w:rPr>
          <w:rFonts w:ascii="Times New Roman" w:eastAsia="Times New Roman" w:hAnsi="Times New Roman" w:cs="Times New Roman"/>
          <w:b/>
          <w:i/>
          <w:sz w:val="24"/>
          <w:szCs w:val="24"/>
          <w:lang w:val="bg-BG" w:eastAsia="bg-BG"/>
        </w:rPr>
        <w:t>най-ниска обща цена</w:t>
      </w:r>
      <w:r w:rsidRPr="002A48F9">
        <w:rPr>
          <w:rFonts w:ascii="Times New Roman" w:eastAsia="Times New Roman" w:hAnsi="Times New Roman" w:cs="Times New Roman"/>
          <w:sz w:val="24"/>
          <w:szCs w:val="24"/>
          <w:lang w:val="bg-BG" w:eastAsia="bg-BG"/>
        </w:rPr>
        <w:t xml:space="preserve"> за изпълнението на поръчката </w:t>
      </w:r>
      <w:r w:rsidRPr="002A48F9">
        <w:rPr>
          <w:rFonts w:ascii="Times New Roman" w:eastAsia="Times New Roman" w:hAnsi="Times New Roman" w:cs="Times New Roman"/>
          <w:b/>
          <w:i/>
          <w:sz w:val="24"/>
          <w:szCs w:val="24"/>
          <w:lang w:val="bg-BG" w:eastAsia="bg-BG"/>
        </w:rPr>
        <w:t>по съответната обособена позиция, се класира на първо място.</w:t>
      </w:r>
    </w:p>
    <w:p w:rsidR="00657FD5" w:rsidRPr="002A48F9" w:rsidRDefault="00657FD5"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Останалите предложения се класират по последваща ниска предложена цена.</w:t>
      </w:r>
    </w:p>
    <w:p w:rsidR="00657FD5" w:rsidRPr="002A48F9" w:rsidRDefault="00657FD5" w:rsidP="002A48F9">
      <w:pPr>
        <w:spacing w:after="0"/>
        <w:ind w:firstLine="567"/>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Cs/>
          <w:sz w:val="24"/>
          <w:szCs w:val="24"/>
          <w:lang w:val="bg-BG" w:eastAsia="bg-BG"/>
        </w:rPr>
        <w:t>Комисията провежда публично жребий за определяне на изпълнител между класираните на първо място оферти, когато критерият за оценка е най-ниска цена и тази цена се предлага в две или повече оферти.</w:t>
      </w:r>
    </w:p>
    <w:p w:rsidR="00657FD5" w:rsidRPr="002A48F9" w:rsidRDefault="00657FD5" w:rsidP="002A48F9">
      <w:pPr>
        <w:spacing w:after="0"/>
        <w:ind w:firstLine="567"/>
        <w:jc w:val="both"/>
        <w:rPr>
          <w:rFonts w:ascii="Times New Roman" w:eastAsia="MS Mincho" w:hAnsi="Times New Roman" w:cs="Times New Roman"/>
          <w:sz w:val="24"/>
          <w:szCs w:val="24"/>
          <w:lang w:val="bg-BG"/>
        </w:rPr>
      </w:pPr>
      <w:r w:rsidRPr="002A48F9">
        <w:rPr>
          <w:rFonts w:ascii="Times New Roman" w:eastAsia="Times New Roman" w:hAnsi="Times New Roman" w:cs="Times New Roman"/>
          <w:bCs/>
          <w:sz w:val="24"/>
          <w:szCs w:val="24"/>
          <w:lang w:val="bg-BG" w:eastAsia="bg-BG"/>
        </w:rPr>
        <w:t>Предложените цени следва да са цифри различни от нула.</w:t>
      </w:r>
      <w:r w:rsidRPr="002A48F9">
        <w:rPr>
          <w:rFonts w:ascii="Times New Roman" w:eastAsia="MS Mincho" w:hAnsi="Times New Roman" w:cs="Times New Roman"/>
          <w:sz w:val="24"/>
          <w:szCs w:val="24"/>
          <w:lang w:val="bg-BG"/>
        </w:rPr>
        <w:t xml:space="preserve"> </w:t>
      </w:r>
    </w:p>
    <w:p w:rsidR="00657FD5" w:rsidRPr="002A48F9" w:rsidRDefault="00657FD5" w:rsidP="002A48F9">
      <w:pPr>
        <w:spacing w:after="0"/>
        <w:ind w:firstLine="567"/>
        <w:jc w:val="both"/>
        <w:rPr>
          <w:rFonts w:ascii="Times New Roman" w:eastAsia="MS Mincho" w:hAnsi="Times New Roman" w:cs="Times New Roman"/>
          <w:sz w:val="24"/>
          <w:szCs w:val="24"/>
          <w:lang w:val="bg-BG"/>
        </w:rPr>
      </w:pPr>
    </w:p>
    <w:p w:rsidR="00657FD5" w:rsidRPr="002A48F9" w:rsidRDefault="00657FD5" w:rsidP="002A48F9">
      <w:pPr>
        <w:widowControl w:val="0"/>
        <w:spacing w:after="0"/>
        <w:ind w:firstLine="567"/>
        <w:jc w:val="both"/>
        <w:rPr>
          <w:rFonts w:ascii="Times New Roman" w:eastAsia="MS Mincho" w:hAnsi="Times New Roman" w:cs="Times New Roman"/>
          <w:sz w:val="24"/>
          <w:szCs w:val="24"/>
        </w:rPr>
      </w:pPr>
      <w:r w:rsidRPr="002A48F9">
        <w:rPr>
          <w:rFonts w:ascii="Times New Roman" w:eastAsia="MS Mincho" w:hAnsi="Times New Roman" w:cs="Times New Roman"/>
          <w:sz w:val="24"/>
          <w:szCs w:val="24"/>
          <w:lang w:val="bg-BG"/>
        </w:rPr>
        <w:t>Предложената от участника цена задължително трябва да включва всички разх</w:t>
      </w:r>
      <w:r w:rsidR="00701379" w:rsidRPr="002A48F9">
        <w:rPr>
          <w:rFonts w:ascii="Times New Roman" w:eastAsia="MS Mincho" w:hAnsi="Times New Roman" w:cs="Times New Roman"/>
          <w:sz w:val="24"/>
          <w:szCs w:val="24"/>
          <w:lang w:val="bg-BG"/>
        </w:rPr>
        <w:t xml:space="preserve">оди за изпълнение на доставката, </w:t>
      </w:r>
      <w:r w:rsidRPr="002A48F9">
        <w:rPr>
          <w:rFonts w:ascii="Times New Roman" w:eastAsia="MS Mincho" w:hAnsi="Times New Roman" w:cs="Times New Roman"/>
          <w:sz w:val="24"/>
          <w:szCs w:val="24"/>
          <w:lang w:val="bg-BG"/>
        </w:rPr>
        <w:t xml:space="preserve">доставката и монтажа, </w:t>
      </w:r>
      <w:r w:rsidR="00701379" w:rsidRPr="00C6029F">
        <w:rPr>
          <w:rFonts w:ascii="Times New Roman" w:eastAsia="MS Mincho" w:hAnsi="Times New Roman" w:cs="Times New Roman"/>
          <w:sz w:val="24"/>
          <w:szCs w:val="24"/>
          <w:lang w:val="bg-BG"/>
        </w:rPr>
        <w:t xml:space="preserve">инсталиране и др. </w:t>
      </w:r>
      <w:r w:rsidRPr="00C6029F">
        <w:rPr>
          <w:rFonts w:ascii="Times New Roman" w:eastAsia="MS Mincho" w:hAnsi="Times New Roman" w:cs="Times New Roman"/>
          <w:sz w:val="24"/>
          <w:szCs w:val="24"/>
          <w:lang w:val="bg-BG"/>
        </w:rPr>
        <w:t>в т</w:t>
      </w:r>
      <w:r w:rsidRPr="002A48F9">
        <w:rPr>
          <w:rFonts w:ascii="Times New Roman" w:eastAsia="MS Mincho" w:hAnsi="Times New Roman" w:cs="Times New Roman"/>
          <w:sz w:val="24"/>
          <w:szCs w:val="24"/>
          <w:lang w:val="bg-BG"/>
        </w:rPr>
        <w:t xml:space="preserve">.ч. митни сборове, разходи за гаранционна поддръжка, транспортни разходи </w:t>
      </w:r>
      <w:r w:rsidR="00701379" w:rsidRPr="002A48F9">
        <w:rPr>
          <w:rFonts w:ascii="Times New Roman" w:eastAsia="MS Mincho" w:hAnsi="Times New Roman" w:cs="Times New Roman"/>
          <w:sz w:val="24"/>
          <w:szCs w:val="24"/>
          <w:lang w:val="bg-BG"/>
        </w:rPr>
        <w:t xml:space="preserve">и др. </w:t>
      </w:r>
      <w:r w:rsidRPr="002A48F9">
        <w:rPr>
          <w:rFonts w:ascii="Times New Roman" w:eastAsia="MS Mincho" w:hAnsi="Times New Roman" w:cs="Times New Roman"/>
          <w:sz w:val="24"/>
          <w:szCs w:val="24"/>
          <w:lang w:val="bg-BG"/>
        </w:rPr>
        <w:t>до мяст</w:t>
      </w:r>
      <w:r w:rsidR="00701379" w:rsidRPr="002A48F9">
        <w:rPr>
          <w:rFonts w:ascii="Times New Roman" w:eastAsia="MS Mincho" w:hAnsi="Times New Roman" w:cs="Times New Roman"/>
          <w:sz w:val="24"/>
          <w:szCs w:val="24"/>
          <w:lang w:val="bg-BG"/>
        </w:rPr>
        <w:t>ото посочено за доставка.</w:t>
      </w:r>
    </w:p>
    <w:p w:rsidR="00657FD5" w:rsidRPr="002A48F9" w:rsidRDefault="00657FD5" w:rsidP="002A48F9">
      <w:pPr>
        <w:suppressAutoHyphens/>
        <w:spacing w:after="0"/>
        <w:ind w:firstLine="567"/>
        <w:jc w:val="both"/>
        <w:rPr>
          <w:rFonts w:ascii="Times New Roman" w:eastAsia="Times New Roman" w:hAnsi="Times New Roman" w:cs="Times New Roman"/>
          <w:i/>
          <w:sz w:val="24"/>
          <w:szCs w:val="24"/>
          <w:lang w:val="bg-BG" w:eastAsia="ar-SA"/>
        </w:rPr>
      </w:pPr>
      <w:r w:rsidRPr="002A48F9">
        <w:rPr>
          <w:rFonts w:ascii="Times New Roman" w:eastAsia="Times New Roman" w:hAnsi="Times New Roman" w:cs="Times New Roman"/>
          <w:i/>
          <w:sz w:val="24"/>
          <w:szCs w:val="24"/>
          <w:lang w:val="bg-BG" w:eastAsia="ar-SA"/>
        </w:rPr>
        <w:t xml:space="preserve">Цените се посочват в лева, закръглени до стотинка </w:t>
      </w:r>
      <w:r w:rsidRPr="002A48F9">
        <w:rPr>
          <w:rFonts w:ascii="Times New Roman" w:eastAsia="Times New Roman" w:hAnsi="Times New Roman" w:cs="Times New Roman"/>
          <w:i/>
          <w:sz w:val="24"/>
          <w:szCs w:val="24"/>
          <w:lang w:eastAsia="ar-SA"/>
        </w:rPr>
        <w:t>(</w:t>
      </w:r>
      <w:r w:rsidRPr="002A48F9">
        <w:rPr>
          <w:rFonts w:ascii="Times New Roman" w:eastAsia="Times New Roman" w:hAnsi="Times New Roman" w:cs="Times New Roman"/>
          <w:i/>
          <w:sz w:val="24"/>
          <w:szCs w:val="24"/>
          <w:lang w:val="bg-BG" w:eastAsia="ar-SA"/>
        </w:rPr>
        <w:t>до втория знак след десетичната запетая</w:t>
      </w:r>
      <w:r w:rsidRPr="002A48F9">
        <w:rPr>
          <w:rFonts w:ascii="Times New Roman" w:eastAsia="Times New Roman" w:hAnsi="Times New Roman" w:cs="Times New Roman"/>
          <w:i/>
          <w:sz w:val="24"/>
          <w:szCs w:val="24"/>
          <w:lang w:eastAsia="ar-SA"/>
        </w:rPr>
        <w:t>)</w:t>
      </w:r>
      <w:r w:rsidRPr="002A48F9">
        <w:rPr>
          <w:rFonts w:ascii="Times New Roman" w:eastAsia="Times New Roman" w:hAnsi="Times New Roman" w:cs="Times New Roman"/>
          <w:i/>
          <w:sz w:val="24"/>
          <w:szCs w:val="24"/>
          <w:lang w:val="bg-BG" w:eastAsia="ar-SA"/>
        </w:rPr>
        <w:t xml:space="preserve">. </w:t>
      </w:r>
      <w:r w:rsidRPr="002A48F9">
        <w:rPr>
          <w:rFonts w:ascii="Times New Roman" w:eastAsia="Times New Roman" w:hAnsi="Times New Roman" w:cs="Times New Roman"/>
          <w:bCs/>
          <w:sz w:val="24"/>
          <w:szCs w:val="24"/>
          <w:lang w:val="bg-BG" w:eastAsia="bg-BG"/>
        </w:rPr>
        <w:t>Неспазването на условието е основание за отстраняване от участие в процедурата.</w:t>
      </w:r>
    </w:p>
    <w:p w:rsidR="00657FD5" w:rsidRPr="002A48F9" w:rsidRDefault="00657FD5" w:rsidP="002A48F9">
      <w:pPr>
        <w:widowControl w:val="0"/>
        <w:spacing w:after="0"/>
        <w:ind w:firstLine="567"/>
        <w:jc w:val="both"/>
        <w:rPr>
          <w:rFonts w:ascii="Times New Roman" w:eastAsia="MS Mincho" w:hAnsi="Times New Roman" w:cs="Times New Roman"/>
          <w:sz w:val="24"/>
          <w:szCs w:val="24"/>
          <w:lang w:val="bg-BG"/>
        </w:rPr>
      </w:pPr>
      <w:r w:rsidRPr="002A48F9">
        <w:rPr>
          <w:rFonts w:ascii="Times New Roman" w:eastAsia="Times New Roman" w:hAnsi="Times New Roman" w:cs="Times New Roman"/>
          <w:i/>
          <w:sz w:val="24"/>
          <w:szCs w:val="24"/>
          <w:lang w:val="bg-BG" w:eastAsia="ar-SA"/>
        </w:rPr>
        <w:t>Предложените от участниците цени са обвързващи за целия срок на изпълнение на поръчката.</w:t>
      </w:r>
    </w:p>
    <w:p w:rsidR="00657FD5" w:rsidRPr="002A48F9" w:rsidRDefault="00657FD5" w:rsidP="002A48F9">
      <w:pPr>
        <w:widowControl w:val="0"/>
        <w:spacing w:after="0"/>
        <w:jc w:val="both"/>
        <w:rPr>
          <w:rFonts w:ascii="Times New Roman" w:eastAsia="Verdana" w:hAnsi="Times New Roman" w:cs="Times New Roman"/>
          <w:sz w:val="24"/>
          <w:szCs w:val="24"/>
          <w:highlight w:val="yellow"/>
          <w:lang w:val="bg-BG" w:eastAsia="bg-BG" w:bidi="bg-BG"/>
        </w:rPr>
      </w:pPr>
    </w:p>
    <w:p w:rsidR="00F561F5" w:rsidRPr="002A48F9" w:rsidRDefault="00F561F5" w:rsidP="002A48F9">
      <w:pPr>
        <w:keepNext/>
        <w:keepLines/>
        <w:widowControl w:val="0"/>
        <w:tabs>
          <w:tab w:val="left" w:pos="1260"/>
        </w:tabs>
        <w:spacing w:after="0"/>
        <w:ind w:right="51"/>
        <w:jc w:val="both"/>
        <w:outlineLvl w:val="0"/>
        <w:rPr>
          <w:rFonts w:ascii="Times New Roman" w:eastAsia="Verdana" w:hAnsi="Times New Roman" w:cs="Times New Roman"/>
          <w:b/>
          <w:bCs/>
          <w:sz w:val="24"/>
          <w:szCs w:val="24"/>
          <w:lang w:val="bg-BG" w:eastAsia="bg-BG" w:bidi="bg-BG"/>
        </w:rPr>
      </w:pPr>
      <w:bookmarkStart w:id="6" w:name="bookmark36"/>
      <w:r w:rsidRPr="002A48F9">
        <w:rPr>
          <w:rFonts w:ascii="Times New Roman" w:eastAsia="MS Mincho" w:hAnsi="Times New Roman" w:cs="Times New Roman"/>
          <w:b/>
          <w:sz w:val="24"/>
          <w:szCs w:val="24"/>
          <w:lang w:val="bg-BG"/>
        </w:rPr>
        <w:t>V</w:t>
      </w:r>
      <w:r w:rsidRPr="002A48F9">
        <w:rPr>
          <w:rFonts w:ascii="Times New Roman" w:eastAsia="Verdana" w:hAnsi="Times New Roman" w:cs="Times New Roman"/>
          <w:b/>
          <w:bCs/>
          <w:sz w:val="24"/>
          <w:szCs w:val="24"/>
          <w:lang w:val="bg-BG" w:eastAsia="bg-BG" w:bidi="bg-BG"/>
        </w:rPr>
        <w:t>.  УКАЗАНИЯ ЗА ПОДГОТОВКА НА ОФЕРТАТА. СЪДЪРЖАНИЕ НА ОФЕРТАТА.</w:t>
      </w:r>
      <w:bookmarkEnd w:id="6"/>
      <w:r w:rsidRPr="002A48F9">
        <w:rPr>
          <w:rFonts w:ascii="Times New Roman" w:eastAsia="Verdana" w:hAnsi="Times New Roman" w:cs="Times New Roman"/>
          <w:bCs/>
          <w:sz w:val="24"/>
          <w:szCs w:val="24"/>
          <w:lang w:val="bg-BG" w:eastAsia="bg-BG" w:bidi="bg-BG"/>
        </w:rPr>
        <w:t xml:space="preserve"> </w:t>
      </w:r>
      <w:r w:rsidRPr="002A48F9">
        <w:rPr>
          <w:rFonts w:ascii="Times New Roman" w:eastAsia="Verdana" w:hAnsi="Times New Roman" w:cs="Times New Roman"/>
          <w:b/>
          <w:bCs/>
          <w:sz w:val="24"/>
          <w:szCs w:val="24"/>
          <w:lang w:val="bg-BG" w:eastAsia="bg-BG" w:bidi="bg-BG"/>
        </w:rPr>
        <w:t>ИЗИСКВАНИЯ КЪМ ОПАКОВАНЕТО НА ОФЕРТИТЕ, ПОДАДЕНИ НА ХАРТИЕН НОСИТЕЛ.</w:t>
      </w:r>
    </w:p>
    <w:p w:rsidR="00F561F5" w:rsidRPr="002A48F9" w:rsidRDefault="00F561F5" w:rsidP="002A48F9">
      <w:pPr>
        <w:keepNext/>
        <w:keepLines/>
        <w:widowControl w:val="0"/>
        <w:tabs>
          <w:tab w:val="left" w:pos="1260"/>
        </w:tabs>
        <w:spacing w:after="0"/>
        <w:ind w:right="274" w:firstLine="720"/>
        <w:jc w:val="both"/>
        <w:outlineLvl w:val="0"/>
        <w:rPr>
          <w:rFonts w:ascii="Times New Roman" w:eastAsia="Verdana" w:hAnsi="Times New Roman" w:cs="Times New Roman"/>
          <w:b/>
          <w:bCs/>
          <w:sz w:val="24"/>
          <w:szCs w:val="24"/>
          <w:lang w:val="bg-BG" w:eastAsia="bg-BG" w:bidi="bg-BG"/>
        </w:rPr>
      </w:pPr>
      <w:bookmarkStart w:id="7" w:name="bookmark37"/>
      <w:r w:rsidRPr="002A48F9">
        <w:rPr>
          <w:rFonts w:ascii="Times New Roman" w:eastAsia="Verdana" w:hAnsi="Times New Roman" w:cs="Times New Roman"/>
          <w:b/>
          <w:bCs/>
          <w:sz w:val="24"/>
          <w:szCs w:val="24"/>
          <w:lang w:val="bg-BG" w:eastAsia="bg-BG" w:bidi="bg-BG"/>
        </w:rPr>
        <w:t>А.  Указания за подготовка на офертата.</w:t>
      </w:r>
      <w:bookmarkEnd w:id="7"/>
    </w:p>
    <w:p w:rsidR="00F561F5" w:rsidRPr="002A48F9" w:rsidRDefault="00F561F5" w:rsidP="002A48F9">
      <w:pPr>
        <w:widowControl w:val="0"/>
        <w:numPr>
          <w:ilvl w:val="0"/>
          <w:numId w:val="7"/>
        </w:numPr>
        <w:tabs>
          <w:tab w:val="left" w:pos="126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Подаването на офертата за участие означава, че участникът се е запознал с всички условия в документацията и приложенията към същата, които е длъжен да приеме безусловно.</w:t>
      </w:r>
    </w:p>
    <w:p w:rsidR="00F561F5" w:rsidRPr="002A48F9" w:rsidRDefault="00F561F5" w:rsidP="002A48F9">
      <w:pPr>
        <w:widowControl w:val="0"/>
        <w:numPr>
          <w:ilvl w:val="0"/>
          <w:numId w:val="7"/>
        </w:numPr>
        <w:tabs>
          <w:tab w:val="left" w:pos="1260"/>
          <w:tab w:val="left" w:pos="1327"/>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Всеки участник може да представи само една оферта по процедурата. Варианти на оферти не се допускат. До изтичането на срока за подаване на офертите всеки участник може да промени, допълни или оттегли офертата си.</w:t>
      </w:r>
    </w:p>
    <w:p w:rsidR="00F561F5" w:rsidRPr="002A48F9" w:rsidRDefault="00F561F5" w:rsidP="002A48F9">
      <w:pPr>
        <w:widowControl w:val="0"/>
        <w:numPr>
          <w:ilvl w:val="0"/>
          <w:numId w:val="7"/>
        </w:numPr>
        <w:tabs>
          <w:tab w:val="left" w:pos="1198"/>
          <w:tab w:val="left" w:pos="126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Лице, което участва в обединение или е дало съгласие да бъде подизпълнител на друг участник, не може да подава самостоятелна оферта.</w:t>
      </w:r>
    </w:p>
    <w:p w:rsidR="00F561F5" w:rsidRPr="002A48F9" w:rsidRDefault="00F561F5" w:rsidP="002A48F9">
      <w:pPr>
        <w:widowControl w:val="0"/>
        <w:numPr>
          <w:ilvl w:val="0"/>
          <w:numId w:val="7"/>
        </w:numPr>
        <w:tabs>
          <w:tab w:val="left" w:pos="1134"/>
          <w:tab w:val="left" w:pos="1327"/>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процедурата за възлагане на обществената поръчка едно физическо или юридическо лице може да участва само в едно обединение.</w:t>
      </w:r>
    </w:p>
    <w:p w:rsidR="00F561F5" w:rsidRPr="002A48F9" w:rsidRDefault="00F561F5" w:rsidP="002A48F9">
      <w:pPr>
        <w:keepNext/>
        <w:keepLines/>
        <w:widowControl w:val="0"/>
        <w:numPr>
          <w:ilvl w:val="0"/>
          <w:numId w:val="7"/>
        </w:numPr>
        <w:tabs>
          <w:tab w:val="left" w:pos="1080"/>
        </w:tabs>
        <w:spacing w:after="0"/>
        <w:jc w:val="both"/>
        <w:outlineLvl w:val="0"/>
        <w:rPr>
          <w:rFonts w:ascii="Times New Roman" w:eastAsia="Verdana" w:hAnsi="Times New Roman" w:cs="Times New Roman"/>
          <w:bCs/>
          <w:sz w:val="24"/>
          <w:szCs w:val="24"/>
          <w:lang w:val="bg-BG" w:eastAsia="bg-BG" w:bidi="bg-BG"/>
        </w:rPr>
      </w:pPr>
      <w:bookmarkStart w:id="8" w:name="bookmark38"/>
      <w:r w:rsidRPr="002A48F9">
        <w:rPr>
          <w:rFonts w:ascii="Times New Roman" w:eastAsia="Verdana" w:hAnsi="Times New Roman" w:cs="Times New Roman"/>
          <w:bCs/>
          <w:sz w:val="24"/>
          <w:szCs w:val="24"/>
          <w:lang w:val="bg-BG" w:eastAsia="bg-BG" w:bidi="bg-BG"/>
        </w:rPr>
        <w:t xml:space="preserve">Свързани лица по смисъла на </w:t>
      </w:r>
      <w:r w:rsidRPr="002A48F9">
        <w:rPr>
          <w:rFonts w:ascii="Times New Roman" w:eastAsia="Verdana" w:hAnsi="Times New Roman" w:cs="Times New Roman"/>
          <w:color w:val="232323"/>
          <w:sz w:val="24"/>
          <w:szCs w:val="24"/>
          <w:shd w:val="clear" w:color="auto" w:fill="FFFFFF"/>
          <w:lang w:val="bg-BG" w:eastAsia="bg-BG" w:bidi="bg-BG"/>
        </w:rPr>
        <w:t xml:space="preserve">§ </w:t>
      </w:r>
      <w:r w:rsidRPr="002A48F9">
        <w:rPr>
          <w:rFonts w:ascii="Times New Roman" w:eastAsia="Verdana" w:hAnsi="Times New Roman" w:cs="Times New Roman"/>
          <w:i/>
          <w:iCs/>
          <w:color w:val="232323"/>
          <w:sz w:val="24"/>
          <w:szCs w:val="24"/>
          <w:shd w:val="clear" w:color="auto" w:fill="FFFFFF"/>
          <w:lang w:val="bg-BG" w:eastAsia="bg-BG" w:bidi="bg-BG"/>
        </w:rPr>
        <w:t>2,</w:t>
      </w:r>
      <w:r w:rsidRPr="002A48F9">
        <w:rPr>
          <w:rFonts w:ascii="Times New Roman" w:eastAsia="Verdana" w:hAnsi="Times New Roman" w:cs="Times New Roman"/>
          <w:color w:val="232323"/>
          <w:sz w:val="24"/>
          <w:szCs w:val="24"/>
          <w:shd w:val="clear" w:color="auto" w:fill="FFFFFF"/>
          <w:lang w:val="bg-BG" w:eastAsia="bg-BG" w:bidi="bg-BG"/>
        </w:rPr>
        <w:t xml:space="preserve"> т. 45 от ДР на ЗОП във вр. с § 1, т. 13 и 14 от ДР на Закона за публичното предлагане на ценни книжа (ЗППЦК) </w:t>
      </w:r>
      <w:r w:rsidRPr="002A48F9">
        <w:rPr>
          <w:rFonts w:ascii="Times New Roman" w:eastAsia="Verdana" w:hAnsi="Times New Roman" w:cs="Times New Roman"/>
          <w:bCs/>
          <w:sz w:val="24"/>
          <w:szCs w:val="24"/>
          <w:lang w:val="bg-BG" w:eastAsia="bg-BG" w:bidi="bg-BG"/>
        </w:rPr>
        <w:t>не могат</w:t>
      </w:r>
      <w:bookmarkEnd w:id="8"/>
      <w:r w:rsidRPr="002A48F9">
        <w:rPr>
          <w:rFonts w:ascii="Times New Roman" w:eastAsia="Verdana" w:hAnsi="Times New Roman" w:cs="Times New Roman"/>
          <w:bCs/>
          <w:sz w:val="24"/>
          <w:szCs w:val="24"/>
          <w:lang w:val="bg-BG" w:eastAsia="bg-BG" w:bidi="bg-BG"/>
        </w:rPr>
        <w:t xml:space="preserve"> да бъдат самостоятелни участници в една и съща процедура.</w:t>
      </w:r>
    </w:p>
    <w:p w:rsidR="00F561F5" w:rsidRPr="002A48F9" w:rsidRDefault="00F561F5" w:rsidP="002A48F9">
      <w:pPr>
        <w:widowControl w:val="0"/>
        <w:numPr>
          <w:ilvl w:val="0"/>
          <w:numId w:val="7"/>
        </w:numPr>
        <w:tabs>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се предвижда участие на подизпълнители, задължително се представя отделен ЕЕДОП от всеки от тях. Когато участник е определил с офертата си един или повече подизпълнители, с който/които ще сключи договор, той е длъжен да:</w:t>
      </w:r>
    </w:p>
    <w:p w:rsidR="00F561F5" w:rsidRPr="002A48F9" w:rsidRDefault="00F561F5" w:rsidP="002A48F9">
      <w:pPr>
        <w:widowControl w:val="0"/>
        <w:numPr>
          <w:ilvl w:val="0"/>
          <w:numId w:val="4"/>
        </w:numPr>
        <w:tabs>
          <w:tab w:val="left" w:pos="784"/>
          <w:tab w:val="left" w:pos="108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посочи в офертата си предложения/ите подизпълнител/и, вида на работите, които ще се извършват и дела на неговото/тяхното участие;</w:t>
      </w:r>
    </w:p>
    <w:p w:rsidR="00F561F5" w:rsidRPr="002A48F9" w:rsidRDefault="00F561F5" w:rsidP="002A48F9">
      <w:pPr>
        <w:widowControl w:val="0"/>
        <w:numPr>
          <w:ilvl w:val="0"/>
          <w:numId w:val="4"/>
        </w:numPr>
        <w:tabs>
          <w:tab w:val="left" w:pos="1080"/>
          <w:tab w:val="left" w:pos="126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доказателство за поетите от подизпълнителя/ите задължения.</w:t>
      </w:r>
    </w:p>
    <w:p w:rsidR="00F561F5" w:rsidRPr="00C6029F" w:rsidRDefault="00F561F5" w:rsidP="002A48F9">
      <w:pPr>
        <w:widowControl w:val="0"/>
        <w:numPr>
          <w:ilvl w:val="0"/>
          <w:numId w:val="7"/>
        </w:numPr>
        <w:tabs>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 Документацията за обществената поръчка е безплатна и общодостъпна за участниците и подлежи на публикуване на интернет страницата на Възложителя </w:t>
      </w:r>
      <w:hyperlink r:id="rId13" w:history="1">
        <w:r w:rsidRPr="002A48F9">
          <w:rPr>
            <w:rFonts w:ascii="Times New Roman" w:eastAsia="Verdana" w:hAnsi="Times New Roman" w:cs="Times New Roman"/>
            <w:color w:val="0000FF"/>
            <w:sz w:val="24"/>
            <w:szCs w:val="24"/>
            <w:u w:val="single"/>
            <w:lang w:eastAsia="bg-BG" w:bidi="bg-BG"/>
          </w:rPr>
          <w:t>www.vks.bg</w:t>
        </w:r>
      </w:hyperlink>
      <w:r w:rsidRPr="002A48F9">
        <w:rPr>
          <w:rFonts w:ascii="Times New Roman" w:eastAsia="Verdana" w:hAnsi="Times New Roman" w:cs="Times New Roman"/>
          <w:sz w:val="24"/>
          <w:szCs w:val="24"/>
          <w:lang w:eastAsia="bg-BG" w:bidi="bg-BG"/>
        </w:rPr>
        <w:t xml:space="preserve"> </w:t>
      </w:r>
      <w:r w:rsidRPr="002A48F9">
        <w:rPr>
          <w:rFonts w:ascii="Times New Roman" w:eastAsia="Verdana" w:hAnsi="Times New Roman" w:cs="Times New Roman"/>
          <w:sz w:val="24"/>
          <w:szCs w:val="24"/>
          <w:lang w:val="bg-BG" w:eastAsia="bg-BG" w:bidi="bg-BG"/>
        </w:rPr>
        <w:t>в „Профила на купув</w:t>
      </w:r>
      <w:r w:rsidR="00701AD5" w:rsidRPr="002A48F9">
        <w:rPr>
          <w:rFonts w:ascii="Times New Roman" w:eastAsia="Verdana" w:hAnsi="Times New Roman" w:cs="Times New Roman"/>
          <w:sz w:val="24"/>
          <w:szCs w:val="24"/>
          <w:lang w:val="bg-BG" w:eastAsia="bg-BG" w:bidi="bg-BG"/>
        </w:rPr>
        <w:t>ача“ в електронното досие под №</w:t>
      </w:r>
      <w:r w:rsidR="00701AD5" w:rsidRPr="002A48F9">
        <w:rPr>
          <w:rFonts w:ascii="Times New Roman" w:hAnsi="Times New Roman" w:cs="Times New Roman"/>
          <w:b/>
          <w:bCs/>
          <w:color w:val="000000"/>
          <w:sz w:val="24"/>
          <w:szCs w:val="24"/>
        </w:rPr>
        <w:t xml:space="preserve"> </w:t>
      </w:r>
      <w:r w:rsidR="00701AD5" w:rsidRPr="00C6029F">
        <w:rPr>
          <w:rFonts w:ascii="Times New Roman" w:hAnsi="Times New Roman" w:cs="Times New Roman"/>
          <w:b/>
          <w:bCs/>
          <w:color w:val="000000"/>
          <w:sz w:val="24"/>
          <w:szCs w:val="24"/>
        </w:rPr>
        <w:t>01029 0</w:t>
      </w:r>
      <w:r w:rsidR="00701AD5" w:rsidRPr="00C6029F">
        <w:rPr>
          <w:rFonts w:ascii="Times New Roman" w:hAnsi="Times New Roman" w:cs="Times New Roman"/>
          <w:b/>
          <w:bCs/>
          <w:color w:val="000000"/>
          <w:sz w:val="24"/>
          <w:szCs w:val="24"/>
          <w:lang w:val="bg-BG"/>
        </w:rPr>
        <w:t>5</w:t>
      </w:r>
      <w:r w:rsidR="00045788" w:rsidRPr="00C6029F">
        <w:rPr>
          <w:rFonts w:ascii="Times New Roman" w:hAnsi="Times New Roman" w:cs="Times New Roman"/>
          <w:b/>
          <w:bCs/>
          <w:color w:val="000000"/>
          <w:sz w:val="24"/>
          <w:szCs w:val="24"/>
        </w:rPr>
        <w:t xml:space="preserve">-2019/ </w:t>
      </w:r>
      <w:r w:rsidR="00045788" w:rsidRPr="00C6029F">
        <w:rPr>
          <w:rFonts w:ascii="Times New Roman" w:hAnsi="Times New Roman" w:cs="Times New Roman"/>
          <w:b/>
          <w:bCs/>
          <w:color w:val="000000"/>
          <w:sz w:val="24"/>
          <w:szCs w:val="24"/>
          <w:lang w:val="bg-BG"/>
        </w:rPr>
        <w:t>11</w:t>
      </w:r>
      <w:r w:rsidR="00701AD5" w:rsidRPr="00C6029F">
        <w:rPr>
          <w:rFonts w:ascii="Times New Roman" w:hAnsi="Times New Roman" w:cs="Times New Roman"/>
          <w:b/>
          <w:bCs/>
          <w:color w:val="000000"/>
          <w:sz w:val="24"/>
          <w:szCs w:val="24"/>
        </w:rPr>
        <w:t>.0</w:t>
      </w:r>
      <w:r w:rsidR="00701AD5" w:rsidRPr="00C6029F">
        <w:rPr>
          <w:rFonts w:ascii="Times New Roman" w:hAnsi="Times New Roman" w:cs="Times New Roman"/>
          <w:b/>
          <w:bCs/>
          <w:color w:val="000000"/>
          <w:sz w:val="24"/>
          <w:szCs w:val="24"/>
          <w:lang w:val="bg-BG"/>
        </w:rPr>
        <w:t>7</w:t>
      </w:r>
      <w:r w:rsidR="00701AD5" w:rsidRPr="00C6029F">
        <w:rPr>
          <w:rFonts w:ascii="Times New Roman" w:hAnsi="Times New Roman" w:cs="Times New Roman"/>
          <w:b/>
          <w:bCs/>
          <w:color w:val="000000"/>
          <w:sz w:val="24"/>
          <w:szCs w:val="24"/>
        </w:rPr>
        <w:t>.2019 г.</w:t>
      </w:r>
      <w:r w:rsidRPr="00C6029F">
        <w:rPr>
          <w:rFonts w:ascii="Times New Roman" w:eastAsia="Verdana" w:hAnsi="Times New Roman" w:cs="Times New Roman"/>
          <w:sz w:val="24"/>
          <w:szCs w:val="24"/>
          <w:lang w:val="bg-BG" w:eastAsia="bg-BG" w:bidi="bg-BG"/>
        </w:rPr>
        <w:t>, при условията на чл. 36а от ЗОП.</w:t>
      </w:r>
    </w:p>
    <w:p w:rsidR="00F561F5" w:rsidRPr="002A48F9" w:rsidRDefault="00F561F5" w:rsidP="002A48F9">
      <w:pPr>
        <w:widowControl w:val="0"/>
        <w:numPr>
          <w:ilvl w:val="0"/>
          <w:numId w:val="7"/>
        </w:numPr>
        <w:tabs>
          <w:tab w:val="left" w:pos="1201"/>
          <w:tab w:val="left" w:pos="1260"/>
        </w:tabs>
        <w:spacing w:after="0"/>
        <w:jc w:val="both"/>
        <w:rPr>
          <w:rFonts w:ascii="Times New Roman" w:eastAsia="Verdana" w:hAnsi="Times New Roman" w:cs="Times New Roman"/>
          <w:sz w:val="24"/>
          <w:szCs w:val="24"/>
          <w:lang w:val="bg-BG" w:eastAsia="bg-BG" w:bidi="bg-BG"/>
        </w:rPr>
      </w:pPr>
      <w:r w:rsidRPr="00C6029F">
        <w:rPr>
          <w:rFonts w:ascii="Times New Roman" w:eastAsia="Verdana" w:hAnsi="Times New Roman" w:cs="Times New Roman"/>
          <w:sz w:val="24"/>
          <w:szCs w:val="24"/>
          <w:lang w:val="bg-BG" w:eastAsia="bg-BG" w:bidi="bg-BG"/>
        </w:rPr>
        <w:t xml:space="preserve">Срокът на валидност на офертата е </w:t>
      </w:r>
      <w:r w:rsidR="00040B66" w:rsidRPr="00C6029F">
        <w:rPr>
          <w:rFonts w:ascii="Times New Roman" w:eastAsia="Verdana" w:hAnsi="Times New Roman" w:cs="Times New Roman"/>
          <w:sz w:val="24"/>
          <w:szCs w:val="24"/>
          <w:lang w:val="bg-BG" w:eastAsia="bg-BG" w:bidi="bg-BG"/>
        </w:rPr>
        <w:t>–</w:t>
      </w:r>
      <w:r w:rsidRPr="00C6029F">
        <w:rPr>
          <w:rFonts w:ascii="Times New Roman" w:eastAsia="Verdana" w:hAnsi="Times New Roman" w:cs="Times New Roman"/>
          <w:sz w:val="24"/>
          <w:szCs w:val="24"/>
          <w:lang w:val="bg-BG" w:eastAsia="bg-BG" w:bidi="bg-BG"/>
        </w:rPr>
        <w:t xml:space="preserve"> </w:t>
      </w:r>
      <w:r w:rsidR="00040B66" w:rsidRPr="00C6029F">
        <w:rPr>
          <w:rFonts w:ascii="Times New Roman" w:eastAsia="Verdana" w:hAnsi="Times New Roman" w:cs="Times New Roman"/>
          <w:b/>
          <w:sz w:val="24"/>
          <w:szCs w:val="24"/>
          <w:lang w:val="bg-BG" w:eastAsia="bg-BG" w:bidi="bg-BG"/>
        </w:rPr>
        <w:t>3</w:t>
      </w:r>
      <w:r w:rsidR="00045788" w:rsidRPr="00C6029F">
        <w:rPr>
          <w:rFonts w:ascii="Times New Roman" w:eastAsia="Verdana" w:hAnsi="Times New Roman" w:cs="Times New Roman"/>
          <w:b/>
          <w:sz w:val="24"/>
          <w:szCs w:val="24"/>
          <w:lang w:eastAsia="bg-BG" w:bidi="bg-BG"/>
        </w:rPr>
        <w:t>1.</w:t>
      </w:r>
      <w:r w:rsidR="00045788" w:rsidRPr="00C6029F">
        <w:rPr>
          <w:rFonts w:ascii="Times New Roman" w:eastAsia="Verdana" w:hAnsi="Times New Roman" w:cs="Times New Roman"/>
          <w:b/>
          <w:sz w:val="24"/>
          <w:szCs w:val="24"/>
          <w:lang w:val="bg-BG" w:eastAsia="bg-BG" w:bidi="bg-BG"/>
        </w:rPr>
        <w:t>12</w:t>
      </w:r>
      <w:r w:rsidR="00045788" w:rsidRPr="00C6029F">
        <w:rPr>
          <w:rFonts w:ascii="Times New Roman" w:eastAsia="Verdana" w:hAnsi="Times New Roman" w:cs="Times New Roman"/>
          <w:b/>
          <w:sz w:val="24"/>
          <w:szCs w:val="24"/>
          <w:lang w:eastAsia="bg-BG" w:bidi="bg-BG"/>
        </w:rPr>
        <w:t>.20</w:t>
      </w:r>
      <w:r w:rsidR="00045788" w:rsidRPr="00C6029F">
        <w:rPr>
          <w:rFonts w:ascii="Times New Roman" w:eastAsia="Verdana" w:hAnsi="Times New Roman" w:cs="Times New Roman"/>
          <w:b/>
          <w:sz w:val="24"/>
          <w:szCs w:val="24"/>
          <w:lang w:val="bg-BG" w:eastAsia="bg-BG" w:bidi="bg-BG"/>
        </w:rPr>
        <w:t>19</w:t>
      </w:r>
      <w:r w:rsidR="00040B66" w:rsidRPr="00C6029F">
        <w:rPr>
          <w:rFonts w:ascii="Times New Roman" w:eastAsia="Verdana" w:hAnsi="Times New Roman" w:cs="Times New Roman"/>
          <w:b/>
          <w:sz w:val="24"/>
          <w:szCs w:val="24"/>
          <w:lang w:eastAsia="bg-BG" w:bidi="bg-BG"/>
        </w:rPr>
        <w:t xml:space="preserve"> </w:t>
      </w:r>
      <w:r w:rsidRPr="00C6029F">
        <w:rPr>
          <w:rFonts w:ascii="Times New Roman" w:eastAsia="Verdana" w:hAnsi="Times New Roman" w:cs="Times New Roman"/>
          <w:b/>
          <w:sz w:val="24"/>
          <w:szCs w:val="24"/>
          <w:lang w:val="bg-BG" w:eastAsia="bg-BG" w:bidi="bg-BG"/>
        </w:rPr>
        <w:t>г</w:t>
      </w:r>
      <w:r w:rsidRPr="00C6029F">
        <w:rPr>
          <w:rFonts w:ascii="Times New Roman" w:eastAsia="Verdana" w:hAnsi="Times New Roman" w:cs="Times New Roman"/>
          <w:sz w:val="24"/>
          <w:szCs w:val="24"/>
          <w:lang w:val="bg-BG" w:eastAsia="bg-BG" w:bidi="bg-BG"/>
        </w:rPr>
        <w:t>., считано</w:t>
      </w:r>
      <w:r w:rsidRPr="002A48F9">
        <w:rPr>
          <w:rFonts w:ascii="Times New Roman" w:eastAsia="Verdana" w:hAnsi="Times New Roman" w:cs="Times New Roman"/>
          <w:sz w:val="24"/>
          <w:szCs w:val="24"/>
          <w:lang w:val="bg-BG" w:eastAsia="bg-BG" w:bidi="bg-BG"/>
        </w:rPr>
        <w:t xml:space="preserve"> от крайния срок за подаване на офертите, съгласно обявлението за обществената поръчка. Възложителят кани участниците да удължат срока на валидност на офертите, когато той е изтекъл или предстои да изтече. Участник, който след покана и в определения в нея срок не удължи срока на валидност на офертата си, се отстранява от участие.</w:t>
      </w:r>
    </w:p>
    <w:p w:rsidR="00F561F5" w:rsidRPr="002A48F9" w:rsidRDefault="00F561F5" w:rsidP="002A48F9">
      <w:pPr>
        <w:widowControl w:val="0"/>
        <w:numPr>
          <w:ilvl w:val="0"/>
          <w:numId w:val="7"/>
        </w:numPr>
        <w:tabs>
          <w:tab w:val="left" w:pos="121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Офертата се попълва на български език, включително и когато участник в процедурата е чуждестранно юридическо лице. В случай, че ЕЕДОП подлежи на подписване от чуждестранно физическо лице, което не владее български език, документът следва да се представи на български език, тъй като съдържанието му е достъпно на всички официални езици на ЕС. 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rsidR="00F561F5" w:rsidRPr="002A48F9" w:rsidRDefault="00F561F5" w:rsidP="002A48F9">
      <w:pPr>
        <w:widowControl w:val="0"/>
        <w:numPr>
          <w:ilvl w:val="0"/>
          <w:numId w:val="7"/>
        </w:numPr>
        <w:tabs>
          <w:tab w:val="left" w:pos="1182"/>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Документите и данните в офертата се подписват, съгласно изискванията на чл. 40 от ППЗОП и чл. 41 от ППЗОП.</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за някои от изискуемите документи е определено, че може да се представи като „заверено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(ако участникът има такъв). По преценка на участника, такива документи могат да бъдат представени и в оригинал.</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w:t>
      </w:r>
    </w:p>
    <w:p w:rsidR="00F561F5" w:rsidRPr="002A48F9" w:rsidRDefault="00F561F5" w:rsidP="002A48F9">
      <w:pPr>
        <w:widowControl w:val="0"/>
        <w:numPr>
          <w:ilvl w:val="0"/>
          <w:numId w:val="7"/>
        </w:numPr>
        <w:tabs>
          <w:tab w:val="left" w:pos="1182"/>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Съдържащите се в настоящата документация образци са задължителни за участниците. </w:t>
      </w:r>
    </w:p>
    <w:p w:rsidR="00F561F5" w:rsidRPr="002A48F9" w:rsidRDefault="00F561F5" w:rsidP="002A48F9">
      <w:pPr>
        <w:widowControl w:val="0"/>
        <w:numPr>
          <w:ilvl w:val="0"/>
          <w:numId w:val="7"/>
        </w:numPr>
        <w:tabs>
          <w:tab w:val="left" w:pos="1177"/>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независимо от изхода на процедурата.</w:t>
      </w:r>
    </w:p>
    <w:p w:rsidR="00F561F5" w:rsidRPr="002A48F9" w:rsidRDefault="00F561F5" w:rsidP="002A48F9">
      <w:pPr>
        <w:keepNext/>
        <w:keepLines/>
        <w:widowControl w:val="0"/>
        <w:spacing w:after="0"/>
        <w:ind w:firstLine="720"/>
        <w:outlineLvl w:val="0"/>
        <w:rPr>
          <w:rFonts w:ascii="Times New Roman" w:eastAsia="Verdana" w:hAnsi="Times New Roman" w:cs="Times New Roman"/>
          <w:b/>
          <w:bCs/>
          <w:sz w:val="24"/>
          <w:szCs w:val="24"/>
          <w:u w:val="single"/>
          <w:lang w:val="bg-BG" w:eastAsia="bg-BG" w:bidi="bg-BG"/>
        </w:rPr>
      </w:pPr>
      <w:bookmarkStart w:id="9" w:name="bookmark42"/>
      <w:r w:rsidRPr="002A48F9">
        <w:rPr>
          <w:rFonts w:ascii="Times New Roman" w:eastAsia="Verdana" w:hAnsi="Times New Roman" w:cs="Times New Roman"/>
          <w:b/>
          <w:bCs/>
          <w:sz w:val="24"/>
          <w:szCs w:val="24"/>
          <w:lang w:val="bg-BG" w:eastAsia="bg-BG" w:bidi="bg-BG"/>
        </w:rPr>
        <w:t xml:space="preserve">Б. </w:t>
      </w:r>
      <w:r w:rsidRPr="002A48F9">
        <w:rPr>
          <w:rFonts w:ascii="Times New Roman" w:eastAsia="Verdana" w:hAnsi="Times New Roman" w:cs="Times New Roman"/>
          <w:b/>
          <w:bCs/>
          <w:sz w:val="24"/>
          <w:szCs w:val="24"/>
          <w:u w:val="single"/>
          <w:lang w:val="bg-BG" w:eastAsia="bg-BG" w:bidi="bg-BG"/>
        </w:rPr>
        <w:t>Съдържание на офертата.</w:t>
      </w:r>
      <w:bookmarkEnd w:id="9"/>
    </w:p>
    <w:p w:rsidR="00F561F5" w:rsidRPr="002A48F9" w:rsidRDefault="00F561F5" w:rsidP="002A48F9">
      <w:pPr>
        <w:widowControl w:val="0"/>
        <w:spacing w:after="0"/>
        <w:ind w:firstLine="720"/>
        <w:jc w:val="both"/>
        <w:rPr>
          <w:rFonts w:ascii="Times New Roman" w:eastAsia="Verdana" w:hAnsi="Times New Roman" w:cs="Times New Roman"/>
          <w:b/>
          <w:i/>
          <w:sz w:val="24"/>
          <w:szCs w:val="24"/>
          <w:lang w:val="bg-BG" w:eastAsia="bg-BG" w:bidi="bg-BG"/>
        </w:rPr>
      </w:pPr>
      <w:r w:rsidRPr="002A48F9">
        <w:rPr>
          <w:rFonts w:ascii="Times New Roman" w:eastAsia="Verdana" w:hAnsi="Times New Roman" w:cs="Times New Roman"/>
          <w:b/>
          <w:i/>
          <w:sz w:val="24"/>
          <w:szCs w:val="24"/>
          <w:lang w:val="bg-BG" w:eastAsia="bg-BG" w:bidi="bg-BG"/>
        </w:rPr>
        <w:t>В запечатана непрозрачна опаковка участникът трябва да представи  следните документи</w:t>
      </w:r>
      <w:r w:rsidR="006513CC" w:rsidRPr="002A48F9">
        <w:rPr>
          <w:rFonts w:ascii="Times New Roman" w:eastAsia="Verdana" w:hAnsi="Times New Roman" w:cs="Times New Roman"/>
          <w:b/>
          <w:i/>
          <w:sz w:val="24"/>
          <w:szCs w:val="24"/>
          <w:lang w:val="bg-BG" w:eastAsia="bg-BG" w:bidi="bg-BG"/>
        </w:rPr>
        <w:t xml:space="preserve"> - </w:t>
      </w:r>
      <w:r w:rsidR="006513CC" w:rsidRPr="00C6029F">
        <w:rPr>
          <w:rFonts w:ascii="Times New Roman" w:eastAsia="Verdana" w:hAnsi="Times New Roman" w:cs="Times New Roman"/>
          <w:b/>
          <w:i/>
          <w:sz w:val="24"/>
          <w:szCs w:val="24"/>
          <w:lang w:val="bg-BG" w:eastAsia="bg-BG" w:bidi="bg-BG"/>
        </w:rPr>
        <w:t>важи и за трите обособени позиции</w:t>
      </w:r>
      <w:r w:rsidRPr="00C6029F">
        <w:rPr>
          <w:rFonts w:ascii="Times New Roman" w:eastAsia="Verdana" w:hAnsi="Times New Roman" w:cs="Times New Roman"/>
          <w:b/>
          <w:i/>
          <w:sz w:val="24"/>
          <w:szCs w:val="24"/>
          <w:lang w:val="bg-BG" w:eastAsia="bg-BG" w:bidi="bg-BG"/>
        </w:rPr>
        <w:t>:</w:t>
      </w:r>
    </w:p>
    <w:p w:rsidR="00F561F5" w:rsidRPr="002A48F9" w:rsidRDefault="00F561F5" w:rsidP="002A48F9">
      <w:pPr>
        <w:spacing w:after="0"/>
        <w:ind w:firstLine="792"/>
        <w:contextualSpacing/>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1.</w:t>
      </w:r>
      <w:r w:rsidRPr="002A48F9">
        <w:rPr>
          <w:rFonts w:ascii="Times New Roman" w:eastAsia="Calibri" w:hAnsi="Times New Roman" w:cs="Times New Roman"/>
          <w:sz w:val="24"/>
          <w:szCs w:val="24"/>
          <w:lang w:val="bg-BG"/>
        </w:rPr>
        <w:t xml:space="preserve">Заявление за участие - съгласно </w:t>
      </w:r>
      <w:r w:rsidRPr="002A48F9">
        <w:rPr>
          <w:rFonts w:ascii="Times New Roman" w:eastAsia="Calibri" w:hAnsi="Times New Roman" w:cs="Times New Roman"/>
          <w:b/>
          <w:sz w:val="24"/>
          <w:szCs w:val="24"/>
          <w:lang w:val="bg-BG"/>
        </w:rPr>
        <w:t>образец № 1;</w:t>
      </w:r>
    </w:p>
    <w:p w:rsidR="00F561F5" w:rsidRPr="002A48F9" w:rsidRDefault="00F561F5" w:rsidP="002A48F9">
      <w:pPr>
        <w:widowControl w:val="0"/>
        <w:tabs>
          <w:tab w:val="left" w:pos="1033"/>
        </w:tabs>
        <w:spacing w:after="0"/>
        <w:ind w:firstLine="792"/>
        <w:jc w:val="both"/>
        <w:rPr>
          <w:rFonts w:ascii="Times New Roman" w:eastAsia="Verdana" w:hAnsi="Times New Roman" w:cs="Times New Roman"/>
          <w:i/>
          <w:sz w:val="24"/>
          <w:szCs w:val="24"/>
          <w:lang w:val="bg-BG" w:eastAsia="bg-BG" w:bidi="bg-BG"/>
        </w:rPr>
      </w:pPr>
      <w:bookmarkStart w:id="10" w:name="bookmark43"/>
      <w:r w:rsidRPr="002A48F9">
        <w:rPr>
          <w:rFonts w:ascii="Times New Roman" w:eastAsia="Verdana" w:hAnsi="Times New Roman" w:cs="Times New Roman"/>
          <w:sz w:val="24"/>
          <w:szCs w:val="24"/>
          <w:lang w:val="bg-BG" w:eastAsia="bg-BG" w:bidi="bg-BG"/>
        </w:rPr>
        <w:t xml:space="preserve"> </w:t>
      </w:r>
      <w:r w:rsidRPr="002A48F9">
        <w:rPr>
          <w:rFonts w:ascii="Times New Roman" w:eastAsia="Verdana" w:hAnsi="Times New Roman" w:cs="Times New Roman"/>
          <w:b/>
          <w:sz w:val="24"/>
          <w:szCs w:val="24"/>
          <w:lang w:val="bg-BG" w:eastAsia="bg-BG" w:bidi="bg-BG"/>
        </w:rPr>
        <w:t>2.</w:t>
      </w:r>
      <w:r w:rsidRPr="002A48F9">
        <w:rPr>
          <w:rFonts w:ascii="Times New Roman" w:eastAsia="Verdana" w:hAnsi="Times New Roman" w:cs="Times New Roman"/>
          <w:sz w:val="24"/>
          <w:szCs w:val="24"/>
          <w:lang w:val="bg-BG" w:eastAsia="bg-BG" w:bidi="bg-BG"/>
        </w:rPr>
        <w:t xml:space="preserve"> </w:t>
      </w:r>
      <w:r w:rsidRPr="002A48F9">
        <w:rPr>
          <w:rFonts w:ascii="Times New Roman" w:eastAsia="Verdana" w:hAnsi="Times New Roman" w:cs="Times New Roman"/>
          <w:b/>
          <w:sz w:val="24"/>
          <w:szCs w:val="24"/>
          <w:lang w:val="bg-BG" w:eastAsia="bg-BG" w:bidi="bg-BG"/>
        </w:rPr>
        <w:t>ЕЕДОП</w:t>
      </w:r>
      <w:r w:rsidRPr="002A48F9">
        <w:rPr>
          <w:rFonts w:ascii="Times New Roman" w:eastAsia="Verdana" w:hAnsi="Times New Roman" w:cs="Times New Roman"/>
          <w:i/>
          <w:iCs/>
          <w:color w:val="000000"/>
          <w:sz w:val="24"/>
          <w:szCs w:val="24"/>
          <w:shd w:val="clear" w:color="auto" w:fill="FFFFFF"/>
          <w:lang w:val="bg-BG" w:eastAsia="bg-BG" w:bidi="bg-BG"/>
        </w:rPr>
        <w:t xml:space="preserve"> </w:t>
      </w:r>
      <w:bookmarkEnd w:id="10"/>
      <w:r w:rsidRPr="002A48F9">
        <w:rPr>
          <w:rFonts w:ascii="Times New Roman" w:eastAsia="Verdana" w:hAnsi="Times New Roman" w:cs="Times New Roman"/>
          <w:b/>
          <w:bCs/>
          <w:color w:val="000000"/>
          <w:sz w:val="24"/>
          <w:szCs w:val="24"/>
          <w:shd w:val="clear" w:color="auto" w:fill="FFFFFF"/>
          <w:lang w:val="bg-BG" w:eastAsia="bg-BG" w:bidi="bg-BG"/>
        </w:rPr>
        <w:t>в съответствие с изискванията на чл.67 от ЗОП закона и условията на Възложителя, а когато е приложимо - ЕЕДОП за всеки от участниците в обединение, което не е юридическо лице, за всеки подизпълнител и за всяко лице, чиито ресурси ще бъдат ангажирани в изпълнението на поръчката, съдържащо информация относно личното състояние и критериите за подбор.</w:t>
      </w:r>
      <w:r w:rsidRPr="002A48F9">
        <w:rPr>
          <w:rFonts w:ascii="Times New Roman" w:eastAsia="Verdana" w:hAnsi="Times New Roman" w:cs="Times New Roman"/>
          <w:sz w:val="24"/>
          <w:szCs w:val="24"/>
          <w:lang w:val="bg-BG" w:eastAsia="bg-BG" w:bidi="bg-BG"/>
        </w:rPr>
        <w:t xml:space="preserve"> </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2.1.</w:t>
      </w:r>
      <w:r w:rsidRPr="002A48F9">
        <w:rPr>
          <w:rFonts w:ascii="Times New Roman" w:eastAsia="Verdana" w:hAnsi="Times New Roman" w:cs="Times New Roman"/>
          <w:sz w:val="24"/>
          <w:szCs w:val="24"/>
          <w:lang w:val="bg-BG" w:eastAsia="bg-BG" w:bidi="bg-BG"/>
        </w:rPr>
        <w:t xml:space="preserve"> При подаване на оферта участникът декларира липсата на основания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кандидата или участникът е установен, са длъжни да предоставят информация. </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2.2.</w:t>
      </w:r>
      <w:r w:rsidRPr="002A48F9">
        <w:rPr>
          <w:rFonts w:ascii="Times New Roman" w:eastAsia="Verdana" w:hAnsi="Times New Roman" w:cs="Times New Roman"/>
          <w:sz w:val="24"/>
          <w:szCs w:val="24"/>
          <w:lang w:val="bg-BG" w:eastAsia="bg-BG" w:bidi="bg-BG"/>
        </w:rPr>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2.3.</w:t>
      </w:r>
      <w:r w:rsidRPr="002A48F9">
        <w:rPr>
          <w:rFonts w:ascii="Times New Roman" w:eastAsia="Verdana" w:hAnsi="Times New Roman" w:cs="Times New Roman"/>
          <w:sz w:val="24"/>
          <w:szCs w:val="24"/>
          <w:lang w:val="bg-BG" w:eastAsia="bg-BG" w:bidi="bg-BG"/>
        </w:rPr>
        <w:t xml:space="preserve"> В случай, че участникът е обединение, което не е юридическо лице ЕЕДОП се продава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2.4.</w:t>
      </w:r>
      <w:r w:rsidRPr="002A48F9">
        <w:rPr>
          <w:rFonts w:ascii="Times New Roman" w:eastAsia="Verdana" w:hAnsi="Times New Roman" w:cs="Times New Roman"/>
          <w:sz w:val="24"/>
          <w:szCs w:val="24"/>
          <w:lang w:val="bg-BG" w:eastAsia="bg-BG" w:bidi="bg-BG"/>
        </w:rPr>
        <w:t xml:space="preserve"> 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2.5.</w:t>
      </w:r>
      <w:r w:rsidRPr="002A48F9">
        <w:rPr>
          <w:rFonts w:ascii="Times New Roman" w:eastAsia="Verdana" w:hAnsi="Times New Roman" w:cs="Times New Roman"/>
          <w:sz w:val="24"/>
          <w:szCs w:val="24"/>
          <w:lang w:val="bg-BG" w:eastAsia="bg-BG" w:bidi="bg-BG"/>
        </w:rPr>
        <w:t xml:space="preserve"> Когато за участник е налице някое от основанията по чл. 54, ал. 1 от ЗОП или основанията по чл. 55, ал. 1, т. 1, 2, 4 и 5 от ЗОП и преди подаването на офертите той е предприел мерки за доказване на надеждност по чл. 56 от ЗОП, тези мерки се описват на съответните систематични места в </w:t>
      </w:r>
      <w:r w:rsidRPr="002A48F9">
        <w:rPr>
          <w:rFonts w:ascii="Times New Roman" w:eastAsia="Verdana" w:hAnsi="Times New Roman" w:cs="Times New Roman"/>
          <w:b/>
          <w:sz w:val="24"/>
          <w:szCs w:val="24"/>
          <w:lang w:val="bg-BG" w:eastAsia="bg-BG" w:bidi="bg-BG"/>
        </w:rPr>
        <w:t>Част III: Основания за изключване от ЕЕДОП.</w:t>
      </w:r>
    </w:p>
    <w:p w:rsidR="00F561F5" w:rsidRPr="002A48F9" w:rsidRDefault="00F561F5" w:rsidP="002A48F9">
      <w:pPr>
        <w:widowControl w:val="0"/>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Важно!</w:t>
      </w:r>
    </w:p>
    <w:p w:rsidR="00F561F5" w:rsidRPr="002A48F9" w:rsidRDefault="00F561F5" w:rsidP="002A48F9">
      <w:pPr>
        <w:widowControl w:val="0"/>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На основание чл. 67, ал. 5 от ЗОП, Възложителят може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rsidR="00F561F5" w:rsidRPr="002A48F9" w:rsidRDefault="00F561F5" w:rsidP="002A48F9">
      <w:pPr>
        <w:widowControl w:val="0"/>
        <w:shd w:val="clear" w:color="auto" w:fill="FEFEFE"/>
        <w:spacing w:after="0"/>
        <w:ind w:firstLine="720"/>
        <w:jc w:val="both"/>
        <w:rPr>
          <w:rFonts w:ascii="Times New Roman" w:eastAsia="Courier New" w:hAnsi="Times New Roman" w:cs="Times New Roman"/>
          <w:sz w:val="24"/>
          <w:szCs w:val="24"/>
          <w:lang w:val="bg-BG" w:eastAsia="bg-BG" w:bidi="bg-BG"/>
        </w:rPr>
      </w:pPr>
    </w:p>
    <w:p w:rsidR="00F561F5" w:rsidRPr="002A48F9" w:rsidRDefault="00F561F5" w:rsidP="002A48F9">
      <w:pPr>
        <w:widowControl w:val="0"/>
        <w:shd w:val="clear" w:color="auto" w:fill="FEFEFE"/>
        <w:spacing w:after="0"/>
        <w:ind w:firstLine="720"/>
        <w:jc w:val="both"/>
        <w:rPr>
          <w:rFonts w:ascii="Times New Roman" w:eastAsia="Verdana" w:hAnsi="Times New Roman" w:cs="Times New Roman"/>
          <w:b/>
          <w:iCs/>
          <w:sz w:val="24"/>
          <w:szCs w:val="24"/>
          <w:lang w:val="bg-BG" w:eastAsia="bg-BG" w:bidi="bg-BG"/>
        </w:rPr>
      </w:pPr>
      <w:r w:rsidRPr="002A48F9">
        <w:rPr>
          <w:rFonts w:ascii="Times New Roman" w:eastAsia="Verdana" w:hAnsi="Times New Roman" w:cs="Times New Roman"/>
          <w:b/>
          <w:iCs/>
          <w:sz w:val="24"/>
          <w:szCs w:val="24"/>
          <w:lang w:val="bg-BG" w:eastAsia="bg-BG" w:bidi="bg-BG"/>
        </w:rPr>
        <w:t>Важно!</w:t>
      </w:r>
    </w:p>
    <w:p w:rsidR="00F561F5" w:rsidRPr="002A48F9" w:rsidRDefault="00F561F5" w:rsidP="002A48F9">
      <w:pPr>
        <w:widowControl w:val="0"/>
        <w:tabs>
          <w:tab w:val="left" w:pos="1390"/>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В изпълнение на чл. 67, ал. 4 от Закона за обществените поръчки, считано от 01.04.2018 г. Единният европейски документ за обществени поръчки /ЕЕДОП/ се предоставя в електронен вид по образец, утвърден с акт на Европейската комисия.</w:t>
      </w:r>
    </w:p>
    <w:p w:rsidR="00F561F5" w:rsidRPr="002A48F9" w:rsidRDefault="00F561F5" w:rsidP="002A48F9">
      <w:pPr>
        <w:widowControl w:val="0"/>
        <w:suppressAutoHyphens/>
        <w:autoSpaceDE w:val="0"/>
        <w:autoSpaceDN w:val="0"/>
        <w:adjustRightInd w:val="0"/>
        <w:spacing w:after="0"/>
        <w:ind w:left="1287"/>
        <w:jc w:val="both"/>
        <w:rPr>
          <w:rFonts w:ascii="Times New Roman" w:eastAsia="Times New Roman" w:hAnsi="Times New Roman" w:cs="Times New Roman"/>
          <w:b/>
          <w:i/>
          <w:sz w:val="24"/>
          <w:szCs w:val="24"/>
          <w:u w:val="single"/>
          <w:lang w:val="bg-BG" w:eastAsia="ar-SA"/>
        </w:rPr>
      </w:pPr>
      <w:bookmarkStart w:id="11" w:name="bookmark44"/>
      <w:r w:rsidRPr="002A48F9">
        <w:rPr>
          <w:rFonts w:ascii="Times New Roman" w:eastAsia="Times New Roman" w:hAnsi="Times New Roman" w:cs="Times New Roman"/>
          <w:b/>
          <w:i/>
          <w:sz w:val="24"/>
          <w:szCs w:val="24"/>
          <w:u w:val="single"/>
          <w:lang w:val="bg-BG" w:eastAsia="ar-SA"/>
        </w:rPr>
        <w:t>Указания за попълване на еЕЕДОП от Възложителя:</w:t>
      </w:r>
    </w:p>
    <w:p w:rsidR="00F561F5" w:rsidRPr="002A48F9" w:rsidRDefault="00F561F5" w:rsidP="002A48F9">
      <w:pPr>
        <w:widowControl w:val="0"/>
        <w:suppressAutoHyphens/>
        <w:autoSpaceDE w:val="0"/>
        <w:autoSpaceDN w:val="0"/>
        <w:adjustRightInd w:val="0"/>
        <w:spacing w:after="0"/>
        <w:ind w:left="1287"/>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При представянето на ЕЕДОП се спазват следните стъпки:</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1. Възложителят предоставя образец на ЕЕДОП за процедурата с останалата документация за обществената поръчка в следните формати:</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1.1. Като съставен от възложителя образец на ЕЕДОП с Информационната система за попълване и повторно използване на ЕЕДОП, осигурена от Европейската комисия, под формата на генериран файл, в който са маркирани полетата, които съответстват на поставените от него изисквания, свързани с личното състояние на кандидатите/участниците и критериите за подбор. Генерираният файл е на разположение на заинтересованите лица по електронен път на Профила на купувача. Възложителят публикува заедно с документацията за обществена поръчка в PDF формат и XML файл espd-request………xml., който представлява предоставен от Възложителя еЕЕДОП във вид, подходящ за електронна обработка.</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1.2. Като образец на ЕЕДОП във формат DOC, изтеглен от официалната интернет страница на Агенцията по обществени поръчки.</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2. Участниците могат да изберат и свалят един от двата горепосочени формати, като:</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2.1. При избор на т. 1.1., следва да се използва Информационната система за попълване и повторно използване на ЕЕДОП, осигурена от</w:t>
      </w:r>
      <w:r w:rsidR="009E3840" w:rsidRPr="002A48F9">
        <w:rPr>
          <w:rFonts w:ascii="Times New Roman" w:eastAsia="Times New Roman" w:hAnsi="Times New Roman" w:cs="Times New Roman"/>
          <w:sz w:val="24"/>
          <w:szCs w:val="24"/>
          <w:lang w:eastAsia="ar-SA"/>
        </w:rPr>
        <w:t xml:space="preserve"> </w:t>
      </w:r>
      <w:r w:rsidR="009E3840" w:rsidRPr="002A48F9">
        <w:rPr>
          <w:rFonts w:ascii="Times New Roman" w:eastAsia="Times New Roman" w:hAnsi="Times New Roman" w:cs="Times New Roman"/>
          <w:sz w:val="24"/>
          <w:szCs w:val="24"/>
          <w:lang w:val="bg-BG" w:eastAsia="ar-SA"/>
        </w:rPr>
        <w:t>Агенция по обществени поръчки</w:t>
      </w:r>
      <w:r w:rsidRPr="002A48F9">
        <w:rPr>
          <w:rFonts w:ascii="Times New Roman" w:eastAsia="Times New Roman" w:hAnsi="Times New Roman" w:cs="Times New Roman"/>
          <w:sz w:val="24"/>
          <w:szCs w:val="24"/>
          <w:lang w:val="bg-BG" w:eastAsia="ar-SA"/>
        </w:rPr>
        <w:t xml:space="preserve">, която може да се открие на следния интернет адрес </w:t>
      </w:r>
      <w:hyperlink r:id="rId14" w:history="1">
        <w:r w:rsidRPr="002A48F9">
          <w:rPr>
            <w:rFonts w:ascii="Times New Roman" w:eastAsia="Times New Roman" w:hAnsi="Times New Roman" w:cs="Times New Roman"/>
            <w:color w:val="0000FF"/>
            <w:sz w:val="24"/>
            <w:szCs w:val="24"/>
            <w:u w:val="single"/>
            <w:lang w:val="bg-BG" w:eastAsia="ar-SA"/>
          </w:rPr>
          <w:t>https://ec.europa.eu/tools/espd/filter?lang=bg</w:t>
        </w:r>
      </w:hyperlink>
      <w:r w:rsidRPr="002A48F9">
        <w:rPr>
          <w:rFonts w:ascii="Times New Roman" w:eastAsia="Times New Roman" w:hAnsi="Times New Roman" w:cs="Times New Roman"/>
          <w:sz w:val="24"/>
          <w:szCs w:val="24"/>
          <w:lang w:val="bg-BG" w:eastAsia="ar-SA"/>
        </w:rPr>
        <w:t>.</w:t>
      </w:r>
    </w:p>
    <w:p w:rsidR="00BF7176"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В нея участниците зареждат сваления от Профила на купувача XML файл, попълват необходимите данни,  изтеглят го и го запазват във формати XML и PDF. Попълненият  еЕЕДОП във формат PDF се подписва с квалифициран електронен подпис от лицата по чл. 54, ал. 2, съответно чл. 55, ал. 3 от ЗОП.</w:t>
      </w:r>
    </w:p>
    <w:p w:rsidR="00BF7176"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2.2. При избор на т. 1.2. необходимите данни се попълват в ЕЕДОП и същият се преобразува в нередактируем формат (напр. PDF или еквивалент), след което се подписва с квалифициран електронен подпис от лицата по чл. 54, ал. 2, съответно чл. 55, ал. 3 от ЗОП.</w:t>
      </w:r>
    </w:p>
    <w:p w:rsidR="00BF7176"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3. Възложителят приема еЕЕДОП по един от следните начини:</w:t>
      </w:r>
    </w:p>
    <w:p w:rsidR="00BF7176"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 приложен на подходящ електронен носител към пакета документи за участие в процедурата – например дискета, компактдиск, USB флаш и др.</w:t>
      </w:r>
    </w:p>
    <w:p w:rsidR="00F561F5" w:rsidRPr="002A48F9" w:rsidRDefault="00F561F5" w:rsidP="002A48F9">
      <w:pPr>
        <w:widowControl w:val="0"/>
        <w:suppressAutoHyphens/>
        <w:autoSpaceDE w:val="0"/>
        <w:autoSpaceDN w:val="0"/>
        <w:adjustRightInd w:val="0"/>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sz w:val="24"/>
          <w:szCs w:val="24"/>
          <w:lang w:val="bg-BG" w:eastAsia="ar-SA"/>
        </w:rPr>
        <w:t>- предоставен чрез осигурен достъп по електронен път до изготвения и подписан електронно с квалифициран електронен подпис ЕЕДОП от всички задължени лица по чл. 54, ал. 2 и 55, ал.3 от ЗОП.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заявленията/офертите. В този случай, следва в опаковката с офертата да бъде представен  документ-декларация, в която задължително да се посочи адрес, на който е осигурен достъп до съответния еЕЕДОП.</w:t>
      </w:r>
    </w:p>
    <w:p w:rsidR="00F561F5" w:rsidRPr="002A48F9" w:rsidRDefault="00F561F5" w:rsidP="002A48F9">
      <w:pPr>
        <w:keepNext/>
        <w:keepLines/>
        <w:widowControl w:val="0"/>
        <w:tabs>
          <w:tab w:val="left" w:pos="1138"/>
        </w:tabs>
        <w:spacing w:after="0"/>
        <w:ind w:firstLine="720"/>
        <w:jc w:val="both"/>
        <w:outlineLvl w:val="0"/>
        <w:rPr>
          <w:rFonts w:ascii="Times New Roman" w:eastAsia="Times New Roman" w:hAnsi="Times New Roman" w:cs="Times New Roman"/>
          <w:sz w:val="24"/>
          <w:szCs w:val="24"/>
          <w:lang w:val="bg-BG" w:eastAsia="ar-SA"/>
        </w:rPr>
      </w:pPr>
      <w:r w:rsidRPr="002A48F9">
        <w:rPr>
          <w:rFonts w:ascii="Times New Roman" w:eastAsia="Times New Roman" w:hAnsi="Times New Roman" w:cs="Times New Roman"/>
          <w:sz w:val="24"/>
          <w:szCs w:val="24"/>
          <w:lang w:val="bg-BG" w:eastAsia="ar-SA"/>
        </w:rPr>
        <w:t>Повече информация относно предоставяне на Единния европейски документ за обществени поръчки в електронен вид се съдържа в указание изх. № МУ-4/02.03.2018г. на изпълнителния директор на АОП, на следния интернет адрес: http://www.aop.bg/fckedit2/user/File/bg/practika/MU4_2018.pdf</w:t>
      </w:r>
    </w:p>
    <w:p w:rsidR="00F561F5" w:rsidRPr="002A48F9" w:rsidRDefault="00F561F5" w:rsidP="002A48F9">
      <w:pPr>
        <w:keepNext/>
        <w:keepLines/>
        <w:widowControl w:val="0"/>
        <w:tabs>
          <w:tab w:val="left" w:pos="1138"/>
        </w:tabs>
        <w:spacing w:after="0"/>
        <w:ind w:firstLine="720"/>
        <w:jc w:val="both"/>
        <w:outlineLvl w:val="0"/>
        <w:rPr>
          <w:rFonts w:ascii="Times New Roman" w:eastAsia="Verdana" w:hAnsi="Times New Roman" w:cs="Times New Roman"/>
          <w:b/>
          <w:bCs/>
          <w:sz w:val="24"/>
          <w:szCs w:val="24"/>
          <w:lang w:val="bg-BG" w:eastAsia="bg-BG" w:bidi="bg-BG"/>
        </w:rPr>
      </w:pPr>
    </w:p>
    <w:p w:rsidR="00F561F5" w:rsidRPr="002A48F9" w:rsidRDefault="00F561F5" w:rsidP="002A48F9">
      <w:pPr>
        <w:keepNext/>
        <w:keepLines/>
        <w:widowControl w:val="0"/>
        <w:tabs>
          <w:tab w:val="left" w:pos="1138"/>
        </w:tabs>
        <w:spacing w:after="0"/>
        <w:ind w:firstLine="720"/>
        <w:jc w:val="both"/>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3. Документи за доказване на предприетите мерки за надеждност, когато е приложимо и съгласно чл. 56 от ЗОП.</w:t>
      </w:r>
      <w:bookmarkEnd w:id="11"/>
    </w:p>
    <w:p w:rsidR="00F561F5" w:rsidRPr="002A48F9" w:rsidRDefault="00F561F5" w:rsidP="002A48F9">
      <w:pPr>
        <w:widowControl w:val="0"/>
        <w:tabs>
          <w:tab w:val="left" w:pos="14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3.1.</w:t>
      </w:r>
      <w:r w:rsidRPr="002A48F9">
        <w:rPr>
          <w:rFonts w:ascii="Times New Roman" w:eastAsia="Verdana" w:hAnsi="Times New Roman" w:cs="Times New Roman"/>
          <w:sz w:val="24"/>
          <w:szCs w:val="24"/>
          <w:lang w:val="bg-BG" w:eastAsia="bg-BG" w:bidi="bg-BG"/>
        </w:rPr>
        <w:t xml:space="preserve"> Участник, за когото са налице основанията по чл. 54, ал. 1 от ЗОП и обстоятелствата по чл. 55, ал. 1, т. 1, 2, 4 и 5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F561F5" w:rsidRPr="002A48F9" w:rsidRDefault="00F561F5" w:rsidP="002A48F9">
      <w:pPr>
        <w:widowControl w:val="0"/>
        <w:tabs>
          <w:tab w:val="left" w:pos="14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3.1.1.</w:t>
      </w:r>
      <w:r w:rsidRPr="002A48F9">
        <w:rPr>
          <w:rFonts w:ascii="Times New Roman" w:eastAsia="Verdana" w:hAnsi="Times New Roman" w:cs="Times New Roman"/>
          <w:sz w:val="24"/>
          <w:szCs w:val="24"/>
          <w:lang w:val="bg-BG" w:eastAsia="bg-BG" w:bidi="bg-BG"/>
        </w:rPr>
        <w:t xml:space="preserve"> е погасил задълженията си по чл. 54, ал. 1, т. 3 от ЗОП, включително начислени лихви и/или глоби или че те са разсрочени, отсрочени или обезпечени;</w:t>
      </w:r>
    </w:p>
    <w:p w:rsidR="00F561F5" w:rsidRPr="002A48F9" w:rsidRDefault="00F561F5" w:rsidP="002A48F9">
      <w:pPr>
        <w:widowControl w:val="0"/>
        <w:tabs>
          <w:tab w:val="left" w:pos="1498"/>
        </w:tabs>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3.1.2.</w:t>
      </w:r>
      <w:r w:rsidRPr="002A48F9">
        <w:rPr>
          <w:rFonts w:ascii="Times New Roman" w:eastAsia="Verdana" w:hAnsi="Times New Roman" w:cs="Times New Roman"/>
          <w:sz w:val="24"/>
          <w:szCs w:val="24"/>
          <w:lang w:val="bg-BG" w:eastAsia="bg-BG" w:bidi="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F561F5" w:rsidRPr="002A48F9" w:rsidRDefault="00F561F5" w:rsidP="002A48F9">
      <w:pPr>
        <w:widowControl w:val="0"/>
        <w:tabs>
          <w:tab w:val="left" w:pos="14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3.1.3.</w:t>
      </w:r>
      <w:r w:rsidRPr="002A48F9">
        <w:rPr>
          <w:rFonts w:ascii="Times New Roman" w:eastAsia="Verdana" w:hAnsi="Times New Roman" w:cs="Times New Roman"/>
          <w:sz w:val="24"/>
          <w:szCs w:val="24"/>
          <w:lang w:val="bg-BG" w:eastAsia="bg-BG" w:bidi="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F561F5" w:rsidRPr="002A48F9" w:rsidRDefault="00F561F5" w:rsidP="002A48F9">
      <w:pPr>
        <w:widowControl w:val="0"/>
        <w:tabs>
          <w:tab w:val="left" w:pos="14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Courier New" w:hAnsi="Times New Roman" w:cs="Times New Roman"/>
          <w:b/>
          <w:sz w:val="24"/>
          <w:szCs w:val="24"/>
          <w:lang w:val="bg-BG" w:eastAsia="bg-BG" w:bidi="bg-BG"/>
        </w:rPr>
        <w:t>3.1.4.</w:t>
      </w:r>
      <w:r w:rsidRPr="002A48F9">
        <w:rPr>
          <w:rFonts w:ascii="Times New Roman" w:eastAsia="Courier New" w:hAnsi="Times New Roman" w:cs="Times New Roman"/>
          <w:sz w:val="24"/>
          <w:szCs w:val="24"/>
          <w:lang w:val="bg-BG" w:eastAsia="bg-BG" w:bidi="bg-BG"/>
        </w:rPr>
        <w:t> е платил изцяло дължимото вземане по чл. 128, чл. 228, ал. 3 или чл. 245 от Кодекса на труда.</w:t>
      </w:r>
    </w:p>
    <w:p w:rsidR="00F561F5" w:rsidRPr="002A48F9" w:rsidRDefault="00F561F5" w:rsidP="002A48F9">
      <w:pPr>
        <w:widowControl w:val="0"/>
        <w:tabs>
          <w:tab w:val="left" w:pos="1302"/>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3.2.</w:t>
      </w:r>
      <w:r w:rsidRPr="002A48F9">
        <w:rPr>
          <w:rFonts w:ascii="Times New Roman" w:eastAsia="Verdana" w:hAnsi="Times New Roman" w:cs="Times New Roman"/>
          <w:sz w:val="24"/>
          <w:szCs w:val="24"/>
          <w:lang w:val="bg-BG" w:eastAsia="bg-BG" w:bidi="bg-BG"/>
        </w:rPr>
        <w:t xml:space="preserve"> Като доказателства за надеждността на участника се представят следните документи:</w:t>
      </w:r>
    </w:p>
    <w:p w:rsidR="00F561F5" w:rsidRPr="002A48F9" w:rsidRDefault="00F561F5" w:rsidP="002A48F9">
      <w:pPr>
        <w:widowControl w:val="0"/>
        <w:tabs>
          <w:tab w:val="left" w:pos="1513"/>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3.2.1.</w:t>
      </w:r>
      <w:r w:rsidRPr="002A48F9">
        <w:rPr>
          <w:rFonts w:ascii="Times New Roman" w:eastAsia="Verdana" w:hAnsi="Times New Roman" w:cs="Times New Roman"/>
          <w:sz w:val="24"/>
          <w:szCs w:val="24"/>
          <w:lang w:val="bg-BG" w:eastAsia="bg-BG" w:bidi="bg-BG"/>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дължимото обезщетение;</w:t>
      </w:r>
    </w:p>
    <w:p w:rsidR="00F561F5" w:rsidRPr="002A48F9" w:rsidRDefault="00F561F5" w:rsidP="002A48F9">
      <w:pPr>
        <w:widowControl w:val="0"/>
        <w:tabs>
          <w:tab w:val="left" w:pos="1498"/>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sz w:val="24"/>
          <w:szCs w:val="24"/>
          <w:lang w:val="bg-BG" w:eastAsia="bg-BG" w:bidi="bg-BG"/>
        </w:rPr>
        <w:t>3.2.2.</w:t>
      </w:r>
      <w:r w:rsidRPr="002A48F9">
        <w:rPr>
          <w:rFonts w:ascii="Times New Roman" w:eastAsia="Verdana" w:hAnsi="Times New Roman" w:cs="Times New Roman"/>
          <w:sz w:val="24"/>
          <w:szCs w:val="24"/>
          <w:lang w:val="bg-BG" w:eastAsia="bg-BG" w:bidi="bg-BG"/>
        </w:rPr>
        <w:t xml:space="preserve"> по отношение на обстоятелството по чл. 56, ал. 1, т. 3 и 4 от ЗОП - документ от съответния компетентен орган за потвърждение на описаните обстоятелства.</w:t>
      </w:r>
    </w:p>
    <w:p w:rsidR="00F561F5" w:rsidRPr="002A48F9" w:rsidRDefault="00F561F5" w:rsidP="002A48F9">
      <w:pPr>
        <w:widowControl w:val="0"/>
        <w:spacing w:after="0"/>
        <w:ind w:firstLine="720"/>
        <w:jc w:val="both"/>
        <w:rPr>
          <w:rFonts w:ascii="Times New Roman" w:eastAsia="Verdana" w:hAnsi="Times New Roman" w:cs="Times New Roman"/>
          <w:i/>
          <w:iCs/>
          <w:sz w:val="24"/>
          <w:szCs w:val="24"/>
          <w:lang w:val="bg-BG" w:eastAsia="bg-BG" w:bidi="bg-BG"/>
        </w:rPr>
      </w:pPr>
      <w:r w:rsidRPr="002A48F9">
        <w:rPr>
          <w:rFonts w:ascii="Times New Roman" w:eastAsia="Verdana" w:hAnsi="Times New Roman" w:cs="Times New Roman"/>
          <w:i/>
          <w:iCs/>
          <w:sz w:val="24"/>
          <w:szCs w:val="24"/>
          <w:lang w:val="bg-BG" w:eastAsia="bg-BG" w:bidi="bg-BG"/>
        </w:rPr>
        <w:t>Важно!</w:t>
      </w:r>
    </w:p>
    <w:p w:rsidR="00F561F5" w:rsidRPr="002A48F9" w:rsidRDefault="00F561F5" w:rsidP="002A48F9">
      <w:pPr>
        <w:widowControl w:val="0"/>
        <w:spacing w:after="0"/>
        <w:ind w:firstLine="720"/>
        <w:jc w:val="both"/>
        <w:rPr>
          <w:rFonts w:ascii="Times New Roman" w:eastAsia="Verdana" w:hAnsi="Times New Roman" w:cs="Times New Roman"/>
          <w:i/>
          <w:iCs/>
          <w:sz w:val="24"/>
          <w:szCs w:val="24"/>
          <w:lang w:val="bg-BG" w:eastAsia="bg-BG" w:bidi="bg-BG"/>
        </w:rPr>
      </w:pPr>
      <w:r w:rsidRPr="002A48F9">
        <w:rPr>
          <w:rFonts w:ascii="Times New Roman" w:eastAsia="Verdana" w:hAnsi="Times New Roman" w:cs="Times New Roman"/>
          <w:i/>
          <w:iCs/>
          <w:sz w:val="24"/>
          <w:szCs w:val="24"/>
          <w:lang w:val="bg-BG" w:eastAsia="bg-BG" w:bidi="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F561F5" w:rsidRPr="002A48F9" w:rsidRDefault="00F561F5" w:rsidP="002A48F9">
      <w:pPr>
        <w:keepNext/>
        <w:keepLines/>
        <w:widowControl w:val="0"/>
        <w:tabs>
          <w:tab w:val="left" w:pos="1076"/>
        </w:tabs>
        <w:spacing w:after="0"/>
        <w:ind w:firstLine="720"/>
        <w:jc w:val="both"/>
        <w:outlineLvl w:val="0"/>
        <w:rPr>
          <w:rFonts w:ascii="Times New Roman" w:eastAsia="Verdana" w:hAnsi="Times New Roman" w:cs="Times New Roman"/>
          <w:b/>
          <w:bCs/>
          <w:sz w:val="24"/>
          <w:szCs w:val="24"/>
          <w:lang w:val="bg-BG" w:eastAsia="bg-BG" w:bidi="bg-BG"/>
        </w:rPr>
      </w:pPr>
      <w:bookmarkStart w:id="12" w:name="bookmark45"/>
      <w:r w:rsidRPr="002A48F9">
        <w:rPr>
          <w:rFonts w:ascii="Times New Roman" w:eastAsia="Verdana" w:hAnsi="Times New Roman" w:cs="Times New Roman"/>
          <w:b/>
          <w:bCs/>
          <w:sz w:val="24"/>
          <w:szCs w:val="24"/>
          <w:lang w:val="bg-BG" w:eastAsia="bg-BG" w:bidi="bg-BG"/>
        </w:rPr>
        <w:t>4. Документи по чл. 37, ал. 4 от ППЗОП (когато е приложимо).</w:t>
      </w:r>
      <w:bookmarkEnd w:id="12"/>
    </w:p>
    <w:p w:rsidR="00F561F5" w:rsidRPr="002A48F9" w:rsidRDefault="00F561F5" w:rsidP="002A48F9">
      <w:pPr>
        <w:spacing w:after="0"/>
        <w:ind w:firstLine="850"/>
        <w:jc w:val="both"/>
        <w:rPr>
          <w:rFonts w:ascii="Times New Roman" w:eastAsia="Times New Roman" w:hAnsi="Times New Roman" w:cs="Times New Roman"/>
          <w:sz w:val="24"/>
          <w:szCs w:val="24"/>
          <w:highlight w:val="white"/>
          <w:shd w:val="clear" w:color="auto" w:fill="FEFEFE"/>
          <w:lang w:val="bg-BG" w:eastAsia="bg-BG"/>
        </w:rPr>
      </w:pPr>
      <w:r w:rsidRPr="002A48F9">
        <w:rPr>
          <w:rFonts w:ascii="Times New Roman" w:eastAsia="Times New Roman" w:hAnsi="Times New Roman" w:cs="Times New Roman"/>
          <w:sz w:val="24"/>
          <w:szCs w:val="24"/>
          <w:highlight w:val="white"/>
          <w:shd w:val="clear" w:color="auto" w:fill="FEFEFE"/>
          <w:lang w:val="bg-BG" w:eastAsia="bg-BG"/>
        </w:rPr>
        <w:t>Възложителят изисква  от участник - обединение, което не е юридическо лице, да представи копие от документ за създаване на обединението, както и следната информация във връзка с конкретната обществена поръчка:</w:t>
      </w:r>
    </w:p>
    <w:p w:rsidR="00F561F5" w:rsidRPr="002A48F9" w:rsidRDefault="00F561F5" w:rsidP="002A48F9">
      <w:pPr>
        <w:widowControl w:val="0"/>
        <w:autoSpaceDE w:val="0"/>
        <w:autoSpaceDN w:val="0"/>
        <w:adjustRightInd w:val="0"/>
        <w:spacing w:after="0"/>
        <w:ind w:firstLine="850"/>
        <w:jc w:val="both"/>
        <w:rPr>
          <w:rFonts w:ascii="Times New Roman" w:eastAsia="Times New Roman" w:hAnsi="Times New Roman" w:cs="Times New Roman"/>
          <w:sz w:val="24"/>
          <w:szCs w:val="24"/>
          <w:shd w:val="clear" w:color="auto" w:fill="FEFEFE"/>
          <w:lang w:val="bg-BG" w:eastAsia="bg-BG"/>
        </w:rPr>
      </w:pPr>
      <w:r w:rsidRPr="002A48F9">
        <w:rPr>
          <w:rFonts w:ascii="Times New Roman" w:eastAsia="Times New Roman" w:hAnsi="Times New Roman" w:cs="Times New Roman"/>
          <w:sz w:val="24"/>
          <w:szCs w:val="24"/>
          <w:shd w:val="clear" w:color="auto" w:fill="FEFEFE"/>
          <w:lang w:val="bg-BG" w:eastAsia="bg-BG"/>
        </w:rPr>
        <w:t>1. правата и задълженията на участниците в обединението;</w:t>
      </w:r>
    </w:p>
    <w:p w:rsidR="00F561F5" w:rsidRPr="002A48F9" w:rsidRDefault="00F561F5" w:rsidP="002A48F9">
      <w:pPr>
        <w:widowControl w:val="0"/>
        <w:autoSpaceDE w:val="0"/>
        <w:autoSpaceDN w:val="0"/>
        <w:adjustRightInd w:val="0"/>
        <w:spacing w:after="0"/>
        <w:ind w:firstLine="850"/>
        <w:jc w:val="both"/>
        <w:rPr>
          <w:rFonts w:ascii="Times New Roman" w:eastAsia="Times New Roman" w:hAnsi="Times New Roman" w:cs="Times New Roman"/>
          <w:sz w:val="24"/>
          <w:szCs w:val="24"/>
          <w:shd w:val="clear" w:color="auto" w:fill="FEFEFE"/>
          <w:lang w:val="bg-BG" w:eastAsia="bg-BG"/>
        </w:rPr>
      </w:pPr>
      <w:r w:rsidRPr="002A48F9">
        <w:rPr>
          <w:rFonts w:ascii="Times New Roman" w:eastAsia="Times New Roman" w:hAnsi="Times New Roman" w:cs="Times New Roman"/>
          <w:sz w:val="24"/>
          <w:szCs w:val="24"/>
          <w:shd w:val="clear" w:color="auto" w:fill="FEFEFE"/>
          <w:lang w:val="bg-BG" w:eastAsia="bg-BG"/>
        </w:rPr>
        <w:t>2. разпределението на отговорността между членовете на обединението;</w:t>
      </w:r>
    </w:p>
    <w:p w:rsidR="00F561F5" w:rsidRPr="002A48F9" w:rsidRDefault="00F561F5" w:rsidP="002A48F9">
      <w:pPr>
        <w:widowControl w:val="0"/>
        <w:autoSpaceDE w:val="0"/>
        <w:autoSpaceDN w:val="0"/>
        <w:adjustRightInd w:val="0"/>
        <w:spacing w:after="0"/>
        <w:ind w:firstLine="850"/>
        <w:jc w:val="both"/>
        <w:rPr>
          <w:rFonts w:ascii="Times New Roman" w:eastAsia="Times New Roman" w:hAnsi="Times New Roman" w:cs="Times New Roman"/>
          <w:sz w:val="24"/>
          <w:szCs w:val="24"/>
          <w:shd w:val="clear" w:color="auto" w:fill="FEFEFE"/>
          <w:lang w:val="bg-BG" w:eastAsia="bg-BG"/>
        </w:rPr>
      </w:pPr>
      <w:r w:rsidRPr="002A48F9">
        <w:rPr>
          <w:rFonts w:ascii="Times New Roman" w:eastAsia="Times New Roman" w:hAnsi="Times New Roman" w:cs="Times New Roman"/>
          <w:sz w:val="24"/>
          <w:szCs w:val="24"/>
          <w:shd w:val="clear" w:color="auto" w:fill="FEFEFE"/>
          <w:lang w:val="bg-BG" w:eastAsia="bg-BG"/>
        </w:rPr>
        <w:t>3. дейностите, които ще изпълнява всеки член на обединението.</w:t>
      </w:r>
    </w:p>
    <w:p w:rsidR="00F561F5" w:rsidRPr="002A48F9" w:rsidRDefault="00D67028" w:rsidP="002A48F9">
      <w:pPr>
        <w:spacing w:after="0"/>
        <w:ind w:left="720"/>
        <w:contextualSpacing/>
        <w:rPr>
          <w:rFonts w:ascii="Times New Roman" w:eastAsia="Calibri" w:hAnsi="Times New Roman" w:cs="Times New Roman"/>
          <w:sz w:val="24"/>
          <w:szCs w:val="24"/>
          <w:lang w:val="bg-BG"/>
        </w:rPr>
      </w:pPr>
      <w:r w:rsidRPr="002A48F9">
        <w:rPr>
          <w:rFonts w:ascii="Times New Roman" w:eastAsia="Verdana" w:hAnsi="Times New Roman" w:cs="Times New Roman"/>
          <w:sz w:val="24"/>
          <w:szCs w:val="24"/>
          <w:lang w:val="bg-BG" w:eastAsia="bg-BG" w:bidi="bg-BG"/>
        </w:rPr>
        <w:t xml:space="preserve">  </w:t>
      </w:r>
      <w:r w:rsidR="00F561F5" w:rsidRPr="002A48F9">
        <w:rPr>
          <w:rFonts w:ascii="Times New Roman" w:eastAsia="Verdana" w:hAnsi="Times New Roman" w:cs="Times New Roman"/>
          <w:sz w:val="24"/>
          <w:szCs w:val="24"/>
          <w:lang w:val="bg-BG" w:eastAsia="bg-BG" w:bidi="bg-BG"/>
        </w:rPr>
        <w:t>4.</w:t>
      </w:r>
      <w:r w:rsidR="00F561F5" w:rsidRPr="002A48F9">
        <w:rPr>
          <w:rFonts w:ascii="Times New Roman" w:eastAsia="Calibri" w:hAnsi="Times New Roman" w:cs="Times New Roman"/>
          <w:sz w:val="24"/>
          <w:szCs w:val="24"/>
          <w:lang w:val="bg-BG"/>
        </w:rPr>
        <w:t xml:space="preserve"> определене на партньор, който  да представлява обединението за целите на настоящата поръчка;</w:t>
      </w:r>
    </w:p>
    <w:p w:rsidR="00F561F5" w:rsidRPr="002A48F9" w:rsidRDefault="00F561F5" w:rsidP="002A48F9">
      <w:pPr>
        <w:widowControl w:val="0"/>
        <w:spacing w:after="0"/>
        <w:ind w:firstLine="720"/>
        <w:jc w:val="both"/>
        <w:rPr>
          <w:rFonts w:ascii="Times New Roman" w:eastAsia="Calibri" w:hAnsi="Times New Roman" w:cs="Times New Roman"/>
          <w:sz w:val="24"/>
          <w:szCs w:val="24"/>
          <w:lang w:val="bg-BG"/>
        </w:rPr>
      </w:pPr>
      <w:r w:rsidRPr="002A48F9">
        <w:rPr>
          <w:rFonts w:ascii="Times New Roman" w:eastAsia="Verdana" w:hAnsi="Times New Roman" w:cs="Times New Roman"/>
          <w:sz w:val="24"/>
          <w:szCs w:val="24"/>
          <w:lang w:val="bg-BG" w:eastAsia="bg-BG" w:bidi="bg-BG"/>
        </w:rPr>
        <w:t xml:space="preserve">  5. </w:t>
      </w:r>
      <w:r w:rsidRPr="002A48F9">
        <w:rPr>
          <w:rFonts w:ascii="Times New Roman" w:eastAsia="Calibri" w:hAnsi="Times New Roman" w:cs="Times New Roman"/>
          <w:sz w:val="24"/>
          <w:szCs w:val="24"/>
          <w:lang w:val="bg-BG"/>
        </w:rPr>
        <w:t>уговаряне на солидарна отговорност на участниците в обединението, когато такава не е предвидена съгласно приложимото законодателство.</w:t>
      </w:r>
    </w:p>
    <w:p w:rsidR="00F561F5" w:rsidRPr="002A48F9" w:rsidRDefault="00F561F5" w:rsidP="002A48F9">
      <w:pPr>
        <w:widowControl w:val="0"/>
        <w:spacing w:after="0"/>
        <w:ind w:firstLine="720"/>
        <w:jc w:val="both"/>
        <w:rPr>
          <w:rFonts w:ascii="Times New Roman" w:eastAsia="Verdana" w:hAnsi="Times New Roman" w:cs="Times New Roman"/>
          <w:b/>
          <w:bCs/>
          <w:sz w:val="24"/>
          <w:szCs w:val="24"/>
          <w:shd w:val="clear" w:color="auto" w:fill="FFFFFF"/>
          <w:lang w:val="bg-BG" w:eastAsia="bg-BG" w:bidi="bg-BG"/>
        </w:rPr>
      </w:pPr>
      <w:r w:rsidRPr="002A48F9">
        <w:rPr>
          <w:rFonts w:ascii="Times New Roman" w:eastAsia="Verdana" w:hAnsi="Times New Roman" w:cs="Times New Roman"/>
          <w:b/>
          <w:bCs/>
          <w:sz w:val="24"/>
          <w:szCs w:val="24"/>
          <w:shd w:val="clear" w:color="auto" w:fill="FFFFFF"/>
          <w:lang w:val="bg-BG" w:eastAsia="bg-BG" w:bidi="bg-BG"/>
        </w:rPr>
        <w:t xml:space="preserve"> </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bCs/>
          <w:sz w:val="24"/>
          <w:szCs w:val="24"/>
          <w:shd w:val="clear" w:color="auto" w:fill="FFFFFF"/>
          <w:lang w:val="bg-BG" w:eastAsia="bg-BG" w:bidi="bg-BG"/>
        </w:rPr>
        <w:t xml:space="preserve">5. Техническо предложение: </w:t>
      </w:r>
      <w:r w:rsidRPr="002A48F9">
        <w:rPr>
          <w:rFonts w:ascii="Times New Roman" w:eastAsia="Verdana" w:hAnsi="Times New Roman" w:cs="Times New Roman"/>
          <w:sz w:val="24"/>
          <w:szCs w:val="24"/>
          <w:lang w:val="bg-BG" w:eastAsia="bg-BG" w:bidi="bg-BG"/>
        </w:rPr>
        <w:t>трябва да бъде изготвено при съблюдаване на пълното описание на предмета на поръчката и техническите спецификации за обособените позиции, изискванията към офертата и условията за изпълнение на поръчката.</w:t>
      </w:r>
    </w:p>
    <w:p w:rsidR="00F561F5" w:rsidRPr="002A48F9" w:rsidRDefault="00F561F5" w:rsidP="002A48F9">
      <w:pPr>
        <w:widowControl w:val="0"/>
        <w:spacing w:after="0"/>
        <w:ind w:firstLine="720"/>
        <w:jc w:val="both"/>
        <w:rPr>
          <w:rFonts w:ascii="Times New Roman" w:eastAsia="Verdana" w:hAnsi="Times New Roman" w:cs="Times New Roman"/>
          <w:i/>
          <w:sz w:val="24"/>
          <w:szCs w:val="24"/>
          <w:u w:val="single"/>
          <w:lang w:val="bg-BG" w:eastAsia="bg-BG" w:bidi="bg-BG"/>
        </w:rPr>
      </w:pPr>
      <w:r w:rsidRPr="002A48F9">
        <w:rPr>
          <w:rFonts w:ascii="Times New Roman" w:eastAsia="Verdana" w:hAnsi="Times New Roman" w:cs="Times New Roman"/>
          <w:i/>
          <w:sz w:val="24"/>
          <w:szCs w:val="24"/>
          <w:u w:val="single"/>
          <w:lang w:val="bg-BG" w:eastAsia="bg-BG" w:bidi="bg-BG"/>
        </w:rPr>
        <w:t>Техническото предложение съдържа:</w:t>
      </w:r>
    </w:p>
    <w:p w:rsidR="00F561F5" w:rsidRPr="002A48F9" w:rsidRDefault="00F561F5" w:rsidP="002A48F9">
      <w:pPr>
        <w:widowControl w:val="0"/>
        <w:tabs>
          <w:tab w:val="left" w:pos="1450"/>
        </w:tabs>
        <w:spacing w:after="0"/>
        <w:ind w:firstLine="720"/>
        <w:jc w:val="both"/>
        <w:rPr>
          <w:rFonts w:ascii="Times New Roman" w:eastAsia="Verdana" w:hAnsi="Times New Roman" w:cs="Times New Roman"/>
          <w:b/>
          <w:bCs/>
          <w:i/>
          <w:iCs/>
          <w:color w:val="000000"/>
          <w:sz w:val="24"/>
          <w:szCs w:val="24"/>
          <w:shd w:val="clear" w:color="auto" w:fill="FFFFFF"/>
          <w:lang w:val="bg-BG" w:eastAsia="bg-BG" w:bidi="bg-BG"/>
        </w:rPr>
      </w:pPr>
      <w:r w:rsidRPr="002A48F9">
        <w:rPr>
          <w:rFonts w:ascii="Times New Roman" w:eastAsia="Verdana" w:hAnsi="Times New Roman" w:cs="Times New Roman"/>
          <w:b/>
          <w:sz w:val="24"/>
          <w:szCs w:val="24"/>
          <w:lang w:val="bg-BG" w:eastAsia="bg-BG" w:bidi="bg-BG"/>
        </w:rPr>
        <w:t>5.1.</w:t>
      </w:r>
      <w:r w:rsidR="005A0E96" w:rsidRPr="002A48F9">
        <w:rPr>
          <w:rFonts w:ascii="Times New Roman" w:eastAsia="Verdana" w:hAnsi="Times New Roman" w:cs="Times New Roman"/>
          <w:b/>
          <w:sz w:val="24"/>
          <w:szCs w:val="24"/>
          <w:lang w:eastAsia="bg-BG" w:bidi="bg-BG"/>
        </w:rPr>
        <w:t xml:space="preserve"> Предложение за изпълнение на поръчката </w:t>
      </w:r>
      <w:r w:rsidR="005A0E96" w:rsidRPr="002A48F9">
        <w:rPr>
          <w:rFonts w:ascii="Times New Roman" w:eastAsia="Verdana" w:hAnsi="Times New Roman" w:cs="Times New Roman"/>
          <w:b/>
          <w:iCs/>
          <w:color w:val="000000"/>
          <w:sz w:val="24"/>
          <w:szCs w:val="24"/>
          <w:u w:val="single"/>
          <w:shd w:val="clear" w:color="auto" w:fill="FFFFFF"/>
          <w:lang w:eastAsia="bg-BG" w:bidi="bg-BG"/>
        </w:rPr>
        <w:t>с</w:t>
      </w:r>
      <w:r w:rsidR="005A0E96" w:rsidRPr="002A48F9">
        <w:rPr>
          <w:rFonts w:ascii="Times New Roman" w:eastAsia="Verdana" w:hAnsi="Times New Roman" w:cs="Times New Roman"/>
          <w:b/>
          <w:bCs/>
          <w:sz w:val="24"/>
          <w:szCs w:val="24"/>
          <w:u w:val="single"/>
          <w:lang w:eastAsia="bg-BG" w:bidi="bg-BG"/>
        </w:rPr>
        <w:t xml:space="preserve"> посочване на позицията, за която се отнася</w:t>
      </w:r>
      <w:r w:rsidR="005A0E96" w:rsidRPr="002A48F9">
        <w:rPr>
          <w:rFonts w:ascii="Times New Roman" w:eastAsia="Verdana" w:hAnsi="Times New Roman" w:cs="Times New Roman"/>
          <w:sz w:val="24"/>
          <w:szCs w:val="24"/>
          <w:lang w:eastAsia="bg-BG" w:bidi="bg-BG"/>
        </w:rPr>
        <w:t xml:space="preserve"> </w:t>
      </w:r>
      <w:r w:rsidR="009E3840" w:rsidRPr="002A48F9">
        <w:rPr>
          <w:rFonts w:ascii="Times New Roman" w:eastAsia="Verdana" w:hAnsi="Times New Roman" w:cs="Times New Roman"/>
          <w:sz w:val="24"/>
          <w:szCs w:val="24"/>
          <w:lang w:val="bg-BG" w:eastAsia="bg-BG" w:bidi="bg-BG"/>
        </w:rPr>
        <w:t>в съответствие с техническата спецификация</w:t>
      </w:r>
      <w:r w:rsidRPr="002A48F9">
        <w:rPr>
          <w:rFonts w:ascii="Times New Roman" w:eastAsia="Verdana" w:hAnsi="Times New Roman" w:cs="Times New Roman"/>
          <w:sz w:val="24"/>
          <w:szCs w:val="24"/>
          <w:lang w:val="bg-BG" w:eastAsia="bg-BG" w:bidi="bg-BG"/>
        </w:rPr>
        <w:t xml:space="preserve"> и изискванията на Възложителя.</w:t>
      </w:r>
      <w:r w:rsidR="005A0E96" w:rsidRPr="002A48F9">
        <w:rPr>
          <w:rFonts w:ascii="Times New Roman" w:eastAsia="Verdana" w:hAnsi="Times New Roman" w:cs="Times New Roman"/>
          <w:sz w:val="24"/>
          <w:szCs w:val="24"/>
          <w:lang w:val="bg-BG" w:eastAsia="bg-BG" w:bidi="bg-BG"/>
        </w:rPr>
        <w:t xml:space="preserve"> </w:t>
      </w:r>
      <w:r w:rsidR="009E3840" w:rsidRPr="002A48F9">
        <w:rPr>
          <w:rFonts w:ascii="Times New Roman" w:eastAsia="Verdana" w:hAnsi="Times New Roman" w:cs="Times New Roman"/>
          <w:b/>
          <w:bCs/>
          <w:i/>
          <w:iCs/>
          <w:color w:val="000000"/>
          <w:sz w:val="24"/>
          <w:szCs w:val="24"/>
          <w:shd w:val="clear" w:color="auto" w:fill="FFFFFF"/>
          <w:lang w:val="bg-BG" w:eastAsia="bg-BG" w:bidi="bg-BG"/>
        </w:rPr>
        <w:t>(Приложение № 3</w:t>
      </w:r>
      <w:r w:rsidRPr="002A48F9">
        <w:rPr>
          <w:rFonts w:ascii="Times New Roman" w:eastAsia="Verdana" w:hAnsi="Times New Roman" w:cs="Times New Roman"/>
          <w:b/>
          <w:bCs/>
          <w:i/>
          <w:iCs/>
          <w:color w:val="000000"/>
          <w:sz w:val="24"/>
          <w:szCs w:val="24"/>
          <w:shd w:val="clear" w:color="auto" w:fill="FFFFFF"/>
          <w:lang w:val="bg-BG" w:eastAsia="bg-BG" w:bidi="bg-BG"/>
        </w:rPr>
        <w:t>.</w:t>
      </w:r>
      <w:r w:rsidR="005A0E96" w:rsidRPr="002A48F9">
        <w:rPr>
          <w:rFonts w:ascii="Times New Roman" w:eastAsia="Verdana" w:hAnsi="Times New Roman" w:cs="Times New Roman"/>
          <w:b/>
          <w:bCs/>
          <w:i/>
          <w:iCs/>
          <w:color w:val="000000"/>
          <w:sz w:val="24"/>
          <w:szCs w:val="24"/>
          <w:shd w:val="clear" w:color="auto" w:fill="FFFFFF"/>
          <w:lang w:val="bg-BG" w:eastAsia="bg-BG" w:bidi="bg-BG"/>
        </w:rPr>
        <w:t>1; Приложение № 3.2; Приложение № 3.</w:t>
      </w:r>
      <w:r w:rsidR="0017208B" w:rsidRPr="002A48F9">
        <w:rPr>
          <w:rFonts w:ascii="Times New Roman" w:eastAsia="Verdana" w:hAnsi="Times New Roman" w:cs="Times New Roman"/>
          <w:b/>
          <w:bCs/>
          <w:i/>
          <w:iCs/>
          <w:color w:val="000000"/>
          <w:sz w:val="24"/>
          <w:szCs w:val="24"/>
          <w:shd w:val="clear" w:color="auto" w:fill="FFFFFF"/>
          <w:lang w:val="bg-BG" w:eastAsia="bg-BG" w:bidi="bg-BG"/>
        </w:rPr>
        <w:t>3)</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sz w:val="24"/>
          <w:szCs w:val="24"/>
          <w:lang w:val="bg-BG" w:eastAsia="bg-BG" w:bidi="bg-BG"/>
        </w:rPr>
        <w:t>Предложението за изпълнение на поръчката трябва да съответства на поставените от Възложителя изисквания</w:t>
      </w:r>
      <w:r w:rsidR="005A0E96" w:rsidRPr="002A48F9">
        <w:rPr>
          <w:rFonts w:ascii="Times New Roman" w:eastAsia="Verdana" w:hAnsi="Times New Roman" w:cs="Times New Roman"/>
          <w:sz w:val="24"/>
          <w:szCs w:val="24"/>
          <w:lang w:val="bg-BG" w:eastAsia="bg-BG" w:bidi="bg-BG"/>
        </w:rPr>
        <w:t xml:space="preserve"> за всяка една обособена позиция от Техническата спецификация</w:t>
      </w:r>
      <w:r w:rsidRPr="002A48F9">
        <w:rPr>
          <w:rFonts w:ascii="Times New Roman" w:eastAsia="Verdana" w:hAnsi="Times New Roman" w:cs="Times New Roman"/>
          <w:sz w:val="24"/>
          <w:szCs w:val="24"/>
          <w:lang w:val="bg-BG" w:eastAsia="bg-BG" w:bidi="bg-BG"/>
        </w:rPr>
        <w:t>, както и на изискванията на приложимото национално и европейско законодателство, отнасящи се до предмета на настоящата обществена поръчка, гарантирайки срочно, качествено и прецизно изпълнение на обществената поръчка.</w:t>
      </w:r>
      <w:r w:rsidRPr="002A48F9">
        <w:rPr>
          <w:rFonts w:ascii="Times New Roman" w:eastAsia="Verdana" w:hAnsi="Times New Roman" w:cs="Times New Roman"/>
          <w:b/>
          <w:sz w:val="24"/>
          <w:szCs w:val="24"/>
          <w:lang w:val="bg-BG" w:eastAsia="bg-BG" w:bidi="bg-BG"/>
        </w:rPr>
        <w:t xml:space="preserve"> </w:t>
      </w:r>
    </w:p>
    <w:p w:rsidR="00F561F5" w:rsidRPr="002A48F9" w:rsidRDefault="00F561F5" w:rsidP="002A48F9">
      <w:pPr>
        <w:widowControl w:val="0"/>
        <w:spacing w:after="0"/>
        <w:ind w:firstLine="720"/>
        <w:jc w:val="both"/>
        <w:rPr>
          <w:rFonts w:ascii="Times New Roman" w:eastAsia="Verdana" w:hAnsi="Times New Roman" w:cs="Times New Roman"/>
          <w:b/>
          <w:iCs/>
          <w:sz w:val="24"/>
          <w:szCs w:val="24"/>
          <w:lang w:val="bg-BG" w:eastAsia="bg-BG" w:bidi="bg-BG"/>
        </w:rPr>
      </w:pPr>
      <w:r w:rsidRPr="002A48F9">
        <w:rPr>
          <w:rFonts w:ascii="Times New Roman" w:eastAsia="Verdana" w:hAnsi="Times New Roman" w:cs="Times New Roman"/>
          <w:b/>
          <w:iCs/>
          <w:sz w:val="24"/>
          <w:szCs w:val="24"/>
          <w:lang w:val="bg-BG" w:eastAsia="bg-BG" w:bidi="bg-BG"/>
        </w:rPr>
        <w:t xml:space="preserve">Предложението за изпълнение на поръчката е неразделна част от договора и не трябва да включва никаква информация относно ценови параметри и количества, съдържащи се в плик „Предлагани ценови параметри“. </w:t>
      </w:r>
    </w:p>
    <w:p w:rsidR="00F561F5" w:rsidRPr="002A48F9" w:rsidRDefault="00F561F5" w:rsidP="002A48F9">
      <w:pPr>
        <w:spacing w:after="0"/>
        <w:ind w:firstLine="720"/>
        <w:contextualSpacing/>
        <w:rPr>
          <w:rFonts w:ascii="Times New Roman" w:eastAsia="Calibri" w:hAnsi="Times New Roman" w:cs="Times New Roman"/>
          <w:sz w:val="24"/>
          <w:szCs w:val="24"/>
          <w:lang w:val="bg-BG"/>
        </w:rPr>
      </w:pPr>
      <w:r w:rsidRPr="002A48F9">
        <w:rPr>
          <w:rFonts w:ascii="Times New Roman" w:eastAsia="Calibri" w:hAnsi="Times New Roman" w:cs="Times New Roman"/>
          <w:b/>
          <w:sz w:val="24"/>
          <w:szCs w:val="24"/>
          <w:lang w:val="bg-BG"/>
        </w:rPr>
        <w:t>5.2.Декларации, за:</w:t>
      </w:r>
    </w:p>
    <w:p w:rsidR="008F2CF6" w:rsidRPr="002A48F9" w:rsidRDefault="00F561F5" w:rsidP="002A48F9">
      <w:pPr>
        <w:numPr>
          <w:ilvl w:val="0"/>
          <w:numId w:val="18"/>
        </w:numPr>
        <w:spacing w:after="0"/>
        <w:ind w:left="0" w:firstLine="709"/>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sz w:val="24"/>
          <w:szCs w:val="24"/>
          <w:lang w:val="bg-BG" w:eastAsia="bg-BG"/>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r w:rsidR="00FB00AC" w:rsidRPr="002A48F9">
        <w:rPr>
          <w:rFonts w:ascii="Times New Roman" w:eastAsia="Times New Roman" w:hAnsi="Times New Roman" w:cs="Times New Roman"/>
          <w:sz w:val="24"/>
          <w:szCs w:val="24"/>
          <w:lang w:val="bg-BG" w:eastAsia="bg-BG"/>
        </w:rPr>
        <w:t xml:space="preserve"> (за обособена позиция № 1)</w:t>
      </w:r>
      <w:r w:rsidRPr="002A48F9">
        <w:rPr>
          <w:rFonts w:ascii="Times New Roman" w:eastAsia="Times New Roman" w:hAnsi="Times New Roman" w:cs="Times New Roman"/>
          <w:sz w:val="24"/>
          <w:szCs w:val="24"/>
          <w:lang w:eastAsia="bg-BG"/>
        </w:rPr>
        <w:t xml:space="preserve"> </w:t>
      </w:r>
      <w:r w:rsidRPr="002A48F9">
        <w:rPr>
          <w:rFonts w:ascii="Times New Roman" w:eastAsia="Times New Roman" w:hAnsi="Times New Roman" w:cs="Times New Roman"/>
          <w:b/>
          <w:sz w:val="24"/>
          <w:szCs w:val="24"/>
          <w:lang w:eastAsia="bg-BG"/>
        </w:rPr>
        <w:t>-</w:t>
      </w:r>
      <w:r w:rsidRPr="002A48F9">
        <w:rPr>
          <w:rFonts w:ascii="Times New Roman" w:eastAsia="Verdana" w:hAnsi="Times New Roman" w:cs="Times New Roman"/>
          <w:b/>
          <w:i/>
          <w:iCs/>
          <w:color w:val="000000"/>
          <w:sz w:val="24"/>
          <w:szCs w:val="24"/>
          <w:shd w:val="clear" w:color="auto" w:fill="FFFFFF"/>
          <w:lang w:val="bg-BG" w:eastAsia="bg-BG" w:bidi="bg-BG"/>
        </w:rPr>
        <w:t xml:space="preserve"> Приложение № 4</w:t>
      </w:r>
      <w:r w:rsidRPr="002A48F9">
        <w:rPr>
          <w:rFonts w:ascii="Times New Roman" w:eastAsia="Times New Roman" w:hAnsi="Times New Roman" w:cs="Times New Roman"/>
          <w:b/>
          <w:sz w:val="24"/>
          <w:szCs w:val="24"/>
          <w:lang w:val="bg-BG" w:eastAsia="bg-BG"/>
        </w:rPr>
        <w:t>;</w:t>
      </w:r>
    </w:p>
    <w:p w:rsidR="008F2CF6" w:rsidRPr="002A48F9" w:rsidRDefault="00657FD5" w:rsidP="002A48F9">
      <w:pPr>
        <w:numPr>
          <w:ilvl w:val="0"/>
          <w:numId w:val="18"/>
        </w:numPr>
        <w:spacing w:after="0"/>
        <w:ind w:left="0" w:firstLine="709"/>
        <w:jc w:val="both"/>
        <w:rPr>
          <w:rFonts w:ascii="Times New Roman" w:eastAsia="Times New Roman" w:hAnsi="Times New Roman" w:cs="Times New Roman"/>
          <w:b/>
          <w:sz w:val="24"/>
          <w:szCs w:val="24"/>
          <w:lang w:val="bg-BG" w:eastAsia="bg-BG"/>
        </w:rPr>
      </w:pPr>
      <w:r w:rsidRPr="002A48F9">
        <w:rPr>
          <w:rFonts w:ascii="Times New Roman" w:hAnsi="Times New Roman" w:cs="Times New Roman"/>
          <w:sz w:val="24"/>
          <w:szCs w:val="24"/>
          <w:lang w:eastAsia="bg-BG"/>
        </w:rPr>
        <w:t>друга  информация и/или документи, изискани от възложителя, съгласно документацията;</w:t>
      </w:r>
    </w:p>
    <w:p w:rsidR="00657FD5" w:rsidRPr="002A48F9" w:rsidRDefault="00657FD5" w:rsidP="002A48F9">
      <w:pPr>
        <w:spacing w:after="0"/>
        <w:ind w:left="709"/>
        <w:jc w:val="both"/>
        <w:rPr>
          <w:rFonts w:ascii="Times New Roman" w:eastAsia="Times New Roman" w:hAnsi="Times New Roman" w:cs="Times New Roman"/>
          <w:b/>
          <w:sz w:val="24"/>
          <w:szCs w:val="24"/>
          <w:lang w:val="bg-BG" w:eastAsia="bg-BG"/>
        </w:rPr>
      </w:pPr>
      <w:r w:rsidRPr="002A48F9">
        <w:rPr>
          <w:rFonts w:ascii="Times New Roman" w:hAnsi="Times New Roman" w:cs="Times New Roman"/>
          <w:sz w:val="24"/>
          <w:szCs w:val="24"/>
        </w:rPr>
        <w:t>Не се допускат промени, изтриване или допълване на образците.</w:t>
      </w:r>
    </w:p>
    <w:p w:rsidR="00F561F5" w:rsidRPr="002A48F9" w:rsidRDefault="00F561F5" w:rsidP="002A48F9">
      <w:pPr>
        <w:widowControl w:val="0"/>
        <w:spacing w:after="0"/>
        <w:ind w:firstLine="709"/>
        <w:jc w:val="both"/>
        <w:rPr>
          <w:rFonts w:ascii="Times New Roman" w:eastAsia="Verdana" w:hAnsi="Times New Roman" w:cs="Times New Roman"/>
          <w:b/>
          <w:iCs/>
          <w:sz w:val="24"/>
          <w:szCs w:val="24"/>
          <w:lang w:val="bg-BG" w:eastAsia="bg-BG" w:bidi="bg-BG"/>
        </w:rPr>
      </w:pPr>
    </w:p>
    <w:p w:rsidR="00F561F5" w:rsidRPr="002A48F9" w:rsidRDefault="00F561F5" w:rsidP="002A48F9">
      <w:pPr>
        <w:widowControl w:val="0"/>
        <w:spacing w:after="0"/>
        <w:ind w:firstLine="720"/>
        <w:jc w:val="both"/>
        <w:rPr>
          <w:rFonts w:ascii="Times New Roman" w:eastAsia="Verdana" w:hAnsi="Times New Roman" w:cs="Times New Roman"/>
          <w:b/>
          <w:bCs/>
          <w:sz w:val="24"/>
          <w:szCs w:val="24"/>
          <w:u w:val="single"/>
          <w:lang w:val="bg-BG" w:eastAsia="bg-BG" w:bidi="bg-BG"/>
        </w:rPr>
      </w:pPr>
      <w:r w:rsidRPr="002A48F9">
        <w:rPr>
          <w:rFonts w:ascii="Times New Roman" w:eastAsia="Verdana" w:hAnsi="Times New Roman" w:cs="Times New Roman"/>
          <w:b/>
          <w:iCs/>
          <w:color w:val="000000"/>
          <w:sz w:val="24"/>
          <w:szCs w:val="24"/>
          <w:shd w:val="clear" w:color="auto" w:fill="FFFFFF"/>
          <w:lang w:val="bg-BG" w:eastAsia="bg-BG" w:bidi="bg-BG"/>
        </w:rPr>
        <w:t>6</w:t>
      </w:r>
      <w:r w:rsidRPr="002A48F9">
        <w:rPr>
          <w:rFonts w:ascii="Times New Roman" w:eastAsia="Verdana" w:hAnsi="Times New Roman" w:cs="Times New Roman"/>
          <w:i/>
          <w:iCs/>
          <w:color w:val="000000"/>
          <w:sz w:val="24"/>
          <w:szCs w:val="24"/>
          <w:shd w:val="clear" w:color="auto" w:fill="FFFFFF"/>
          <w:lang w:val="bg-BG" w:eastAsia="bg-BG" w:bidi="bg-BG"/>
        </w:rPr>
        <w:t xml:space="preserve">. </w:t>
      </w:r>
      <w:r w:rsidR="005A0E96" w:rsidRPr="002A48F9">
        <w:rPr>
          <w:rFonts w:ascii="Times New Roman" w:eastAsia="Verdana" w:hAnsi="Times New Roman" w:cs="Times New Roman"/>
          <w:b/>
          <w:bCs/>
          <w:sz w:val="24"/>
          <w:szCs w:val="24"/>
          <w:lang w:val="bg-BG" w:eastAsia="bg-BG" w:bidi="bg-BG"/>
        </w:rPr>
        <w:t xml:space="preserve">Запечатан непрозрачен плик с надпис "Предлагани ценови параметри“ </w:t>
      </w:r>
      <w:r w:rsidR="005A0E96" w:rsidRPr="002A48F9">
        <w:rPr>
          <w:rFonts w:ascii="Times New Roman" w:eastAsia="Verdana" w:hAnsi="Times New Roman" w:cs="Times New Roman"/>
          <w:b/>
          <w:bCs/>
          <w:sz w:val="24"/>
          <w:szCs w:val="24"/>
          <w:u w:val="single"/>
          <w:lang w:val="bg-BG" w:eastAsia="bg-BG" w:bidi="bg-BG"/>
        </w:rPr>
        <w:t>с посочване на позицията, за която се отнася</w:t>
      </w:r>
      <w:r w:rsidRPr="002A48F9">
        <w:rPr>
          <w:rFonts w:ascii="Times New Roman" w:eastAsia="Verdana" w:hAnsi="Times New Roman" w:cs="Times New Roman"/>
          <w:b/>
          <w:bCs/>
          <w:sz w:val="24"/>
          <w:szCs w:val="24"/>
          <w:lang w:val="bg-BG" w:eastAsia="bg-BG" w:bidi="bg-BG"/>
        </w:rPr>
        <w:t xml:space="preserve">, съдържащ ценово предложение по смисъла на чл. 39, ал. 3, т. 2 от ППЗОП </w:t>
      </w:r>
      <w:r w:rsidRPr="002A48F9">
        <w:rPr>
          <w:rFonts w:ascii="Times New Roman" w:eastAsia="Verdana" w:hAnsi="Times New Roman" w:cs="Times New Roman"/>
          <w:i/>
          <w:iCs/>
          <w:color w:val="000000"/>
          <w:sz w:val="24"/>
          <w:szCs w:val="24"/>
          <w:shd w:val="clear" w:color="auto" w:fill="FFFFFF"/>
          <w:lang w:val="bg-BG" w:eastAsia="bg-BG" w:bidi="bg-BG"/>
        </w:rPr>
        <w:t>(</w:t>
      </w:r>
      <w:r w:rsidR="005A0E96" w:rsidRPr="002A48F9">
        <w:rPr>
          <w:rFonts w:ascii="Times New Roman" w:eastAsia="Verdana" w:hAnsi="Times New Roman" w:cs="Times New Roman"/>
          <w:b/>
          <w:i/>
          <w:iCs/>
          <w:color w:val="000000"/>
          <w:sz w:val="24"/>
          <w:szCs w:val="24"/>
          <w:shd w:val="clear" w:color="auto" w:fill="FFFFFF"/>
          <w:lang w:val="bg-BG" w:eastAsia="bg-BG" w:bidi="bg-BG"/>
        </w:rPr>
        <w:t>Приложение № 5.1; При</w:t>
      </w:r>
      <w:r w:rsidR="00640FC6" w:rsidRPr="002A48F9">
        <w:rPr>
          <w:rFonts w:ascii="Times New Roman" w:eastAsia="Verdana" w:hAnsi="Times New Roman" w:cs="Times New Roman"/>
          <w:b/>
          <w:i/>
          <w:iCs/>
          <w:color w:val="000000"/>
          <w:sz w:val="24"/>
          <w:szCs w:val="24"/>
          <w:shd w:val="clear" w:color="auto" w:fill="FFFFFF"/>
          <w:lang w:val="bg-BG" w:eastAsia="bg-BG" w:bidi="bg-BG"/>
        </w:rPr>
        <w:t>ложение № 5.2; Приложение № 5.3</w:t>
      </w:r>
      <w:r w:rsidR="005A0E96" w:rsidRPr="002A48F9">
        <w:rPr>
          <w:rFonts w:ascii="Times New Roman" w:eastAsia="Verdana" w:hAnsi="Times New Roman" w:cs="Times New Roman"/>
          <w:b/>
          <w:i/>
          <w:iCs/>
          <w:color w:val="000000"/>
          <w:sz w:val="24"/>
          <w:szCs w:val="24"/>
          <w:shd w:val="clear" w:color="auto" w:fill="FFFFFF"/>
          <w:lang w:val="bg-BG" w:eastAsia="bg-BG" w:bidi="bg-BG"/>
        </w:rPr>
        <w:t>);</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Важно!</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bookmarkStart w:id="13" w:name="bookmark46"/>
    </w:p>
    <w:p w:rsidR="00657FD5" w:rsidRPr="002A48F9" w:rsidRDefault="00657FD5" w:rsidP="002A48F9">
      <w:pPr>
        <w:widowControl w:val="0"/>
        <w:spacing w:after="0"/>
        <w:ind w:firstLine="720"/>
        <w:jc w:val="both"/>
        <w:rPr>
          <w:rFonts w:ascii="Times New Roman" w:eastAsia="Verdana" w:hAnsi="Times New Roman" w:cs="Times New Roman"/>
          <w:b/>
          <w:sz w:val="24"/>
          <w:szCs w:val="24"/>
          <w:lang w:val="bg-BG" w:eastAsia="bg-BG" w:bidi="bg-BG"/>
        </w:rPr>
      </w:pPr>
    </w:p>
    <w:p w:rsidR="00657FD5" w:rsidRPr="002A48F9" w:rsidRDefault="00657FD5" w:rsidP="002A48F9">
      <w:pPr>
        <w:autoSpaceDE w:val="0"/>
        <w:autoSpaceDN w:val="0"/>
        <w:adjustRightInd w:val="0"/>
        <w:spacing w:after="0"/>
        <w:ind w:firstLine="567"/>
        <w:jc w:val="both"/>
        <w:rPr>
          <w:rFonts w:ascii="Times New Roman" w:eastAsia="Times New Roman" w:hAnsi="Times New Roman" w:cs="Times New Roman"/>
          <w:b/>
          <w:i/>
          <w:sz w:val="24"/>
          <w:szCs w:val="24"/>
          <w:u w:val="single"/>
          <w:lang w:val="bg-BG" w:eastAsia="bg-BG"/>
        </w:rPr>
      </w:pPr>
      <w:r w:rsidRPr="002A48F9">
        <w:rPr>
          <w:rFonts w:ascii="Times New Roman" w:eastAsia="Times New Roman" w:hAnsi="Times New Roman" w:cs="Times New Roman"/>
          <w:b/>
          <w:i/>
          <w:sz w:val="24"/>
          <w:szCs w:val="24"/>
          <w:u w:val="single"/>
          <w:lang w:val="bg-BG" w:eastAsia="bg-BG"/>
        </w:rPr>
        <w:t>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чл. 39, ал. 2 и ал. 3, т. 1 от ППЗОП и отделни непрозрачни пликове с надпис "Предлагани ценови параметри", с посочване на позицията, за която се отнасят.</w:t>
      </w:r>
    </w:p>
    <w:p w:rsidR="00657FD5" w:rsidRPr="002A48F9" w:rsidRDefault="00657FD5" w:rsidP="002A48F9">
      <w:pPr>
        <w:widowControl w:val="0"/>
        <w:spacing w:after="0"/>
        <w:ind w:firstLine="720"/>
        <w:jc w:val="both"/>
        <w:rPr>
          <w:rFonts w:ascii="Times New Roman" w:eastAsia="Verdana" w:hAnsi="Times New Roman" w:cs="Times New Roman"/>
          <w:b/>
          <w:sz w:val="24"/>
          <w:szCs w:val="24"/>
          <w:lang w:val="bg-BG" w:eastAsia="bg-BG" w:bidi="bg-BG"/>
        </w:rPr>
      </w:pPr>
    </w:p>
    <w:p w:rsidR="00F561F5" w:rsidRPr="002A48F9" w:rsidRDefault="00F561F5" w:rsidP="002A48F9">
      <w:pPr>
        <w:widowControl w:val="0"/>
        <w:spacing w:after="0"/>
        <w:ind w:firstLine="720"/>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b/>
          <w:sz w:val="24"/>
          <w:szCs w:val="24"/>
          <w:lang w:val="bg-BG" w:eastAsia="bg-BG" w:bidi="bg-BG"/>
        </w:rPr>
        <w:t>В. Изисквания към опаковането на офертите, подадени на хартиен носител.</w:t>
      </w:r>
    </w:p>
    <w:p w:rsidR="00F561F5" w:rsidRPr="002A48F9" w:rsidRDefault="00F561F5" w:rsidP="002A48F9">
      <w:pPr>
        <w:widowControl w:val="0"/>
        <w:numPr>
          <w:ilvl w:val="0"/>
          <w:numId w:val="13"/>
        </w:numPr>
        <w:tabs>
          <w:tab w:val="left" w:pos="1201"/>
          <w:tab w:val="left" w:pos="126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Офертата се представя лично от участника или от упълномощен от него представител - на място или чрез пощенска или друга куриерска услуга с препоръчана пратка с обратна разписка в срока, посочен в обявлението за обществената поръчка и на следния адрес: гр. София, бул. „Витоша“ №2, п.к. 1000, етаж № 1, стая 84.</w:t>
      </w:r>
    </w:p>
    <w:p w:rsidR="00F561F5" w:rsidRPr="002A48F9" w:rsidRDefault="00F561F5" w:rsidP="002A48F9">
      <w:pPr>
        <w:widowControl w:val="0"/>
        <w:numPr>
          <w:ilvl w:val="0"/>
          <w:numId w:val="13"/>
        </w:numPr>
        <w:tabs>
          <w:tab w:val="left" w:pos="1201"/>
          <w:tab w:val="left" w:pos="126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Документите, съдържащи се в офертата по т. 1, се представят в </w:t>
      </w:r>
      <w:r w:rsidRPr="002A48F9">
        <w:rPr>
          <w:rFonts w:ascii="Times New Roman" w:eastAsia="Verdana" w:hAnsi="Times New Roman" w:cs="Times New Roman"/>
          <w:sz w:val="24"/>
          <w:szCs w:val="24"/>
          <w:u w:val="single"/>
          <w:lang w:val="bg-BG" w:eastAsia="bg-BG" w:bidi="bg-BG"/>
        </w:rPr>
        <w:t>запечатана непрозрачна опаковка</w:t>
      </w:r>
      <w:r w:rsidRPr="002A48F9">
        <w:rPr>
          <w:rFonts w:ascii="Times New Roman" w:eastAsia="Verdana" w:hAnsi="Times New Roman" w:cs="Times New Roman"/>
          <w:sz w:val="24"/>
          <w:szCs w:val="24"/>
          <w:lang w:val="bg-BG" w:eastAsia="bg-BG" w:bidi="bg-BG"/>
        </w:rPr>
        <w:t>, върху която се изписва следното:</w:t>
      </w:r>
    </w:p>
    <w:p w:rsidR="00F561F5" w:rsidRPr="002A48F9" w:rsidRDefault="00F561F5" w:rsidP="002A48F9">
      <w:pPr>
        <w:keepNext/>
        <w:keepLines/>
        <w:widowControl w:val="0"/>
        <w:pBdr>
          <w:top w:val="single" w:sz="4" w:space="1" w:color="auto"/>
          <w:left w:val="single" w:sz="4" w:space="4" w:color="auto"/>
          <w:bottom w:val="single" w:sz="4" w:space="1" w:color="auto"/>
          <w:right w:val="single" w:sz="4" w:space="4" w:color="auto"/>
        </w:pBdr>
        <w:spacing w:after="0"/>
        <w:ind w:firstLine="720"/>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ДО</w:t>
      </w:r>
    </w:p>
    <w:p w:rsidR="00F561F5" w:rsidRPr="002A48F9" w:rsidRDefault="00F561F5" w:rsidP="002A48F9">
      <w:pPr>
        <w:keepNext/>
        <w:keepLines/>
        <w:widowControl w:val="0"/>
        <w:pBdr>
          <w:top w:val="single" w:sz="4" w:space="1" w:color="auto"/>
          <w:left w:val="single" w:sz="4" w:space="4" w:color="auto"/>
          <w:bottom w:val="single" w:sz="4" w:space="1" w:color="auto"/>
          <w:right w:val="single" w:sz="4" w:space="4" w:color="auto"/>
        </w:pBdr>
        <w:spacing w:after="0"/>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 xml:space="preserve">            ВЪРХОВЕН КАСАЦИОНЕН СЪД НА РЕПУБЛИКА БЪЛГАРИЯ</w:t>
      </w:r>
    </w:p>
    <w:p w:rsidR="00F561F5" w:rsidRPr="002A48F9" w:rsidRDefault="00F561F5" w:rsidP="002A48F9">
      <w:pPr>
        <w:keepNext/>
        <w:keepLines/>
        <w:widowControl w:val="0"/>
        <w:pBdr>
          <w:top w:val="single" w:sz="4" w:space="1" w:color="auto"/>
          <w:left w:val="single" w:sz="4" w:space="4" w:color="auto"/>
          <w:bottom w:val="single" w:sz="4" w:space="1" w:color="auto"/>
          <w:right w:val="single" w:sz="4" w:space="4" w:color="auto"/>
        </w:pBdr>
        <w:spacing w:after="0"/>
        <w:outlineLvl w:val="0"/>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bCs/>
          <w:sz w:val="24"/>
          <w:szCs w:val="24"/>
          <w:lang w:val="bg-BG" w:eastAsia="bg-BG" w:bidi="bg-BG"/>
        </w:rPr>
        <w:tab/>
      </w:r>
      <w:r w:rsidRPr="002A48F9">
        <w:rPr>
          <w:rFonts w:ascii="Times New Roman" w:eastAsia="Verdana" w:hAnsi="Times New Roman" w:cs="Times New Roman"/>
          <w:sz w:val="24"/>
          <w:szCs w:val="24"/>
          <w:lang w:val="bg-BG" w:eastAsia="bg-BG" w:bidi="bg-BG"/>
        </w:rPr>
        <w:t>гр. София, бул. „Витоша“ №2, п.к. 1000</w:t>
      </w:r>
    </w:p>
    <w:p w:rsidR="00F561F5" w:rsidRPr="002A48F9" w:rsidRDefault="00F561F5" w:rsidP="002A48F9">
      <w:pPr>
        <w:keepNext/>
        <w:keepLines/>
        <w:widowControl w:val="0"/>
        <w:pBdr>
          <w:top w:val="single" w:sz="4" w:space="1" w:color="auto"/>
          <w:left w:val="single" w:sz="4" w:space="4" w:color="auto"/>
          <w:bottom w:val="single" w:sz="4" w:space="1" w:color="auto"/>
          <w:right w:val="single" w:sz="4" w:space="4" w:color="auto"/>
        </w:pBdr>
        <w:spacing w:after="0"/>
        <w:jc w:val="center"/>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ОФЕРТА</w:t>
      </w:r>
    </w:p>
    <w:p w:rsidR="00F561F5" w:rsidRPr="002A48F9" w:rsidRDefault="00F561F5"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участие в обществена поръчка предмет:</w:t>
      </w:r>
    </w:p>
    <w:p w:rsidR="005A0E96" w:rsidRPr="002A48F9" w:rsidRDefault="005A0E96" w:rsidP="002A48F9">
      <w:pPr>
        <w:widowControl w:val="0"/>
        <w:pBdr>
          <w:top w:val="single" w:sz="4" w:space="1" w:color="auto"/>
          <w:left w:val="single" w:sz="4" w:space="4" w:color="auto"/>
          <w:bottom w:val="single" w:sz="4" w:space="1" w:color="auto"/>
          <w:right w:val="single" w:sz="4" w:space="4" w:color="auto"/>
        </w:pBdr>
        <w:spacing w:after="0"/>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w:t>
      </w:r>
      <w:r w:rsidR="00D67028" w:rsidRPr="002A48F9">
        <w:rPr>
          <w:rFonts w:ascii="Times New Roman" w:eastAsia="MS Mincho" w:hAnsi="Times New Roman" w:cs="Times New Roman"/>
          <w:sz w:val="24"/>
          <w:szCs w:val="24"/>
          <w:lang w:val="bg-BG"/>
        </w:rPr>
        <w:t xml:space="preserve">ДОСТАВКА И </w:t>
      </w:r>
      <w:r w:rsidR="00EC29E6"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6F14FB" w:rsidRPr="002A48F9">
        <w:rPr>
          <w:rFonts w:ascii="Times New Roman" w:eastAsia="MS Mincho" w:hAnsi="Times New Roman" w:cs="Times New Roman"/>
          <w:sz w:val="24"/>
          <w:szCs w:val="24"/>
          <w:lang w:val="bg-BG"/>
        </w:rPr>
        <w:t>ГР.</w:t>
      </w:r>
      <w:r w:rsidR="00EC29E6" w:rsidRPr="002A48F9">
        <w:rPr>
          <w:rFonts w:ascii="Times New Roman" w:eastAsia="MS Mincho" w:hAnsi="Times New Roman" w:cs="Times New Roman"/>
          <w:sz w:val="24"/>
          <w:szCs w:val="24"/>
          <w:lang w:val="bg-BG"/>
        </w:rPr>
        <w:t>СОФИЯ  И ГАРАНЦИОННА ПОДДРЪЖКА, ДОСТАВКА НА СЪРВЪРИ И ГАРАНЦИОННА ПОДДРЪЖКА И ДОСТАВКА НА МУЛТИФУНКЦИОНАЛНИ УСТРОЙСТВА И ГАРАНЦИОННА ПОДДРЪЖКА ПО ОБОСОБЕНИ ПОЗИЦИИ“, КАКТО СЛЕДВА:</w:t>
      </w:r>
    </w:p>
    <w:p w:rsidR="00EC29E6" w:rsidRPr="002A48F9" w:rsidRDefault="00EC29E6"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MS Mincho" w:hAnsi="Times New Roman" w:cs="Times New Roman"/>
          <w:sz w:val="24"/>
          <w:szCs w:val="24"/>
          <w:lang w:val="bg-BG"/>
        </w:rPr>
      </w:pPr>
    </w:p>
    <w:p w:rsidR="009E3840" w:rsidRPr="002A48F9" w:rsidRDefault="005A0E96"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lang w:val="bg-BG"/>
        </w:rPr>
        <w:t>ОБОСОБЕНА ПОЗИЦИЯ №……………………………………….</w:t>
      </w:r>
    </w:p>
    <w:p w:rsidR="00F561F5" w:rsidRPr="002A48F9" w:rsidRDefault="00F561F5"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наименование на участника,</w:t>
      </w:r>
      <w:r w:rsidRPr="002A48F9">
        <w:rPr>
          <w:rFonts w:ascii="Times New Roman" w:eastAsia="Times New Roman" w:hAnsi="Times New Roman" w:cs="Times New Roman"/>
          <w:sz w:val="24"/>
          <w:szCs w:val="24"/>
          <w:lang w:val="bg-BG"/>
        </w:rPr>
        <w:t xml:space="preserve"> включително участниците в обединението, когато е приложимо</w:t>
      </w:r>
    </w:p>
    <w:p w:rsidR="00F561F5" w:rsidRPr="002A48F9" w:rsidRDefault="00F561F5"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w:t>
      </w:r>
      <w:r w:rsidRPr="002A48F9">
        <w:rPr>
          <w:rFonts w:ascii="Times New Roman" w:eastAsia="Verdana" w:hAnsi="Times New Roman" w:cs="Times New Roman"/>
          <w:sz w:val="24"/>
          <w:szCs w:val="24"/>
          <w:lang w:val="bg-BG" w:eastAsia="bg-BG" w:bidi="bg-BG"/>
        </w:rPr>
        <w:br/>
        <w:t>адрес за кореспонденция</w:t>
      </w:r>
    </w:p>
    <w:p w:rsidR="00F561F5" w:rsidRPr="002A48F9" w:rsidRDefault="00F561F5"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w:t>
      </w:r>
    </w:p>
    <w:p w:rsidR="00F561F5" w:rsidRPr="002A48F9" w:rsidRDefault="00F561F5" w:rsidP="002A48F9">
      <w:pPr>
        <w:widowControl w:val="0"/>
        <w:pBdr>
          <w:top w:val="single" w:sz="4" w:space="1" w:color="auto"/>
          <w:left w:val="single" w:sz="4" w:space="4" w:color="auto"/>
          <w:bottom w:val="single" w:sz="4" w:space="1" w:color="auto"/>
          <w:right w:val="single" w:sz="4" w:space="4" w:color="auto"/>
        </w:pBdr>
        <w:spacing w:after="0"/>
        <w:jc w:val="center"/>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телефон, по възможност - факс и електронен адрес </w:t>
      </w:r>
    </w:p>
    <w:p w:rsidR="00F561F5" w:rsidRPr="002A48F9" w:rsidRDefault="00F561F5" w:rsidP="002A48F9">
      <w:pPr>
        <w:numPr>
          <w:ilvl w:val="0"/>
          <w:numId w:val="13"/>
        </w:numPr>
        <w:shd w:val="clear" w:color="auto" w:fill="FEFEFE"/>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Опаковката по т. 2 включва документите, определени в буква Б. „Съдържание на офертата“ от настоящия раздел на документацията за обществената поръчка.</w:t>
      </w:r>
    </w:p>
    <w:p w:rsidR="009E3840" w:rsidRPr="002A48F9" w:rsidRDefault="00F561F5" w:rsidP="002A48F9">
      <w:pPr>
        <w:widowControl w:val="0"/>
        <w:tabs>
          <w:tab w:val="left" w:pos="1047"/>
        </w:tabs>
        <w:spacing w:after="0"/>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ab/>
      </w:r>
    </w:p>
    <w:p w:rsidR="00F561F5" w:rsidRPr="002A48F9" w:rsidRDefault="00F561F5" w:rsidP="002A48F9">
      <w:pPr>
        <w:widowControl w:val="0"/>
        <w:tabs>
          <w:tab w:val="left" w:pos="1047"/>
        </w:tabs>
        <w:spacing w:after="0"/>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VI. РАЗЯСНЕНИЯ И СРЕДСТВА ЗА КОМУНИКАЦИЯ;</w:t>
      </w:r>
    </w:p>
    <w:p w:rsidR="00F561F5" w:rsidRPr="002A48F9" w:rsidRDefault="00F561F5" w:rsidP="002A48F9">
      <w:pPr>
        <w:widowControl w:val="0"/>
        <w:tabs>
          <w:tab w:val="left" w:pos="1047"/>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b/>
          <w:bCs/>
          <w:sz w:val="24"/>
          <w:szCs w:val="24"/>
          <w:lang w:val="bg-BG" w:eastAsia="bg-BG" w:bidi="bg-BG"/>
        </w:rPr>
        <w:t xml:space="preserve">           1.</w:t>
      </w:r>
      <w:r w:rsidRPr="002A48F9">
        <w:rPr>
          <w:rFonts w:ascii="Times New Roman" w:eastAsia="Verdana" w:hAnsi="Times New Roman" w:cs="Times New Roman"/>
          <w:sz w:val="24"/>
          <w:szCs w:val="24"/>
          <w:lang w:val="bg-BG" w:eastAsia="bg-BG" w:bidi="bg-BG"/>
        </w:rPr>
        <w:t>Възложителят предоставя неограничен, пълен, безплатен и пряк достъп чрез електронни средства до документацията за обществената поръчка от датата на публикуване на обявлението в Регистъра на обществените поръчки.</w:t>
      </w:r>
    </w:p>
    <w:p w:rsidR="00F561F5" w:rsidRPr="002A48F9" w:rsidRDefault="00F561F5" w:rsidP="002A48F9">
      <w:pPr>
        <w:widowControl w:val="0"/>
        <w:spacing w:after="0"/>
        <w:ind w:firstLine="720"/>
        <w:jc w:val="both"/>
        <w:rPr>
          <w:rFonts w:ascii="Times New Roman" w:eastAsia="Verdana" w:hAnsi="Times New Roman" w:cs="Times New Roman"/>
          <w:b/>
          <w:sz w:val="24"/>
          <w:szCs w:val="24"/>
          <w:lang w:eastAsia="bg-BG" w:bidi="bg-BG"/>
        </w:rPr>
      </w:pPr>
      <w:r w:rsidRPr="002A48F9">
        <w:rPr>
          <w:rFonts w:ascii="Times New Roman" w:eastAsia="Verdana" w:hAnsi="Times New Roman" w:cs="Times New Roman"/>
          <w:sz w:val="24"/>
          <w:szCs w:val="24"/>
          <w:lang w:val="bg-BG" w:eastAsia="bg-BG" w:bidi="bg-BG"/>
        </w:rPr>
        <w:t xml:space="preserve">Документацията за обществената поръчка може да бъде намерена на интернет страницата на Върховен касационен съд </w:t>
      </w:r>
      <w:hyperlink r:id="rId15" w:history="1">
        <w:r w:rsidRPr="002A48F9">
          <w:rPr>
            <w:rFonts w:ascii="Times New Roman" w:eastAsia="Verdana" w:hAnsi="Times New Roman" w:cs="Times New Roman"/>
            <w:color w:val="0000FF"/>
            <w:sz w:val="24"/>
            <w:szCs w:val="24"/>
            <w:u w:val="single"/>
            <w:lang w:eastAsia="bg-BG" w:bidi="bg-BG"/>
          </w:rPr>
          <w:t>www.vks.bg</w:t>
        </w:r>
      </w:hyperlink>
      <w:r w:rsidRPr="002A48F9">
        <w:rPr>
          <w:rFonts w:ascii="Times New Roman" w:eastAsia="Verdana" w:hAnsi="Times New Roman" w:cs="Times New Roman"/>
          <w:sz w:val="24"/>
          <w:szCs w:val="24"/>
          <w:lang w:val="bg-BG" w:eastAsia="bg-BG" w:bidi="bg-BG"/>
        </w:rPr>
        <w:t xml:space="preserve">,  раздел „Профил на купувача", Процедури след 15.04.2016г.,  под № </w:t>
      </w:r>
      <w:r w:rsidR="00B6611C" w:rsidRPr="00C6029F">
        <w:rPr>
          <w:rFonts w:ascii="Times New Roman" w:hAnsi="Times New Roman" w:cs="Times New Roman"/>
          <w:b/>
          <w:bCs/>
          <w:color w:val="000000"/>
          <w:sz w:val="24"/>
          <w:szCs w:val="24"/>
        </w:rPr>
        <w:t>01029 0</w:t>
      </w:r>
      <w:r w:rsidR="00B6611C" w:rsidRPr="00C6029F">
        <w:rPr>
          <w:rFonts w:ascii="Times New Roman" w:hAnsi="Times New Roman" w:cs="Times New Roman"/>
          <w:b/>
          <w:bCs/>
          <w:color w:val="000000"/>
          <w:sz w:val="24"/>
          <w:szCs w:val="24"/>
          <w:lang w:val="bg-BG"/>
        </w:rPr>
        <w:t>5</w:t>
      </w:r>
      <w:r w:rsidR="00301248" w:rsidRPr="00C6029F">
        <w:rPr>
          <w:rFonts w:ascii="Times New Roman" w:hAnsi="Times New Roman" w:cs="Times New Roman"/>
          <w:b/>
          <w:bCs/>
          <w:color w:val="000000"/>
          <w:sz w:val="24"/>
          <w:szCs w:val="24"/>
        </w:rPr>
        <w:t xml:space="preserve">-2019/ </w:t>
      </w:r>
      <w:r w:rsidR="00301248" w:rsidRPr="00C6029F">
        <w:rPr>
          <w:rFonts w:ascii="Times New Roman" w:hAnsi="Times New Roman" w:cs="Times New Roman"/>
          <w:b/>
          <w:bCs/>
          <w:color w:val="000000"/>
          <w:sz w:val="24"/>
          <w:szCs w:val="24"/>
          <w:lang w:val="bg-BG"/>
        </w:rPr>
        <w:t>11</w:t>
      </w:r>
      <w:r w:rsidR="00B6611C" w:rsidRPr="00C6029F">
        <w:rPr>
          <w:rFonts w:ascii="Times New Roman" w:hAnsi="Times New Roman" w:cs="Times New Roman"/>
          <w:b/>
          <w:bCs/>
          <w:color w:val="000000"/>
          <w:sz w:val="24"/>
          <w:szCs w:val="24"/>
        </w:rPr>
        <w:t>.0</w:t>
      </w:r>
      <w:r w:rsidR="00B6611C" w:rsidRPr="00C6029F">
        <w:rPr>
          <w:rFonts w:ascii="Times New Roman" w:hAnsi="Times New Roman" w:cs="Times New Roman"/>
          <w:b/>
          <w:bCs/>
          <w:color w:val="000000"/>
          <w:sz w:val="24"/>
          <w:szCs w:val="24"/>
          <w:lang w:val="bg-BG"/>
        </w:rPr>
        <w:t>7</w:t>
      </w:r>
      <w:r w:rsidR="00B6611C" w:rsidRPr="00C6029F">
        <w:rPr>
          <w:rFonts w:ascii="Times New Roman" w:hAnsi="Times New Roman" w:cs="Times New Roman"/>
          <w:b/>
          <w:bCs/>
          <w:color w:val="000000"/>
          <w:sz w:val="24"/>
          <w:szCs w:val="24"/>
        </w:rPr>
        <w:t>.2019 г.</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С публикуването на документите на профила на купувача при условията на чл. 36а от ЗОП, се приема, че заинтересованите лица и участниците са уведомени относно отразените в тях обстоятелства, освен ако друго не е предвидено в ЗОП.</w:t>
      </w:r>
    </w:p>
    <w:p w:rsidR="00F561F5" w:rsidRPr="002A48F9" w:rsidRDefault="00F561F5" w:rsidP="002A48F9">
      <w:pPr>
        <w:widowControl w:val="0"/>
        <w:numPr>
          <w:ilvl w:val="0"/>
          <w:numId w:val="12"/>
        </w:numPr>
        <w:tabs>
          <w:tab w:val="left" w:pos="426"/>
          <w:tab w:val="left" w:pos="1224"/>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предвидените в ЗОП и ППЗОП случаи, обменът на информация между Възложителя и заинтересованите лица/участници е в писмен вид, на български език и се извършва по един от следните начини или комбинация от тях: лично (на ръка) срещу подпис; чрез куриерска служба; чрез препоръчана поща с обратна разписка; по факс и по електронен път при условията и по реда на Закона за електронния документ и електронния подпис.</w:t>
      </w:r>
    </w:p>
    <w:p w:rsidR="00F561F5" w:rsidRPr="002A48F9" w:rsidRDefault="00F561F5" w:rsidP="002A48F9">
      <w:pPr>
        <w:widowControl w:val="0"/>
        <w:numPr>
          <w:ilvl w:val="0"/>
          <w:numId w:val="12"/>
        </w:numPr>
        <w:tabs>
          <w:tab w:val="left" w:pos="426"/>
          <w:tab w:val="left" w:pos="1224"/>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До изтичане срока на валидност на офертата на участника се считат за валидни електронният/те адрес/и, адресът за кореспонденция, телефонът/ите и факсът, посочени от участника в нея. В случай, че електронният/те адрес/и, адресът за кореспонденция, телефонът/ите и факсът</w:t>
      </w:r>
      <w:r w:rsidRPr="002A48F9" w:rsidDel="00BC4195">
        <w:rPr>
          <w:rFonts w:ascii="Times New Roman" w:eastAsia="Verdana" w:hAnsi="Times New Roman" w:cs="Times New Roman"/>
          <w:sz w:val="24"/>
          <w:szCs w:val="24"/>
          <w:lang w:val="bg-BG" w:eastAsia="bg-BG" w:bidi="bg-BG"/>
        </w:rPr>
        <w:t xml:space="preserve"> </w:t>
      </w:r>
      <w:r w:rsidRPr="002A48F9">
        <w:rPr>
          <w:rFonts w:ascii="Times New Roman" w:eastAsia="Verdana" w:hAnsi="Times New Roman" w:cs="Times New Roman"/>
          <w:sz w:val="24"/>
          <w:szCs w:val="24"/>
          <w:lang w:val="bg-BG" w:eastAsia="bg-BG" w:bidi="bg-BG"/>
        </w:rPr>
        <w:t>е/са променен/и и Възложителят не е уведомен за това, писмената кореспонденция ще се счита за редовно връчена.</w:t>
      </w:r>
    </w:p>
    <w:p w:rsidR="00F561F5" w:rsidRPr="002A48F9" w:rsidRDefault="00F561F5" w:rsidP="002A48F9">
      <w:pPr>
        <w:widowControl w:val="0"/>
        <w:numPr>
          <w:ilvl w:val="0"/>
          <w:numId w:val="12"/>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Лицата могат да поискат писмено от Възложителя разяснения по условията за обществената поръчка до 5 дни, преди изтичането на срока за получаване на оферти.</w:t>
      </w:r>
    </w:p>
    <w:p w:rsidR="00F561F5" w:rsidRPr="002A48F9" w:rsidRDefault="00F561F5" w:rsidP="002A48F9">
      <w:pPr>
        <w:widowControl w:val="0"/>
        <w:tabs>
          <w:tab w:val="left" w:pos="426"/>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Разясненията се публикуват в профила на купувача на Възложителя в срок до 3 дни от получаване на искането. В разяснението не се посочва лицето, направило запитването.</w:t>
      </w:r>
    </w:p>
    <w:p w:rsidR="00F561F5" w:rsidRPr="002A48F9" w:rsidRDefault="00F561F5" w:rsidP="002A48F9">
      <w:pPr>
        <w:widowControl w:val="0"/>
        <w:numPr>
          <w:ilvl w:val="0"/>
          <w:numId w:val="12"/>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въпроси, свързани с провеждането на процедурата и подготовката на офертите от участниците, които не са конкретно разгледани в документацията, се прилагат разпоредбите на ЗОП и ППЗОП.</w:t>
      </w:r>
      <w:r w:rsidRPr="002A48F9">
        <w:rPr>
          <w:rFonts w:ascii="Times New Roman" w:eastAsia="Verdana" w:hAnsi="Times New Roman" w:cs="Times New Roman"/>
          <w:sz w:val="24"/>
          <w:szCs w:val="24"/>
          <w:lang w:val="bg-BG" w:eastAsia="bg-BG" w:bidi="bg-BG"/>
        </w:rPr>
        <w:tab/>
      </w:r>
    </w:p>
    <w:p w:rsidR="00F561F5" w:rsidRPr="002A48F9" w:rsidRDefault="00F561F5" w:rsidP="002A48F9">
      <w:pPr>
        <w:shd w:val="clear" w:color="auto" w:fill="FEFEFE"/>
        <w:spacing w:after="0"/>
        <w:jc w:val="both"/>
        <w:rPr>
          <w:rFonts w:ascii="Times New Roman" w:eastAsia="Verdana" w:hAnsi="Times New Roman" w:cs="Times New Roman"/>
          <w:b/>
          <w:bCs/>
          <w:sz w:val="24"/>
          <w:szCs w:val="24"/>
          <w:lang w:val="bg-BG" w:eastAsia="bg-BG" w:bidi="bg-BG"/>
        </w:rPr>
      </w:pPr>
    </w:p>
    <w:p w:rsidR="00F561F5" w:rsidRPr="002A48F9" w:rsidRDefault="00F561F5" w:rsidP="002A48F9">
      <w:pPr>
        <w:keepNext/>
        <w:keepLines/>
        <w:widowControl w:val="0"/>
        <w:spacing w:after="0"/>
        <w:ind w:firstLine="720"/>
        <w:jc w:val="both"/>
        <w:outlineLvl w:val="0"/>
        <w:rPr>
          <w:rFonts w:ascii="Times New Roman" w:eastAsia="Verdana" w:hAnsi="Times New Roman" w:cs="Times New Roman"/>
          <w:b/>
          <w:bCs/>
          <w:sz w:val="24"/>
          <w:szCs w:val="24"/>
          <w:lang w:val="bg-BG" w:eastAsia="bg-BG" w:bidi="bg-BG"/>
        </w:rPr>
      </w:pPr>
      <w:r w:rsidRPr="002A48F9">
        <w:rPr>
          <w:rFonts w:ascii="Times New Roman" w:eastAsia="MS Mincho" w:hAnsi="Times New Roman" w:cs="Times New Roman"/>
          <w:b/>
          <w:noProof/>
          <w:sz w:val="24"/>
          <w:szCs w:val="24"/>
          <w:lang w:val="bg-BG"/>
        </w:rPr>
        <w:t xml:space="preserve">VII. </w:t>
      </w:r>
      <w:r w:rsidRPr="002A48F9">
        <w:rPr>
          <w:rFonts w:ascii="Times New Roman" w:eastAsia="Verdana" w:hAnsi="Times New Roman" w:cs="Times New Roman"/>
          <w:b/>
          <w:bCs/>
          <w:sz w:val="24"/>
          <w:szCs w:val="24"/>
          <w:lang w:val="bg-BG" w:eastAsia="bg-BG" w:bidi="bg-BG"/>
        </w:rPr>
        <w:t>РАЗГЛЕЖДАНЕ, ОЦЕНКА И КЛАСИРАНЕ НА ОФЕРТИТЕ. ОБЖАЛВАНЕ НА ПРОЦЕДУРАТА. СКЛЮЧВАНЕ И ИЗМЕНЕНИЕ НА ДОГОВОР.</w:t>
      </w:r>
    </w:p>
    <w:p w:rsidR="00F561F5" w:rsidRPr="002A48F9" w:rsidRDefault="00F561F5" w:rsidP="002A48F9">
      <w:pPr>
        <w:keepNext/>
        <w:keepLines/>
        <w:widowControl w:val="0"/>
        <w:spacing w:after="0"/>
        <w:ind w:firstLine="720"/>
        <w:jc w:val="both"/>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А. Разглеждане, оценка и класиране на офертите.</w:t>
      </w:r>
    </w:p>
    <w:p w:rsidR="00F561F5" w:rsidRPr="002A48F9" w:rsidRDefault="00F561F5" w:rsidP="002A48F9">
      <w:pPr>
        <w:widowControl w:val="0"/>
        <w:numPr>
          <w:ilvl w:val="0"/>
          <w:numId w:val="9"/>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Приетите и регистрирани оферти се разглеждат и оценяват по реда на чл. 51 - чл. 60а от ППЗОП от комисия за извършване на подбор на участниците, разглеждане и оценка на офертите, назначена от Възложителя съгласно чл. 103 от ЗОП.</w:t>
      </w:r>
    </w:p>
    <w:p w:rsidR="00F561F5" w:rsidRPr="002A48F9" w:rsidRDefault="00F561F5" w:rsidP="002A48F9">
      <w:pPr>
        <w:widowControl w:val="0"/>
        <w:numPr>
          <w:ilvl w:val="0"/>
          <w:numId w:val="9"/>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Действията на комисията се протоколират, като резултатите от работата й се отразяват в протоко</w:t>
      </w:r>
      <w:r w:rsidR="00301248" w:rsidRPr="002A48F9">
        <w:rPr>
          <w:rFonts w:ascii="Times New Roman" w:eastAsia="Verdana" w:hAnsi="Times New Roman" w:cs="Times New Roman"/>
          <w:sz w:val="24"/>
          <w:szCs w:val="24"/>
          <w:lang w:val="bg-BG" w:eastAsia="bg-BG" w:bidi="bg-BG"/>
        </w:rPr>
        <w:t>л съгласно чл.181, ал.4 от ЗОП.</w:t>
      </w:r>
    </w:p>
    <w:p w:rsidR="00F561F5" w:rsidRPr="002A48F9" w:rsidRDefault="00F561F5" w:rsidP="002A48F9">
      <w:pPr>
        <w:widowControl w:val="0"/>
        <w:numPr>
          <w:ilvl w:val="0"/>
          <w:numId w:val="9"/>
        </w:numPr>
        <w:tabs>
          <w:tab w:val="left" w:pos="426"/>
          <w:tab w:val="left" w:pos="1078"/>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утвърждава протокола по реда на</w:t>
      </w:r>
      <w:hyperlink r:id="rId16" w:history="1">
        <w:r w:rsidRPr="002A48F9">
          <w:rPr>
            <w:rFonts w:ascii="Times New Roman" w:eastAsia="Verdana" w:hAnsi="Times New Roman" w:cs="Times New Roman"/>
            <w:sz w:val="24"/>
            <w:szCs w:val="24"/>
            <w:lang w:val="bg-BG" w:eastAsia="bg-BG" w:bidi="bg-BG"/>
          </w:rPr>
          <w:t xml:space="preserve"> чл. 106 </w:t>
        </w:r>
      </w:hyperlink>
      <w:r w:rsidRPr="002A48F9">
        <w:rPr>
          <w:rFonts w:ascii="Times New Roman" w:eastAsia="Verdana" w:hAnsi="Times New Roman" w:cs="Times New Roman"/>
          <w:sz w:val="24"/>
          <w:szCs w:val="24"/>
          <w:lang w:val="bg-BG" w:eastAsia="bg-BG" w:bidi="bg-BG"/>
        </w:rPr>
        <w:t>от ЗОП.</w:t>
      </w:r>
    </w:p>
    <w:p w:rsidR="00F561F5" w:rsidRPr="002A48F9" w:rsidRDefault="00F561F5" w:rsidP="002A48F9">
      <w:pPr>
        <w:widowControl w:val="0"/>
        <w:numPr>
          <w:ilvl w:val="0"/>
          <w:numId w:val="9"/>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10-дневен срок от утвърждаване на протокола  Възложителят издава решение за определяне на изпълнител или за прекратяване на процедурата. При прекратяване на процедурата се прилагат основанията по</w:t>
      </w:r>
      <w:hyperlink r:id="rId17" w:history="1">
        <w:r w:rsidRPr="002A48F9">
          <w:rPr>
            <w:rFonts w:ascii="Times New Roman" w:eastAsia="Verdana" w:hAnsi="Times New Roman" w:cs="Times New Roman"/>
            <w:sz w:val="24"/>
            <w:szCs w:val="24"/>
            <w:lang w:val="bg-BG" w:eastAsia="bg-BG" w:bidi="bg-BG"/>
          </w:rPr>
          <w:t xml:space="preserve"> чл. 110 </w:t>
        </w:r>
      </w:hyperlink>
      <w:r w:rsidRPr="002A48F9">
        <w:rPr>
          <w:rFonts w:ascii="Times New Roman" w:eastAsia="Verdana" w:hAnsi="Times New Roman" w:cs="Times New Roman"/>
          <w:sz w:val="24"/>
          <w:szCs w:val="24"/>
          <w:lang w:val="bg-BG" w:eastAsia="bg-BG" w:bidi="bg-BG"/>
        </w:rPr>
        <w:t>от ЗОП.</w:t>
      </w:r>
    </w:p>
    <w:p w:rsidR="00F561F5" w:rsidRPr="002A48F9" w:rsidRDefault="00F561F5" w:rsidP="002A48F9">
      <w:pPr>
        <w:widowControl w:val="0"/>
        <w:numPr>
          <w:ilvl w:val="0"/>
          <w:numId w:val="9"/>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Решенията по т. 4 се изпращат в </w:t>
      </w:r>
      <w:r w:rsidRPr="002A48F9">
        <w:rPr>
          <w:rFonts w:ascii="Times New Roman" w:eastAsia="Verdana" w:hAnsi="Times New Roman" w:cs="Times New Roman"/>
          <w:sz w:val="24"/>
          <w:szCs w:val="24"/>
          <w:bdr w:val="none" w:sz="0" w:space="0" w:color="auto" w:frame="1"/>
          <w:shd w:val="clear" w:color="auto" w:fill="FFFFFF"/>
          <w:lang w:val="bg-BG" w:eastAsia="bg-BG" w:bidi="bg-BG"/>
        </w:rPr>
        <w:t>един и същи ден</w:t>
      </w:r>
      <w:r w:rsidRPr="002A48F9">
        <w:rPr>
          <w:rFonts w:ascii="Times New Roman" w:eastAsia="Verdana" w:hAnsi="Times New Roman" w:cs="Times New Roman"/>
          <w:sz w:val="24"/>
          <w:szCs w:val="24"/>
          <w:lang w:val="bg-BG" w:eastAsia="bg-BG" w:bidi="bg-BG"/>
        </w:rPr>
        <w:t xml:space="preserve"> на участниците и се публикуват в профила на купувача.</w:t>
      </w:r>
    </w:p>
    <w:p w:rsidR="00F561F5" w:rsidRPr="002A48F9" w:rsidRDefault="00F561F5" w:rsidP="002A48F9">
      <w:pPr>
        <w:widowControl w:val="0"/>
        <w:numPr>
          <w:ilvl w:val="0"/>
          <w:numId w:val="9"/>
        </w:numPr>
        <w:tabs>
          <w:tab w:val="left" w:pos="426"/>
          <w:tab w:val="left" w:pos="1081"/>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Решенията се изпращат на участниците в тридневен срок от издаването им по един от начините посочени в чл. 43, ал. 2 от ЗОП. В решенията се посочва връзка към електронната преписка в профила на купувача, където са публикувани протоколите  на комисията.</w:t>
      </w:r>
    </w:p>
    <w:p w:rsidR="00F561F5" w:rsidRPr="002A48F9" w:rsidRDefault="00F561F5" w:rsidP="002A48F9">
      <w:pPr>
        <w:widowControl w:val="0"/>
        <w:numPr>
          <w:ilvl w:val="0"/>
          <w:numId w:val="9"/>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решението не е получено от участника по някой от начините, посочени в чл. 43, ал. 2 от ЗОП, Възложителят публикува съобщение до него в профила на купувача. Решението се смята за връчено от датата на публикуване на съобщението.</w:t>
      </w:r>
    </w:p>
    <w:p w:rsidR="00F561F5" w:rsidRPr="002A48F9" w:rsidRDefault="00F561F5" w:rsidP="002A48F9">
      <w:pPr>
        <w:keepNext/>
        <w:keepLines/>
        <w:widowControl w:val="0"/>
        <w:tabs>
          <w:tab w:val="left" w:pos="426"/>
        </w:tabs>
        <w:spacing w:after="0"/>
        <w:jc w:val="both"/>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Б. Обжалване на процедурата.</w:t>
      </w:r>
    </w:p>
    <w:p w:rsidR="00F561F5" w:rsidRPr="002A48F9" w:rsidRDefault="00F561F5" w:rsidP="002A48F9">
      <w:pPr>
        <w:widowControl w:val="0"/>
        <w:numPr>
          <w:ilvl w:val="0"/>
          <w:numId w:val="10"/>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Всяко решение на Възложителя в процедурата за възлагане на обществена поръчка подлежи на обжалване пред Комисията за защита на конкуренцията по реда на чл. 196 и следващите от ЗОП.</w:t>
      </w:r>
    </w:p>
    <w:p w:rsidR="00F561F5" w:rsidRPr="002A48F9" w:rsidRDefault="00F561F5" w:rsidP="002A48F9">
      <w:pPr>
        <w:widowControl w:val="0"/>
        <w:numPr>
          <w:ilvl w:val="0"/>
          <w:numId w:val="10"/>
        </w:numPr>
        <w:tabs>
          <w:tab w:val="left" w:pos="426"/>
          <w:tab w:val="left" w:pos="1082"/>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Жалбата се подава в 10-дневен срок при условията на чл. 197 от ЗОП.</w:t>
      </w:r>
    </w:p>
    <w:p w:rsidR="00F561F5" w:rsidRPr="002A48F9" w:rsidRDefault="00F561F5" w:rsidP="002A48F9">
      <w:pPr>
        <w:widowControl w:val="0"/>
        <w:numPr>
          <w:ilvl w:val="0"/>
          <w:numId w:val="10"/>
        </w:numPr>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Решенията могат да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F561F5" w:rsidRPr="002A48F9" w:rsidRDefault="00F561F5" w:rsidP="002A48F9">
      <w:pPr>
        <w:widowControl w:val="0"/>
        <w:numPr>
          <w:ilvl w:val="0"/>
          <w:numId w:val="10"/>
        </w:numPr>
        <w:tabs>
          <w:tab w:val="left" w:pos="426"/>
          <w:tab w:val="left" w:pos="1062"/>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Жалбата се подава до Комисията за защита на конкуренцията с копие и до Възложителя, чието решение, действие или бездействие се обжалва.</w:t>
      </w:r>
    </w:p>
    <w:p w:rsidR="00F561F5" w:rsidRPr="002A48F9" w:rsidRDefault="00F561F5" w:rsidP="002A48F9">
      <w:pPr>
        <w:keepNext/>
        <w:keepLines/>
        <w:widowControl w:val="0"/>
        <w:tabs>
          <w:tab w:val="left" w:pos="426"/>
        </w:tabs>
        <w:spacing w:after="0"/>
        <w:outlineLvl w:val="0"/>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b/>
          <w:bCs/>
          <w:sz w:val="24"/>
          <w:szCs w:val="24"/>
          <w:lang w:val="bg-BG" w:eastAsia="bg-BG" w:bidi="bg-BG"/>
        </w:rPr>
        <w:t>В. Сключване и изменение на договор.</w:t>
      </w:r>
    </w:p>
    <w:p w:rsidR="00F561F5" w:rsidRPr="002A48F9" w:rsidRDefault="00F561F5" w:rsidP="002A48F9">
      <w:pPr>
        <w:widowControl w:val="0"/>
        <w:numPr>
          <w:ilvl w:val="0"/>
          <w:numId w:val="11"/>
        </w:numPr>
        <w:tabs>
          <w:tab w:val="left" w:pos="426"/>
          <w:tab w:val="left" w:pos="927"/>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Възложителят сключва писмен договор за обществена поръчка </w:t>
      </w:r>
      <w:r w:rsidRPr="002A48F9">
        <w:rPr>
          <w:rFonts w:ascii="Times New Roman" w:eastAsia="Verdana" w:hAnsi="Times New Roman" w:cs="Times New Roman"/>
          <w:b/>
          <w:bCs/>
          <w:color w:val="000000"/>
          <w:sz w:val="24"/>
          <w:szCs w:val="24"/>
          <w:shd w:val="clear" w:color="auto" w:fill="FFFFFF"/>
          <w:lang w:val="bg-BG" w:eastAsia="bg-BG" w:bidi="bg-BG"/>
        </w:rPr>
        <w:t>(Приложение № 6</w:t>
      </w:r>
      <w:r w:rsidR="000703EC" w:rsidRPr="002A48F9">
        <w:rPr>
          <w:rFonts w:ascii="Times New Roman" w:eastAsia="Verdana" w:hAnsi="Times New Roman" w:cs="Times New Roman"/>
          <w:b/>
          <w:bCs/>
          <w:color w:val="000000"/>
          <w:sz w:val="24"/>
          <w:szCs w:val="24"/>
          <w:shd w:val="clear" w:color="auto" w:fill="FFFFFF"/>
          <w:lang w:val="bg-BG" w:eastAsia="bg-BG" w:bidi="bg-BG"/>
        </w:rPr>
        <w:t xml:space="preserve">.1; Приложение № </w:t>
      </w:r>
      <w:r w:rsidRPr="002A48F9">
        <w:rPr>
          <w:rFonts w:ascii="Times New Roman" w:eastAsia="Verdana" w:hAnsi="Times New Roman" w:cs="Times New Roman"/>
          <w:b/>
          <w:bCs/>
          <w:color w:val="000000"/>
          <w:sz w:val="24"/>
          <w:szCs w:val="24"/>
          <w:shd w:val="clear" w:color="auto" w:fill="FFFFFF"/>
          <w:lang w:val="bg-BG" w:eastAsia="bg-BG" w:bidi="bg-BG"/>
        </w:rPr>
        <w:t>6.2.</w:t>
      </w:r>
      <w:r w:rsidR="000703EC" w:rsidRPr="002A48F9">
        <w:rPr>
          <w:rFonts w:ascii="Times New Roman" w:eastAsia="Verdana" w:hAnsi="Times New Roman" w:cs="Times New Roman"/>
          <w:b/>
          <w:bCs/>
          <w:color w:val="000000"/>
          <w:sz w:val="24"/>
          <w:szCs w:val="24"/>
          <w:shd w:val="clear" w:color="auto" w:fill="FFFFFF"/>
          <w:lang w:val="bg-BG" w:eastAsia="bg-BG" w:bidi="bg-BG"/>
        </w:rPr>
        <w:t>; Приложение № 6</w:t>
      </w:r>
      <w:r w:rsidR="00640FC6" w:rsidRPr="002A48F9">
        <w:rPr>
          <w:rFonts w:ascii="Times New Roman" w:eastAsia="Verdana" w:hAnsi="Times New Roman" w:cs="Times New Roman"/>
          <w:b/>
          <w:bCs/>
          <w:color w:val="000000"/>
          <w:sz w:val="24"/>
          <w:szCs w:val="24"/>
          <w:shd w:val="clear" w:color="auto" w:fill="FFFFFF"/>
          <w:lang w:val="bg-BG" w:eastAsia="bg-BG" w:bidi="bg-BG"/>
        </w:rPr>
        <w:t xml:space="preserve">.3 </w:t>
      </w:r>
      <w:r w:rsidRPr="002A48F9">
        <w:rPr>
          <w:rFonts w:ascii="Times New Roman" w:eastAsia="Verdana" w:hAnsi="Times New Roman" w:cs="Times New Roman"/>
          <w:b/>
          <w:bCs/>
          <w:color w:val="000000"/>
          <w:sz w:val="24"/>
          <w:szCs w:val="24"/>
          <w:shd w:val="clear" w:color="auto" w:fill="FFFFFF"/>
          <w:lang w:val="bg-BG" w:eastAsia="bg-BG" w:bidi="bg-BG"/>
        </w:rPr>
        <w:t xml:space="preserve">от документацията за обществената поръчка) </w:t>
      </w:r>
      <w:r w:rsidRPr="002A48F9">
        <w:rPr>
          <w:rFonts w:ascii="Times New Roman" w:eastAsia="Verdana" w:hAnsi="Times New Roman" w:cs="Times New Roman"/>
          <w:sz w:val="24"/>
          <w:szCs w:val="24"/>
          <w:lang w:val="bg-BG" w:eastAsia="bg-BG" w:bidi="bg-BG"/>
        </w:rPr>
        <w:t>с участника в процедурата, определен за изпълнител за съответната обособена позиция.</w:t>
      </w:r>
    </w:p>
    <w:p w:rsidR="00F561F5" w:rsidRPr="002A48F9" w:rsidRDefault="00F561F5" w:rsidP="002A48F9">
      <w:pPr>
        <w:widowControl w:val="0"/>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представят еквивалентен документ за регистрация от държавата, в която са установени.</w:t>
      </w:r>
    </w:p>
    <w:p w:rsidR="00F561F5" w:rsidRPr="002A48F9" w:rsidRDefault="00F561F5" w:rsidP="002A48F9">
      <w:pPr>
        <w:widowControl w:val="0"/>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Възложителят </w:t>
      </w:r>
      <w:r w:rsidRPr="002A48F9">
        <w:rPr>
          <w:rFonts w:ascii="Times New Roman" w:eastAsia="Verdana" w:hAnsi="Times New Roman" w:cs="Times New Roman"/>
          <w:b/>
          <w:bCs/>
          <w:color w:val="000000"/>
          <w:sz w:val="24"/>
          <w:szCs w:val="24"/>
          <w:shd w:val="clear" w:color="auto" w:fill="FFFFFF"/>
          <w:lang w:val="bg-BG" w:eastAsia="bg-BG" w:bidi="bg-BG"/>
        </w:rPr>
        <w:t xml:space="preserve">не </w:t>
      </w:r>
      <w:r w:rsidRPr="002A48F9">
        <w:rPr>
          <w:rFonts w:ascii="Times New Roman" w:eastAsia="Verdana" w:hAnsi="Times New Roman" w:cs="Times New Roman"/>
          <w:sz w:val="24"/>
          <w:szCs w:val="24"/>
          <w:lang w:val="bg-BG" w:eastAsia="bg-BG" w:bidi="bg-BG"/>
        </w:rPr>
        <w:t>поставя изискване, когато участникът, определен за изпълнител е неперсонифицирано обединение, да бъде създавано ново юридическо лице.</w:t>
      </w:r>
    </w:p>
    <w:p w:rsidR="00F561F5" w:rsidRPr="002A48F9" w:rsidRDefault="00F561F5" w:rsidP="002A48F9">
      <w:pPr>
        <w:widowControl w:val="0"/>
        <w:numPr>
          <w:ilvl w:val="0"/>
          <w:numId w:val="11"/>
        </w:numPr>
        <w:tabs>
          <w:tab w:val="left" w:pos="426"/>
          <w:tab w:val="left" w:pos="106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Възложителят сключва договор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от уведомяването на заинтересованите участници за решението за определяне на изпълнител. </w:t>
      </w:r>
    </w:p>
    <w:p w:rsidR="00F561F5" w:rsidRPr="002A48F9" w:rsidRDefault="00F561F5" w:rsidP="002A48F9">
      <w:pPr>
        <w:widowControl w:val="0"/>
        <w:numPr>
          <w:ilvl w:val="0"/>
          <w:numId w:val="11"/>
        </w:numPr>
        <w:tabs>
          <w:tab w:val="left" w:pos="426"/>
          <w:tab w:val="left" w:pos="106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Договорът за възлагане на обществена поръчка се сключва в съответствие с приложения към настоящата документация проект на договор и допълнен с всички предложения от офертата на участника, въз основа на които е определен за изпълнител. Промени в проекта на договор се допускат по изключение, когато е изпълнено условието по чл. 116, ал. 1, т. 7 и са наложени от обстоятелства, настъпили по време или след провеждане на процедурата.</w:t>
      </w:r>
    </w:p>
    <w:p w:rsidR="00F561F5" w:rsidRPr="002A48F9" w:rsidRDefault="00F561F5" w:rsidP="002A48F9">
      <w:pPr>
        <w:widowControl w:val="0"/>
        <w:numPr>
          <w:ilvl w:val="0"/>
          <w:numId w:val="11"/>
        </w:numPr>
        <w:tabs>
          <w:tab w:val="left" w:pos="426"/>
          <w:tab w:val="left" w:pos="106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F561F5" w:rsidRPr="002A48F9" w:rsidRDefault="00F561F5" w:rsidP="002A48F9">
      <w:pPr>
        <w:widowControl w:val="0"/>
        <w:numPr>
          <w:ilvl w:val="1"/>
          <w:numId w:val="11"/>
        </w:numPr>
        <w:tabs>
          <w:tab w:val="left" w:pos="426"/>
          <w:tab w:val="left" w:pos="128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представи определената гаранция за изпълнение на договора.</w:t>
      </w:r>
    </w:p>
    <w:p w:rsidR="00F561F5" w:rsidRPr="002A48F9" w:rsidRDefault="00F561F5" w:rsidP="002A48F9">
      <w:pPr>
        <w:widowControl w:val="0"/>
        <w:tabs>
          <w:tab w:val="left" w:pos="426"/>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Ако определеният за изпълнител е неперсонифицирано обединение на физически и/или юридически лица - и след представяне на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следва представят еквивалентен документ за регистрация от държавата, в която са установени.</w:t>
      </w:r>
    </w:p>
    <w:p w:rsidR="00F561F5" w:rsidRPr="002A48F9" w:rsidRDefault="00F561F5" w:rsidP="002A48F9">
      <w:pPr>
        <w:widowControl w:val="0"/>
        <w:numPr>
          <w:ilvl w:val="0"/>
          <w:numId w:val="11"/>
        </w:numPr>
        <w:tabs>
          <w:tab w:val="left" w:pos="426"/>
          <w:tab w:val="left" w:pos="106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Съгласно чл. 67, ал. 5 от ЗОП, Възложителят изисква от участника, определен за изпълнител, да предостави всички или част от документите, чрез които се доказва информацията посочена в ЕЕДОП. Документите се представят и за подизпълнителите и третите лица, ако има такива.</w:t>
      </w:r>
    </w:p>
    <w:p w:rsidR="00F561F5" w:rsidRPr="002A48F9" w:rsidRDefault="00F561F5" w:rsidP="002A48F9">
      <w:pPr>
        <w:widowControl w:val="0"/>
        <w:numPr>
          <w:ilvl w:val="0"/>
          <w:numId w:val="11"/>
        </w:numPr>
        <w:tabs>
          <w:tab w:val="left" w:pos="426"/>
          <w:tab w:val="left" w:pos="1063"/>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доказване на липсата на основанията за отстраняване, участникът, избран за изпълнител, респективно посочените от него трети лица/подизпълнители (ако е приложимо) представя/ят:</w:t>
      </w:r>
    </w:p>
    <w:p w:rsidR="00F561F5" w:rsidRPr="002A48F9" w:rsidRDefault="00F561F5" w:rsidP="002A48F9">
      <w:pPr>
        <w:widowControl w:val="0"/>
        <w:numPr>
          <w:ilvl w:val="0"/>
          <w:numId w:val="5"/>
        </w:numPr>
        <w:tabs>
          <w:tab w:val="left" w:pos="426"/>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обстоятелствата по чл. 54, ал. 1, т. 1 от ЗОП - свидетелство за съдимост;</w:t>
      </w:r>
    </w:p>
    <w:p w:rsidR="00F561F5" w:rsidRPr="002A48F9" w:rsidRDefault="00F561F5" w:rsidP="002A48F9">
      <w:pPr>
        <w:widowControl w:val="0"/>
        <w:numPr>
          <w:ilvl w:val="0"/>
          <w:numId w:val="5"/>
        </w:numPr>
        <w:tabs>
          <w:tab w:val="left" w:pos="426"/>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обстоятелството по чл. 54, ал. 1, т. 3 от ЗОП - удостоверение от органите по приходите и удостоверение от общината по седалището на Възложителя и на участника;</w:t>
      </w:r>
    </w:p>
    <w:p w:rsidR="00F561F5" w:rsidRPr="002A48F9" w:rsidRDefault="00F561F5" w:rsidP="002A48F9">
      <w:pPr>
        <w:widowControl w:val="0"/>
        <w:numPr>
          <w:ilvl w:val="0"/>
          <w:numId w:val="5"/>
        </w:numPr>
        <w:tabs>
          <w:tab w:val="left" w:pos="426"/>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обстоятелството по чл. 54, ал. 1, т. 6 и по чл. 56, ал. 1, т. 4 от ЗОП - удостоверение от органите на Изпълнителна агенция „Главна инспекция по труда";</w:t>
      </w:r>
    </w:p>
    <w:p w:rsidR="00F561F5" w:rsidRPr="002A48F9" w:rsidRDefault="00F561F5" w:rsidP="002A48F9">
      <w:pPr>
        <w:widowControl w:val="0"/>
        <w:numPr>
          <w:ilvl w:val="0"/>
          <w:numId w:val="5"/>
        </w:numPr>
        <w:tabs>
          <w:tab w:val="left" w:pos="426"/>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обстоятелствата по чл. 55, ал. 1, т. 1 от ЗОП – удостоверение, издадено от Агенция по вписванията.</w:t>
      </w:r>
    </w:p>
    <w:p w:rsidR="00F561F5" w:rsidRPr="002A48F9" w:rsidRDefault="00F561F5" w:rsidP="002A48F9">
      <w:pPr>
        <w:widowControl w:val="0"/>
        <w:tabs>
          <w:tab w:val="left" w:pos="426"/>
          <w:tab w:val="left" w:pos="1080"/>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Удостоверението по чл. 56, ал. 1, т. 4 от ЗОП се издава в 15-дневен срок от получаване на искането от участника, избран за изпълнител.</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За липсата на обстоятелства по </w:t>
      </w:r>
      <w:r w:rsidRPr="002A48F9">
        <w:rPr>
          <w:rFonts w:ascii="Times New Roman" w:eastAsia="Times New Roman" w:hAnsi="Times New Roman" w:cs="Times New Roman"/>
          <w:sz w:val="24"/>
          <w:szCs w:val="24"/>
          <w:lang w:val="bg-BG" w:eastAsia="bg-BG" w:bidi="bg-BG"/>
        </w:rPr>
        <w:t>чл. 54, ал. 1,  т. 4, т. 5 и т. 7 и чл. 55, ал. 1, т. 4 и т.5 от ЗОП</w:t>
      </w:r>
      <w:r w:rsidRPr="002A48F9">
        <w:rPr>
          <w:rFonts w:ascii="Times New Roman" w:eastAsia="Verdana" w:hAnsi="Times New Roman" w:cs="Times New Roman"/>
          <w:sz w:val="24"/>
          <w:szCs w:val="24"/>
          <w:lang w:val="bg-BG" w:eastAsia="bg-BG" w:bidi="bg-BG"/>
        </w:rPr>
        <w:t xml:space="preserve"> - </w:t>
      </w:r>
      <w:r w:rsidRPr="002A48F9">
        <w:rPr>
          <w:rFonts w:ascii="Times New Roman" w:eastAsia="Times New Roman" w:hAnsi="Times New Roman" w:cs="Times New Roman"/>
          <w:sz w:val="24"/>
          <w:szCs w:val="24"/>
          <w:lang w:val="bg-BG" w:eastAsia="bg-BG" w:bidi="bg-BG"/>
        </w:rPr>
        <w:t xml:space="preserve">Декларация </w:t>
      </w:r>
      <w:r w:rsidRPr="002A48F9">
        <w:rPr>
          <w:rFonts w:ascii="Times New Roman" w:eastAsia="Verdana" w:hAnsi="Times New Roman" w:cs="Times New Roman"/>
          <w:b/>
          <w:bCs/>
          <w:sz w:val="24"/>
          <w:szCs w:val="24"/>
          <w:shd w:val="clear" w:color="auto" w:fill="FFFFFF"/>
          <w:lang w:val="bg-BG" w:eastAsia="bg-BG" w:bidi="bg-BG"/>
        </w:rPr>
        <w:t>- Образец № 7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липсата на обстоятелствата</w:t>
      </w:r>
      <w:r w:rsidRPr="002A48F9">
        <w:rPr>
          <w:rFonts w:ascii="Times New Roman" w:eastAsia="Verdana" w:hAnsi="Times New Roman" w:cs="Times New Roman"/>
          <w:b/>
          <w:sz w:val="24"/>
          <w:szCs w:val="24"/>
          <w:lang w:val="bg-BG" w:eastAsia="bg-BG" w:bidi="bg-BG"/>
        </w:rPr>
        <w:t xml:space="preserve"> </w:t>
      </w:r>
      <w:r w:rsidRPr="002A48F9">
        <w:rPr>
          <w:rFonts w:ascii="Times New Roman" w:eastAsia="Verdana" w:hAnsi="Times New Roman" w:cs="Times New Roman"/>
          <w:sz w:val="24"/>
          <w:szCs w:val="24"/>
          <w:lang w:val="bg-BG" w:eastAsia="bg-BG" w:bidi="bg-BG"/>
        </w:rPr>
        <w:t xml:space="preserve">за наличие на свързаност по смисъла на пар. 2, т. 44 от ДР на ЗОП между участници в конкретна процедура (чл. 107, т. 4 от ЗОП) – </w:t>
      </w:r>
      <w:r w:rsidRPr="002A48F9">
        <w:rPr>
          <w:rFonts w:ascii="Times New Roman" w:eastAsia="Times New Roman" w:hAnsi="Times New Roman" w:cs="Times New Roman"/>
          <w:sz w:val="24"/>
          <w:szCs w:val="24"/>
          <w:lang w:val="bg-BG" w:eastAsia="bg-BG" w:bidi="bg-BG"/>
        </w:rPr>
        <w:t>Декларация по чл. 101, ал. 11 от ЗОП, във връзка с чл. 107, т. 4 от ЗОП</w:t>
      </w:r>
      <w:r w:rsidRPr="002A48F9">
        <w:rPr>
          <w:rFonts w:ascii="Times New Roman" w:eastAsia="Verdana" w:hAnsi="Times New Roman" w:cs="Times New Roman"/>
          <w:b/>
          <w:bCs/>
          <w:sz w:val="24"/>
          <w:szCs w:val="24"/>
          <w:shd w:val="clear" w:color="auto" w:fill="FFFFFF"/>
          <w:lang w:val="bg-BG" w:eastAsia="bg-BG" w:bidi="bg-BG"/>
        </w:rPr>
        <w:t xml:space="preserve"> (Образец № 8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За липсата на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w:t>
      </w:r>
      <w:r w:rsidRPr="002A48F9">
        <w:rPr>
          <w:rFonts w:ascii="Times New Roman" w:eastAsia="Times New Roman" w:hAnsi="Times New Roman" w:cs="Times New Roman"/>
          <w:sz w:val="24"/>
          <w:szCs w:val="24"/>
          <w:lang w:val="bg-BG" w:eastAsia="bg-BG" w:bidi="bg-BG"/>
        </w:rPr>
        <w:t xml:space="preserve">Декларация </w:t>
      </w:r>
      <w:r w:rsidRPr="002A48F9">
        <w:rPr>
          <w:rFonts w:ascii="Times New Roman" w:eastAsia="Times New Roman" w:hAnsi="Times New Roman" w:cs="Times New Roman"/>
          <w:sz w:val="24"/>
          <w:szCs w:val="24"/>
          <w:lang w:val="bg-BG"/>
        </w:rPr>
        <w:t xml:space="preserve">по чл. 3, т. 8 от Закона за икономическите и финансовите отношения с дружествата, регистрирани в юрисдикции с преференциален данъчен режим, </w:t>
      </w:r>
      <w:r w:rsidRPr="002A48F9">
        <w:rPr>
          <w:rFonts w:ascii="Times New Roman" w:eastAsia="Verdana" w:hAnsi="Times New Roman" w:cs="Times New Roman"/>
          <w:sz w:val="24"/>
          <w:szCs w:val="24"/>
          <w:lang w:val="bg-BG" w:eastAsia="bg-BG" w:bidi="bg-BG"/>
        </w:rPr>
        <w:t>контролираните</w:t>
      </w:r>
      <w:r w:rsidRPr="002A48F9">
        <w:rPr>
          <w:rFonts w:ascii="Times New Roman" w:eastAsia="Times New Roman" w:hAnsi="Times New Roman" w:cs="Times New Roman"/>
          <w:sz w:val="24"/>
          <w:szCs w:val="24"/>
          <w:lang w:val="bg-BG"/>
        </w:rPr>
        <w:t xml:space="preserve"> от тях лица и техните действителни собственици </w:t>
      </w:r>
      <w:r w:rsidRPr="002A48F9">
        <w:rPr>
          <w:rFonts w:ascii="Times New Roman" w:eastAsia="Verdana" w:hAnsi="Times New Roman" w:cs="Times New Roman"/>
          <w:b/>
          <w:bCs/>
          <w:sz w:val="24"/>
          <w:szCs w:val="24"/>
          <w:shd w:val="clear" w:color="auto" w:fill="FFFFFF"/>
          <w:lang w:val="bg-BG" w:eastAsia="bg-BG" w:bidi="bg-BG"/>
        </w:rPr>
        <w:t>(Образец № 9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За липсата на обстоятелствата по чл. 69 от Закона за противодействие на корупцията и за отнемане на незаконно придобитото имущество - </w:t>
      </w:r>
      <w:r w:rsidRPr="002A48F9">
        <w:rPr>
          <w:rFonts w:ascii="Times New Roman" w:eastAsia="Times New Roman" w:hAnsi="Times New Roman" w:cs="Times New Roman"/>
          <w:sz w:val="24"/>
          <w:szCs w:val="24"/>
          <w:lang w:val="bg-BG" w:eastAsia="bg-BG" w:bidi="bg-BG"/>
        </w:rPr>
        <w:t>Декларация по чл. 69</w:t>
      </w:r>
      <w:r w:rsidRPr="002A48F9">
        <w:rPr>
          <w:rFonts w:ascii="Times New Roman" w:eastAsia="Times New Roman" w:hAnsi="Times New Roman" w:cs="Times New Roman"/>
          <w:b/>
          <w:bCs/>
          <w:sz w:val="24"/>
          <w:szCs w:val="24"/>
          <w:lang w:val="bg-BG" w:eastAsia="bg-BG" w:bidi="bg-BG"/>
        </w:rPr>
        <w:t xml:space="preserve"> </w:t>
      </w:r>
      <w:r w:rsidRPr="002A48F9">
        <w:rPr>
          <w:rFonts w:ascii="Times New Roman" w:eastAsia="Times New Roman" w:hAnsi="Times New Roman" w:cs="Times New Roman"/>
          <w:sz w:val="24"/>
          <w:szCs w:val="24"/>
          <w:lang w:val="bg-BG" w:eastAsia="bg-BG" w:bidi="bg-BG"/>
        </w:rPr>
        <w:t xml:space="preserve">от Закона за противодействие на корупцията и за отнемане на незаконно придобитото имущество </w:t>
      </w:r>
      <w:r w:rsidRPr="002A48F9">
        <w:rPr>
          <w:rFonts w:ascii="Times New Roman" w:eastAsia="Verdana" w:hAnsi="Times New Roman" w:cs="Times New Roman"/>
          <w:b/>
          <w:bCs/>
          <w:sz w:val="24"/>
          <w:szCs w:val="24"/>
          <w:shd w:val="clear" w:color="auto" w:fill="FFFFFF"/>
          <w:lang w:val="bg-BG" w:eastAsia="bg-BG" w:bidi="bg-BG"/>
        </w:rPr>
        <w:t>(Образец № 10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липсата на обстоятелствата по</w:t>
      </w:r>
      <w:r w:rsidRPr="002A48F9">
        <w:rPr>
          <w:rFonts w:ascii="Times New Roman" w:eastAsia="Times New Roman" w:hAnsi="Times New Roman" w:cs="Times New Roman"/>
          <w:sz w:val="24"/>
          <w:szCs w:val="24"/>
          <w:lang w:val="bg-BG" w:eastAsia="bg-BG" w:bidi="bg-BG"/>
        </w:rPr>
        <w:t xml:space="preserve"> чл. 66, ал. 2 от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Закона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мерките</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срещу</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изпирането</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пари</w:t>
      </w:r>
      <w:r w:rsidRPr="002A48F9" w:rsidDel="007D78BC">
        <w:rPr>
          <w:rFonts w:ascii="Times New Roman" w:eastAsia="Times New Roman" w:hAnsi="Times New Roman" w:cs="Times New Roman"/>
          <w:sz w:val="24"/>
          <w:szCs w:val="24"/>
          <w:lang w:val="bg-BG" w:eastAsia="bg-BG" w:bidi="bg-BG"/>
        </w:rPr>
        <w:t xml:space="preserve"> </w:t>
      </w:r>
      <w:r w:rsidRPr="002A48F9">
        <w:rPr>
          <w:rFonts w:ascii="Times New Roman" w:eastAsia="Times New Roman" w:hAnsi="Times New Roman" w:cs="Times New Roman"/>
          <w:sz w:val="24"/>
          <w:szCs w:val="24"/>
          <w:lang w:val="bg-BG" w:eastAsia="bg-BG" w:bidi="bg-BG"/>
        </w:rPr>
        <w:t xml:space="preserve">- Декларация по чл. 66, ал. 2 от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Закона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мерките</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срещу</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изпирането</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пари</w:t>
      </w:r>
      <w:r w:rsidRPr="002A48F9" w:rsidDel="009E5960">
        <w:rPr>
          <w:rFonts w:ascii="Times New Roman" w:eastAsia="Times New Roman" w:hAnsi="Times New Roman" w:cs="Times New Roman"/>
          <w:sz w:val="24"/>
          <w:szCs w:val="24"/>
          <w:lang w:val="bg-BG" w:eastAsia="bg-BG" w:bidi="bg-BG"/>
        </w:rPr>
        <w:t xml:space="preserve"> </w:t>
      </w:r>
      <w:r w:rsidRPr="002A48F9">
        <w:rPr>
          <w:rFonts w:ascii="Times New Roman" w:eastAsia="Verdana" w:hAnsi="Times New Roman" w:cs="Times New Roman"/>
          <w:b/>
          <w:bCs/>
          <w:sz w:val="24"/>
          <w:szCs w:val="24"/>
          <w:shd w:val="clear" w:color="auto" w:fill="FFFFFF"/>
          <w:lang w:val="bg-BG" w:eastAsia="bg-BG" w:bidi="bg-BG"/>
        </w:rPr>
        <w:t>(Образец № 11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numPr>
          <w:ilvl w:val="3"/>
          <w:numId w:val="14"/>
        </w:numPr>
        <w:tabs>
          <w:tab w:val="left" w:pos="426"/>
          <w:tab w:val="left" w:pos="1080"/>
        </w:tabs>
        <w:spacing w:after="0"/>
        <w:ind w:left="0" w:firstLine="0"/>
        <w:contextualSpacing/>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 липсата на обстоятелствата по</w:t>
      </w:r>
      <w:r w:rsidRPr="002A48F9">
        <w:rPr>
          <w:rFonts w:ascii="Times New Roman" w:eastAsia="Times New Roman" w:hAnsi="Times New Roman" w:cs="Times New Roman"/>
          <w:sz w:val="24"/>
          <w:szCs w:val="24"/>
          <w:lang w:val="bg-BG"/>
        </w:rPr>
        <w:t xml:space="preserve"> чл. 59, ал. 1, т. 3 от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Закона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мерките</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срещу</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изпирането</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пари</w:t>
      </w:r>
      <w:r w:rsidRPr="002A48F9" w:rsidDel="009E5960">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bidi="bg-BG"/>
        </w:rPr>
        <w:t xml:space="preserve">- Декларация </w:t>
      </w:r>
      <w:r w:rsidRPr="002A48F9">
        <w:rPr>
          <w:rFonts w:ascii="Times New Roman" w:eastAsia="Verdana" w:hAnsi="Times New Roman" w:cs="Times New Roman"/>
          <w:sz w:val="24"/>
          <w:szCs w:val="24"/>
          <w:lang w:val="bg-BG" w:eastAsia="bg-BG" w:bidi="bg-BG"/>
        </w:rPr>
        <w:t>по</w:t>
      </w:r>
      <w:r w:rsidRPr="002A48F9">
        <w:rPr>
          <w:rFonts w:ascii="Times New Roman" w:eastAsia="Times New Roman" w:hAnsi="Times New Roman" w:cs="Times New Roman"/>
          <w:sz w:val="24"/>
          <w:szCs w:val="24"/>
          <w:lang w:val="bg-BG"/>
        </w:rPr>
        <w:t xml:space="preserve"> чл. 59, ал. 1, т. 3 от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Закона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за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мерките</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срещу</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изпирането</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на</w:t>
      </w:r>
      <w:r w:rsidRPr="002A48F9">
        <w:rPr>
          <w:rFonts w:ascii="Times New Roman" w:eastAsia="Courier New" w:hAnsi="Times New Roman" w:cs="Times New Roman"/>
          <w:sz w:val="24"/>
          <w:szCs w:val="24"/>
          <w:lang w:val="bg-BG" w:eastAsia="bg-BG" w:bidi="bg-BG"/>
        </w:rPr>
        <w:t xml:space="preserve"> </w:t>
      </w:r>
      <w:r w:rsidRPr="002A48F9">
        <w:rPr>
          <w:rFonts w:ascii="Times New Roman" w:eastAsia="Courier New" w:hAnsi="Times New Roman" w:cs="Times New Roman"/>
          <w:sz w:val="24"/>
          <w:szCs w:val="24"/>
          <w:bdr w:val="none" w:sz="0" w:space="0" w:color="auto" w:frame="1"/>
          <w:shd w:val="clear" w:color="auto" w:fill="FFFFFF"/>
          <w:lang w:val="bg-BG" w:eastAsia="bg-BG" w:bidi="bg-BG"/>
        </w:rPr>
        <w:t>пари</w:t>
      </w:r>
      <w:r w:rsidRPr="002A48F9" w:rsidDel="009E5960">
        <w:rPr>
          <w:rFonts w:ascii="Times New Roman" w:eastAsia="Times New Roman" w:hAnsi="Times New Roman" w:cs="Times New Roman"/>
          <w:sz w:val="24"/>
          <w:szCs w:val="24"/>
          <w:lang w:val="bg-BG"/>
        </w:rPr>
        <w:t xml:space="preserve"> </w:t>
      </w:r>
      <w:r w:rsidRPr="002A48F9">
        <w:rPr>
          <w:rFonts w:ascii="Times New Roman" w:eastAsia="Verdana" w:hAnsi="Times New Roman" w:cs="Times New Roman"/>
          <w:b/>
          <w:bCs/>
          <w:sz w:val="24"/>
          <w:szCs w:val="24"/>
          <w:shd w:val="clear" w:color="auto" w:fill="FFFFFF"/>
          <w:lang w:val="bg-BG" w:eastAsia="bg-BG" w:bidi="bg-BG"/>
        </w:rPr>
        <w:t>(Образец № 12 от документацията за обществената поръчка)</w:t>
      </w:r>
      <w:r w:rsidRPr="002A48F9">
        <w:rPr>
          <w:rFonts w:ascii="Times New Roman" w:eastAsia="Times New Roman" w:hAnsi="Times New Roman" w:cs="Times New Roman"/>
          <w:sz w:val="24"/>
          <w:szCs w:val="24"/>
          <w:lang w:val="bg-BG" w:eastAsia="bg-BG" w:bidi="bg-BG"/>
        </w:rPr>
        <w:t>.</w:t>
      </w:r>
    </w:p>
    <w:p w:rsidR="00F561F5" w:rsidRPr="002A48F9" w:rsidRDefault="00F561F5" w:rsidP="002A48F9">
      <w:pPr>
        <w:widowControl w:val="0"/>
        <w:tabs>
          <w:tab w:val="left" w:pos="426"/>
          <w:tab w:val="left" w:pos="1080"/>
        </w:tabs>
        <w:spacing w:after="0"/>
        <w:jc w:val="both"/>
        <w:rPr>
          <w:rFonts w:ascii="Times New Roman" w:eastAsia="Times New Roman" w:hAnsi="Times New Roman" w:cs="Times New Roman"/>
          <w:b/>
          <w:sz w:val="24"/>
          <w:szCs w:val="24"/>
          <w:lang w:val="bg-BG" w:eastAsia="bg-BG" w:bidi="bg-BG"/>
        </w:rPr>
      </w:pPr>
      <w:r w:rsidRPr="002A48F9">
        <w:rPr>
          <w:rFonts w:ascii="Times New Roman" w:eastAsia="Times New Roman" w:hAnsi="Times New Roman" w:cs="Times New Roman"/>
          <w:b/>
          <w:sz w:val="24"/>
          <w:szCs w:val="24"/>
          <w:lang w:val="bg-BG" w:eastAsia="bg-BG" w:bidi="bg-BG"/>
        </w:rPr>
        <w:t>Важно!</w:t>
      </w:r>
    </w:p>
    <w:p w:rsidR="00F561F5" w:rsidRPr="002A48F9" w:rsidRDefault="00F561F5" w:rsidP="002A48F9">
      <w:pPr>
        <w:widowControl w:val="0"/>
        <w:tabs>
          <w:tab w:val="left" w:pos="1080"/>
        </w:tabs>
        <w:spacing w:after="0"/>
        <w:ind w:firstLine="709"/>
        <w:jc w:val="both"/>
        <w:rPr>
          <w:rFonts w:ascii="Times New Roman" w:eastAsia="Verdana" w:hAnsi="Times New Roman" w:cs="Times New Roman"/>
          <w:b/>
          <w:sz w:val="24"/>
          <w:szCs w:val="24"/>
          <w:lang w:val="bg-BG" w:eastAsia="bg-BG" w:bidi="bg-BG"/>
        </w:rPr>
      </w:pPr>
      <w:r w:rsidRPr="002A48F9">
        <w:rPr>
          <w:rFonts w:ascii="Times New Roman" w:eastAsia="Times New Roman" w:hAnsi="Times New Roman" w:cs="Times New Roman"/>
          <w:b/>
          <w:sz w:val="24"/>
          <w:szCs w:val="24"/>
          <w:lang w:val="bg-BG" w:eastAsia="bg-BG" w:bidi="bg-BG"/>
        </w:rPr>
        <w:t xml:space="preserve">Горепосочените документи се представят от </w:t>
      </w:r>
      <w:r w:rsidRPr="002A48F9">
        <w:rPr>
          <w:rFonts w:ascii="Times New Roman" w:eastAsia="Verdana" w:hAnsi="Times New Roman" w:cs="Times New Roman"/>
          <w:b/>
          <w:sz w:val="24"/>
          <w:szCs w:val="24"/>
          <w:lang w:val="bg-BG" w:eastAsia="bg-BG" w:bidi="bg-BG"/>
        </w:rPr>
        <w:t>участника, избран за изпълнител, единствено преди сключване на договора за обществената поръчка и същите не се прилагат в опаковката по чл. 39 от ППЗОП.</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участникът, определен за изпълнител е чуждестранно лице, той представя документите, издадени от компетентен орган, съгласно законодателството на държавата, в която участникът е установен.</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няма право да изисква документи:</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1. които вече са му били предоставени; </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2. до които има достъп по служебен път или чрез публичен регистър; </w:t>
      </w:r>
    </w:p>
    <w:p w:rsidR="00F561F5" w:rsidRPr="002A48F9" w:rsidRDefault="00F561F5" w:rsidP="002A48F9">
      <w:pPr>
        <w:widowControl w:val="0"/>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3. които могат да бъдат осигурени чрез пряк и безплатен достъп до националните бази данни на държавите членки.</w:t>
      </w:r>
    </w:p>
    <w:p w:rsidR="00F561F5" w:rsidRPr="002A48F9" w:rsidRDefault="00F561F5" w:rsidP="002A48F9">
      <w:pPr>
        <w:widowControl w:val="0"/>
        <w:numPr>
          <w:ilvl w:val="0"/>
          <w:numId w:val="11"/>
        </w:numPr>
        <w:tabs>
          <w:tab w:val="left" w:pos="1128"/>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не сключва договор за обществена поръчка с участник, класиран на първо място, който не представи някой от документите съгласно чл.112 от ЗОП .</w:t>
      </w:r>
    </w:p>
    <w:p w:rsidR="00F561F5" w:rsidRPr="002A48F9" w:rsidRDefault="00F561F5" w:rsidP="002A48F9">
      <w:pPr>
        <w:widowControl w:val="0"/>
        <w:numPr>
          <w:ilvl w:val="0"/>
          <w:numId w:val="11"/>
        </w:numPr>
        <w:tabs>
          <w:tab w:val="left" w:pos="1042"/>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 случай че участникът, класиран на първо място, откаже да сключи договора за изпълнение на поръчката,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F561F5" w:rsidRPr="002A48F9" w:rsidRDefault="00F561F5" w:rsidP="002A48F9">
      <w:pPr>
        <w:widowControl w:val="0"/>
        <w:numPr>
          <w:ilvl w:val="0"/>
          <w:numId w:val="11"/>
        </w:numPr>
        <w:tabs>
          <w:tab w:val="left" w:pos="1028"/>
        </w:tabs>
        <w:spacing w:after="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Изменение на сключен договор за обществена поръчка се допуска в случаите и при условията на чл. 116 от ЗОП.</w:t>
      </w:r>
    </w:p>
    <w:p w:rsidR="00F561F5" w:rsidRPr="002A48F9" w:rsidRDefault="00F561F5" w:rsidP="002A48F9">
      <w:pPr>
        <w:widowControl w:val="0"/>
        <w:numPr>
          <w:ilvl w:val="0"/>
          <w:numId w:val="11"/>
        </w:numPr>
        <w:tabs>
          <w:tab w:val="left" w:pos="1186"/>
        </w:tabs>
        <w:spacing w:after="0"/>
        <w:jc w:val="both"/>
        <w:rPr>
          <w:rFonts w:ascii="Times New Roman" w:eastAsia="Verdana" w:hAnsi="Times New Roman" w:cs="Times New Roman"/>
          <w:b/>
          <w:sz w:val="24"/>
          <w:szCs w:val="24"/>
          <w:lang w:val="bg-BG" w:bidi="bg-BG"/>
        </w:rPr>
      </w:pPr>
      <w:r w:rsidRPr="002A48F9">
        <w:rPr>
          <w:rFonts w:ascii="Times New Roman" w:eastAsia="Verdana" w:hAnsi="Times New Roman" w:cs="Times New Roman"/>
          <w:sz w:val="24"/>
          <w:szCs w:val="24"/>
          <w:lang w:val="bg-BG" w:eastAsia="bg-BG" w:bidi="bg-BG"/>
        </w:rPr>
        <w:t>За всички неуредени въпроси във връзка със сключването, изпълнението и прекратяването на договора за обществена поръчка се прилагат разпоредбите на Търговския закон и на Закона за задълженията и договорите.</w:t>
      </w:r>
    </w:p>
    <w:p w:rsidR="00F561F5" w:rsidRPr="002A48F9" w:rsidRDefault="00F561F5" w:rsidP="002A48F9">
      <w:pPr>
        <w:shd w:val="clear" w:color="auto" w:fill="FEFEFE"/>
        <w:spacing w:after="0"/>
        <w:jc w:val="both"/>
        <w:rPr>
          <w:rFonts w:ascii="Times New Roman" w:eastAsia="Verdana" w:hAnsi="Times New Roman" w:cs="Times New Roman"/>
          <w:b/>
          <w:bCs/>
          <w:sz w:val="24"/>
          <w:szCs w:val="24"/>
          <w:lang w:val="bg-BG" w:eastAsia="bg-BG" w:bidi="bg-BG"/>
        </w:rPr>
      </w:pPr>
    </w:p>
    <w:p w:rsidR="00F561F5" w:rsidRPr="002A48F9" w:rsidRDefault="00F561F5" w:rsidP="002A48F9">
      <w:pPr>
        <w:keepNext/>
        <w:keepLines/>
        <w:widowControl w:val="0"/>
        <w:spacing w:after="0"/>
        <w:ind w:left="43" w:firstLine="677"/>
        <w:jc w:val="both"/>
        <w:outlineLvl w:val="0"/>
        <w:rPr>
          <w:rFonts w:ascii="Times New Roman" w:eastAsia="Verdana" w:hAnsi="Times New Roman" w:cs="Times New Roman"/>
          <w:b/>
          <w:bCs/>
          <w:i/>
          <w:sz w:val="24"/>
          <w:szCs w:val="24"/>
          <w:lang w:val="bg-BG" w:eastAsia="bg-BG" w:bidi="bg-BG"/>
        </w:rPr>
      </w:pPr>
      <w:r w:rsidRPr="002A48F9">
        <w:rPr>
          <w:rFonts w:ascii="Times New Roman" w:eastAsia="Verdana" w:hAnsi="Times New Roman" w:cs="Times New Roman"/>
          <w:b/>
          <w:bCs/>
          <w:sz w:val="24"/>
          <w:szCs w:val="24"/>
          <w:lang w:val="bg-BG" w:eastAsia="bg-BG" w:bidi="bg-BG"/>
        </w:rPr>
        <w:t>V</w:t>
      </w:r>
      <w:r w:rsidRPr="002A48F9">
        <w:rPr>
          <w:rFonts w:ascii="Times New Roman" w:eastAsia="MS Mincho" w:hAnsi="Times New Roman" w:cs="Times New Roman"/>
          <w:b/>
          <w:noProof/>
          <w:sz w:val="24"/>
          <w:szCs w:val="24"/>
          <w:lang w:val="bg-BG"/>
        </w:rPr>
        <w:t>III</w:t>
      </w:r>
      <w:r w:rsidR="006F14FB" w:rsidRPr="002A48F9">
        <w:rPr>
          <w:rFonts w:ascii="Times New Roman" w:eastAsia="Verdana" w:hAnsi="Times New Roman" w:cs="Times New Roman"/>
          <w:b/>
          <w:bCs/>
          <w:sz w:val="24"/>
          <w:szCs w:val="24"/>
          <w:lang w:val="bg-BG" w:eastAsia="bg-BG" w:bidi="bg-BG"/>
        </w:rPr>
        <w:t>. ГАРАНЦИЯ</w:t>
      </w:r>
      <w:r w:rsidRPr="002A48F9">
        <w:rPr>
          <w:rFonts w:ascii="Times New Roman" w:eastAsia="Verdana" w:hAnsi="Times New Roman" w:cs="Times New Roman"/>
          <w:b/>
          <w:bCs/>
          <w:sz w:val="24"/>
          <w:szCs w:val="24"/>
          <w:lang w:val="bg-BG" w:eastAsia="bg-BG" w:bidi="bg-BG"/>
        </w:rPr>
        <w:t xml:space="preserve"> ЗА ИЗПЪЛНЕНИЕ</w:t>
      </w:r>
      <w:bookmarkEnd w:id="13"/>
      <w:r w:rsidR="006F14FB" w:rsidRPr="002A48F9">
        <w:rPr>
          <w:rFonts w:ascii="Times New Roman" w:eastAsia="Verdana" w:hAnsi="Times New Roman" w:cs="Times New Roman"/>
          <w:b/>
          <w:bCs/>
          <w:sz w:val="24"/>
          <w:szCs w:val="24"/>
          <w:lang w:val="bg-BG" w:eastAsia="bg-BG" w:bidi="bg-BG"/>
        </w:rPr>
        <w:t xml:space="preserve"> – </w:t>
      </w:r>
      <w:r w:rsidR="006F14FB" w:rsidRPr="002A48F9">
        <w:rPr>
          <w:rFonts w:ascii="Times New Roman" w:eastAsia="Verdana" w:hAnsi="Times New Roman" w:cs="Times New Roman"/>
          <w:b/>
          <w:bCs/>
          <w:i/>
          <w:sz w:val="24"/>
          <w:szCs w:val="24"/>
          <w:lang w:val="bg-BG" w:eastAsia="bg-BG" w:bidi="bg-BG"/>
        </w:rPr>
        <w:t>важи за трите обособени позиции</w:t>
      </w:r>
    </w:p>
    <w:p w:rsidR="00F561F5" w:rsidRPr="00C6029F" w:rsidRDefault="00F561F5" w:rsidP="002A48F9">
      <w:pPr>
        <w:widowControl w:val="0"/>
        <w:numPr>
          <w:ilvl w:val="0"/>
          <w:numId w:val="8"/>
        </w:numPr>
        <w:tabs>
          <w:tab w:val="left" w:pos="1057"/>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Участникът, определен за изпълнител представя гаранция за изпълнение на договора за възлагане на обществената поръчка в размер на 5 % (пет %) от стойността на договора за възлагане на обществената поръчка без ДДС</w:t>
      </w:r>
      <w:r w:rsidR="006F14FB" w:rsidRPr="002A48F9">
        <w:rPr>
          <w:rFonts w:ascii="Times New Roman" w:eastAsia="Verdana" w:hAnsi="Times New Roman" w:cs="Times New Roman"/>
          <w:sz w:val="24"/>
          <w:szCs w:val="24"/>
          <w:lang w:val="bg-BG" w:eastAsia="bg-BG" w:bidi="bg-BG"/>
        </w:rPr>
        <w:t xml:space="preserve"> </w:t>
      </w:r>
      <w:r w:rsidR="006F14FB" w:rsidRPr="00C6029F">
        <w:rPr>
          <w:rFonts w:ascii="Times New Roman" w:eastAsia="Verdana" w:hAnsi="Times New Roman" w:cs="Times New Roman"/>
          <w:sz w:val="24"/>
          <w:szCs w:val="24"/>
          <w:lang w:val="bg-BG" w:eastAsia="bg-BG" w:bidi="bg-BG"/>
        </w:rPr>
        <w:t>по съответната обособена позиция</w:t>
      </w:r>
      <w:r w:rsidRPr="00C6029F">
        <w:rPr>
          <w:rFonts w:ascii="Times New Roman" w:eastAsia="Verdana" w:hAnsi="Times New Roman" w:cs="Times New Roman"/>
          <w:sz w:val="24"/>
          <w:szCs w:val="24"/>
          <w:lang w:val="bg-BG" w:eastAsia="bg-BG" w:bidi="bg-BG"/>
        </w:rPr>
        <w:t>, съгласно чл. 111, ал. 2 от ЗОП.</w:t>
      </w:r>
    </w:p>
    <w:p w:rsidR="00F561F5" w:rsidRPr="002A48F9" w:rsidRDefault="00F561F5" w:rsidP="002A48F9">
      <w:pPr>
        <w:widowControl w:val="0"/>
        <w:numPr>
          <w:ilvl w:val="0"/>
          <w:numId w:val="8"/>
        </w:numPr>
        <w:tabs>
          <w:tab w:val="left" w:pos="1078"/>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Гаранцията се представя в една от следните форми:</w:t>
      </w:r>
    </w:p>
    <w:p w:rsidR="00F561F5" w:rsidRPr="002A48F9" w:rsidRDefault="00F561F5" w:rsidP="002A48F9">
      <w:pPr>
        <w:widowControl w:val="0"/>
        <w:numPr>
          <w:ilvl w:val="0"/>
          <w:numId w:val="5"/>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парична сума внесена по следната сметка на Възложителя:</w:t>
      </w:r>
    </w:p>
    <w:p w:rsidR="00F561F5" w:rsidRPr="002A48F9" w:rsidRDefault="00F561F5"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F561F5" w:rsidRPr="002A48F9" w:rsidRDefault="00F561F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F561F5" w:rsidRPr="002A48F9" w:rsidRDefault="00F561F5"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xml:space="preserve">:  BG15BNBG96613300178103, </w:t>
      </w:r>
      <w:r w:rsidRPr="002A48F9">
        <w:rPr>
          <w:rFonts w:ascii="Times New Roman" w:eastAsia="Verdana" w:hAnsi="Times New Roman" w:cs="Times New Roman"/>
          <w:b/>
          <w:bCs/>
          <w:sz w:val="24"/>
          <w:szCs w:val="24"/>
          <w:lang w:val="bg-BG" w:eastAsia="bg-BG" w:bidi="bg-BG"/>
        </w:rPr>
        <w:t>или</w:t>
      </w:r>
    </w:p>
    <w:p w:rsidR="00F561F5" w:rsidRPr="002A48F9" w:rsidRDefault="00F561F5" w:rsidP="002A48F9">
      <w:pPr>
        <w:widowControl w:val="0"/>
        <w:numPr>
          <w:ilvl w:val="0"/>
          <w:numId w:val="5"/>
        </w:numPr>
        <w:tabs>
          <w:tab w:val="left" w:pos="1051"/>
        </w:tabs>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банкова гаранция в оригинал,</w:t>
      </w:r>
      <w:r w:rsidRPr="002A48F9">
        <w:rPr>
          <w:rFonts w:ascii="Times New Roman" w:eastAsia="Verdana" w:hAnsi="Times New Roman" w:cs="Times New Roman"/>
          <w:b/>
          <w:bCs/>
          <w:sz w:val="24"/>
          <w:szCs w:val="24"/>
          <w:lang w:val="bg-BG" w:eastAsia="bg-BG" w:bidi="bg-BG"/>
        </w:rPr>
        <w:t xml:space="preserve"> или</w:t>
      </w:r>
    </w:p>
    <w:p w:rsidR="00F561F5" w:rsidRPr="002A48F9" w:rsidRDefault="00F561F5" w:rsidP="002A48F9">
      <w:pPr>
        <w:widowControl w:val="0"/>
        <w:numPr>
          <w:ilvl w:val="0"/>
          <w:numId w:val="5"/>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застраховка, която обезпечава изпълнението чрез покритие на отговорността на изпълнителя.</w:t>
      </w:r>
    </w:p>
    <w:p w:rsidR="00F561F5" w:rsidRPr="002A48F9" w:rsidRDefault="00F561F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Гаранцията под формата на банкова гаранция или парична сума, преведена по банкова сметка на ВКС, може да се предостави от името на изпълнителя за сметка на трето лице - гарант.</w:t>
      </w:r>
    </w:p>
    <w:p w:rsidR="00F561F5" w:rsidRPr="002A48F9" w:rsidRDefault="00F561F5" w:rsidP="002A48F9">
      <w:pPr>
        <w:widowControl w:val="0"/>
        <w:numPr>
          <w:ilvl w:val="0"/>
          <w:numId w:val="8"/>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Участникът, определен за изпълнител, избира сам формата на гаранция за изпълнение. Гаранцията за изпълнение на договора се представя от участника, определен за изпълнител на поръчката при подписване на договора.</w:t>
      </w:r>
    </w:p>
    <w:p w:rsidR="00F561F5" w:rsidRPr="002A48F9" w:rsidRDefault="00F561F5" w:rsidP="002A48F9">
      <w:pPr>
        <w:widowControl w:val="0"/>
        <w:numPr>
          <w:ilvl w:val="0"/>
          <w:numId w:val="8"/>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Когато участникът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F561F5" w:rsidRPr="002A48F9" w:rsidRDefault="00F561F5" w:rsidP="002A48F9">
      <w:pPr>
        <w:widowControl w:val="0"/>
        <w:numPr>
          <w:ilvl w:val="0"/>
          <w:numId w:val="8"/>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Условията за освобождаване, задържане и усвояване на гаранцията за изпълнение се определят с договора за възлагане на обществената поръчка.</w:t>
      </w:r>
    </w:p>
    <w:p w:rsidR="00F561F5" w:rsidRPr="002A48F9" w:rsidRDefault="00F561F5" w:rsidP="002A48F9">
      <w:pPr>
        <w:widowControl w:val="0"/>
        <w:numPr>
          <w:ilvl w:val="0"/>
          <w:numId w:val="8"/>
        </w:numPr>
        <w:tabs>
          <w:tab w:val="left" w:pos="1051"/>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Определеният изпълнител избира сам формата на гаранцията за изпълнение. В случай че гаранцията за изпълнение на договора е под формата на банкова гаранция, същата трябва да бъде безусловна, неотменима и платима при първо писмено поискване, в което Възложителят заяви, че Изпълнителят не е изпълнил задължение по договора за възлагане на обществената поръчка, и съдържаща </w:t>
      </w:r>
      <w:r w:rsidRPr="002A48F9">
        <w:rPr>
          <w:rFonts w:ascii="Times New Roman" w:eastAsia="Verdana" w:hAnsi="Times New Roman" w:cs="Times New Roman"/>
          <w:bCs/>
          <w:color w:val="000000"/>
          <w:sz w:val="24"/>
          <w:szCs w:val="24"/>
          <w:shd w:val="clear" w:color="auto" w:fill="FFFFFF"/>
          <w:lang w:val="bg-BG" w:eastAsia="bg-BG" w:bidi="bg-BG"/>
        </w:rPr>
        <w:t>всички</w:t>
      </w:r>
      <w:bookmarkStart w:id="14" w:name="bookmark47"/>
      <w:r w:rsidRPr="002A48F9">
        <w:rPr>
          <w:rFonts w:ascii="Times New Roman" w:eastAsia="Verdana" w:hAnsi="Times New Roman" w:cs="Times New Roman"/>
          <w:b/>
          <w:bCs/>
          <w:color w:val="000000"/>
          <w:sz w:val="24"/>
          <w:szCs w:val="24"/>
          <w:shd w:val="clear" w:color="auto" w:fill="FFFFFF"/>
          <w:lang w:val="bg-BG" w:eastAsia="bg-BG" w:bidi="bg-BG"/>
        </w:rPr>
        <w:t xml:space="preserve"> </w:t>
      </w:r>
      <w:r w:rsidRPr="002A48F9">
        <w:rPr>
          <w:rFonts w:ascii="Times New Roman" w:eastAsia="Verdana" w:hAnsi="Times New Roman" w:cs="Times New Roman"/>
          <w:sz w:val="24"/>
          <w:szCs w:val="24"/>
          <w:lang w:val="bg-BG" w:eastAsia="bg-BG" w:bidi="bg-BG"/>
        </w:rPr>
        <w:t>изисквания и условия на Възложителя.</w:t>
      </w:r>
      <w:bookmarkEnd w:id="14"/>
    </w:p>
    <w:p w:rsidR="00F561F5" w:rsidRPr="002A48F9" w:rsidRDefault="00F561F5" w:rsidP="002A48F9">
      <w:pPr>
        <w:widowControl w:val="0"/>
        <w:spacing w:after="0"/>
        <w:ind w:firstLine="426"/>
        <w:jc w:val="both"/>
        <w:rPr>
          <w:rFonts w:ascii="Times New Roman" w:eastAsia="Verdana" w:hAnsi="Times New Roman" w:cs="Times New Roman"/>
          <w:b/>
          <w:sz w:val="24"/>
          <w:szCs w:val="24"/>
          <w:lang w:val="bg-BG" w:eastAsia="bg-BG" w:bidi="bg-BG"/>
        </w:rPr>
      </w:pPr>
      <w:r w:rsidRPr="002A48F9">
        <w:rPr>
          <w:rFonts w:ascii="Times New Roman" w:eastAsia="Verdana" w:hAnsi="Times New Roman" w:cs="Times New Roman"/>
          <w:sz w:val="24"/>
          <w:szCs w:val="24"/>
          <w:lang w:val="bg-BG" w:eastAsia="bg-BG" w:bidi="bg-BG"/>
        </w:rPr>
        <w:t xml:space="preserve">В случай че гаранцията за изпълнение се представя като </w:t>
      </w:r>
      <w:r w:rsidRPr="002A48F9">
        <w:rPr>
          <w:rFonts w:ascii="Times New Roman" w:eastAsia="Verdana" w:hAnsi="Times New Roman" w:cs="Times New Roman"/>
          <w:b/>
          <w:sz w:val="24"/>
          <w:szCs w:val="24"/>
          <w:lang w:val="bg-BG" w:eastAsia="bg-BG" w:bidi="bg-BG"/>
        </w:rPr>
        <w:t>банкова гаранция или застраховка</w:t>
      </w:r>
      <w:r w:rsidRPr="002A48F9">
        <w:rPr>
          <w:rFonts w:ascii="Times New Roman" w:eastAsia="Verdana" w:hAnsi="Times New Roman" w:cs="Times New Roman"/>
          <w:sz w:val="24"/>
          <w:szCs w:val="24"/>
          <w:lang w:val="bg-BG" w:eastAsia="bg-BG" w:bidi="bg-BG"/>
        </w:rPr>
        <w:t xml:space="preserve">, </w:t>
      </w:r>
      <w:r w:rsidRPr="002A48F9">
        <w:rPr>
          <w:rFonts w:ascii="Times New Roman" w:eastAsia="Verdana" w:hAnsi="Times New Roman" w:cs="Times New Roman"/>
          <w:b/>
          <w:sz w:val="24"/>
          <w:szCs w:val="24"/>
          <w:lang w:val="bg-BG" w:eastAsia="bg-BG" w:bidi="bg-BG"/>
        </w:rPr>
        <w:t>то</w:t>
      </w:r>
      <w:r w:rsidRPr="002A48F9">
        <w:rPr>
          <w:rFonts w:ascii="Times New Roman" w:eastAsia="Verdana" w:hAnsi="Times New Roman" w:cs="Times New Roman"/>
          <w:sz w:val="24"/>
          <w:szCs w:val="24"/>
          <w:lang w:val="bg-BG" w:eastAsia="bg-BG" w:bidi="bg-BG"/>
        </w:rPr>
        <w:t xml:space="preserve"> </w:t>
      </w:r>
      <w:r w:rsidRPr="002A48F9">
        <w:rPr>
          <w:rFonts w:ascii="Times New Roman" w:eastAsia="Verdana" w:hAnsi="Times New Roman" w:cs="Times New Roman"/>
          <w:b/>
          <w:sz w:val="24"/>
          <w:szCs w:val="24"/>
          <w:lang w:val="bg-BG" w:eastAsia="bg-BG" w:bidi="bg-BG"/>
        </w:rPr>
        <w:t xml:space="preserve">срокът на действието й следва да надвишава с 30 (тридесет) календарни дни срока на действие на договора. </w:t>
      </w:r>
    </w:p>
    <w:p w:rsidR="00F561F5" w:rsidRPr="002A48F9" w:rsidRDefault="00F561F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Ако участникът избере да представи гаранцията за изпълнение под формата на </w:t>
      </w:r>
      <w:r w:rsidRPr="002A48F9">
        <w:rPr>
          <w:rFonts w:ascii="Times New Roman" w:eastAsia="Verdana" w:hAnsi="Times New Roman" w:cs="Times New Roman"/>
          <w:i/>
          <w:iCs/>
          <w:color w:val="000000"/>
          <w:sz w:val="24"/>
          <w:szCs w:val="24"/>
          <w:shd w:val="clear" w:color="auto" w:fill="FFFFFF"/>
          <w:lang w:val="bg-BG" w:eastAsia="bg-BG" w:bidi="bg-BG"/>
        </w:rPr>
        <w:t>„парична сума",</w:t>
      </w:r>
      <w:r w:rsidRPr="002A48F9">
        <w:rPr>
          <w:rFonts w:ascii="Times New Roman" w:eastAsia="Verdana" w:hAnsi="Times New Roman" w:cs="Times New Roman"/>
          <w:sz w:val="24"/>
          <w:szCs w:val="24"/>
          <w:lang w:val="bg-BG" w:eastAsia="bg-BG" w:bidi="bg-BG"/>
        </w:rPr>
        <w:t xml:space="preserve"> платена по банков път, документът, удостоверяващ платената гаранция, следва да бъде заверен с подпис и печат от съответната банка и да се представи копие. Ако участникът е превел парите по електронен път (електронно банкиране), той следва да завери съответния документ с неговия подпис и печат (ако участникът има такъв).</w:t>
      </w:r>
    </w:p>
    <w:p w:rsidR="00F561F5" w:rsidRPr="002A48F9" w:rsidRDefault="00F561F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Банковите такси по превода са за сметка на наредителя.</w:t>
      </w:r>
    </w:p>
    <w:p w:rsidR="00F561F5" w:rsidRPr="002A48F9" w:rsidRDefault="00F561F5" w:rsidP="002A48F9">
      <w:pPr>
        <w:widowControl w:val="0"/>
        <w:numPr>
          <w:ilvl w:val="0"/>
          <w:numId w:val="8"/>
        </w:numPr>
        <w:tabs>
          <w:tab w:val="left" w:pos="1047"/>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Times New Roman" w:hAnsi="Times New Roman" w:cs="Times New Roman"/>
          <w:sz w:val="24"/>
          <w:szCs w:val="24"/>
          <w:lang w:val="bg-BG" w:eastAsia="bg-BG" w:bidi="bg-BG"/>
        </w:rPr>
        <w:t xml:space="preserve">Ако участникът избере да представи гаранцията за изпълнение под формата на застраховка, то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F561F5" w:rsidRPr="002A48F9" w:rsidRDefault="00F561F5" w:rsidP="002A48F9">
      <w:pPr>
        <w:widowControl w:val="0"/>
        <w:numPr>
          <w:ilvl w:val="0"/>
          <w:numId w:val="8"/>
        </w:numPr>
        <w:tabs>
          <w:tab w:val="left" w:pos="1047"/>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При представяне на гаранцията за изпълнение с платежно нареждане, под формата на банкова гаранция или застраховка, която обезпечава изпълнението чрез покритие на отговорността на изпълнителя, в тях изрично се посочва предметът на договора, за изпълнението на който се представя гаранцията.</w:t>
      </w:r>
    </w:p>
    <w:p w:rsidR="00F561F5" w:rsidRPr="002A48F9" w:rsidRDefault="00F561F5" w:rsidP="002A48F9">
      <w:pPr>
        <w:widowControl w:val="0"/>
        <w:numPr>
          <w:ilvl w:val="0"/>
          <w:numId w:val="8"/>
        </w:numPr>
        <w:tabs>
          <w:tab w:val="left" w:pos="1038"/>
          <w:tab w:val="left" w:pos="1134"/>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Разходите по откриването и поддържането на гаранцията за изпълнение са за сметка на Изпълнителя. Изпълнителят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w:t>
      </w:r>
    </w:p>
    <w:p w:rsidR="00F561F5" w:rsidRPr="002A48F9" w:rsidRDefault="00F561F5" w:rsidP="002A48F9">
      <w:pPr>
        <w:widowControl w:val="0"/>
        <w:numPr>
          <w:ilvl w:val="0"/>
          <w:numId w:val="8"/>
        </w:numPr>
        <w:tabs>
          <w:tab w:val="left" w:pos="1214"/>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Възложителят освобождава гаранцията от настоящия раздел без да дължи лихви за периода, през който средствата законно са престояли при него.</w:t>
      </w:r>
    </w:p>
    <w:p w:rsidR="00F561F5" w:rsidRPr="002A48F9" w:rsidRDefault="00F561F5" w:rsidP="002A48F9">
      <w:pPr>
        <w:widowControl w:val="0"/>
        <w:numPr>
          <w:ilvl w:val="0"/>
          <w:numId w:val="8"/>
        </w:numPr>
        <w:tabs>
          <w:tab w:val="left" w:pos="1214"/>
        </w:tabs>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Всички гаранции за изпълнение следва да са направени/издадени в български лева.</w:t>
      </w:r>
      <w:bookmarkStart w:id="15" w:name="bookmark48"/>
    </w:p>
    <w:p w:rsidR="00F561F5" w:rsidRPr="002A48F9" w:rsidRDefault="00F561F5" w:rsidP="002A48F9">
      <w:pPr>
        <w:keepNext/>
        <w:keepLines/>
        <w:widowControl w:val="0"/>
        <w:spacing w:after="0"/>
        <w:ind w:firstLine="426"/>
        <w:jc w:val="both"/>
        <w:outlineLvl w:val="0"/>
        <w:rPr>
          <w:rFonts w:ascii="Times New Roman" w:eastAsia="Verdana" w:hAnsi="Times New Roman" w:cs="Times New Roman"/>
          <w:b/>
          <w:bCs/>
          <w:sz w:val="24"/>
          <w:szCs w:val="24"/>
          <w:lang w:val="bg-BG" w:eastAsia="bg-BG" w:bidi="bg-BG"/>
        </w:rPr>
      </w:pPr>
      <w:bookmarkStart w:id="16" w:name="bookmark54"/>
      <w:bookmarkEnd w:id="15"/>
      <w:r w:rsidRPr="002A48F9">
        <w:rPr>
          <w:rFonts w:ascii="Times New Roman" w:eastAsia="MS Mincho" w:hAnsi="Times New Roman" w:cs="Times New Roman"/>
          <w:b/>
          <w:noProof/>
          <w:sz w:val="24"/>
          <w:szCs w:val="24"/>
          <w:lang w:val="bg-BG"/>
        </w:rPr>
        <w:t>I</w:t>
      </w:r>
      <w:r w:rsidRPr="002A48F9">
        <w:rPr>
          <w:rFonts w:ascii="Times New Roman" w:eastAsia="Verdana" w:hAnsi="Times New Roman" w:cs="Times New Roman"/>
          <w:b/>
          <w:bCs/>
          <w:sz w:val="24"/>
          <w:szCs w:val="24"/>
          <w:lang w:val="bg-BG" w:eastAsia="bg-BG" w:bidi="bg-BG"/>
        </w:rPr>
        <w:t>X. ПРИЛОЖЕНИЯ</w:t>
      </w:r>
      <w:bookmarkEnd w:id="16"/>
      <w:r w:rsidRPr="002A48F9">
        <w:rPr>
          <w:rFonts w:ascii="Times New Roman" w:eastAsia="Verdana" w:hAnsi="Times New Roman" w:cs="Times New Roman"/>
          <w:b/>
          <w:bCs/>
          <w:sz w:val="24"/>
          <w:szCs w:val="24"/>
          <w:lang w:val="bg-BG" w:eastAsia="bg-BG" w:bidi="bg-BG"/>
        </w:rPr>
        <w:t xml:space="preserve"> – ОБРАЗЦИ НА ДОКУМЕНТИ</w:t>
      </w:r>
    </w:p>
    <w:p w:rsidR="00F561F5" w:rsidRPr="002A48F9" w:rsidRDefault="000703EC" w:rsidP="002A48F9">
      <w:pPr>
        <w:keepNext/>
        <w:keepLines/>
        <w:widowControl w:val="0"/>
        <w:spacing w:after="0"/>
        <w:ind w:firstLine="426"/>
        <w:jc w:val="both"/>
        <w:outlineLvl w:val="0"/>
        <w:rPr>
          <w:rFonts w:ascii="Times New Roman" w:eastAsia="Verdana" w:hAnsi="Times New Roman" w:cs="Times New Roman"/>
          <w:bCs/>
          <w:sz w:val="24"/>
          <w:szCs w:val="24"/>
          <w:lang w:val="bg-BG" w:eastAsia="bg-BG" w:bidi="bg-BG"/>
        </w:rPr>
      </w:pPr>
      <w:r w:rsidRPr="002A48F9">
        <w:rPr>
          <w:rFonts w:ascii="Times New Roman" w:eastAsia="Verdana" w:hAnsi="Times New Roman" w:cs="Times New Roman"/>
          <w:bCs/>
          <w:sz w:val="24"/>
          <w:szCs w:val="24"/>
          <w:lang w:val="bg-BG" w:eastAsia="bg-BG" w:bidi="bg-BG"/>
        </w:rPr>
        <w:t>1. Заявление за участ</w:t>
      </w:r>
      <w:r w:rsidR="00F561F5" w:rsidRPr="002A48F9">
        <w:rPr>
          <w:rFonts w:ascii="Times New Roman" w:eastAsia="Verdana" w:hAnsi="Times New Roman" w:cs="Times New Roman"/>
          <w:bCs/>
          <w:sz w:val="24"/>
          <w:szCs w:val="24"/>
          <w:lang w:val="bg-BG" w:eastAsia="bg-BG" w:bidi="bg-BG"/>
        </w:rPr>
        <w:t xml:space="preserve">ие - </w:t>
      </w:r>
      <w:r w:rsidR="00F561F5" w:rsidRPr="002A48F9">
        <w:rPr>
          <w:rFonts w:ascii="Times New Roman" w:eastAsia="Verdana" w:hAnsi="Times New Roman" w:cs="Times New Roman"/>
          <w:b/>
          <w:bCs/>
          <w:i/>
          <w:sz w:val="24"/>
          <w:szCs w:val="24"/>
          <w:lang w:val="bg-BG" w:eastAsia="bg-BG" w:bidi="bg-BG"/>
        </w:rPr>
        <w:t>Образец № 1</w:t>
      </w:r>
      <w:r w:rsidR="00F561F5" w:rsidRPr="002A48F9">
        <w:rPr>
          <w:rFonts w:ascii="Times New Roman" w:eastAsia="Verdana" w:hAnsi="Times New Roman" w:cs="Times New Roman"/>
          <w:bCs/>
          <w:sz w:val="24"/>
          <w:szCs w:val="24"/>
          <w:lang w:val="bg-BG" w:eastAsia="bg-BG" w:bidi="bg-BG"/>
        </w:rPr>
        <w:t xml:space="preserve"> от документацията за обществената поръчка); </w:t>
      </w:r>
    </w:p>
    <w:p w:rsidR="00F561F5" w:rsidRPr="002A48F9" w:rsidRDefault="00F561F5" w:rsidP="002A48F9">
      <w:pPr>
        <w:keepNext/>
        <w:keepLines/>
        <w:widowControl w:val="0"/>
        <w:spacing w:after="0"/>
        <w:ind w:firstLine="426"/>
        <w:jc w:val="both"/>
        <w:outlineLvl w:val="0"/>
        <w:rPr>
          <w:rFonts w:ascii="Times New Roman" w:eastAsia="Verdana" w:hAnsi="Times New Roman" w:cs="Times New Roman"/>
          <w:bCs/>
          <w:sz w:val="24"/>
          <w:szCs w:val="24"/>
          <w:lang w:val="bg-BG" w:eastAsia="bg-BG" w:bidi="bg-BG"/>
        </w:rPr>
      </w:pPr>
      <w:r w:rsidRPr="002A48F9">
        <w:rPr>
          <w:rFonts w:ascii="Times New Roman" w:eastAsia="Verdana" w:hAnsi="Times New Roman" w:cs="Times New Roman"/>
          <w:bCs/>
          <w:sz w:val="24"/>
          <w:szCs w:val="24"/>
          <w:lang w:val="bg-BG" w:eastAsia="bg-BG" w:bidi="bg-BG"/>
        </w:rPr>
        <w:t xml:space="preserve">2.Единен европейски документ за обществени поръчки - ЕЕДОП  – на отделен файл към електронната преписка на поръчката; </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Cs/>
          <w:color w:val="000000" w:themeColor="text1"/>
          <w:sz w:val="24"/>
          <w:szCs w:val="24"/>
          <w:lang w:val="bg-BG" w:eastAsia="bg-BG" w:bidi="bg-BG"/>
        </w:rPr>
      </w:pPr>
      <w:r w:rsidRPr="002A48F9">
        <w:rPr>
          <w:rFonts w:ascii="Times New Roman" w:eastAsia="Verdana" w:hAnsi="Times New Roman" w:cs="Times New Roman"/>
          <w:bCs/>
          <w:sz w:val="24"/>
          <w:szCs w:val="24"/>
          <w:lang w:val="bg-BG" w:eastAsia="bg-BG" w:bidi="bg-BG"/>
        </w:rPr>
        <w:t xml:space="preserve">3. </w:t>
      </w:r>
      <w:r w:rsidRPr="00C6029F">
        <w:rPr>
          <w:rFonts w:ascii="Times New Roman" w:eastAsia="Verdana" w:hAnsi="Times New Roman" w:cs="Times New Roman"/>
          <w:bCs/>
          <w:color w:val="000000" w:themeColor="text1"/>
          <w:sz w:val="24"/>
          <w:szCs w:val="24"/>
          <w:lang w:val="bg-BG" w:eastAsia="bg-BG" w:bidi="bg-BG"/>
        </w:rPr>
        <w:t>Предложение за изпълнение на поръчката в съответствие с техническите спецификации и изискванията на Възложит</w:t>
      </w:r>
      <w:r w:rsidR="00C83F50" w:rsidRPr="00C6029F">
        <w:rPr>
          <w:rFonts w:ascii="Times New Roman" w:eastAsia="Verdana" w:hAnsi="Times New Roman" w:cs="Times New Roman"/>
          <w:bCs/>
          <w:color w:val="000000" w:themeColor="text1"/>
          <w:sz w:val="24"/>
          <w:szCs w:val="24"/>
          <w:lang w:val="bg-BG" w:eastAsia="bg-BG" w:bidi="bg-BG"/>
        </w:rPr>
        <w:t>еля за обособена позиция № 1;</w:t>
      </w:r>
      <w:r w:rsidRPr="00C6029F">
        <w:rPr>
          <w:rFonts w:ascii="Times New Roman" w:eastAsia="Verdana" w:hAnsi="Times New Roman" w:cs="Times New Roman"/>
          <w:bCs/>
          <w:color w:val="000000" w:themeColor="text1"/>
          <w:sz w:val="24"/>
          <w:szCs w:val="24"/>
          <w:lang w:val="bg-BG" w:eastAsia="bg-BG" w:bidi="bg-BG"/>
        </w:rPr>
        <w:t xml:space="preserve"> 2</w:t>
      </w:r>
      <w:r w:rsidR="004208E8" w:rsidRPr="00C6029F">
        <w:rPr>
          <w:rFonts w:ascii="Times New Roman" w:eastAsia="Verdana" w:hAnsi="Times New Roman" w:cs="Times New Roman"/>
          <w:bCs/>
          <w:color w:val="000000" w:themeColor="text1"/>
          <w:sz w:val="24"/>
          <w:szCs w:val="24"/>
          <w:lang w:val="bg-BG" w:eastAsia="bg-BG" w:bidi="bg-BG"/>
        </w:rPr>
        <w:t xml:space="preserve"> и 3 </w:t>
      </w:r>
      <w:r w:rsidRPr="00C6029F">
        <w:rPr>
          <w:rFonts w:ascii="Times New Roman" w:eastAsia="Verdana" w:hAnsi="Times New Roman" w:cs="Times New Roman"/>
          <w:bCs/>
          <w:color w:val="000000" w:themeColor="text1"/>
          <w:sz w:val="24"/>
          <w:szCs w:val="24"/>
          <w:lang w:val="bg-BG" w:eastAsia="bg-BG" w:bidi="bg-BG"/>
        </w:rPr>
        <w:t xml:space="preserve"> (</w:t>
      </w:r>
      <w:r w:rsidR="004208E8" w:rsidRPr="00C6029F">
        <w:rPr>
          <w:rFonts w:ascii="Times New Roman" w:eastAsia="Verdana" w:hAnsi="Times New Roman" w:cs="Times New Roman"/>
          <w:b/>
          <w:bCs/>
          <w:i/>
          <w:color w:val="000000" w:themeColor="text1"/>
          <w:sz w:val="24"/>
          <w:szCs w:val="24"/>
          <w:lang w:val="bg-BG" w:eastAsia="bg-BG" w:bidi="bg-BG"/>
        </w:rPr>
        <w:t>Образец № 3.1 и № 3.2 и № 3.3</w:t>
      </w:r>
      <w:r w:rsidRPr="00C6029F">
        <w:rPr>
          <w:rFonts w:ascii="Times New Roman" w:eastAsia="Verdana" w:hAnsi="Times New Roman" w:cs="Times New Roman"/>
          <w:bCs/>
          <w:color w:val="000000" w:themeColor="text1"/>
          <w:sz w:val="24"/>
          <w:szCs w:val="24"/>
          <w:lang w:val="bg-BG" w:eastAsia="bg-BG" w:bidi="bg-BG"/>
        </w:rPr>
        <w:t xml:space="preserve"> от документацията за обществената поръчка);</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4.</w:t>
      </w:r>
      <w:r w:rsidRPr="00C6029F">
        <w:rPr>
          <w:rFonts w:ascii="Times New Roman" w:eastAsia="Verdana" w:hAnsi="Times New Roman" w:cs="Times New Roman"/>
          <w:b/>
          <w:bCs/>
          <w:color w:val="000000" w:themeColor="text1"/>
          <w:sz w:val="24"/>
          <w:szCs w:val="24"/>
          <w:lang w:val="bg-BG" w:eastAsia="bg-BG"/>
        </w:rPr>
        <w:t xml:space="preserve"> Декларация</w:t>
      </w:r>
      <w:r w:rsidRPr="00C6029F">
        <w:rPr>
          <w:rFonts w:ascii="Times New Roman" w:eastAsia="Verdana" w:hAnsi="Times New Roman" w:cs="Times New Roman"/>
          <w:b/>
          <w:color w:val="000000" w:themeColor="text1"/>
          <w:sz w:val="24"/>
          <w:szCs w:val="24"/>
          <w:lang w:val="bg-BG" w:eastAsia="bg-BG"/>
        </w:rPr>
        <w:t xml:space="preserve"> за спазване на задълженията, свързани с данъци и осигуровки, опазване на околната среда, закрила на заетостта и условията на труд, </w:t>
      </w:r>
      <w:r w:rsidRPr="00C6029F">
        <w:rPr>
          <w:rFonts w:ascii="Times New Roman" w:eastAsia="Verdana" w:hAnsi="Times New Roman" w:cs="Times New Roman"/>
          <w:b/>
          <w:bCs/>
          <w:color w:val="000000" w:themeColor="text1"/>
          <w:sz w:val="24"/>
          <w:szCs w:val="24"/>
          <w:lang w:val="bg-BG" w:eastAsia="pl-PL"/>
        </w:rPr>
        <w:t xml:space="preserve"> за съответната обособена позиция</w:t>
      </w:r>
      <w:r w:rsidRPr="00C6029F">
        <w:rPr>
          <w:rFonts w:ascii="Times New Roman" w:eastAsia="Verdana" w:hAnsi="Times New Roman" w:cs="Times New Roman"/>
          <w:b/>
          <w:color w:val="000000" w:themeColor="text1"/>
          <w:sz w:val="24"/>
          <w:szCs w:val="24"/>
          <w:lang w:val="bg-BG" w:eastAsia="bg-BG"/>
        </w:rPr>
        <w:t xml:space="preserve"> </w:t>
      </w:r>
      <w:r w:rsidRPr="00C6029F">
        <w:rPr>
          <w:rFonts w:ascii="Times New Roman" w:eastAsia="Verdana" w:hAnsi="Times New Roman" w:cs="Times New Roman"/>
          <w:bCs/>
          <w:color w:val="000000" w:themeColor="text1"/>
          <w:sz w:val="24"/>
          <w:szCs w:val="24"/>
          <w:lang w:val="bg-BG" w:eastAsia="bg-BG" w:bidi="bg-BG"/>
        </w:rPr>
        <w:t>(</w:t>
      </w:r>
      <w:r w:rsidRPr="00C6029F">
        <w:rPr>
          <w:rFonts w:ascii="Times New Roman" w:eastAsia="Verdana" w:hAnsi="Times New Roman" w:cs="Times New Roman"/>
          <w:b/>
          <w:bCs/>
          <w:i/>
          <w:color w:val="000000" w:themeColor="text1"/>
          <w:sz w:val="24"/>
          <w:szCs w:val="24"/>
          <w:lang w:val="bg-BG" w:eastAsia="bg-BG" w:bidi="bg-BG"/>
        </w:rPr>
        <w:t>Образец № 4</w:t>
      </w:r>
      <w:r w:rsidRPr="00C6029F">
        <w:rPr>
          <w:rFonts w:ascii="Times New Roman" w:eastAsia="Verdana" w:hAnsi="Times New Roman" w:cs="Times New Roman"/>
          <w:bCs/>
          <w:color w:val="000000" w:themeColor="text1"/>
          <w:sz w:val="24"/>
          <w:szCs w:val="24"/>
          <w:lang w:val="bg-BG" w:eastAsia="bg-BG" w:bidi="bg-BG"/>
        </w:rPr>
        <w:t xml:space="preserve"> от документацията за обществената поръчка);</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 xml:space="preserve">5. Ценово предложение по смисъла на чл. 39, ал. 3, т. 2 от </w:t>
      </w:r>
      <w:r w:rsidR="004208E8" w:rsidRPr="00C6029F">
        <w:rPr>
          <w:rFonts w:ascii="Times New Roman" w:eastAsia="Verdana" w:hAnsi="Times New Roman" w:cs="Times New Roman"/>
          <w:bCs/>
          <w:color w:val="000000" w:themeColor="text1"/>
          <w:sz w:val="24"/>
          <w:szCs w:val="24"/>
          <w:lang w:val="bg-BG" w:eastAsia="bg-BG" w:bidi="bg-BG"/>
        </w:rPr>
        <w:t>ППЗОП за обособена позиция № 1,</w:t>
      </w:r>
      <w:r w:rsidRPr="00C6029F">
        <w:rPr>
          <w:rFonts w:ascii="Times New Roman" w:eastAsia="Verdana" w:hAnsi="Times New Roman" w:cs="Times New Roman"/>
          <w:bCs/>
          <w:color w:val="000000" w:themeColor="text1"/>
          <w:sz w:val="24"/>
          <w:szCs w:val="24"/>
          <w:lang w:val="bg-BG" w:eastAsia="bg-BG" w:bidi="bg-BG"/>
        </w:rPr>
        <w:t xml:space="preserve"> № 2 </w:t>
      </w:r>
      <w:r w:rsidR="004208E8" w:rsidRPr="00C6029F">
        <w:rPr>
          <w:rFonts w:ascii="Times New Roman" w:eastAsia="Verdana" w:hAnsi="Times New Roman" w:cs="Times New Roman"/>
          <w:bCs/>
          <w:color w:val="000000" w:themeColor="text1"/>
          <w:sz w:val="24"/>
          <w:szCs w:val="24"/>
          <w:lang w:val="bg-BG" w:eastAsia="bg-BG" w:bidi="bg-BG"/>
        </w:rPr>
        <w:t>и № 3</w:t>
      </w:r>
      <w:r w:rsidRPr="00C6029F">
        <w:rPr>
          <w:rFonts w:ascii="Times New Roman" w:eastAsia="Verdana" w:hAnsi="Times New Roman" w:cs="Times New Roman"/>
          <w:bCs/>
          <w:color w:val="000000" w:themeColor="text1"/>
          <w:sz w:val="24"/>
          <w:szCs w:val="24"/>
          <w:lang w:val="bg-BG" w:eastAsia="bg-BG" w:bidi="bg-BG"/>
        </w:rPr>
        <w:t xml:space="preserve">  </w:t>
      </w:r>
      <w:r w:rsidR="004208E8" w:rsidRPr="00C6029F">
        <w:rPr>
          <w:rFonts w:ascii="Times New Roman" w:eastAsia="Verdana" w:hAnsi="Times New Roman" w:cs="Times New Roman"/>
          <w:b/>
          <w:bCs/>
          <w:i/>
          <w:color w:val="000000" w:themeColor="text1"/>
          <w:sz w:val="24"/>
          <w:szCs w:val="24"/>
          <w:lang w:val="bg-BG" w:eastAsia="bg-BG" w:bidi="bg-BG"/>
        </w:rPr>
        <w:t>(Образец № 5.1</w:t>
      </w:r>
      <w:r w:rsidR="00B228C2" w:rsidRPr="00C6029F">
        <w:rPr>
          <w:rFonts w:ascii="Times New Roman" w:eastAsia="Verdana" w:hAnsi="Times New Roman" w:cs="Times New Roman"/>
          <w:b/>
          <w:bCs/>
          <w:i/>
          <w:color w:val="000000" w:themeColor="text1"/>
          <w:sz w:val="24"/>
          <w:szCs w:val="24"/>
          <w:lang w:val="bg-BG" w:eastAsia="bg-BG" w:bidi="bg-BG"/>
        </w:rPr>
        <w:t xml:space="preserve"> № 5.2</w:t>
      </w:r>
      <w:r w:rsidR="004208E8" w:rsidRPr="00C6029F">
        <w:rPr>
          <w:rFonts w:ascii="Times New Roman" w:eastAsia="Verdana" w:hAnsi="Times New Roman" w:cs="Times New Roman"/>
          <w:b/>
          <w:bCs/>
          <w:i/>
          <w:color w:val="000000" w:themeColor="text1"/>
          <w:sz w:val="24"/>
          <w:szCs w:val="24"/>
          <w:lang w:val="bg-BG" w:eastAsia="bg-BG" w:bidi="bg-BG"/>
        </w:rPr>
        <w:t xml:space="preserve"> и № 5.3 </w:t>
      </w:r>
      <w:r w:rsidRPr="00C6029F">
        <w:rPr>
          <w:rFonts w:ascii="Times New Roman" w:eastAsia="Verdana" w:hAnsi="Times New Roman" w:cs="Times New Roman"/>
          <w:bCs/>
          <w:color w:val="000000" w:themeColor="text1"/>
          <w:sz w:val="24"/>
          <w:szCs w:val="24"/>
          <w:lang w:val="bg-BG" w:eastAsia="bg-BG" w:bidi="bg-BG"/>
        </w:rPr>
        <w:t>от документацията за обществената поръчка);</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6. Проекти на договори за обществена по</w:t>
      </w:r>
      <w:r w:rsidR="00B228C2" w:rsidRPr="00C6029F">
        <w:rPr>
          <w:rFonts w:ascii="Times New Roman" w:eastAsia="Verdana" w:hAnsi="Times New Roman" w:cs="Times New Roman"/>
          <w:bCs/>
          <w:color w:val="000000" w:themeColor="text1"/>
          <w:sz w:val="24"/>
          <w:szCs w:val="24"/>
          <w:lang w:val="bg-BG" w:eastAsia="bg-BG" w:bidi="bg-BG"/>
        </w:rPr>
        <w:t>ръчка по обособена позиция № 1,</w:t>
      </w:r>
      <w:r w:rsidRPr="00C6029F">
        <w:rPr>
          <w:rFonts w:ascii="Times New Roman" w:eastAsia="Verdana" w:hAnsi="Times New Roman" w:cs="Times New Roman"/>
          <w:bCs/>
          <w:color w:val="000000" w:themeColor="text1"/>
          <w:sz w:val="24"/>
          <w:szCs w:val="24"/>
          <w:lang w:val="bg-BG" w:eastAsia="bg-BG" w:bidi="bg-BG"/>
        </w:rPr>
        <w:t xml:space="preserve"> № 2</w:t>
      </w:r>
      <w:r w:rsidR="00B228C2" w:rsidRPr="00C6029F">
        <w:rPr>
          <w:rFonts w:ascii="Times New Roman" w:eastAsia="Verdana" w:hAnsi="Times New Roman" w:cs="Times New Roman"/>
          <w:bCs/>
          <w:color w:val="000000" w:themeColor="text1"/>
          <w:sz w:val="24"/>
          <w:szCs w:val="24"/>
          <w:lang w:val="bg-BG" w:eastAsia="bg-BG" w:bidi="bg-BG"/>
        </w:rPr>
        <w:t xml:space="preserve"> и № 3</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
          <w:bCs/>
          <w:i/>
          <w:color w:val="000000" w:themeColor="text1"/>
          <w:sz w:val="24"/>
          <w:szCs w:val="24"/>
          <w:lang w:val="bg-BG" w:eastAsia="bg-BG" w:bidi="bg-BG"/>
        </w:rPr>
        <w:t>Образец № 6.1 и № 6.2</w:t>
      </w:r>
      <w:r w:rsidRPr="00C6029F">
        <w:rPr>
          <w:rFonts w:ascii="Times New Roman" w:eastAsia="Verdana" w:hAnsi="Times New Roman" w:cs="Times New Roman"/>
          <w:bCs/>
          <w:color w:val="000000" w:themeColor="text1"/>
          <w:sz w:val="24"/>
          <w:szCs w:val="24"/>
          <w:lang w:val="bg-BG" w:eastAsia="bg-BG" w:bidi="bg-BG"/>
        </w:rPr>
        <w:t xml:space="preserve"> </w:t>
      </w:r>
      <w:r w:rsidR="00B228C2" w:rsidRPr="00C6029F">
        <w:rPr>
          <w:rFonts w:ascii="Times New Roman" w:eastAsia="Verdana" w:hAnsi="Times New Roman" w:cs="Times New Roman"/>
          <w:bCs/>
          <w:color w:val="000000" w:themeColor="text1"/>
          <w:sz w:val="24"/>
          <w:szCs w:val="24"/>
          <w:lang w:val="bg-BG" w:eastAsia="bg-BG" w:bidi="bg-BG"/>
        </w:rPr>
        <w:t xml:space="preserve">и </w:t>
      </w:r>
      <w:r w:rsidR="00B228C2" w:rsidRPr="00C6029F">
        <w:rPr>
          <w:rFonts w:ascii="Times New Roman" w:eastAsia="Verdana" w:hAnsi="Times New Roman" w:cs="Times New Roman"/>
          <w:b/>
          <w:bCs/>
          <w:i/>
          <w:color w:val="000000" w:themeColor="text1"/>
          <w:sz w:val="24"/>
          <w:szCs w:val="24"/>
          <w:lang w:val="bg-BG" w:eastAsia="bg-BG" w:bidi="bg-BG"/>
        </w:rPr>
        <w:t>№ 6.3</w:t>
      </w:r>
      <w:r w:rsidR="00B228C2"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lang w:val="bg-BG" w:eastAsia="bg-BG" w:bidi="bg-BG"/>
        </w:rPr>
        <w:t>от документацията за обществената поръчка);</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 xml:space="preserve">7. </w:t>
      </w:r>
      <w:r w:rsidRPr="00C6029F">
        <w:rPr>
          <w:rFonts w:ascii="Times New Roman" w:eastAsia="Times New Roman" w:hAnsi="Times New Roman" w:cs="Times New Roman"/>
          <w:bCs/>
          <w:color w:val="000000" w:themeColor="text1"/>
          <w:sz w:val="24"/>
          <w:szCs w:val="24"/>
          <w:lang w:val="bg-BG" w:eastAsia="bg-BG" w:bidi="bg-BG"/>
        </w:rPr>
        <w:t xml:space="preserve">Декларация по чл. 54, ал. 1, т. 4, т. 5 и т. 7 и чл. 55, ал. 1, т. 1, 2, 4 и 5 от ЗОП </w:t>
      </w:r>
      <w:r w:rsidRPr="00C6029F">
        <w:rPr>
          <w:rFonts w:ascii="Times New Roman" w:eastAsia="Verdana" w:hAnsi="Times New Roman" w:cs="Times New Roman"/>
          <w:color w:val="000000" w:themeColor="text1"/>
          <w:sz w:val="24"/>
          <w:szCs w:val="24"/>
          <w:shd w:val="clear" w:color="auto" w:fill="FFFFFF"/>
          <w:lang w:val="bg-BG" w:eastAsia="bg-BG" w:bidi="bg-BG"/>
        </w:rPr>
        <w:t>(</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 7 от документацията за обществената поръчка) - </w:t>
      </w:r>
      <w:r w:rsidRPr="00C6029F">
        <w:rPr>
          <w:rFonts w:ascii="Times New Roman" w:eastAsia="Times New Roman" w:hAnsi="Times New Roman" w:cs="Times New Roman"/>
          <w:b/>
          <w:bCs/>
          <w:color w:val="000000" w:themeColor="text1"/>
          <w:sz w:val="24"/>
          <w:szCs w:val="24"/>
          <w:lang w:val="bg-BG" w:eastAsia="bg-BG" w:bidi="bg-BG"/>
        </w:rPr>
        <w:t>представя се единствено при сключване на договор от избрания изпълнител;</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 xml:space="preserve">8. </w:t>
      </w:r>
      <w:r w:rsidRPr="00C6029F">
        <w:rPr>
          <w:rFonts w:ascii="Times New Roman" w:eastAsia="Times New Roman" w:hAnsi="Times New Roman" w:cs="Times New Roman"/>
          <w:bCs/>
          <w:color w:val="000000" w:themeColor="text1"/>
          <w:sz w:val="24"/>
          <w:szCs w:val="24"/>
          <w:lang w:val="bg-BG" w:eastAsia="bg-BG" w:bidi="bg-BG"/>
        </w:rPr>
        <w:t>Декларация по чл. 101, ал. 11 от ЗОП, във връзка с чл. 107, т. 4 от ЗОП</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 8 от документацията за обществената поръчка) - </w:t>
      </w:r>
      <w:r w:rsidRPr="00C6029F">
        <w:rPr>
          <w:rFonts w:ascii="Times New Roman" w:eastAsia="Times New Roman" w:hAnsi="Times New Roman" w:cs="Times New Roman"/>
          <w:b/>
          <w:bCs/>
          <w:color w:val="000000" w:themeColor="text1"/>
          <w:sz w:val="24"/>
          <w:szCs w:val="24"/>
          <w:lang w:val="bg-BG" w:eastAsia="bg-BG" w:bidi="bg-BG"/>
        </w:rPr>
        <w:t>представя се единствено при сключване на договор от избрания изпълнител;</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
          <w:bCs/>
          <w:color w:val="000000" w:themeColor="text1"/>
          <w:sz w:val="24"/>
          <w:szCs w:val="24"/>
          <w:lang w:val="bg-BG" w:eastAsia="bg-BG" w:bidi="bg-BG"/>
        </w:rPr>
      </w:pPr>
      <w:r w:rsidRPr="00C6029F">
        <w:rPr>
          <w:rFonts w:ascii="Times New Roman" w:eastAsia="Times New Roman" w:hAnsi="Times New Roman" w:cs="Times New Roman"/>
          <w:bCs/>
          <w:color w:val="000000" w:themeColor="text1"/>
          <w:sz w:val="24"/>
          <w:szCs w:val="24"/>
          <w:lang w:val="bg-BG"/>
        </w:rPr>
        <w:t>9.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Times New Roman" w:hAnsi="Times New Roman" w:cs="Times New Roman"/>
          <w:bCs/>
          <w:color w:val="000000" w:themeColor="text1"/>
          <w:sz w:val="24"/>
          <w:szCs w:val="24"/>
          <w:lang w:val="bg-BG"/>
        </w:rPr>
        <w:t xml:space="preserve"> № 9 от документацията за обществената поръчка)</w:t>
      </w:r>
      <w:r w:rsidRPr="00C6029F">
        <w:rPr>
          <w:rFonts w:ascii="Times New Roman" w:eastAsia="Times New Roman" w:hAnsi="Times New Roman" w:cs="Times New Roman"/>
          <w:b/>
          <w:bCs/>
          <w:color w:val="000000" w:themeColor="text1"/>
          <w:sz w:val="24"/>
          <w:szCs w:val="24"/>
          <w:lang w:val="bg-BG" w:eastAsia="bg-BG" w:bidi="bg-BG"/>
        </w:rPr>
        <w:t xml:space="preserve"> - представя се единствено при сключване на договор от избрания изпълнител;</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 xml:space="preserve">10. </w:t>
      </w:r>
      <w:r w:rsidRPr="00C6029F">
        <w:rPr>
          <w:rFonts w:ascii="Times New Roman" w:eastAsia="Times New Roman" w:hAnsi="Times New Roman" w:cs="Times New Roman"/>
          <w:bCs/>
          <w:color w:val="000000" w:themeColor="text1"/>
          <w:sz w:val="24"/>
          <w:szCs w:val="24"/>
          <w:lang w:val="bg-BG" w:eastAsia="bg-BG" w:bidi="bg-BG"/>
        </w:rPr>
        <w:t xml:space="preserve">Декларация по чл. 69 от Закона за противодействие на корупцията и за отнемане на незаконно придобитото имущество </w:t>
      </w:r>
      <w:r w:rsidRPr="00C6029F">
        <w:rPr>
          <w:rFonts w:ascii="Times New Roman" w:eastAsia="Verdana" w:hAnsi="Times New Roman" w:cs="Times New Roman"/>
          <w:color w:val="000000" w:themeColor="text1"/>
          <w:sz w:val="24"/>
          <w:szCs w:val="24"/>
          <w:shd w:val="clear" w:color="auto" w:fill="FFFFFF"/>
          <w:lang w:val="bg-BG" w:eastAsia="bg-BG" w:bidi="bg-BG"/>
        </w:rPr>
        <w:t>(</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 10 от документацията за обществената поръчка) -</w:t>
      </w:r>
      <w:r w:rsidRPr="00C6029F">
        <w:rPr>
          <w:rFonts w:ascii="Times New Roman" w:eastAsia="Times New Roman" w:hAnsi="Times New Roman" w:cs="Times New Roman"/>
          <w:b/>
          <w:bCs/>
          <w:color w:val="000000" w:themeColor="text1"/>
          <w:sz w:val="24"/>
          <w:szCs w:val="24"/>
          <w:lang w:val="bg-BG" w:eastAsia="bg-BG" w:bidi="bg-BG"/>
        </w:rPr>
        <w:t xml:space="preserve"> представя се единствено при сключване на договор от избрания изпълнител;</w:t>
      </w:r>
    </w:p>
    <w:p w:rsidR="00F561F5" w:rsidRPr="00C6029F" w:rsidRDefault="00F561F5" w:rsidP="002A48F9">
      <w:pPr>
        <w:keepNext/>
        <w:keepLines/>
        <w:widowControl w:val="0"/>
        <w:spacing w:after="0"/>
        <w:ind w:firstLine="426"/>
        <w:jc w:val="both"/>
        <w:outlineLvl w:val="0"/>
        <w:rPr>
          <w:rFonts w:ascii="Times New Roman" w:eastAsia="Verdana" w:hAnsi="Times New Roman" w:cs="Times New Roman"/>
          <w:b/>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11.</w:t>
      </w:r>
      <w:r w:rsidRPr="00C6029F">
        <w:rPr>
          <w:rFonts w:ascii="Times New Roman" w:eastAsia="Times New Roman" w:hAnsi="Times New Roman" w:cs="Times New Roman"/>
          <w:bCs/>
          <w:color w:val="000000" w:themeColor="text1"/>
          <w:sz w:val="24"/>
          <w:szCs w:val="24"/>
          <w:lang w:val="bg-BG" w:eastAsia="bg-BG" w:bidi="bg-BG"/>
        </w:rPr>
        <w:t xml:space="preserve"> Декларация по чл. 66, ал. 2 от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Закона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за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мерките</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срещу</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изпирането</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на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пари</w:t>
      </w:r>
      <w:r w:rsidRPr="00C6029F" w:rsidDel="009E5960">
        <w:rPr>
          <w:rFonts w:ascii="Times New Roman" w:eastAsia="Times New Roman"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color w:val="000000" w:themeColor="text1"/>
          <w:sz w:val="24"/>
          <w:szCs w:val="24"/>
          <w:shd w:val="clear" w:color="auto" w:fill="FFFFFF"/>
          <w:lang w:val="bg-BG" w:eastAsia="bg-BG" w:bidi="bg-BG"/>
        </w:rPr>
        <w:t>(</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 11 от документацията за обществената поръчка) - </w:t>
      </w:r>
      <w:r w:rsidRPr="00C6029F">
        <w:rPr>
          <w:rFonts w:ascii="Times New Roman" w:eastAsia="Times New Roman" w:hAnsi="Times New Roman" w:cs="Times New Roman"/>
          <w:b/>
          <w:bCs/>
          <w:color w:val="000000" w:themeColor="text1"/>
          <w:sz w:val="24"/>
          <w:szCs w:val="24"/>
          <w:lang w:val="bg-BG" w:eastAsia="bg-BG" w:bidi="bg-BG"/>
        </w:rPr>
        <w:t>представя се единствено при сключване на договор от избрания изпълнител;</w:t>
      </w:r>
    </w:p>
    <w:p w:rsidR="00F561F5" w:rsidRPr="00C6029F" w:rsidRDefault="00F561F5" w:rsidP="002A48F9">
      <w:pPr>
        <w:keepNext/>
        <w:keepLines/>
        <w:widowControl w:val="0"/>
        <w:spacing w:after="0"/>
        <w:ind w:firstLine="426"/>
        <w:jc w:val="both"/>
        <w:outlineLvl w:val="0"/>
        <w:rPr>
          <w:rFonts w:ascii="Times New Roman" w:eastAsia="Times New Roman" w:hAnsi="Times New Roman" w:cs="Times New Roman"/>
          <w:b/>
          <w:bCs/>
          <w:color w:val="000000" w:themeColor="text1"/>
          <w:sz w:val="24"/>
          <w:szCs w:val="24"/>
          <w:lang w:val="bg-BG" w:eastAsia="bg-BG" w:bidi="bg-BG"/>
        </w:rPr>
      </w:pPr>
      <w:r w:rsidRPr="00C6029F">
        <w:rPr>
          <w:rFonts w:ascii="Times New Roman" w:eastAsia="Verdana" w:hAnsi="Times New Roman" w:cs="Times New Roman"/>
          <w:bCs/>
          <w:color w:val="000000" w:themeColor="text1"/>
          <w:sz w:val="24"/>
          <w:szCs w:val="24"/>
          <w:lang w:val="bg-BG" w:eastAsia="bg-BG" w:bidi="bg-BG"/>
        </w:rPr>
        <w:t xml:space="preserve">12. </w:t>
      </w:r>
      <w:r w:rsidRPr="00C6029F">
        <w:rPr>
          <w:rFonts w:ascii="Times New Roman" w:eastAsia="Times New Roman" w:hAnsi="Times New Roman" w:cs="Times New Roman"/>
          <w:bCs/>
          <w:color w:val="000000" w:themeColor="text1"/>
          <w:sz w:val="24"/>
          <w:szCs w:val="24"/>
          <w:lang w:val="bg-BG" w:eastAsia="bg-BG" w:bidi="bg-BG"/>
        </w:rPr>
        <w:t xml:space="preserve">Декларация </w:t>
      </w:r>
      <w:r w:rsidRPr="00C6029F">
        <w:rPr>
          <w:rFonts w:ascii="Times New Roman" w:eastAsia="Verdana" w:hAnsi="Times New Roman" w:cs="Times New Roman"/>
          <w:bCs/>
          <w:color w:val="000000" w:themeColor="text1"/>
          <w:sz w:val="24"/>
          <w:szCs w:val="24"/>
          <w:lang w:val="bg-BG" w:eastAsia="bg-BG" w:bidi="bg-BG"/>
        </w:rPr>
        <w:t>по</w:t>
      </w:r>
      <w:r w:rsidRPr="00C6029F">
        <w:rPr>
          <w:rFonts w:ascii="Times New Roman" w:eastAsia="Times New Roman" w:hAnsi="Times New Roman" w:cs="Times New Roman"/>
          <w:bCs/>
          <w:color w:val="000000" w:themeColor="text1"/>
          <w:sz w:val="24"/>
          <w:szCs w:val="24"/>
          <w:lang w:val="bg-BG"/>
        </w:rPr>
        <w:t xml:space="preserve"> чл. 59, ал. 1, т. 3 от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Закона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за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мерките</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срещу</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изпирането</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на</w:t>
      </w:r>
      <w:r w:rsidRPr="00C6029F">
        <w:rPr>
          <w:rFonts w:ascii="Times New Roman" w:eastAsia="Verdana" w:hAnsi="Times New Roman" w:cs="Times New Roman"/>
          <w:bCs/>
          <w:color w:val="000000" w:themeColor="text1"/>
          <w:sz w:val="24"/>
          <w:szCs w:val="24"/>
          <w:lang w:val="bg-BG" w:eastAsia="bg-BG" w:bidi="bg-BG"/>
        </w:rPr>
        <w:t xml:space="preserve"> </w:t>
      </w:r>
      <w:r w:rsidRPr="00C6029F">
        <w:rPr>
          <w:rFonts w:ascii="Times New Roman" w:eastAsia="Verdana" w:hAnsi="Times New Roman" w:cs="Times New Roman"/>
          <w:bCs/>
          <w:color w:val="000000" w:themeColor="text1"/>
          <w:sz w:val="24"/>
          <w:szCs w:val="24"/>
          <w:bdr w:val="none" w:sz="0" w:space="0" w:color="auto" w:frame="1"/>
          <w:shd w:val="clear" w:color="auto" w:fill="FFFFFF"/>
          <w:lang w:val="bg-BG" w:eastAsia="bg-BG" w:bidi="bg-BG"/>
        </w:rPr>
        <w:t>пари</w:t>
      </w:r>
      <w:r w:rsidRPr="00C6029F" w:rsidDel="009E5960">
        <w:rPr>
          <w:rFonts w:ascii="Times New Roman" w:eastAsia="Times New Roman" w:hAnsi="Times New Roman" w:cs="Times New Roman"/>
          <w:bCs/>
          <w:color w:val="000000" w:themeColor="text1"/>
          <w:sz w:val="24"/>
          <w:szCs w:val="24"/>
          <w:lang w:val="bg-BG"/>
        </w:rPr>
        <w:t xml:space="preserve"> </w:t>
      </w:r>
      <w:r w:rsidRPr="00C6029F">
        <w:rPr>
          <w:rFonts w:ascii="Times New Roman" w:eastAsia="Verdana" w:hAnsi="Times New Roman" w:cs="Times New Roman"/>
          <w:color w:val="000000" w:themeColor="text1"/>
          <w:sz w:val="24"/>
          <w:szCs w:val="24"/>
          <w:shd w:val="clear" w:color="auto" w:fill="FFFFFF"/>
          <w:lang w:val="bg-BG" w:eastAsia="bg-BG" w:bidi="bg-BG"/>
        </w:rPr>
        <w:t>(</w:t>
      </w:r>
      <w:r w:rsidRPr="00C6029F">
        <w:rPr>
          <w:rFonts w:ascii="Times New Roman" w:eastAsia="Verdana" w:hAnsi="Times New Roman" w:cs="Times New Roman"/>
          <w:b/>
          <w:bCs/>
          <w:i/>
          <w:color w:val="000000" w:themeColor="text1"/>
          <w:sz w:val="24"/>
          <w:szCs w:val="24"/>
          <w:lang w:val="bg-BG" w:eastAsia="bg-BG" w:bidi="bg-BG"/>
        </w:rPr>
        <w:t>Образец</w:t>
      </w:r>
      <w:r w:rsidRPr="00C6029F">
        <w:rPr>
          <w:rFonts w:ascii="Times New Roman" w:eastAsia="Verdana" w:hAnsi="Times New Roman" w:cs="Times New Roman"/>
          <w:color w:val="000000" w:themeColor="text1"/>
          <w:sz w:val="24"/>
          <w:szCs w:val="24"/>
          <w:shd w:val="clear" w:color="auto" w:fill="FFFFFF"/>
          <w:lang w:val="bg-BG" w:eastAsia="bg-BG" w:bidi="bg-BG"/>
        </w:rPr>
        <w:t xml:space="preserve"> № 12 от документацията за обществената поръчка) - </w:t>
      </w:r>
      <w:r w:rsidRPr="00C6029F">
        <w:rPr>
          <w:rFonts w:ascii="Times New Roman" w:eastAsia="Times New Roman" w:hAnsi="Times New Roman" w:cs="Times New Roman"/>
          <w:b/>
          <w:bCs/>
          <w:color w:val="000000" w:themeColor="text1"/>
          <w:sz w:val="24"/>
          <w:szCs w:val="24"/>
          <w:lang w:val="bg-BG" w:eastAsia="bg-BG" w:bidi="bg-BG"/>
        </w:rPr>
        <w:t>представя се единствено при сключване на договор от избрания изпълнител.</w:t>
      </w:r>
    </w:p>
    <w:p w:rsidR="00F561F5" w:rsidRPr="00C6029F" w:rsidRDefault="006F014A" w:rsidP="002A48F9">
      <w:pPr>
        <w:spacing w:after="0"/>
        <w:jc w:val="both"/>
        <w:rPr>
          <w:rFonts w:ascii="Times New Roman" w:eastAsia="Calibri" w:hAnsi="Times New Roman" w:cs="Times New Roman"/>
          <w:color w:val="000000" w:themeColor="text1"/>
          <w:sz w:val="24"/>
          <w:szCs w:val="24"/>
          <w:lang w:val="bg-BG" w:eastAsia="bg-BG"/>
        </w:rPr>
      </w:pPr>
      <w:r w:rsidRPr="00C6029F">
        <w:rPr>
          <w:rFonts w:ascii="Times New Roman" w:eastAsia="Times New Roman" w:hAnsi="Times New Roman" w:cs="Times New Roman"/>
          <w:bCs/>
          <w:color w:val="000000" w:themeColor="text1"/>
          <w:sz w:val="24"/>
          <w:szCs w:val="24"/>
          <w:lang w:val="bg-BG" w:eastAsia="bg-BG" w:bidi="bg-BG"/>
        </w:rPr>
        <w:t xml:space="preserve">        </w:t>
      </w:r>
      <w:r w:rsidR="00F561F5" w:rsidRPr="00C6029F">
        <w:rPr>
          <w:rFonts w:ascii="Times New Roman" w:eastAsia="Times New Roman" w:hAnsi="Times New Roman" w:cs="Times New Roman"/>
          <w:bCs/>
          <w:color w:val="000000" w:themeColor="text1"/>
          <w:sz w:val="24"/>
          <w:szCs w:val="24"/>
          <w:lang w:val="bg-BG" w:eastAsia="bg-BG" w:bidi="bg-BG"/>
        </w:rPr>
        <w:t>13.</w:t>
      </w:r>
      <w:r w:rsidR="00F561F5" w:rsidRPr="00C6029F">
        <w:rPr>
          <w:rFonts w:ascii="Times New Roman" w:eastAsia="MS Mincho" w:hAnsi="Times New Roman" w:cs="Times New Roman"/>
          <w:color w:val="000000" w:themeColor="text1"/>
          <w:sz w:val="24"/>
          <w:szCs w:val="24"/>
          <w:lang w:val="bg-BG" w:eastAsia="bg-BG"/>
        </w:rPr>
        <w:t xml:space="preserve">  </w:t>
      </w:r>
      <w:r w:rsidR="00BB7D38" w:rsidRPr="00C6029F">
        <w:rPr>
          <w:rFonts w:ascii="Times New Roman" w:eastAsia="Times New Roman" w:hAnsi="Times New Roman" w:cs="Times New Roman"/>
          <w:color w:val="000000" w:themeColor="text1"/>
          <w:sz w:val="24"/>
          <w:szCs w:val="24"/>
          <w:lang w:val="bg-BG" w:eastAsia="bg-BG"/>
        </w:rPr>
        <w:t xml:space="preserve">Списък на доставките или услугите,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доставка или услуга – за съответната обособена позиция </w:t>
      </w:r>
      <w:r w:rsidR="00BB7D38" w:rsidRPr="00C6029F">
        <w:rPr>
          <w:rFonts w:ascii="Times New Roman" w:eastAsia="Calibri" w:hAnsi="Times New Roman" w:cs="Times New Roman"/>
          <w:color w:val="000000" w:themeColor="text1"/>
          <w:sz w:val="24"/>
          <w:szCs w:val="24"/>
          <w:lang w:val="bg-BG"/>
        </w:rPr>
        <w:t>(чл. 64, ал. 1, т. 2 от ЗОП).</w:t>
      </w:r>
      <w:r w:rsidR="00F561F5" w:rsidRPr="00C6029F">
        <w:rPr>
          <w:rFonts w:ascii="Times New Roman" w:eastAsia="MS Mincho" w:hAnsi="Times New Roman" w:cs="Times New Roman"/>
          <w:b/>
          <w:bCs/>
          <w:color w:val="000000" w:themeColor="text1"/>
          <w:spacing w:val="-7"/>
          <w:sz w:val="24"/>
          <w:szCs w:val="24"/>
          <w:lang w:val="bg-BG" w:eastAsia="bg-BG"/>
        </w:rPr>
        <w:t xml:space="preserve">– </w:t>
      </w:r>
      <w:r w:rsidR="00F561F5" w:rsidRPr="00C6029F">
        <w:rPr>
          <w:rFonts w:ascii="Times New Roman" w:eastAsia="Verdana" w:hAnsi="Times New Roman" w:cs="Times New Roman"/>
          <w:b/>
          <w:bCs/>
          <w:i/>
          <w:color w:val="000000" w:themeColor="text1"/>
          <w:sz w:val="24"/>
          <w:szCs w:val="24"/>
          <w:lang w:val="bg-BG" w:eastAsia="bg-BG" w:bidi="bg-BG"/>
        </w:rPr>
        <w:t>Образец</w:t>
      </w:r>
      <w:r w:rsidR="00DB0A6E" w:rsidRPr="00C6029F">
        <w:rPr>
          <w:rFonts w:ascii="Times New Roman" w:eastAsia="MS Mincho" w:hAnsi="Times New Roman" w:cs="Times New Roman"/>
          <w:b/>
          <w:bCs/>
          <w:color w:val="000000" w:themeColor="text1"/>
          <w:spacing w:val="-7"/>
          <w:sz w:val="24"/>
          <w:szCs w:val="24"/>
          <w:lang w:val="bg-BG" w:eastAsia="bg-BG"/>
        </w:rPr>
        <w:t xml:space="preserve"> № 13.</w:t>
      </w:r>
    </w:p>
    <w:p w:rsidR="00F561F5" w:rsidRPr="00C6029F" w:rsidRDefault="00F561F5" w:rsidP="002A48F9">
      <w:pPr>
        <w:shd w:val="clear" w:color="auto" w:fill="FFFFFF"/>
        <w:spacing w:after="0"/>
        <w:ind w:firstLine="567"/>
        <w:jc w:val="both"/>
        <w:rPr>
          <w:rFonts w:ascii="Times New Roman" w:eastAsia="MS Mincho" w:hAnsi="Times New Roman" w:cs="Times New Roman"/>
          <w:b/>
          <w:bCs/>
          <w:color w:val="000000" w:themeColor="text1"/>
          <w:spacing w:val="-7"/>
          <w:sz w:val="24"/>
          <w:szCs w:val="24"/>
          <w:lang w:val="bg-BG" w:eastAsia="bg-BG"/>
        </w:rPr>
      </w:pPr>
      <w:r w:rsidRPr="00C6029F">
        <w:rPr>
          <w:rFonts w:ascii="Times New Roman" w:eastAsia="MS Mincho" w:hAnsi="Times New Roman" w:cs="Times New Roman"/>
          <w:bCs/>
          <w:color w:val="000000" w:themeColor="text1"/>
          <w:spacing w:val="-7"/>
          <w:sz w:val="24"/>
          <w:szCs w:val="24"/>
          <w:lang w:eastAsia="bg-BG"/>
        </w:rPr>
        <w:t>1</w:t>
      </w:r>
      <w:r w:rsidR="006F014A" w:rsidRPr="00C6029F">
        <w:rPr>
          <w:rFonts w:ascii="Times New Roman" w:eastAsia="MS Mincho" w:hAnsi="Times New Roman" w:cs="Times New Roman"/>
          <w:bCs/>
          <w:color w:val="000000" w:themeColor="text1"/>
          <w:spacing w:val="-7"/>
          <w:sz w:val="24"/>
          <w:szCs w:val="24"/>
          <w:lang w:val="bg-BG" w:eastAsia="bg-BG"/>
        </w:rPr>
        <w:t>4</w:t>
      </w:r>
      <w:r w:rsidRPr="00C6029F">
        <w:rPr>
          <w:rFonts w:ascii="Times New Roman" w:eastAsia="MS Mincho" w:hAnsi="Times New Roman" w:cs="Times New Roman"/>
          <w:bCs/>
          <w:color w:val="000000" w:themeColor="text1"/>
          <w:spacing w:val="-7"/>
          <w:sz w:val="24"/>
          <w:szCs w:val="24"/>
          <w:lang w:eastAsia="bg-BG"/>
        </w:rPr>
        <w:t>.</w:t>
      </w:r>
      <w:r w:rsidRPr="00C6029F">
        <w:rPr>
          <w:rFonts w:ascii="Times New Roman" w:eastAsia="MS Mincho" w:hAnsi="Times New Roman" w:cs="Times New Roman"/>
          <w:b/>
          <w:color w:val="000000" w:themeColor="text1"/>
          <w:sz w:val="24"/>
          <w:szCs w:val="24"/>
          <w:lang w:val="bg-BG" w:eastAsia="bg-BG"/>
        </w:rPr>
        <w:t xml:space="preserve"> </w:t>
      </w:r>
      <w:r w:rsidR="00BB7D38" w:rsidRPr="00C6029F">
        <w:rPr>
          <w:rFonts w:ascii="Times New Roman" w:eastAsia="Times New Roman" w:hAnsi="Times New Roman" w:cs="Times New Roman"/>
          <w:color w:val="000000" w:themeColor="text1"/>
          <w:sz w:val="24"/>
          <w:szCs w:val="24"/>
          <w:lang w:val="bg-BG" w:eastAsia="bg-BG"/>
        </w:rPr>
        <w:t>Списък н</w:t>
      </w:r>
      <w:r w:rsidR="006119C9" w:rsidRPr="00C6029F">
        <w:rPr>
          <w:rFonts w:ascii="Times New Roman" w:eastAsia="Times New Roman" w:hAnsi="Times New Roman" w:cs="Times New Roman"/>
          <w:color w:val="000000" w:themeColor="text1"/>
          <w:sz w:val="24"/>
          <w:szCs w:val="24"/>
          <w:lang w:val="bg-BG" w:eastAsia="bg-BG"/>
        </w:rPr>
        <w:t>а персонала</w:t>
      </w:r>
      <w:r w:rsidR="00905C52" w:rsidRPr="00C6029F">
        <w:rPr>
          <w:rFonts w:ascii="Times New Roman" w:eastAsia="Times New Roman" w:hAnsi="Times New Roman" w:cs="Times New Roman"/>
          <w:color w:val="000000" w:themeColor="text1"/>
          <w:sz w:val="24"/>
          <w:szCs w:val="24"/>
          <w:lang w:val="bg-BG" w:eastAsia="bg-BG"/>
        </w:rPr>
        <w:t>, който ще отговаря</w:t>
      </w:r>
      <w:r w:rsidR="00BB7D38" w:rsidRPr="00C6029F">
        <w:rPr>
          <w:rFonts w:ascii="Times New Roman" w:eastAsia="Times New Roman" w:hAnsi="Times New Roman" w:cs="Times New Roman"/>
          <w:color w:val="000000" w:themeColor="text1"/>
          <w:sz w:val="24"/>
          <w:szCs w:val="24"/>
          <w:lang w:val="bg-BG" w:eastAsia="bg-BG"/>
        </w:rPr>
        <w:t xml:space="preserve"> за </w:t>
      </w:r>
      <w:r w:rsidR="00905C52" w:rsidRPr="00C6029F">
        <w:rPr>
          <w:rFonts w:ascii="Times New Roman" w:eastAsia="Times New Roman" w:hAnsi="Times New Roman" w:cs="Times New Roman"/>
          <w:color w:val="000000" w:themeColor="text1"/>
          <w:sz w:val="24"/>
          <w:szCs w:val="24"/>
          <w:lang w:val="bg-BG" w:eastAsia="bg-BG"/>
        </w:rPr>
        <w:t>изпълнението на поръчката, в кой</w:t>
      </w:r>
      <w:r w:rsidR="00BB7D38" w:rsidRPr="00C6029F">
        <w:rPr>
          <w:rFonts w:ascii="Times New Roman" w:eastAsia="Times New Roman" w:hAnsi="Times New Roman" w:cs="Times New Roman"/>
          <w:color w:val="000000" w:themeColor="text1"/>
          <w:sz w:val="24"/>
          <w:szCs w:val="24"/>
          <w:lang w:val="bg-BG" w:eastAsia="bg-BG"/>
        </w:rPr>
        <w:t>то е посочена професионална компетентност на лицата, както и документи които доказват професионалната компетентност на лицата (чл. 64, ал. 1 т. 6 от ЗОП)</w:t>
      </w:r>
      <w:r w:rsidR="006F014A" w:rsidRPr="00C6029F">
        <w:rPr>
          <w:rFonts w:ascii="Times New Roman" w:eastAsia="Times New Roman" w:hAnsi="Times New Roman" w:cs="Times New Roman"/>
          <w:color w:val="000000" w:themeColor="text1"/>
          <w:sz w:val="24"/>
          <w:szCs w:val="24"/>
          <w:lang w:val="bg-BG" w:eastAsia="bg-BG"/>
        </w:rPr>
        <w:t xml:space="preserve"> за обособена позиция № 1 </w:t>
      </w:r>
      <w:r w:rsidR="00BB7D38" w:rsidRPr="00C6029F">
        <w:rPr>
          <w:rFonts w:ascii="Times New Roman" w:eastAsia="Times New Roman" w:hAnsi="Times New Roman" w:cs="Times New Roman"/>
          <w:color w:val="000000" w:themeColor="text1"/>
          <w:sz w:val="24"/>
          <w:szCs w:val="24"/>
          <w:lang w:val="bg-BG" w:eastAsia="bg-BG"/>
        </w:rPr>
        <w:t xml:space="preserve"> </w:t>
      </w:r>
      <w:r w:rsidRPr="00C6029F">
        <w:rPr>
          <w:rFonts w:ascii="Times New Roman" w:eastAsia="MS Mincho" w:hAnsi="Times New Roman" w:cs="Times New Roman"/>
          <w:color w:val="000000" w:themeColor="text1"/>
          <w:sz w:val="24"/>
          <w:szCs w:val="24"/>
          <w:lang w:val="bg-BG" w:eastAsia="bg-BG"/>
        </w:rPr>
        <w:t xml:space="preserve">- </w:t>
      </w:r>
      <w:r w:rsidRPr="00C6029F">
        <w:rPr>
          <w:rFonts w:ascii="Times New Roman" w:eastAsia="Verdana" w:hAnsi="Times New Roman" w:cs="Times New Roman"/>
          <w:b/>
          <w:bCs/>
          <w:i/>
          <w:color w:val="000000" w:themeColor="text1"/>
          <w:sz w:val="24"/>
          <w:szCs w:val="24"/>
          <w:lang w:val="bg-BG" w:eastAsia="bg-BG" w:bidi="bg-BG"/>
        </w:rPr>
        <w:t>Образец</w:t>
      </w:r>
      <w:r w:rsidR="006F014A" w:rsidRPr="00C6029F">
        <w:rPr>
          <w:rFonts w:ascii="Times New Roman" w:eastAsia="MS Mincho" w:hAnsi="Times New Roman" w:cs="Times New Roman"/>
          <w:b/>
          <w:bCs/>
          <w:color w:val="000000" w:themeColor="text1"/>
          <w:spacing w:val="-7"/>
          <w:sz w:val="24"/>
          <w:szCs w:val="24"/>
          <w:lang w:val="bg-BG" w:eastAsia="bg-BG"/>
        </w:rPr>
        <w:t xml:space="preserve"> № 14</w:t>
      </w:r>
    </w:p>
    <w:p w:rsidR="007B0270" w:rsidRPr="00C6029F" w:rsidRDefault="007B0270" w:rsidP="002A48F9">
      <w:pPr>
        <w:shd w:val="clear" w:color="auto" w:fill="FFFFFF"/>
        <w:spacing w:after="0"/>
        <w:ind w:firstLine="567"/>
        <w:jc w:val="both"/>
        <w:rPr>
          <w:rFonts w:ascii="Times New Roman" w:eastAsia="MS Mincho" w:hAnsi="Times New Roman" w:cs="Times New Roman"/>
          <w:b/>
          <w:bCs/>
          <w:color w:val="000000" w:themeColor="text1"/>
          <w:spacing w:val="-7"/>
          <w:sz w:val="24"/>
          <w:szCs w:val="24"/>
          <w:lang w:val="bg-BG" w:eastAsia="bg-BG"/>
        </w:rPr>
      </w:pPr>
      <w:r w:rsidRPr="00C6029F">
        <w:rPr>
          <w:rFonts w:ascii="Times New Roman" w:eastAsia="MS Mincho" w:hAnsi="Times New Roman" w:cs="Times New Roman"/>
          <w:b/>
          <w:bCs/>
          <w:color w:val="000000" w:themeColor="text1"/>
          <w:spacing w:val="-7"/>
          <w:sz w:val="24"/>
          <w:szCs w:val="24"/>
          <w:lang w:val="bg-BG" w:eastAsia="bg-BG"/>
        </w:rPr>
        <w:t xml:space="preserve">15. </w:t>
      </w:r>
      <w:r w:rsidRPr="00C6029F">
        <w:rPr>
          <w:rFonts w:ascii="Times New Roman" w:eastAsia="MS Mincho" w:hAnsi="Times New Roman" w:cs="Times New Roman"/>
          <w:bCs/>
          <w:color w:val="000000" w:themeColor="text1"/>
          <w:spacing w:val="-7"/>
          <w:sz w:val="24"/>
          <w:szCs w:val="24"/>
          <w:lang w:val="bg-BG" w:eastAsia="bg-BG"/>
        </w:rPr>
        <w:t xml:space="preserve">Декларация за оглед - </w:t>
      </w:r>
      <w:r w:rsidRPr="00C6029F">
        <w:rPr>
          <w:rFonts w:ascii="Times New Roman" w:eastAsia="Times New Roman" w:hAnsi="Times New Roman" w:cs="Times New Roman"/>
          <w:color w:val="000000" w:themeColor="text1"/>
          <w:sz w:val="24"/>
          <w:szCs w:val="24"/>
          <w:lang w:val="bg-BG" w:eastAsia="bg-BG"/>
        </w:rPr>
        <w:t xml:space="preserve">за обособена позиция № 1  </w:t>
      </w:r>
      <w:r w:rsidRPr="00C6029F">
        <w:rPr>
          <w:rFonts w:ascii="Times New Roman" w:eastAsia="MS Mincho" w:hAnsi="Times New Roman" w:cs="Times New Roman"/>
          <w:color w:val="000000" w:themeColor="text1"/>
          <w:sz w:val="24"/>
          <w:szCs w:val="24"/>
          <w:lang w:val="bg-BG" w:eastAsia="bg-BG"/>
        </w:rPr>
        <w:t xml:space="preserve">- </w:t>
      </w:r>
      <w:r w:rsidRPr="00C6029F">
        <w:rPr>
          <w:rFonts w:ascii="Times New Roman" w:eastAsia="Verdana" w:hAnsi="Times New Roman" w:cs="Times New Roman"/>
          <w:bCs/>
          <w:i/>
          <w:color w:val="000000" w:themeColor="text1"/>
          <w:sz w:val="24"/>
          <w:szCs w:val="24"/>
          <w:lang w:val="bg-BG" w:eastAsia="bg-BG" w:bidi="bg-BG"/>
        </w:rPr>
        <w:t>Образец</w:t>
      </w:r>
      <w:r w:rsidRPr="00C6029F">
        <w:rPr>
          <w:rFonts w:ascii="Times New Roman" w:eastAsia="MS Mincho" w:hAnsi="Times New Roman" w:cs="Times New Roman"/>
          <w:bCs/>
          <w:color w:val="000000" w:themeColor="text1"/>
          <w:spacing w:val="-7"/>
          <w:sz w:val="24"/>
          <w:szCs w:val="24"/>
          <w:lang w:val="bg-BG" w:eastAsia="bg-BG"/>
        </w:rPr>
        <w:t xml:space="preserve"> № 15</w:t>
      </w:r>
    </w:p>
    <w:p w:rsidR="007B0270" w:rsidRPr="00C6029F" w:rsidRDefault="007B0270" w:rsidP="002A48F9">
      <w:pPr>
        <w:shd w:val="clear" w:color="auto" w:fill="FFFFFF"/>
        <w:spacing w:after="0"/>
        <w:ind w:firstLine="567"/>
        <w:jc w:val="both"/>
        <w:rPr>
          <w:rFonts w:ascii="Times New Roman" w:eastAsia="Times New Roman" w:hAnsi="Times New Roman" w:cs="Times New Roman"/>
          <w:color w:val="000000" w:themeColor="text1"/>
          <w:sz w:val="24"/>
          <w:szCs w:val="24"/>
          <w:lang w:val="bg-BG" w:eastAsia="bg-BG"/>
        </w:rPr>
      </w:pPr>
    </w:p>
    <w:p w:rsidR="009E3840" w:rsidRPr="00C6029F" w:rsidRDefault="009E3840" w:rsidP="002A48F9">
      <w:pPr>
        <w:spacing w:after="0"/>
        <w:ind w:firstLine="288"/>
        <w:jc w:val="right"/>
        <w:rPr>
          <w:rFonts w:ascii="Times New Roman" w:eastAsia="Verdana" w:hAnsi="Times New Roman" w:cs="Times New Roman"/>
          <w:b/>
          <w:color w:val="000000" w:themeColor="text1"/>
          <w:sz w:val="24"/>
          <w:szCs w:val="24"/>
          <w:lang w:val="bg-BG" w:eastAsia="bg-BG"/>
        </w:rPr>
      </w:pPr>
    </w:p>
    <w:p w:rsidR="006F014A" w:rsidRPr="00C6029F" w:rsidRDefault="006F014A" w:rsidP="002A48F9">
      <w:pPr>
        <w:spacing w:after="0"/>
        <w:ind w:firstLine="288"/>
        <w:jc w:val="right"/>
        <w:rPr>
          <w:rFonts w:ascii="Times New Roman" w:eastAsia="Verdana" w:hAnsi="Times New Roman" w:cs="Times New Roman"/>
          <w:b/>
          <w:color w:val="000000" w:themeColor="text1"/>
          <w:sz w:val="24"/>
          <w:szCs w:val="24"/>
          <w:lang w:val="bg-BG" w:eastAsia="bg-BG"/>
        </w:rPr>
      </w:pPr>
    </w:p>
    <w:p w:rsidR="006F014A" w:rsidRPr="00C6029F" w:rsidRDefault="006F014A" w:rsidP="002A48F9">
      <w:pPr>
        <w:spacing w:after="0"/>
        <w:ind w:firstLine="288"/>
        <w:jc w:val="right"/>
        <w:rPr>
          <w:rFonts w:ascii="Times New Roman" w:eastAsia="Verdana" w:hAnsi="Times New Roman" w:cs="Times New Roman"/>
          <w:b/>
          <w:color w:val="000000" w:themeColor="text1"/>
          <w:sz w:val="24"/>
          <w:szCs w:val="24"/>
          <w:lang w:val="bg-BG" w:eastAsia="bg-BG"/>
        </w:rPr>
      </w:pPr>
    </w:p>
    <w:p w:rsidR="006F014A" w:rsidRPr="00C6029F" w:rsidRDefault="006F014A" w:rsidP="002A48F9">
      <w:pPr>
        <w:spacing w:after="0"/>
        <w:ind w:firstLine="288"/>
        <w:jc w:val="right"/>
        <w:rPr>
          <w:rFonts w:ascii="Times New Roman" w:eastAsia="Verdana" w:hAnsi="Times New Roman" w:cs="Times New Roman"/>
          <w:b/>
          <w:color w:val="000000" w:themeColor="text1"/>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Pr="002A48F9" w:rsidRDefault="006F014A" w:rsidP="002A48F9">
      <w:pPr>
        <w:spacing w:after="0"/>
        <w:ind w:firstLine="288"/>
        <w:jc w:val="right"/>
        <w:rPr>
          <w:rFonts w:ascii="Times New Roman" w:eastAsia="Verdana" w:hAnsi="Times New Roman" w:cs="Times New Roman"/>
          <w:b/>
          <w:sz w:val="24"/>
          <w:szCs w:val="24"/>
          <w:lang w:val="bg-BG" w:eastAsia="bg-BG"/>
        </w:rPr>
      </w:pPr>
    </w:p>
    <w:p w:rsidR="006F014A" w:rsidRDefault="006F014A" w:rsidP="002A48F9">
      <w:pPr>
        <w:spacing w:after="0"/>
        <w:rPr>
          <w:rFonts w:ascii="Times New Roman" w:eastAsia="Verdana" w:hAnsi="Times New Roman" w:cs="Times New Roman"/>
          <w:b/>
          <w:sz w:val="24"/>
          <w:szCs w:val="24"/>
          <w:lang w:val="bg-BG" w:eastAsia="bg-BG"/>
        </w:rPr>
      </w:pPr>
    </w:p>
    <w:p w:rsidR="002A48F9" w:rsidRPr="002A48F9" w:rsidRDefault="002A48F9" w:rsidP="002A48F9">
      <w:pPr>
        <w:spacing w:after="0"/>
        <w:rPr>
          <w:rFonts w:ascii="Times New Roman" w:eastAsia="Verdana" w:hAnsi="Times New Roman" w:cs="Times New Roman"/>
          <w:b/>
          <w:sz w:val="24"/>
          <w:szCs w:val="24"/>
          <w:lang w:val="bg-BG" w:eastAsia="bg-BG"/>
        </w:rPr>
      </w:pPr>
    </w:p>
    <w:p w:rsidR="00F561F5" w:rsidRPr="002A48F9" w:rsidRDefault="00F561F5" w:rsidP="002A48F9">
      <w:pPr>
        <w:spacing w:after="0"/>
        <w:ind w:firstLine="288"/>
        <w:jc w:val="right"/>
        <w:rPr>
          <w:rFonts w:ascii="Times New Roman" w:eastAsia="Verdana" w:hAnsi="Times New Roman" w:cs="Times New Roman"/>
          <w:b/>
          <w:sz w:val="24"/>
          <w:szCs w:val="24"/>
          <w:lang w:val="bg-BG" w:eastAsia="bg-BG"/>
        </w:rPr>
      </w:pPr>
      <w:r w:rsidRPr="002A48F9">
        <w:rPr>
          <w:rFonts w:ascii="Times New Roman" w:eastAsia="Verdana" w:hAnsi="Times New Roman" w:cs="Times New Roman"/>
          <w:b/>
          <w:sz w:val="24"/>
          <w:szCs w:val="24"/>
          <w:lang w:val="bg-BG" w:eastAsia="bg-BG"/>
        </w:rPr>
        <w:t>ОБРАЗЕЦ № 1</w:t>
      </w:r>
    </w:p>
    <w:p w:rsidR="00F561F5" w:rsidRPr="002A48F9" w:rsidRDefault="00F561F5"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F561F5" w:rsidRPr="002A48F9" w:rsidRDefault="00F561F5"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ПРЕДСЕДАТЕЛЯ НА</w:t>
      </w:r>
    </w:p>
    <w:p w:rsidR="00F561F5" w:rsidRPr="002A48F9" w:rsidRDefault="00F561F5"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F561F5" w:rsidRPr="002A48F9" w:rsidRDefault="00F561F5" w:rsidP="002A48F9">
      <w:pPr>
        <w:spacing w:after="0"/>
        <w:ind w:right="-486"/>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F561F5" w:rsidRPr="002A48F9" w:rsidRDefault="00F561F5" w:rsidP="002A48F9">
      <w:pPr>
        <w:spacing w:after="0"/>
        <w:rPr>
          <w:rFonts w:ascii="Times New Roman" w:eastAsia="Verdana" w:hAnsi="Times New Roman" w:cs="Times New Roman"/>
          <w:b/>
          <w:sz w:val="24"/>
          <w:szCs w:val="24"/>
          <w:lang w:val="bg-BG" w:eastAsia="bg-BG"/>
        </w:rPr>
      </w:pPr>
    </w:p>
    <w:p w:rsidR="00F561F5" w:rsidRPr="002A48F9" w:rsidRDefault="00F561F5" w:rsidP="002A48F9">
      <w:pPr>
        <w:spacing w:after="0"/>
        <w:jc w:val="center"/>
        <w:rPr>
          <w:rFonts w:ascii="Times New Roman" w:eastAsia="Verdana" w:hAnsi="Times New Roman" w:cs="Times New Roman"/>
          <w:b/>
          <w:sz w:val="24"/>
          <w:szCs w:val="24"/>
          <w:lang w:val="bg-BG" w:eastAsia="bg-BG"/>
        </w:rPr>
      </w:pPr>
      <w:r w:rsidRPr="002A48F9">
        <w:rPr>
          <w:rFonts w:ascii="Times New Roman" w:eastAsia="Verdana" w:hAnsi="Times New Roman" w:cs="Times New Roman"/>
          <w:b/>
          <w:sz w:val="24"/>
          <w:szCs w:val="24"/>
          <w:lang w:val="bg-BG" w:eastAsia="bg-BG"/>
        </w:rPr>
        <w:t>ЗАЯВЛЕНИЕ ЗА УЧАСТИЕ В</w:t>
      </w:r>
    </w:p>
    <w:p w:rsidR="00F561F5" w:rsidRPr="002A48F9" w:rsidRDefault="00F561F5" w:rsidP="002A48F9">
      <w:pPr>
        <w:spacing w:after="0"/>
        <w:jc w:val="center"/>
        <w:rPr>
          <w:rFonts w:ascii="Times New Roman" w:eastAsia="Verdana" w:hAnsi="Times New Roman" w:cs="Times New Roman"/>
          <w:b/>
          <w:color w:val="000000"/>
          <w:spacing w:val="2"/>
          <w:sz w:val="24"/>
          <w:szCs w:val="24"/>
          <w:lang w:val="bg-BG" w:eastAsia="bg-BG"/>
        </w:rPr>
      </w:pPr>
      <w:r w:rsidRPr="002A48F9">
        <w:rPr>
          <w:rFonts w:ascii="Times New Roman" w:eastAsia="Verdana" w:hAnsi="Times New Roman" w:cs="Times New Roman"/>
          <w:b/>
          <w:color w:val="000000"/>
          <w:spacing w:val="2"/>
          <w:sz w:val="24"/>
          <w:szCs w:val="24"/>
          <w:lang w:val="bg-BG" w:eastAsia="bg-BG"/>
        </w:rPr>
        <w:t xml:space="preserve"> ОБЩЕСТВЕНА ПОРЪЧКА С ПРЕДМЕТ:</w:t>
      </w:r>
    </w:p>
    <w:p w:rsidR="00F561F5" w:rsidRPr="002A48F9" w:rsidRDefault="005A0E96"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Verdana" w:hAnsi="Times New Roman" w:cs="Times New Roman"/>
          <w:sz w:val="24"/>
          <w:szCs w:val="24"/>
          <w:lang w:val="bg-BG" w:eastAsia="bg-BG"/>
        </w:rPr>
        <w:t xml:space="preserve"> </w:t>
      </w:r>
      <w:r w:rsidRPr="002A48F9">
        <w:rPr>
          <w:rFonts w:ascii="Times New Roman" w:eastAsia="MS Mincho" w:hAnsi="Times New Roman" w:cs="Times New Roman"/>
          <w:sz w:val="24"/>
          <w:szCs w:val="24"/>
          <w:lang w:val="bg-BG"/>
        </w:rPr>
        <w:t>„</w:t>
      </w:r>
      <w:r w:rsidR="008069C5" w:rsidRPr="002A48F9">
        <w:rPr>
          <w:rFonts w:ascii="Times New Roman" w:eastAsia="MS Mincho" w:hAnsi="Times New Roman" w:cs="Times New Roman"/>
          <w:sz w:val="24"/>
          <w:szCs w:val="24"/>
          <w:lang w:val="bg-BG"/>
        </w:rPr>
        <w:t xml:space="preserve">ДОСТАВКА И </w:t>
      </w:r>
      <w:r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8069C5" w:rsidRPr="002A48F9">
        <w:rPr>
          <w:rFonts w:ascii="Times New Roman" w:eastAsia="MS Mincho" w:hAnsi="Times New Roman" w:cs="Times New Roman"/>
          <w:sz w:val="24"/>
          <w:szCs w:val="24"/>
          <w:lang w:val="bg-BG"/>
        </w:rPr>
        <w:t xml:space="preserve">ГР. </w:t>
      </w:r>
      <w:r w:rsidRPr="002A48F9">
        <w:rPr>
          <w:rFonts w:ascii="Times New Roman" w:eastAsia="MS Mincho" w:hAnsi="Times New Roman" w:cs="Times New Roman"/>
          <w:sz w:val="24"/>
          <w:szCs w:val="24"/>
          <w:lang w:val="bg-BG"/>
        </w:rPr>
        <w:t>СОФИЯ</w:t>
      </w:r>
      <w:r w:rsidR="006F014A" w:rsidRPr="002A48F9">
        <w:rPr>
          <w:rFonts w:ascii="Times New Roman" w:eastAsia="MS Mincho" w:hAnsi="Times New Roman" w:cs="Times New Roman"/>
          <w:sz w:val="24"/>
          <w:szCs w:val="24"/>
          <w:lang w:val="bg-BG"/>
        </w:rPr>
        <w:t xml:space="preserve"> </w:t>
      </w:r>
      <w:r w:rsidR="006F014A" w:rsidRPr="002A48F9">
        <w:rPr>
          <w:rFonts w:ascii="Times New Roman" w:eastAsia="Lucida Sans Unicode" w:hAnsi="Times New Roman" w:cs="Times New Roman"/>
          <w:kern w:val="1"/>
          <w:sz w:val="24"/>
          <w:szCs w:val="24"/>
          <w:lang w:val="bg-BG" w:eastAsia="hi-IN" w:bidi="hi-IN"/>
        </w:rPr>
        <w:t>И ГАРАНЦИОННА ПОДДРЪЖКА</w:t>
      </w:r>
      <w:r w:rsidRPr="002A48F9">
        <w:rPr>
          <w:rFonts w:ascii="Times New Roman" w:eastAsia="MS Mincho" w:hAnsi="Times New Roman" w:cs="Times New Roman"/>
          <w:sz w:val="24"/>
          <w:szCs w:val="24"/>
          <w:lang w:val="bg-BG"/>
        </w:rPr>
        <w:t xml:space="preserve">, ДОСТАВКА НА СЪРВЪРИ </w:t>
      </w:r>
      <w:r w:rsidR="006F014A" w:rsidRPr="002A48F9">
        <w:rPr>
          <w:rFonts w:ascii="Times New Roman" w:eastAsia="Lucida Sans Unicode" w:hAnsi="Times New Roman" w:cs="Times New Roman"/>
          <w:kern w:val="1"/>
          <w:sz w:val="24"/>
          <w:szCs w:val="24"/>
          <w:lang w:val="bg-BG" w:eastAsia="hi-IN" w:bidi="hi-IN"/>
        </w:rPr>
        <w:t>И ГАРАНЦИОННА ПОДДРЪЖКА</w:t>
      </w:r>
      <w:r w:rsidR="006F014A" w:rsidRPr="002A48F9">
        <w:rPr>
          <w:rFonts w:ascii="Times New Roman" w:eastAsia="MS Mincho" w:hAnsi="Times New Roman" w:cs="Times New Roman"/>
          <w:sz w:val="24"/>
          <w:szCs w:val="24"/>
          <w:lang w:val="bg-BG"/>
        </w:rPr>
        <w:t xml:space="preserve"> </w:t>
      </w:r>
      <w:r w:rsidRPr="002A48F9">
        <w:rPr>
          <w:rFonts w:ascii="Times New Roman" w:eastAsia="MS Mincho" w:hAnsi="Times New Roman" w:cs="Times New Roman"/>
          <w:sz w:val="24"/>
          <w:szCs w:val="24"/>
          <w:lang w:val="bg-BG"/>
        </w:rPr>
        <w:t>И ДОСТАВКА НА МУЛТИФУНКЦИОНАЛНИ УСТРОЙСТВА</w:t>
      </w:r>
      <w:r w:rsidR="006F014A"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Pr="002A48F9">
        <w:rPr>
          <w:rFonts w:ascii="Times New Roman" w:eastAsia="MS Mincho" w:hAnsi="Times New Roman" w:cs="Times New Roman"/>
          <w:sz w:val="24"/>
          <w:szCs w:val="24"/>
          <w:lang w:val="bg-BG"/>
        </w:rPr>
        <w:t xml:space="preserve"> ПО ОБОСОБЕНИ ПОЗИЦИИ“</w:t>
      </w:r>
    </w:p>
    <w:p w:rsidR="00F561F5" w:rsidRPr="002A48F9" w:rsidRDefault="00F561F5" w:rsidP="002A48F9">
      <w:pPr>
        <w:autoSpaceDE w:val="0"/>
        <w:autoSpaceDN w:val="0"/>
        <w:adjustRightInd w:val="0"/>
        <w:spacing w:after="0"/>
        <w:rPr>
          <w:rFonts w:ascii="Times New Roman" w:eastAsia="Verdana" w:hAnsi="Times New Roman" w:cs="Times New Roman"/>
          <w:i/>
          <w:sz w:val="24"/>
          <w:szCs w:val="24"/>
          <w:lang w:val="bg-BG" w:eastAsia="bg-BG"/>
        </w:rPr>
      </w:pPr>
    </w:p>
    <w:p w:rsidR="00F561F5" w:rsidRPr="002A48F9" w:rsidRDefault="00F561F5" w:rsidP="002A48F9">
      <w:pPr>
        <w:spacing w:after="0"/>
        <w:ind w:left="1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От:______________________________________________________________</w:t>
      </w:r>
    </w:p>
    <w:p w:rsidR="00F561F5" w:rsidRPr="002A48F9" w:rsidRDefault="00F561F5" w:rsidP="002A48F9">
      <w:pPr>
        <w:spacing w:after="0"/>
        <w:ind w:left="17"/>
        <w:jc w:val="center"/>
        <w:rPr>
          <w:rFonts w:ascii="Times New Roman" w:eastAsia="Verdana" w:hAnsi="Times New Roman" w:cs="Times New Roman"/>
          <w:i/>
          <w:sz w:val="24"/>
          <w:szCs w:val="24"/>
          <w:lang w:val="bg-BG" w:eastAsia="bg-BG"/>
        </w:rPr>
      </w:pPr>
      <w:r w:rsidRPr="002A48F9">
        <w:rPr>
          <w:rFonts w:ascii="Times New Roman" w:eastAsia="Verdana" w:hAnsi="Times New Roman" w:cs="Times New Roman"/>
          <w:i/>
          <w:sz w:val="24"/>
          <w:szCs w:val="24"/>
          <w:lang w:val="bg-BG" w:eastAsia="bg-BG"/>
        </w:rPr>
        <w:t>(наименование на участника)</w:t>
      </w:r>
    </w:p>
    <w:p w:rsidR="00F561F5" w:rsidRPr="002A48F9" w:rsidRDefault="00F561F5" w:rsidP="002A48F9">
      <w:pPr>
        <w:spacing w:after="0"/>
        <w:ind w:left="1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с адрес: гр. _____________________ ул.________________________№ ___, Булстат / ЕИК: ______________________,</w:t>
      </w:r>
    </w:p>
    <w:p w:rsidR="00F561F5" w:rsidRPr="002A48F9" w:rsidRDefault="00F561F5" w:rsidP="002A48F9">
      <w:pPr>
        <w:spacing w:after="0"/>
        <w:ind w:left="1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 xml:space="preserve">Педставлявано от ____________________________, в качеството на ________________________; </w:t>
      </w:r>
    </w:p>
    <w:p w:rsidR="00F561F5" w:rsidRPr="002A48F9" w:rsidRDefault="00F561F5" w:rsidP="002A48F9">
      <w:pPr>
        <w:spacing w:after="0"/>
        <w:ind w:firstLine="513"/>
        <w:jc w:val="both"/>
        <w:rPr>
          <w:rFonts w:ascii="Times New Roman" w:eastAsia="Verdana" w:hAnsi="Times New Roman" w:cs="Times New Roman"/>
          <w:sz w:val="24"/>
          <w:szCs w:val="24"/>
          <w:lang w:val="bg-BG" w:eastAsia="bg-BG"/>
        </w:rPr>
      </w:pPr>
    </w:p>
    <w:p w:rsidR="00F561F5" w:rsidRPr="002A48F9" w:rsidRDefault="00F561F5" w:rsidP="002A48F9">
      <w:pPr>
        <w:spacing w:after="0"/>
        <w:ind w:firstLine="513"/>
        <w:jc w:val="both"/>
        <w:rPr>
          <w:rFonts w:ascii="Times New Roman" w:eastAsia="Verdana" w:hAnsi="Times New Roman" w:cs="Times New Roman"/>
          <w:b/>
          <w:sz w:val="24"/>
          <w:szCs w:val="24"/>
          <w:lang w:val="bg-BG" w:eastAsia="bg-BG"/>
        </w:rPr>
      </w:pPr>
      <w:r w:rsidRPr="002A48F9">
        <w:rPr>
          <w:rFonts w:ascii="Times New Roman" w:eastAsia="Verdana" w:hAnsi="Times New Roman" w:cs="Times New Roman"/>
          <w:sz w:val="24"/>
          <w:szCs w:val="24"/>
          <w:lang w:val="bg-BG" w:eastAsia="bg-BG"/>
        </w:rPr>
        <w:tab/>
      </w:r>
      <w:r w:rsidRPr="002A48F9">
        <w:rPr>
          <w:rFonts w:ascii="Times New Roman" w:eastAsia="Times New Roman" w:hAnsi="Times New Roman" w:cs="Times New Roman"/>
          <w:b/>
          <w:sz w:val="24"/>
          <w:szCs w:val="24"/>
          <w:lang w:val="bg-BG" w:eastAsia="bg-BG"/>
        </w:rPr>
        <w:t>УВАЖАЕМИ ГОСПОДИН ПРЕДСЕДАТЕЛ,</w:t>
      </w:r>
      <w:r w:rsidRPr="002A48F9">
        <w:rPr>
          <w:rFonts w:ascii="Times New Roman" w:eastAsia="Verdana" w:hAnsi="Times New Roman" w:cs="Times New Roman"/>
          <w:b/>
          <w:sz w:val="24"/>
          <w:szCs w:val="24"/>
          <w:lang w:val="bg-BG" w:eastAsia="bg-BG"/>
        </w:rPr>
        <w:tab/>
      </w:r>
    </w:p>
    <w:p w:rsidR="00F561F5" w:rsidRPr="002A48F9" w:rsidRDefault="00F561F5" w:rsidP="002A48F9">
      <w:pPr>
        <w:spacing w:after="0"/>
        <w:ind w:firstLine="513"/>
        <w:jc w:val="both"/>
        <w:rPr>
          <w:rFonts w:ascii="Times New Roman" w:eastAsia="Verdana" w:hAnsi="Times New Roman" w:cs="Times New Roman"/>
          <w:b/>
          <w:sz w:val="24"/>
          <w:szCs w:val="24"/>
          <w:lang w:val="bg-BG" w:eastAsia="bg-BG"/>
        </w:rPr>
      </w:pPr>
    </w:p>
    <w:p w:rsidR="00281420" w:rsidRPr="002A48F9" w:rsidRDefault="00F561F5"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Verdana" w:hAnsi="Times New Roman" w:cs="Times New Roman"/>
          <w:sz w:val="24"/>
          <w:szCs w:val="24"/>
          <w:lang w:val="bg-BG" w:eastAsia="bg-BG"/>
        </w:rPr>
        <w:tab/>
      </w:r>
      <w:r w:rsidRPr="002A48F9">
        <w:rPr>
          <w:rFonts w:ascii="Times New Roman" w:eastAsia="Verdana-Bold" w:hAnsi="Times New Roman" w:cs="Times New Roman"/>
          <w:sz w:val="24"/>
          <w:szCs w:val="24"/>
          <w:lang w:val="bg-BG" w:eastAsia="bg-BG"/>
        </w:rPr>
        <w:t>С настоящото, заявяваме желание да участваме в обявената от Вас обществена поръчка</w:t>
      </w:r>
      <w:r w:rsidRPr="002A48F9">
        <w:rPr>
          <w:rFonts w:ascii="Times New Roman" w:eastAsia="Verdana" w:hAnsi="Times New Roman" w:cs="Times New Roman"/>
          <w:sz w:val="24"/>
          <w:szCs w:val="24"/>
          <w:lang w:val="bg-BG" w:eastAsia="bg-BG"/>
        </w:rPr>
        <w:t xml:space="preserve"> с предмет: </w:t>
      </w:r>
      <w:r w:rsidR="008069C5" w:rsidRPr="002A48F9">
        <w:rPr>
          <w:rFonts w:ascii="Times New Roman" w:eastAsia="Verdana" w:hAnsi="Times New Roman" w:cs="Times New Roman"/>
          <w:sz w:val="24"/>
          <w:szCs w:val="24"/>
          <w:lang w:val="bg-BG" w:eastAsia="bg-BG"/>
        </w:rPr>
        <w:t>„</w:t>
      </w:r>
      <w:r w:rsidR="008069C5" w:rsidRPr="002A48F9">
        <w:rPr>
          <w:rFonts w:ascii="Times New Roman" w:eastAsia="MS Mincho" w:hAnsi="Times New Roman" w:cs="Times New Roman"/>
          <w:sz w:val="24"/>
          <w:szCs w:val="24"/>
          <w:lang w:val="bg-BG"/>
        </w:rPr>
        <w:t xml:space="preserve">ДОСТАВКА И </w:t>
      </w:r>
      <w:r w:rsidR="00281420"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8069C5" w:rsidRPr="002A48F9">
        <w:rPr>
          <w:rFonts w:ascii="Times New Roman" w:eastAsia="MS Mincho" w:hAnsi="Times New Roman" w:cs="Times New Roman"/>
          <w:sz w:val="24"/>
          <w:szCs w:val="24"/>
          <w:lang w:val="bg-BG"/>
        </w:rPr>
        <w:t xml:space="preserve">ГР. </w:t>
      </w:r>
      <w:r w:rsidR="00281420" w:rsidRPr="002A48F9">
        <w:rPr>
          <w:rFonts w:ascii="Times New Roman" w:eastAsia="MS Mincho" w:hAnsi="Times New Roman" w:cs="Times New Roman"/>
          <w:sz w:val="24"/>
          <w:szCs w:val="24"/>
          <w:lang w:val="bg-BG"/>
        </w:rPr>
        <w:t xml:space="preserve">СОФИЯ </w:t>
      </w:r>
      <w:r w:rsidR="00281420" w:rsidRPr="002A48F9">
        <w:rPr>
          <w:rFonts w:ascii="Times New Roman" w:eastAsia="Lucida Sans Unicode" w:hAnsi="Times New Roman" w:cs="Times New Roman"/>
          <w:kern w:val="1"/>
          <w:sz w:val="24"/>
          <w:szCs w:val="24"/>
          <w:lang w:val="bg-BG" w:eastAsia="hi-IN" w:bidi="hi-IN"/>
        </w:rPr>
        <w:t>И ГАРАНЦИОННА ПОДДРЪЖКА</w:t>
      </w:r>
      <w:r w:rsidR="00281420" w:rsidRPr="002A48F9">
        <w:rPr>
          <w:rFonts w:ascii="Times New Roman" w:eastAsia="MS Mincho" w:hAnsi="Times New Roman" w:cs="Times New Roman"/>
          <w:sz w:val="24"/>
          <w:szCs w:val="24"/>
          <w:lang w:val="bg-BG"/>
        </w:rPr>
        <w:t xml:space="preserve">, ДОСТАВКА НА СЪРВЪРИ </w:t>
      </w:r>
      <w:r w:rsidR="00281420" w:rsidRPr="002A48F9">
        <w:rPr>
          <w:rFonts w:ascii="Times New Roman" w:eastAsia="Lucida Sans Unicode" w:hAnsi="Times New Roman" w:cs="Times New Roman"/>
          <w:kern w:val="1"/>
          <w:sz w:val="24"/>
          <w:szCs w:val="24"/>
          <w:lang w:val="bg-BG" w:eastAsia="hi-IN" w:bidi="hi-IN"/>
        </w:rPr>
        <w:t>И ГАРАНЦИОННА ПОДДРЪЖКА</w:t>
      </w:r>
      <w:r w:rsidR="00281420" w:rsidRPr="002A48F9">
        <w:rPr>
          <w:rFonts w:ascii="Times New Roman" w:eastAsia="MS Mincho" w:hAnsi="Times New Roman" w:cs="Times New Roman"/>
          <w:sz w:val="24"/>
          <w:szCs w:val="24"/>
          <w:lang w:val="bg-BG"/>
        </w:rPr>
        <w:t xml:space="preserve"> И ДОСТАВКА НА МУЛТИФУНКЦИОНАЛНИ УСТРОЙСТВА</w:t>
      </w:r>
      <w:r w:rsidR="00281420"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281420" w:rsidRPr="002A48F9">
        <w:rPr>
          <w:rFonts w:ascii="Times New Roman" w:eastAsia="MS Mincho" w:hAnsi="Times New Roman" w:cs="Times New Roman"/>
          <w:sz w:val="24"/>
          <w:szCs w:val="24"/>
          <w:lang w:val="bg-BG"/>
        </w:rPr>
        <w:t xml:space="preserve"> ПО ОБОСОБЕНИ ПОЗИЦИИ“:</w:t>
      </w:r>
    </w:p>
    <w:p w:rsidR="00BE37BA" w:rsidRPr="002A48F9" w:rsidRDefault="00BE37BA" w:rsidP="002A48F9">
      <w:pPr>
        <w:autoSpaceDE w:val="0"/>
        <w:autoSpaceDN w:val="0"/>
        <w:adjustRightInd w:val="0"/>
        <w:spacing w:after="0"/>
        <w:jc w:val="both"/>
        <w:outlineLvl w:val="1"/>
        <w:rPr>
          <w:rFonts w:ascii="Times New Roman" w:eastAsia="MS Mincho" w:hAnsi="Times New Roman" w:cs="Times New Roman"/>
          <w:sz w:val="24"/>
          <w:szCs w:val="24"/>
          <w:lang w:val="bg-BG"/>
        </w:rPr>
      </w:pPr>
    </w:p>
    <w:p w:rsidR="00BE37BA" w:rsidRPr="002A48F9" w:rsidRDefault="00281420" w:rsidP="002A48F9">
      <w:pPr>
        <w:autoSpaceDE w:val="0"/>
        <w:autoSpaceDN w:val="0"/>
        <w:adjustRightInd w:val="0"/>
        <w:spacing w:after="0"/>
        <w:ind w:firstLine="720"/>
        <w:jc w:val="both"/>
        <w:outlineLvl w:val="1"/>
        <w:rPr>
          <w:rFonts w:ascii="Times New Roman" w:eastAsia="MS Mincho" w:hAnsi="Times New Roman" w:cs="Times New Roman"/>
          <w:b/>
          <w:sz w:val="24"/>
          <w:szCs w:val="24"/>
          <w:u w:val="single"/>
          <w:lang w:val="bg-BG"/>
        </w:rPr>
      </w:pPr>
      <w:r w:rsidRPr="002A48F9">
        <w:rPr>
          <w:rFonts w:ascii="Times New Roman" w:eastAsia="MS Mincho" w:hAnsi="Times New Roman" w:cs="Times New Roman"/>
          <w:b/>
          <w:sz w:val="24"/>
          <w:szCs w:val="24"/>
          <w:u w:val="single"/>
          <w:lang w:val="bg-BG"/>
        </w:rPr>
        <w:t xml:space="preserve">ЗА </w:t>
      </w:r>
      <w:r w:rsidR="00BE37BA" w:rsidRPr="002A48F9">
        <w:rPr>
          <w:rFonts w:ascii="Times New Roman" w:eastAsia="MS Mincho" w:hAnsi="Times New Roman" w:cs="Times New Roman"/>
          <w:b/>
          <w:sz w:val="24"/>
          <w:szCs w:val="24"/>
          <w:u w:val="single"/>
          <w:lang w:val="bg-BG"/>
        </w:rPr>
        <w:t>ОБОСОБЕНА ПОЗИЦИЯ №………………………………………….</w:t>
      </w:r>
    </w:p>
    <w:p w:rsidR="00F561F5" w:rsidRPr="002A48F9" w:rsidRDefault="00F561F5" w:rsidP="002A48F9">
      <w:pPr>
        <w:autoSpaceDE w:val="0"/>
        <w:autoSpaceDN w:val="0"/>
        <w:adjustRightInd w:val="0"/>
        <w:spacing w:after="0"/>
        <w:jc w:val="both"/>
        <w:outlineLvl w:val="1"/>
        <w:rPr>
          <w:rFonts w:ascii="Times New Roman" w:eastAsia="Verdana" w:hAnsi="Times New Roman" w:cs="Times New Roman"/>
          <w:b/>
          <w:sz w:val="24"/>
          <w:szCs w:val="24"/>
          <w:lang w:val="bg-BG" w:eastAsia="bg-BG"/>
        </w:rPr>
      </w:pPr>
    </w:p>
    <w:p w:rsidR="00F561F5" w:rsidRPr="002A48F9" w:rsidRDefault="00F561F5" w:rsidP="002A48F9">
      <w:pPr>
        <w:tabs>
          <w:tab w:val="left" w:pos="0"/>
        </w:tabs>
        <w:spacing w:after="0"/>
        <w:ind w:left="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Представените от нас документи, са в съответствие с изискванията на възложителя и са приложени в офертата, както следва:</w:t>
      </w:r>
    </w:p>
    <w:p w:rsidR="00F561F5" w:rsidRPr="002A48F9" w:rsidRDefault="00F561F5" w:rsidP="002A48F9">
      <w:pPr>
        <w:tabs>
          <w:tab w:val="left" w:pos="0"/>
        </w:tabs>
        <w:spacing w:after="0"/>
        <w:ind w:left="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1....................</w:t>
      </w:r>
    </w:p>
    <w:p w:rsidR="00F561F5" w:rsidRPr="002A48F9" w:rsidRDefault="00F561F5" w:rsidP="002A48F9">
      <w:pPr>
        <w:tabs>
          <w:tab w:val="left" w:pos="0"/>
        </w:tabs>
        <w:spacing w:after="0"/>
        <w:ind w:left="72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2.................</w:t>
      </w:r>
    </w:p>
    <w:p w:rsidR="00F561F5" w:rsidRDefault="00F561F5" w:rsidP="002A48F9">
      <w:pPr>
        <w:spacing w:after="0"/>
        <w:jc w:val="both"/>
        <w:rPr>
          <w:rFonts w:ascii="Times New Roman" w:eastAsia="Verdana" w:hAnsi="Times New Roman" w:cs="Times New Roman"/>
          <w:b/>
          <w:color w:val="000000"/>
          <w:sz w:val="24"/>
          <w:szCs w:val="24"/>
          <w:lang w:val="bg-BG" w:eastAsia="bg-BG"/>
        </w:rPr>
      </w:pPr>
    </w:p>
    <w:p w:rsidR="002A48F9" w:rsidRPr="002A48F9" w:rsidRDefault="002A48F9" w:rsidP="002A48F9">
      <w:pPr>
        <w:spacing w:after="0"/>
        <w:jc w:val="both"/>
        <w:rPr>
          <w:rFonts w:ascii="Times New Roman" w:eastAsia="Verdana" w:hAnsi="Times New Roman" w:cs="Times New Roman"/>
          <w:b/>
          <w:color w:val="000000"/>
          <w:sz w:val="24"/>
          <w:szCs w:val="24"/>
          <w:lang w:val="bg-BG" w:eastAsia="bg-BG"/>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F561F5" w:rsidRPr="002A48F9" w:rsidTr="00F561F5">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________/ _________ / ______</w:t>
            </w:r>
          </w:p>
        </w:tc>
      </w:tr>
      <w:tr w:rsidR="00F561F5" w:rsidRPr="002A48F9" w:rsidTr="00F561F5">
        <w:trPr>
          <w:trHeight w:val="351"/>
        </w:trPr>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__________________________</w:t>
            </w:r>
          </w:p>
        </w:tc>
      </w:tr>
      <w:tr w:rsidR="00F561F5" w:rsidRPr="002A48F9" w:rsidTr="00F561F5">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Подпис на упълномощеното лице</w:t>
            </w:r>
          </w:p>
        </w:tc>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__________________________</w:t>
            </w:r>
          </w:p>
        </w:tc>
      </w:tr>
      <w:tr w:rsidR="00F561F5" w:rsidRPr="002A48F9" w:rsidTr="00F561F5">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__________________________</w:t>
            </w:r>
          </w:p>
        </w:tc>
      </w:tr>
      <w:tr w:rsidR="00F561F5" w:rsidRPr="002A48F9" w:rsidTr="00F561F5">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rsidR="00F561F5" w:rsidRPr="002A48F9" w:rsidRDefault="00F561F5" w:rsidP="002A48F9">
            <w:pPr>
              <w:spacing w:after="0"/>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__________________________</w:t>
            </w:r>
          </w:p>
        </w:tc>
      </w:tr>
    </w:tbl>
    <w:p w:rsidR="00F561F5" w:rsidRPr="002A48F9" w:rsidRDefault="00F561F5"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Default="00601753" w:rsidP="002A48F9">
      <w:pPr>
        <w:spacing w:after="0"/>
        <w:jc w:val="center"/>
        <w:rPr>
          <w:rFonts w:ascii="Times New Roman" w:hAnsi="Times New Roman" w:cs="Times New Roman"/>
          <w:sz w:val="24"/>
          <w:szCs w:val="24"/>
          <w:lang w:val="bg-BG"/>
        </w:rPr>
      </w:pPr>
    </w:p>
    <w:p w:rsidR="002A48F9" w:rsidRPr="002A48F9" w:rsidRDefault="002A48F9" w:rsidP="002A48F9">
      <w:pPr>
        <w:spacing w:after="0"/>
        <w:jc w:val="center"/>
        <w:rPr>
          <w:rFonts w:ascii="Times New Roman" w:hAnsi="Times New Roman" w:cs="Times New Roman"/>
          <w:sz w:val="24"/>
          <w:szCs w:val="24"/>
          <w:lang w:val="bg-BG"/>
        </w:rPr>
      </w:pPr>
    </w:p>
    <w:p w:rsidR="00601753" w:rsidRPr="002A48F9" w:rsidRDefault="00601753" w:rsidP="002A48F9">
      <w:pPr>
        <w:spacing w:after="0"/>
        <w:jc w:val="center"/>
        <w:rPr>
          <w:rFonts w:ascii="Times New Roman" w:hAnsi="Times New Roman" w:cs="Times New Roman"/>
          <w:sz w:val="24"/>
          <w:szCs w:val="24"/>
          <w:lang w:val="bg-BG"/>
        </w:rPr>
      </w:pPr>
    </w:p>
    <w:p w:rsidR="00601753" w:rsidRPr="002A48F9" w:rsidRDefault="00601753" w:rsidP="002A48F9">
      <w:pPr>
        <w:spacing w:after="0"/>
        <w:ind w:left="5664" w:right="-488" w:firstLine="708"/>
        <w:jc w:val="right"/>
        <w:rPr>
          <w:rFonts w:ascii="Times New Roman" w:eastAsia="Times New Roman" w:hAnsi="Times New Roman" w:cs="Times New Roman"/>
          <w:b/>
          <w:sz w:val="24"/>
          <w:szCs w:val="24"/>
          <w:u w:val="single"/>
          <w:lang w:val="bg-BG" w:eastAsia="bg-BG"/>
        </w:rPr>
      </w:pPr>
      <w:r w:rsidRPr="002A48F9">
        <w:rPr>
          <w:rFonts w:ascii="Times New Roman" w:eastAsia="Times New Roman" w:hAnsi="Times New Roman" w:cs="Times New Roman"/>
          <w:b/>
          <w:sz w:val="24"/>
          <w:szCs w:val="24"/>
          <w:u w:val="single"/>
          <w:lang w:val="bg-BG" w:eastAsia="bg-BG"/>
        </w:rPr>
        <w:t>Приложение  № 3.1</w:t>
      </w:r>
    </w:p>
    <w:p w:rsidR="00601753" w:rsidRPr="002A48F9" w:rsidRDefault="00601753" w:rsidP="002A48F9">
      <w:pPr>
        <w:spacing w:after="0"/>
        <w:ind w:left="5664" w:right="-488"/>
        <w:rPr>
          <w:rFonts w:ascii="Times New Roman" w:eastAsia="Times New Roman" w:hAnsi="Times New Roman" w:cs="Times New Roman"/>
          <w:b/>
          <w:sz w:val="24"/>
          <w:szCs w:val="24"/>
          <w:lang w:val="bg-BG" w:eastAsia="bg-BG"/>
        </w:rPr>
      </w:pPr>
    </w:p>
    <w:p w:rsidR="00601753" w:rsidRPr="002A48F9" w:rsidRDefault="00601753" w:rsidP="002A48F9">
      <w:pPr>
        <w:spacing w:after="0"/>
        <w:ind w:left="5664" w:right="-488"/>
        <w:rPr>
          <w:rFonts w:ascii="Times New Roman" w:eastAsia="Times New Roman" w:hAnsi="Times New Roman" w:cs="Times New Roman"/>
          <w:b/>
          <w:sz w:val="24"/>
          <w:szCs w:val="24"/>
          <w:lang w:val="bg-BG" w:eastAsia="bg-BG"/>
        </w:rPr>
      </w:pPr>
    </w:p>
    <w:p w:rsidR="00601753" w:rsidRPr="002A48F9" w:rsidRDefault="0060175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601753" w:rsidRPr="002A48F9" w:rsidRDefault="0060175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ПРЕДСЕДАТЕЛЯ НА</w:t>
      </w:r>
    </w:p>
    <w:p w:rsidR="00601753" w:rsidRPr="002A48F9" w:rsidRDefault="0060175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601753" w:rsidRPr="002A48F9" w:rsidRDefault="00601753" w:rsidP="002A48F9">
      <w:pPr>
        <w:spacing w:after="0"/>
        <w:ind w:right="-486"/>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601753" w:rsidRPr="002A48F9" w:rsidRDefault="00601753" w:rsidP="002A48F9">
      <w:pPr>
        <w:spacing w:after="0"/>
        <w:ind w:firstLine="5954"/>
        <w:rPr>
          <w:rFonts w:ascii="Times New Roman" w:eastAsia="Times New Roman" w:hAnsi="Times New Roman" w:cs="Times New Roman"/>
          <w:sz w:val="24"/>
          <w:szCs w:val="24"/>
          <w:lang w:val="bg-BG"/>
        </w:rPr>
      </w:pPr>
    </w:p>
    <w:p w:rsidR="00601753" w:rsidRPr="002A48F9" w:rsidRDefault="00601753" w:rsidP="002A48F9">
      <w:pPr>
        <w:spacing w:after="0"/>
        <w:jc w:val="both"/>
        <w:rPr>
          <w:rFonts w:ascii="Times New Roman" w:eastAsia="Times New Roman" w:hAnsi="Times New Roman" w:cs="Times New Roman"/>
          <w:sz w:val="24"/>
          <w:szCs w:val="24"/>
          <w:lang w:val="bg-BG"/>
        </w:rPr>
      </w:pPr>
    </w:p>
    <w:p w:rsidR="00601753" w:rsidRPr="002A48F9" w:rsidRDefault="00601753" w:rsidP="002A48F9">
      <w:pPr>
        <w:spacing w:after="0"/>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 xml:space="preserve">ТЕХНИЧЕСКО ПРЕДЛОЖЕНИЕ ЗА ИЗПЪЛНЕНИЕ НА ОБЩЕСТВЕНАТА ПОРЪЧКА </w:t>
      </w:r>
    </w:p>
    <w:p w:rsidR="00601753" w:rsidRPr="002A48F9" w:rsidRDefault="00601753" w:rsidP="002A48F9">
      <w:pPr>
        <w:spacing w:after="0"/>
        <w:ind w:firstLine="567"/>
        <w:jc w:val="both"/>
        <w:rPr>
          <w:rFonts w:ascii="Times New Roman" w:eastAsia="Lucida Sans Unicode" w:hAnsi="Times New Roman" w:cs="Times New Roman"/>
          <w:kern w:val="1"/>
          <w:sz w:val="24"/>
          <w:szCs w:val="24"/>
          <w:lang w:val="bg-BG" w:eastAsia="hi-IN" w:bidi="hi-IN"/>
        </w:rPr>
      </w:pPr>
      <w:r w:rsidRPr="002A48F9">
        <w:rPr>
          <w:rFonts w:ascii="Times New Roman" w:eastAsia="Times New Roman" w:hAnsi="Times New Roman" w:cs="Times New Roman"/>
          <w:b/>
          <w:bCs/>
          <w:sz w:val="24"/>
          <w:szCs w:val="24"/>
          <w:lang w:val="bg-BG"/>
        </w:rPr>
        <w:t xml:space="preserve"> </w:t>
      </w:r>
      <w:r w:rsidRPr="002A48F9">
        <w:rPr>
          <w:rFonts w:ascii="Times New Roman" w:eastAsia="Times New Roman" w:hAnsi="Times New Roman" w:cs="Times New Roman"/>
          <w:b/>
          <w:sz w:val="24"/>
          <w:szCs w:val="24"/>
          <w:lang w:val="bg-BG"/>
        </w:rPr>
        <w:t>за изп</w:t>
      </w:r>
      <w:r w:rsidR="00592EF0" w:rsidRPr="002A48F9">
        <w:rPr>
          <w:rFonts w:ascii="Times New Roman" w:eastAsia="Times New Roman" w:hAnsi="Times New Roman" w:cs="Times New Roman"/>
          <w:b/>
          <w:sz w:val="24"/>
          <w:szCs w:val="24"/>
          <w:lang w:val="bg-BG"/>
        </w:rPr>
        <w:t xml:space="preserve">ълнение на </w:t>
      </w:r>
      <w:r w:rsidR="000B319C" w:rsidRPr="002A48F9">
        <w:rPr>
          <w:rFonts w:ascii="Times New Roman" w:eastAsia="Calibri" w:hAnsi="Times New Roman" w:cs="Times New Roman"/>
          <w:b/>
          <w:bCs/>
          <w:sz w:val="24"/>
          <w:szCs w:val="24"/>
          <w:lang w:val="bg-BG"/>
        </w:rPr>
        <w:t>ОБОСОБЕНА ПОЗИЦИЯ № 1 - „</w:t>
      </w:r>
      <w:r w:rsidR="00A40648" w:rsidRPr="002A48F9">
        <w:rPr>
          <w:rFonts w:ascii="Times New Roman" w:eastAsia="MS Mincho" w:hAnsi="Times New Roman" w:cs="Times New Roman"/>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00A40648" w:rsidRPr="002A48F9">
        <w:rPr>
          <w:rFonts w:ascii="Times New Roman" w:eastAsia="Lucida Sans Unicode" w:hAnsi="Times New Roman" w:cs="Times New Roman"/>
          <w:kern w:val="1"/>
          <w:sz w:val="24"/>
          <w:szCs w:val="24"/>
          <w:lang w:val="bg-BG" w:eastAsia="hi-IN" w:bidi="hi-IN"/>
        </w:rPr>
        <w:t>И ГАРАНЦИОННА ПОДДРЪЖКА</w:t>
      </w:r>
    </w:p>
    <w:p w:rsidR="00A40648" w:rsidRPr="002A48F9" w:rsidRDefault="00A40648" w:rsidP="002A48F9">
      <w:pPr>
        <w:spacing w:after="0"/>
        <w:ind w:firstLine="567"/>
        <w:jc w:val="both"/>
        <w:rPr>
          <w:rFonts w:ascii="Times New Roman" w:eastAsia="Times New Roman" w:hAnsi="Times New Roman" w:cs="Times New Roman"/>
          <w:sz w:val="24"/>
          <w:szCs w:val="24"/>
          <w:lang w:val="bg-BG"/>
        </w:rPr>
      </w:pPr>
    </w:p>
    <w:p w:rsidR="00601753" w:rsidRPr="002A48F9" w:rsidRDefault="00601753" w:rsidP="002A48F9">
      <w:pPr>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r w:rsidR="00A40648" w:rsidRPr="002A48F9">
        <w:rPr>
          <w:rFonts w:ascii="Times New Roman" w:eastAsia="Times New Roman" w:hAnsi="Times New Roman" w:cs="Times New Roman"/>
          <w:sz w:val="24"/>
          <w:szCs w:val="24"/>
          <w:lang w:val="bg-BG" w:eastAsia="bg-BG"/>
        </w:rPr>
        <w:t>.......................</w:t>
      </w:r>
    </w:p>
    <w:p w:rsidR="00601753" w:rsidRPr="002A48F9" w:rsidRDefault="00601753"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601753" w:rsidRPr="002A48F9" w:rsidRDefault="00601753" w:rsidP="002A48F9">
      <w:pPr>
        <w:spacing w:after="0"/>
        <w:rPr>
          <w:rFonts w:ascii="Times New Roman" w:eastAsia="Times New Roman" w:hAnsi="Times New Roman" w:cs="Times New Roman"/>
          <w:sz w:val="24"/>
          <w:szCs w:val="24"/>
          <w:lang w:val="bg-BG" w:eastAsia="bg-BG"/>
        </w:rPr>
      </w:pPr>
    </w:p>
    <w:p w:rsidR="00601753" w:rsidRPr="002A48F9" w:rsidRDefault="00601753"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601753" w:rsidRPr="002A48F9" w:rsidRDefault="00601753" w:rsidP="002A48F9">
      <w:pPr>
        <w:spacing w:after="0"/>
        <w:rPr>
          <w:rFonts w:ascii="Times New Roman" w:eastAsia="Times New Roman" w:hAnsi="Times New Roman" w:cs="Times New Roman"/>
          <w:sz w:val="24"/>
          <w:szCs w:val="24"/>
          <w:lang w:val="bg-BG"/>
        </w:rPr>
      </w:pPr>
    </w:p>
    <w:p w:rsidR="00601753" w:rsidRPr="002A48F9" w:rsidRDefault="00601753"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ЕИК/БУЛСТАТ ...................................................., представлявано от ......................................... </w:t>
      </w:r>
    </w:p>
    <w:p w:rsidR="00601753" w:rsidRPr="002A48F9" w:rsidRDefault="00601753" w:rsidP="002A48F9">
      <w:pPr>
        <w:spacing w:after="0"/>
        <w:rPr>
          <w:rFonts w:ascii="Times New Roman" w:eastAsia="Times New Roman" w:hAnsi="Times New Roman" w:cs="Times New Roman"/>
          <w:sz w:val="24"/>
          <w:szCs w:val="24"/>
          <w:lang w:val="bg-BG"/>
        </w:rPr>
      </w:pPr>
    </w:p>
    <w:p w:rsidR="00601753" w:rsidRPr="002A48F9" w:rsidRDefault="00601753"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w:t>
      </w:r>
      <w:r w:rsidR="00A40648"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sz w:val="24"/>
          <w:szCs w:val="24"/>
          <w:lang w:val="bg-BG"/>
        </w:rPr>
        <w:t>(представител по закон или надлежно упълномощен с нотариално заверено пълномощно от правоимащия)</w:t>
      </w:r>
    </w:p>
    <w:p w:rsidR="00601753" w:rsidRPr="002A48F9" w:rsidRDefault="00601753" w:rsidP="002A48F9">
      <w:pPr>
        <w:spacing w:after="0"/>
        <w:rPr>
          <w:rFonts w:ascii="Times New Roman" w:eastAsia="Times New Roman" w:hAnsi="Times New Roman" w:cs="Times New Roman"/>
          <w:b/>
          <w:sz w:val="24"/>
          <w:szCs w:val="24"/>
          <w:lang w:val="bg-BG" w:eastAsia="bg-BG"/>
        </w:rPr>
      </w:pPr>
    </w:p>
    <w:p w:rsidR="00601753" w:rsidRPr="002A48F9" w:rsidRDefault="00601753" w:rsidP="002A48F9">
      <w:pPr>
        <w:spacing w:after="0"/>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ab/>
        <w:t>УВАЖАЕМИ ГОСПОДИН ПРЕДСЕДАТЕЛ,</w:t>
      </w:r>
    </w:p>
    <w:p w:rsidR="009543F7" w:rsidRPr="002A48F9" w:rsidRDefault="009543F7" w:rsidP="002A48F9">
      <w:pPr>
        <w:spacing w:after="0"/>
        <w:ind w:firstLine="567"/>
        <w:jc w:val="both"/>
        <w:rPr>
          <w:rFonts w:ascii="Times New Roman" w:eastAsia="Times New Roman" w:hAnsi="Times New Roman" w:cs="Times New Roman"/>
          <w:sz w:val="24"/>
          <w:szCs w:val="24"/>
          <w:lang w:val="bg-BG"/>
        </w:rPr>
      </w:pPr>
    </w:p>
    <w:p w:rsidR="00601753" w:rsidRPr="002A48F9" w:rsidRDefault="00601753" w:rsidP="002A48F9">
      <w:pPr>
        <w:spacing w:after="0"/>
        <w:ind w:firstLine="567"/>
        <w:jc w:val="both"/>
        <w:rPr>
          <w:rFonts w:ascii="Times New Roman" w:eastAsia="Lucida Sans Unicode" w:hAnsi="Times New Roman" w:cs="Times New Roman"/>
          <w:kern w:val="1"/>
          <w:sz w:val="24"/>
          <w:szCs w:val="24"/>
          <w:lang w:val="bg-BG" w:eastAsia="hi-IN" w:bidi="hi-IN"/>
        </w:rPr>
      </w:pPr>
      <w:r w:rsidRPr="002A48F9">
        <w:rPr>
          <w:rFonts w:ascii="Times New Roman" w:eastAsia="Times New Roman" w:hAnsi="Times New Roman" w:cs="Times New Roman"/>
          <w:sz w:val="24"/>
          <w:szCs w:val="24"/>
          <w:lang w:val="bg-BG"/>
        </w:rPr>
        <w:t>Съгласно публикувано в електронната страница на Агенция по обществени поръчки обявление на Върховния</w:t>
      </w:r>
      <w:r w:rsidR="00BF2A33" w:rsidRPr="002A48F9">
        <w:rPr>
          <w:rFonts w:ascii="Times New Roman" w:eastAsia="Times New Roman" w:hAnsi="Times New Roman" w:cs="Times New Roman"/>
          <w:sz w:val="24"/>
          <w:szCs w:val="24"/>
          <w:lang w:val="bg-BG"/>
        </w:rPr>
        <w:t xml:space="preserve"> касационен съд, </w:t>
      </w:r>
      <w:r w:rsidR="00BF2A33" w:rsidRPr="003F3070">
        <w:rPr>
          <w:rFonts w:ascii="Times New Roman" w:eastAsia="Times New Roman" w:hAnsi="Times New Roman" w:cs="Times New Roman"/>
          <w:color w:val="000000" w:themeColor="text1"/>
          <w:sz w:val="24"/>
          <w:szCs w:val="24"/>
          <w:lang w:val="bg-BG"/>
        </w:rPr>
        <w:t>за</w:t>
      </w:r>
      <w:r w:rsidRPr="003F3070">
        <w:rPr>
          <w:rFonts w:ascii="Times New Roman" w:eastAsia="Times New Roman" w:hAnsi="Times New Roman" w:cs="Times New Roman"/>
          <w:color w:val="000000" w:themeColor="text1"/>
          <w:sz w:val="24"/>
          <w:szCs w:val="24"/>
          <w:lang w:val="bg-BG"/>
        </w:rPr>
        <w:t xml:space="preserve"> обществена поръчка </w:t>
      </w:r>
      <w:r w:rsidRPr="002A48F9">
        <w:rPr>
          <w:rFonts w:ascii="Times New Roman" w:eastAsia="Times New Roman" w:hAnsi="Times New Roman" w:cs="Times New Roman"/>
          <w:sz w:val="24"/>
          <w:szCs w:val="24"/>
          <w:lang w:val="bg-BG"/>
        </w:rPr>
        <w:t>с предмет: ...................., открита с Решен</w:t>
      </w:r>
      <w:r w:rsidR="00140097" w:rsidRPr="002A48F9">
        <w:rPr>
          <w:rFonts w:ascii="Times New Roman" w:eastAsia="Times New Roman" w:hAnsi="Times New Roman" w:cs="Times New Roman"/>
          <w:sz w:val="24"/>
          <w:szCs w:val="24"/>
          <w:lang w:val="bg-BG"/>
        </w:rPr>
        <w:t>ие № .......... от .........2019</w:t>
      </w:r>
      <w:r w:rsidRPr="002A48F9">
        <w:rPr>
          <w:rFonts w:ascii="Times New Roman" w:eastAsia="Times New Roman" w:hAnsi="Times New Roman" w:cs="Times New Roman"/>
          <w:sz w:val="24"/>
          <w:szCs w:val="24"/>
          <w:lang w:val="bg-BG"/>
        </w:rPr>
        <w:t xml:space="preserve"> г. на ........................... и след като се запознахме с условията за участие, съгласно утвърдената документация, предлагаме да изпълним поръчката </w:t>
      </w:r>
      <w:r w:rsidRPr="002A48F9">
        <w:rPr>
          <w:rFonts w:ascii="Times New Roman" w:eastAsia="Times New Roman" w:hAnsi="Times New Roman" w:cs="Times New Roman"/>
          <w:b/>
          <w:sz w:val="24"/>
          <w:szCs w:val="24"/>
          <w:lang w:val="bg-BG"/>
        </w:rPr>
        <w:t xml:space="preserve">по </w:t>
      </w:r>
      <w:r w:rsidR="000B319C" w:rsidRPr="002A48F9">
        <w:rPr>
          <w:rFonts w:ascii="Times New Roman" w:eastAsia="Times New Roman" w:hAnsi="Times New Roman" w:cs="Times New Roman"/>
          <w:b/>
          <w:sz w:val="24"/>
          <w:szCs w:val="24"/>
          <w:lang w:val="bg-BG"/>
        </w:rPr>
        <w:t xml:space="preserve">ОБОСОБЕНА ПОЗИЦИЯ № 1 - </w:t>
      </w:r>
      <w:r w:rsidR="00A40648" w:rsidRPr="002A48F9">
        <w:rPr>
          <w:rFonts w:ascii="Times New Roman" w:eastAsia="Calibri" w:hAnsi="Times New Roman" w:cs="Times New Roman"/>
          <w:b/>
          <w:bCs/>
          <w:sz w:val="24"/>
          <w:szCs w:val="24"/>
          <w:lang w:val="bg-BG"/>
        </w:rPr>
        <w:t>„</w:t>
      </w:r>
      <w:r w:rsidR="00A40648" w:rsidRPr="003F3070">
        <w:rPr>
          <w:rFonts w:ascii="Times New Roman" w:eastAsia="MS Mincho" w:hAnsi="Times New Roman" w:cs="Times New Roman"/>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00A40648" w:rsidRPr="003F3070">
        <w:rPr>
          <w:rFonts w:ascii="Times New Roman" w:eastAsia="Lucida Sans Unicode" w:hAnsi="Times New Roman" w:cs="Times New Roman"/>
          <w:kern w:val="1"/>
          <w:sz w:val="24"/>
          <w:szCs w:val="24"/>
          <w:lang w:val="bg-BG" w:eastAsia="hi-IN" w:bidi="hi-IN"/>
        </w:rPr>
        <w:t>И ГАРАНЦИОННА ПОДДРЪЖКА“</w:t>
      </w:r>
      <w:r w:rsidRPr="003F3070">
        <w:rPr>
          <w:rFonts w:ascii="Times New Roman" w:eastAsia="Times New Roman" w:hAnsi="Times New Roman" w:cs="Times New Roman"/>
          <w:b/>
          <w:bCs/>
          <w:sz w:val="24"/>
          <w:szCs w:val="24"/>
          <w:lang w:val="bg-BG"/>
        </w:rPr>
        <w:t xml:space="preserve">, </w:t>
      </w:r>
      <w:r w:rsidRPr="003F3070">
        <w:rPr>
          <w:rFonts w:ascii="Times New Roman" w:eastAsia="Times New Roman" w:hAnsi="Times New Roman" w:cs="Times New Roman"/>
          <w:sz w:val="24"/>
          <w:szCs w:val="24"/>
          <w:lang w:val="bg-BG"/>
        </w:rPr>
        <w:t>съгла</w:t>
      </w:r>
      <w:r w:rsidRPr="002A48F9">
        <w:rPr>
          <w:rFonts w:ascii="Times New Roman" w:eastAsia="Times New Roman" w:hAnsi="Times New Roman" w:cs="Times New Roman"/>
          <w:sz w:val="24"/>
          <w:szCs w:val="24"/>
          <w:lang w:val="bg-BG"/>
        </w:rPr>
        <w:t xml:space="preserve">сно документацията за участие при следните условия: </w:t>
      </w:r>
    </w:p>
    <w:p w:rsidR="00601753" w:rsidRPr="003F3070" w:rsidRDefault="00601753" w:rsidP="002A48F9">
      <w:pPr>
        <w:pStyle w:val="a6"/>
        <w:numPr>
          <w:ilvl w:val="0"/>
          <w:numId w:val="31"/>
        </w:numPr>
        <w:spacing w:after="0"/>
        <w:ind w:left="0" w:firstLine="0"/>
        <w:jc w:val="both"/>
        <w:rPr>
          <w:rFonts w:ascii="Times New Roman" w:eastAsia="MS Mincho" w:hAnsi="Times New Roman" w:cs="Times New Roman"/>
          <w:sz w:val="24"/>
          <w:szCs w:val="24"/>
          <w:lang w:val="bg-BG"/>
        </w:rPr>
      </w:pPr>
      <w:r w:rsidRPr="003F3070">
        <w:rPr>
          <w:rFonts w:ascii="Times New Roman" w:eastAsia="MS Mincho" w:hAnsi="Times New Roman" w:cs="Times New Roman"/>
          <w:b/>
          <w:sz w:val="24"/>
          <w:szCs w:val="24"/>
          <w:lang w:val="bg-BG"/>
        </w:rPr>
        <w:t>Срок за изпълнение на доставките</w:t>
      </w:r>
      <w:r w:rsidR="000B319C" w:rsidRPr="003F3070">
        <w:rPr>
          <w:rFonts w:ascii="Times New Roman" w:eastAsia="MS Mincho" w:hAnsi="Times New Roman" w:cs="Times New Roman"/>
          <w:sz w:val="24"/>
          <w:szCs w:val="24"/>
          <w:lang w:val="bg-BG"/>
        </w:rPr>
        <w:t xml:space="preserve"> </w:t>
      </w:r>
      <w:r w:rsidR="000B319C" w:rsidRPr="003F3070">
        <w:rPr>
          <w:rFonts w:ascii="Times New Roman" w:eastAsia="MS Mincho" w:hAnsi="Times New Roman" w:cs="Times New Roman"/>
          <w:b/>
          <w:sz w:val="24"/>
          <w:szCs w:val="24"/>
          <w:lang w:val="bg-BG"/>
        </w:rPr>
        <w:t>на всички продукти по Обособената позиция</w:t>
      </w:r>
      <w:r w:rsidR="00BF2A33" w:rsidRPr="003F3070">
        <w:rPr>
          <w:rFonts w:ascii="Times New Roman" w:eastAsia="MS Mincho" w:hAnsi="Times New Roman" w:cs="Times New Roman"/>
          <w:b/>
          <w:sz w:val="24"/>
          <w:szCs w:val="24"/>
          <w:lang w:val="bg-BG"/>
        </w:rPr>
        <w:t xml:space="preserve"> № 1</w:t>
      </w:r>
      <w:r w:rsidRPr="003F3070">
        <w:rPr>
          <w:rFonts w:ascii="Times New Roman" w:eastAsia="MS Mincho" w:hAnsi="Times New Roman" w:cs="Times New Roman"/>
          <w:b/>
          <w:sz w:val="24"/>
          <w:szCs w:val="24"/>
          <w:lang w:val="bg-BG"/>
        </w:rPr>
        <w:t>:</w:t>
      </w:r>
      <w:r w:rsidRPr="003F3070">
        <w:rPr>
          <w:rFonts w:ascii="Times New Roman" w:eastAsia="MS Mincho" w:hAnsi="Times New Roman" w:cs="Times New Roman"/>
          <w:sz w:val="24"/>
          <w:szCs w:val="24"/>
          <w:lang w:val="bg-BG"/>
        </w:rPr>
        <w:t>……………………………</w:t>
      </w:r>
      <w:r w:rsidR="00360021" w:rsidRPr="003F3070">
        <w:rPr>
          <w:rFonts w:ascii="Times New Roman" w:eastAsia="Calibri" w:hAnsi="Times New Roman" w:cs="Times New Roman"/>
          <w:b/>
          <w:i/>
          <w:sz w:val="24"/>
          <w:szCs w:val="24"/>
          <w:lang w:val="bg-BG"/>
        </w:rPr>
        <w:t xml:space="preserve"> </w:t>
      </w:r>
      <w:r w:rsidR="00360021" w:rsidRPr="003F3070">
        <w:rPr>
          <w:rFonts w:ascii="Times New Roman" w:eastAsia="Calibri" w:hAnsi="Times New Roman" w:cs="Times New Roman"/>
          <w:b/>
          <w:i/>
          <w:sz w:val="24"/>
          <w:szCs w:val="24"/>
        </w:rPr>
        <w:t>(</w:t>
      </w:r>
      <w:r w:rsidR="00360021" w:rsidRPr="003F3070">
        <w:rPr>
          <w:rFonts w:ascii="Times New Roman" w:eastAsia="Calibri" w:hAnsi="Times New Roman" w:cs="Times New Roman"/>
          <w:b/>
          <w:i/>
          <w:sz w:val="24"/>
          <w:szCs w:val="24"/>
          <w:lang w:val="bg-BG"/>
        </w:rPr>
        <w:t xml:space="preserve">да е не по-голям от </w:t>
      </w:r>
      <w:r w:rsidR="00B921FA" w:rsidRPr="003F3070">
        <w:rPr>
          <w:rFonts w:ascii="Times New Roman" w:eastAsia="Lucida Sans Unicode" w:hAnsi="Times New Roman" w:cs="Times New Roman"/>
          <w:b/>
          <w:i/>
          <w:kern w:val="1"/>
          <w:sz w:val="24"/>
          <w:szCs w:val="24"/>
          <w:lang w:val="bg-BG" w:eastAsia="hi-IN" w:bidi="hi-IN"/>
        </w:rPr>
        <w:t>30</w:t>
      </w:r>
      <w:r w:rsidR="00DC5B09" w:rsidRPr="003F3070">
        <w:rPr>
          <w:rFonts w:ascii="Times New Roman" w:eastAsia="Lucida Sans Unicode" w:hAnsi="Times New Roman" w:cs="Times New Roman"/>
          <w:b/>
          <w:i/>
          <w:kern w:val="1"/>
          <w:sz w:val="24"/>
          <w:szCs w:val="24"/>
          <w:lang w:val="bg-BG" w:eastAsia="hi-IN" w:bidi="hi-IN"/>
        </w:rPr>
        <w:t>)</w:t>
      </w:r>
      <w:r w:rsidR="00E40AA7" w:rsidRPr="003F3070">
        <w:rPr>
          <w:rFonts w:ascii="Times New Roman" w:eastAsia="Lucida Sans Unicode" w:hAnsi="Times New Roman" w:cs="Times New Roman"/>
          <w:b/>
          <w:i/>
          <w:kern w:val="1"/>
          <w:sz w:val="24"/>
          <w:szCs w:val="24"/>
          <w:lang w:val="bg-BG" w:eastAsia="hi-IN" w:bidi="hi-IN"/>
        </w:rPr>
        <w:t xml:space="preserve"> работни</w:t>
      </w:r>
      <w:r w:rsidR="00B921FA" w:rsidRPr="003F3070">
        <w:rPr>
          <w:rFonts w:ascii="Times New Roman" w:eastAsia="Lucida Sans Unicode" w:hAnsi="Times New Roman" w:cs="Times New Roman"/>
          <w:b/>
          <w:i/>
          <w:kern w:val="1"/>
          <w:sz w:val="24"/>
          <w:szCs w:val="24"/>
          <w:lang w:val="bg-BG" w:eastAsia="hi-IN" w:bidi="hi-IN"/>
        </w:rPr>
        <w:t xml:space="preserve"> дни</w:t>
      </w:r>
      <w:r w:rsidR="00360021" w:rsidRPr="003F3070">
        <w:rPr>
          <w:rFonts w:ascii="Times New Roman" w:eastAsia="Calibri" w:hAnsi="Times New Roman" w:cs="Times New Roman"/>
          <w:b/>
          <w:i/>
          <w:sz w:val="24"/>
          <w:szCs w:val="24"/>
          <w:lang w:val="bg-BG"/>
        </w:rPr>
        <w:t xml:space="preserve"> от датата на подписване на договора</w:t>
      </w:r>
      <w:r w:rsidR="003F3070" w:rsidRPr="003F3070">
        <w:rPr>
          <w:rFonts w:ascii="Times New Roman" w:eastAsia="Calibri" w:hAnsi="Times New Roman" w:cs="Times New Roman"/>
          <w:b/>
          <w:i/>
          <w:sz w:val="24"/>
          <w:szCs w:val="24"/>
          <w:lang w:val="bg-BG"/>
        </w:rPr>
        <w:t>.</w:t>
      </w:r>
    </w:p>
    <w:p w:rsidR="009543F7" w:rsidRPr="003F3070" w:rsidRDefault="00601753" w:rsidP="002A48F9">
      <w:pPr>
        <w:pStyle w:val="a6"/>
        <w:numPr>
          <w:ilvl w:val="0"/>
          <w:numId w:val="31"/>
        </w:numPr>
        <w:spacing w:after="0"/>
        <w:ind w:left="0" w:firstLine="0"/>
        <w:jc w:val="both"/>
        <w:rPr>
          <w:rFonts w:ascii="Times New Roman" w:eastAsia="Times New Roman" w:hAnsi="Times New Roman" w:cs="Times New Roman"/>
          <w:sz w:val="24"/>
          <w:szCs w:val="24"/>
          <w:lang w:val="bg-BG" w:eastAsia="bg-BG"/>
        </w:rPr>
      </w:pPr>
      <w:r w:rsidRPr="003F3070">
        <w:rPr>
          <w:rFonts w:ascii="Times New Roman" w:eastAsia="Times New Roman" w:hAnsi="Times New Roman" w:cs="Times New Roman"/>
          <w:b/>
          <w:sz w:val="24"/>
          <w:szCs w:val="24"/>
          <w:u w:val="single"/>
          <w:lang w:val="bg-BG" w:eastAsia="bg-BG"/>
        </w:rPr>
        <w:t>Място на доставка</w:t>
      </w:r>
      <w:r w:rsidRPr="003F3070">
        <w:rPr>
          <w:rFonts w:ascii="Times New Roman" w:eastAsia="Times New Roman" w:hAnsi="Times New Roman" w:cs="Times New Roman"/>
          <w:sz w:val="24"/>
          <w:szCs w:val="24"/>
          <w:lang w:val="bg-BG" w:eastAsia="bg-BG"/>
        </w:rPr>
        <w:t>:......................................................</w:t>
      </w:r>
    </w:p>
    <w:p w:rsidR="00284179" w:rsidRPr="003F3070" w:rsidRDefault="00284179" w:rsidP="002A48F9">
      <w:pPr>
        <w:pStyle w:val="a6"/>
        <w:numPr>
          <w:ilvl w:val="0"/>
          <w:numId w:val="31"/>
        </w:numPr>
        <w:spacing w:after="0"/>
        <w:ind w:left="0" w:firstLine="0"/>
        <w:jc w:val="both"/>
        <w:rPr>
          <w:rFonts w:ascii="Times New Roman" w:eastAsia="Times New Roman" w:hAnsi="Times New Roman" w:cs="Times New Roman"/>
          <w:sz w:val="24"/>
          <w:szCs w:val="24"/>
          <w:lang w:val="bg-BG" w:eastAsia="bg-BG"/>
        </w:rPr>
      </w:pPr>
      <w:r w:rsidRPr="003F3070">
        <w:rPr>
          <w:rFonts w:ascii="Times New Roman" w:eastAsia="Times New Roman" w:hAnsi="Times New Roman" w:cs="Times New Roman"/>
          <w:sz w:val="24"/>
          <w:szCs w:val="24"/>
          <w:lang w:val="bg-BG" w:eastAsia="bg-BG"/>
        </w:rPr>
        <w:t>С</w:t>
      </w:r>
      <w:r w:rsidR="00F84DE0" w:rsidRPr="003F3070">
        <w:rPr>
          <w:rFonts w:ascii="Times New Roman" w:eastAsia="Times New Roman" w:hAnsi="Times New Roman" w:cs="Times New Roman"/>
          <w:sz w:val="24"/>
          <w:szCs w:val="24"/>
          <w:lang w:val="bg-BG" w:eastAsia="bg-BG"/>
        </w:rPr>
        <w:t>рокът за монтиране на активното оборудване и системната интеграция</w:t>
      </w:r>
      <w:r w:rsidRPr="003F3070">
        <w:rPr>
          <w:rFonts w:ascii="Times New Roman" w:eastAsia="Times New Roman" w:hAnsi="Times New Roman" w:cs="Times New Roman"/>
          <w:sz w:val="24"/>
          <w:szCs w:val="24"/>
          <w:lang w:val="bg-BG" w:eastAsia="bg-BG"/>
        </w:rPr>
        <w:t xml:space="preserve"> на доставените устройства в системите на Възложителя </w:t>
      </w:r>
      <w:r w:rsidR="00DC5B09" w:rsidRPr="003F3070">
        <w:rPr>
          <w:rFonts w:ascii="Times New Roman" w:eastAsia="Times New Roman" w:hAnsi="Times New Roman" w:cs="Times New Roman"/>
          <w:sz w:val="24"/>
          <w:szCs w:val="24"/>
          <w:lang w:val="bg-BG" w:eastAsia="bg-BG"/>
        </w:rPr>
        <w:t>е</w:t>
      </w:r>
      <w:r w:rsidRPr="003F3070">
        <w:rPr>
          <w:rFonts w:ascii="Times New Roman" w:eastAsia="Times New Roman" w:hAnsi="Times New Roman" w:cs="Times New Roman"/>
          <w:color w:val="FF0000"/>
          <w:sz w:val="24"/>
          <w:szCs w:val="24"/>
          <w:lang w:val="bg-BG" w:eastAsia="bg-BG"/>
        </w:rPr>
        <w:t xml:space="preserve"> </w:t>
      </w:r>
      <w:r w:rsidRPr="003F3070">
        <w:rPr>
          <w:rFonts w:ascii="Times New Roman" w:eastAsia="Times New Roman" w:hAnsi="Times New Roman" w:cs="Times New Roman"/>
          <w:sz w:val="24"/>
          <w:szCs w:val="24"/>
          <w:lang w:val="bg-BG" w:eastAsia="bg-BG"/>
        </w:rPr>
        <w:t xml:space="preserve">……………… </w:t>
      </w:r>
      <w:r w:rsidR="005D6613" w:rsidRPr="003F3070">
        <w:rPr>
          <w:rFonts w:ascii="Times New Roman" w:eastAsia="Times New Roman" w:hAnsi="Times New Roman" w:cs="Times New Roman"/>
          <w:sz w:val="24"/>
          <w:szCs w:val="24"/>
          <w:lang w:val="bg-BG" w:eastAsia="bg-BG"/>
        </w:rPr>
        <w:t>(</w:t>
      </w:r>
      <w:r w:rsidR="00B921FA" w:rsidRPr="003F3070">
        <w:rPr>
          <w:rFonts w:ascii="Times New Roman" w:eastAsia="Lucida Sans Unicode" w:hAnsi="Times New Roman" w:cs="Times New Roman"/>
          <w:kern w:val="1"/>
          <w:sz w:val="24"/>
          <w:szCs w:val="24"/>
          <w:lang w:val="bg-BG" w:eastAsia="hi-IN" w:bidi="hi-IN"/>
        </w:rPr>
        <w:t>до 30 /тридесет/</w:t>
      </w:r>
      <w:r w:rsidR="005D6613" w:rsidRPr="003F3070">
        <w:rPr>
          <w:rFonts w:ascii="Times New Roman" w:eastAsia="Lucida Sans Unicode" w:hAnsi="Times New Roman" w:cs="Times New Roman"/>
          <w:kern w:val="1"/>
          <w:sz w:val="24"/>
          <w:szCs w:val="24"/>
          <w:lang w:val="bg-BG" w:eastAsia="hi-IN" w:bidi="hi-IN"/>
        </w:rPr>
        <w:t>)</w:t>
      </w:r>
      <w:r w:rsidR="00B921FA" w:rsidRPr="003F3070">
        <w:rPr>
          <w:rFonts w:ascii="Times New Roman" w:eastAsia="Lucida Sans Unicode" w:hAnsi="Times New Roman" w:cs="Times New Roman"/>
          <w:kern w:val="1"/>
          <w:sz w:val="24"/>
          <w:szCs w:val="24"/>
          <w:lang w:val="bg-BG" w:eastAsia="hi-IN" w:bidi="hi-IN"/>
        </w:rPr>
        <w:t xml:space="preserve"> работни дни</w:t>
      </w:r>
      <w:r w:rsidRPr="003F3070">
        <w:rPr>
          <w:rFonts w:ascii="Times New Roman" w:eastAsia="Times New Roman" w:hAnsi="Times New Roman" w:cs="Times New Roman"/>
          <w:sz w:val="24"/>
          <w:szCs w:val="24"/>
          <w:lang w:val="bg-BG" w:eastAsia="bg-BG"/>
        </w:rPr>
        <w:t>, счи</w:t>
      </w:r>
      <w:r w:rsidR="00625F3B" w:rsidRPr="003F3070">
        <w:rPr>
          <w:rFonts w:ascii="Times New Roman" w:eastAsia="Times New Roman" w:hAnsi="Times New Roman" w:cs="Times New Roman"/>
          <w:sz w:val="24"/>
          <w:szCs w:val="24"/>
          <w:lang w:val="bg-BG" w:eastAsia="bg-BG"/>
        </w:rPr>
        <w:t>тано от доставката на оборудването</w:t>
      </w:r>
      <w:r w:rsidRPr="003F3070">
        <w:rPr>
          <w:rFonts w:ascii="Times New Roman" w:eastAsia="Times New Roman" w:hAnsi="Times New Roman" w:cs="Times New Roman"/>
          <w:sz w:val="24"/>
          <w:szCs w:val="24"/>
          <w:lang w:val="bg-BG" w:eastAsia="bg-BG"/>
        </w:rPr>
        <w:t>.</w:t>
      </w:r>
    </w:p>
    <w:p w:rsidR="009839BE" w:rsidRPr="003F3070" w:rsidRDefault="009839BE" w:rsidP="002A48F9">
      <w:pPr>
        <w:pStyle w:val="a6"/>
        <w:numPr>
          <w:ilvl w:val="0"/>
          <w:numId w:val="31"/>
        </w:numPr>
        <w:spacing w:after="0"/>
        <w:ind w:left="0" w:firstLine="0"/>
        <w:jc w:val="both"/>
        <w:rPr>
          <w:rFonts w:ascii="Times New Roman" w:eastAsia="Times New Roman" w:hAnsi="Times New Roman" w:cs="Times New Roman"/>
          <w:sz w:val="24"/>
          <w:szCs w:val="24"/>
          <w:lang w:val="bg-BG" w:eastAsia="bg-BG"/>
        </w:rPr>
      </w:pPr>
      <w:r w:rsidRPr="003F3070">
        <w:rPr>
          <w:rFonts w:ascii="Times New Roman" w:eastAsia="Times New Roman" w:hAnsi="Times New Roman" w:cs="Times New Roman"/>
          <w:sz w:val="24"/>
          <w:szCs w:val="24"/>
          <w:lang w:val="bg-BG" w:eastAsia="bg-BG"/>
        </w:rPr>
        <w:t>Времето за реакция</w:t>
      </w:r>
      <w:r w:rsidR="00AE7A34" w:rsidRPr="003F3070">
        <w:rPr>
          <w:rFonts w:ascii="Times New Roman" w:eastAsia="Times New Roman" w:hAnsi="Times New Roman" w:cs="Times New Roman"/>
          <w:sz w:val="24"/>
          <w:szCs w:val="24"/>
          <w:lang w:val="bg-BG" w:eastAsia="bg-BG"/>
        </w:rPr>
        <w:t>,</w:t>
      </w:r>
      <w:r w:rsidRPr="003F3070">
        <w:rPr>
          <w:rFonts w:ascii="Times New Roman" w:eastAsia="Times New Roman" w:hAnsi="Times New Roman" w:cs="Times New Roman"/>
          <w:sz w:val="24"/>
          <w:szCs w:val="24"/>
          <w:lang w:val="bg-BG" w:eastAsia="bg-BG"/>
        </w:rPr>
        <w:t xml:space="preserve"> </w:t>
      </w:r>
      <w:r w:rsidR="00AE7A34" w:rsidRPr="003F3070">
        <w:rPr>
          <w:rFonts w:ascii="Times New Roman" w:eastAsia="Times New Roman" w:hAnsi="Times New Roman" w:cs="Times New Roman"/>
          <w:sz w:val="24"/>
          <w:szCs w:val="24"/>
          <w:lang w:val="bg-BG" w:eastAsia="bg-BG"/>
        </w:rPr>
        <w:t>след получаването на заявка от упълномощен представител на възложит</w:t>
      </w:r>
      <w:r w:rsidR="00F84DE0" w:rsidRPr="003F3070">
        <w:rPr>
          <w:rFonts w:ascii="Times New Roman" w:eastAsia="Times New Roman" w:hAnsi="Times New Roman" w:cs="Times New Roman"/>
          <w:sz w:val="24"/>
          <w:szCs w:val="24"/>
          <w:lang w:val="bg-BG" w:eastAsia="bg-BG"/>
        </w:rPr>
        <w:t>еля по телефон, факс или e-mail</w:t>
      </w:r>
      <w:r w:rsidR="00AE7A34" w:rsidRPr="003F3070">
        <w:rPr>
          <w:rFonts w:ascii="Times New Roman" w:eastAsia="Times New Roman" w:hAnsi="Times New Roman" w:cs="Times New Roman"/>
          <w:sz w:val="24"/>
          <w:szCs w:val="24"/>
          <w:lang w:val="bg-BG" w:eastAsia="bg-BG"/>
        </w:rPr>
        <w:t xml:space="preserve">, </w:t>
      </w:r>
      <w:r w:rsidRPr="003F3070">
        <w:rPr>
          <w:rFonts w:ascii="Times New Roman" w:eastAsia="Times New Roman" w:hAnsi="Times New Roman" w:cs="Times New Roman"/>
          <w:sz w:val="24"/>
          <w:szCs w:val="24"/>
          <w:lang w:val="bg-BG" w:eastAsia="bg-BG"/>
        </w:rPr>
        <w:t>при възникнал проблем е ……………………</w:t>
      </w:r>
      <w:r w:rsidR="00A40648" w:rsidRPr="003F3070">
        <w:rPr>
          <w:rFonts w:ascii="Times New Roman" w:eastAsia="Times New Roman" w:hAnsi="Times New Roman" w:cs="Times New Roman"/>
          <w:sz w:val="24"/>
          <w:szCs w:val="24"/>
          <w:lang w:val="bg-BG" w:eastAsia="bg-BG"/>
        </w:rPr>
        <w:t xml:space="preserve">часа </w:t>
      </w:r>
      <w:r w:rsidRPr="003F3070">
        <w:rPr>
          <w:rFonts w:ascii="Times New Roman" w:eastAsia="Times New Roman" w:hAnsi="Times New Roman" w:cs="Times New Roman"/>
          <w:sz w:val="24"/>
          <w:szCs w:val="24"/>
          <w:lang w:eastAsia="bg-BG"/>
        </w:rPr>
        <w:t>(</w:t>
      </w:r>
      <w:r w:rsidRPr="003F3070">
        <w:rPr>
          <w:rFonts w:ascii="Times New Roman" w:eastAsia="Times New Roman" w:hAnsi="Times New Roman" w:cs="Times New Roman"/>
          <w:sz w:val="24"/>
          <w:szCs w:val="24"/>
          <w:lang w:val="bg-BG" w:eastAsia="bg-BG"/>
        </w:rPr>
        <w:t>до 2 часа</w:t>
      </w:r>
      <w:r w:rsidRPr="003F3070">
        <w:rPr>
          <w:rFonts w:ascii="Times New Roman" w:eastAsia="Times New Roman" w:hAnsi="Times New Roman" w:cs="Times New Roman"/>
          <w:sz w:val="24"/>
          <w:szCs w:val="24"/>
          <w:lang w:eastAsia="bg-BG"/>
        </w:rPr>
        <w:t>)</w:t>
      </w:r>
      <w:r w:rsidRPr="003F3070">
        <w:rPr>
          <w:rFonts w:ascii="Times New Roman" w:eastAsia="Times New Roman" w:hAnsi="Times New Roman" w:cs="Times New Roman"/>
          <w:sz w:val="24"/>
          <w:szCs w:val="24"/>
          <w:lang w:val="bg-BG" w:eastAsia="bg-BG"/>
        </w:rPr>
        <w:t>.</w:t>
      </w:r>
    </w:p>
    <w:p w:rsidR="00276909" w:rsidRPr="003F3070" w:rsidRDefault="008D12F5" w:rsidP="003F3070">
      <w:pPr>
        <w:pStyle w:val="a6"/>
        <w:numPr>
          <w:ilvl w:val="0"/>
          <w:numId w:val="31"/>
        </w:numPr>
        <w:spacing w:after="0"/>
        <w:ind w:left="0" w:firstLine="0"/>
        <w:jc w:val="both"/>
        <w:rPr>
          <w:rFonts w:ascii="Times New Roman" w:eastAsia="Times New Roman" w:hAnsi="Times New Roman" w:cs="Times New Roman"/>
          <w:sz w:val="24"/>
          <w:szCs w:val="24"/>
          <w:lang w:val="bg-BG" w:eastAsia="bg-BG"/>
        </w:rPr>
      </w:pPr>
      <w:r w:rsidRPr="003F3070">
        <w:rPr>
          <w:rFonts w:ascii="Times New Roman" w:eastAsia="Times New Roman" w:hAnsi="Times New Roman" w:cs="Times New Roman"/>
          <w:sz w:val="24"/>
          <w:szCs w:val="24"/>
          <w:lang w:val="bg-BG" w:eastAsia="bg-BG"/>
        </w:rPr>
        <w:t>Задължавам</w:t>
      </w:r>
      <w:r w:rsidR="009839BE" w:rsidRPr="003F3070">
        <w:rPr>
          <w:rFonts w:ascii="Times New Roman" w:eastAsia="Times New Roman" w:hAnsi="Times New Roman" w:cs="Times New Roman"/>
          <w:sz w:val="24"/>
          <w:szCs w:val="24"/>
          <w:lang w:val="bg-BG" w:eastAsia="bg-BG"/>
        </w:rPr>
        <w:t xml:space="preserve"> </w:t>
      </w:r>
      <w:r w:rsidRPr="003F3070">
        <w:rPr>
          <w:rFonts w:ascii="Times New Roman" w:eastAsia="Times New Roman" w:hAnsi="Times New Roman" w:cs="Times New Roman"/>
          <w:sz w:val="24"/>
          <w:szCs w:val="24"/>
          <w:lang w:val="bg-BG" w:eastAsia="bg-BG"/>
        </w:rPr>
        <w:t xml:space="preserve">се да </w:t>
      </w:r>
      <w:r w:rsidRPr="003F3070">
        <w:rPr>
          <w:rFonts w:ascii="Times New Roman" w:eastAsia="Times New Roman" w:hAnsi="Times New Roman" w:cs="Times New Roman"/>
          <w:sz w:val="24"/>
          <w:szCs w:val="24"/>
          <w:u w:val="single"/>
          <w:lang w:val="bg-BG" w:eastAsia="bg-BG"/>
        </w:rPr>
        <w:t>отстраня</w:t>
      </w:r>
      <w:r w:rsidR="009839BE" w:rsidRPr="003F3070">
        <w:rPr>
          <w:rFonts w:ascii="Times New Roman" w:eastAsia="Times New Roman" w:hAnsi="Times New Roman" w:cs="Times New Roman"/>
          <w:sz w:val="24"/>
          <w:szCs w:val="24"/>
          <w:u w:val="single"/>
          <w:lang w:val="bg-BG" w:eastAsia="bg-BG"/>
        </w:rPr>
        <w:t xml:space="preserve"> проблема</w:t>
      </w:r>
      <w:r w:rsidR="009839BE" w:rsidRPr="003F3070">
        <w:rPr>
          <w:rFonts w:ascii="Times New Roman" w:eastAsia="Times New Roman" w:hAnsi="Times New Roman" w:cs="Times New Roman"/>
          <w:sz w:val="24"/>
          <w:szCs w:val="24"/>
          <w:lang w:val="bg-BG" w:eastAsia="bg-BG"/>
        </w:rPr>
        <w:t xml:space="preserve"> </w:t>
      </w:r>
      <w:r w:rsidRPr="003F3070">
        <w:rPr>
          <w:rFonts w:ascii="Times New Roman" w:eastAsia="Times New Roman" w:hAnsi="Times New Roman" w:cs="Times New Roman"/>
          <w:sz w:val="24"/>
          <w:szCs w:val="24"/>
          <w:lang w:val="bg-BG" w:eastAsia="bg-BG"/>
        </w:rPr>
        <w:t xml:space="preserve">в рамките на до ………………..часа </w:t>
      </w:r>
      <w:r w:rsidRPr="003F3070">
        <w:rPr>
          <w:rFonts w:ascii="Times New Roman" w:eastAsia="Times New Roman" w:hAnsi="Times New Roman" w:cs="Times New Roman"/>
          <w:sz w:val="24"/>
          <w:szCs w:val="24"/>
          <w:lang w:eastAsia="bg-BG"/>
        </w:rPr>
        <w:t>(</w:t>
      </w:r>
      <w:r w:rsidR="009839BE" w:rsidRPr="003F3070">
        <w:rPr>
          <w:rFonts w:ascii="Times New Roman" w:eastAsia="Times New Roman" w:hAnsi="Times New Roman" w:cs="Times New Roman"/>
          <w:sz w:val="24"/>
          <w:szCs w:val="24"/>
          <w:lang w:val="bg-BG" w:eastAsia="bg-BG"/>
        </w:rPr>
        <w:t>до 48 часа</w:t>
      </w:r>
      <w:r w:rsidR="00A40648" w:rsidRPr="003F3070">
        <w:rPr>
          <w:rFonts w:ascii="Times New Roman" w:eastAsia="Times New Roman" w:hAnsi="Times New Roman" w:cs="Times New Roman"/>
          <w:sz w:val="24"/>
          <w:szCs w:val="24"/>
          <w:lang w:eastAsia="bg-BG"/>
        </w:rPr>
        <w:t>)</w:t>
      </w:r>
      <w:r w:rsidR="009839BE" w:rsidRPr="003F3070">
        <w:rPr>
          <w:rFonts w:ascii="Times New Roman" w:eastAsia="Times New Roman" w:hAnsi="Times New Roman" w:cs="Times New Roman"/>
          <w:sz w:val="24"/>
          <w:szCs w:val="24"/>
          <w:lang w:val="bg-BG" w:eastAsia="bg-BG"/>
        </w:rPr>
        <w:t xml:space="preserve"> от неговото установяване.</w:t>
      </w:r>
    </w:p>
    <w:p w:rsidR="000F190D" w:rsidRPr="003F3070" w:rsidRDefault="000F190D" w:rsidP="003F3070">
      <w:pPr>
        <w:pStyle w:val="a6"/>
        <w:widowControl w:val="0"/>
        <w:numPr>
          <w:ilvl w:val="0"/>
          <w:numId w:val="31"/>
        </w:numPr>
        <w:suppressAutoHyphens/>
        <w:spacing w:after="0"/>
        <w:ind w:left="0" w:firstLine="0"/>
        <w:jc w:val="both"/>
        <w:rPr>
          <w:rFonts w:ascii="Times New Roman" w:eastAsia="Lucida Sans Unicode" w:hAnsi="Times New Roman" w:cs="Times New Roman"/>
          <w:kern w:val="1"/>
          <w:sz w:val="24"/>
          <w:szCs w:val="24"/>
          <w:lang w:val="bg-BG" w:eastAsia="hi-IN" w:bidi="hi-IN"/>
        </w:rPr>
      </w:pPr>
      <w:r w:rsidRPr="003F3070">
        <w:rPr>
          <w:rFonts w:ascii="Times New Roman" w:eastAsia="Lucida Sans Unicode" w:hAnsi="Times New Roman" w:cs="Times New Roman"/>
          <w:kern w:val="1"/>
          <w:sz w:val="24"/>
          <w:szCs w:val="24"/>
          <w:lang w:val="bg-BG" w:eastAsia="hi-IN" w:bidi="hi-IN"/>
        </w:rPr>
        <w:t xml:space="preserve">Срокът за отстраняване на дефект на </w:t>
      </w:r>
      <w:r w:rsidRPr="003F3070">
        <w:rPr>
          <w:rFonts w:ascii="Times New Roman" w:eastAsia="Lucida Sans Unicode" w:hAnsi="Times New Roman" w:cs="Times New Roman"/>
          <w:kern w:val="1"/>
          <w:sz w:val="24"/>
          <w:szCs w:val="24"/>
          <w:lang w:eastAsia="hi-IN" w:bidi="hi-IN"/>
        </w:rPr>
        <w:t xml:space="preserve">UTM </w:t>
      </w:r>
      <w:r w:rsidRPr="003F3070">
        <w:rPr>
          <w:rFonts w:ascii="Times New Roman" w:eastAsia="Lucida Sans Unicode" w:hAnsi="Times New Roman" w:cs="Times New Roman"/>
          <w:kern w:val="1"/>
          <w:sz w:val="24"/>
          <w:szCs w:val="24"/>
          <w:lang w:val="bg-BG" w:eastAsia="hi-IN" w:bidi="hi-IN"/>
        </w:rPr>
        <w:t>устройствата или подмяна на същите в рамките на ……………(не повече от 24) часа.</w:t>
      </w:r>
    </w:p>
    <w:p w:rsidR="000F190D" w:rsidRPr="003F3070" w:rsidRDefault="000F190D" w:rsidP="002A48F9">
      <w:pPr>
        <w:pStyle w:val="a6"/>
        <w:spacing w:after="0"/>
        <w:ind w:left="1287"/>
        <w:jc w:val="both"/>
        <w:rPr>
          <w:rFonts w:ascii="Times New Roman" w:eastAsia="Times New Roman" w:hAnsi="Times New Roman" w:cs="Times New Roman"/>
          <w:sz w:val="24"/>
          <w:szCs w:val="24"/>
          <w:lang w:val="bg-BG" w:eastAsia="bg-BG"/>
        </w:rPr>
      </w:pPr>
    </w:p>
    <w:p w:rsidR="00601753" w:rsidRPr="003F3070" w:rsidRDefault="00284179" w:rsidP="002A48F9">
      <w:pPr>
        <w:spacing w:after="0"/>
        <w:jc w:val="both"/>
        <w:rPr>
          <w:rFonts w:ascii="Times New Roman" w:eastAsia="MS Mincho" w:hAnsi="Times New Roman" w:cs="Times New Roman"/>
          <w:sz w:val="24"/>
          <w:szCs w:val="24"/>
          <w:lang w:val="bg-BG"/>
        </w:rPr>
      </w:pPr>
      <w:r w:rsidRPr="003F3070">
        <w:rPr>
          <w:rFonts w:ascii="Times New Roman" w:eastAsia="MS Mincho" w:hAnsi="Times New Roman" w:cs="Times New Roman"/>
          <w:b/>
          <w:sz w:val="24"/>
          <w:szCs w:val="24"/>
          <w:lang w:val="bg-BG"/>
        </w:rPr>
        <w:t>V</w:t>
      </w:r>
      <w:r w:rsidR="000F190D" w:rsidRPr="003F3070">
        <w:rPr>
          <w:rFonts w:ascii="Times New Roman" w:eastAsia="MS Mincho" w:hAnsi="Times New Roman" w:cs="Times New Roman"/>
          <w:b/>
          <w:sz w:val="24"/>
          <w:szCs w:val="24"/>
        </w:rPr>
        <w:t>I</w:t>
      </w:r>
      <w:r w:rsidR="009B716C" w:rsidRPr="003F3070">
        <w:rPr>
          <w:rFonts w:ascii="Times New Roman" w:eastAsia="MS Mincho" w:hAnsi="Times New Roman" w:cs="Times New Roman"/>
          <w:b/>
          <w:sz w:val="24"/>
          <w:szCs w:val="24"/>
          <w:lang w:val="bg-BG"/>
        </w:rPr>
        <w:t>І</w:t>
      </w:r>
      <w:r w:rsidRPr="003F3070">
        <w:rPr>
          <w:rFonts w:ascii="Times New Roman" w:eastAsia="MS Mincho" w:hAnsi="Times New Roman" w:cs="Times New Roman"/>
          <w:b/>
          <w:sz w:val="24"/>
          <w:szCs w:val="24"/>
          <w:lang w:val="bg-BG"/>
        </w:rPr>
        <w:t>.</w:t>
      </w:r>
      <w:r w:rsidR="00B71DEE" w:rsidRPr="003F3070">
        <w:rPr>
          <w:rFonts w:ascii="Times New Roman" w:eastAsia="MS Mincho" w:hAnsi="Times New Roman" w:cs="Times New Roman"/>
          <w:sz w:val="24"/>
          <w:szCs w:val="24"/>
          <w:lang w:val="bg-BG"/>
        </w:rPr>
        <w:t>С</w:t>
      </w:r>
      <w:r w:rsidR="00B54AB6" w:rsidRPr="003F3070">
        <w:rPr>
          <w:rFonts w:ascii="Times New Roman" w:eastAsia="MS Mincho" w:hAnsi="Times New Roman" w:cs="Times New Roman"/>
          <w:sz w:val="24"/>
          <w:szCs w:val="24"/>
          <w:lang w:val="bg-BG"/>
        </w:rPr>
        <w:t>рокове</w:t>
      </w:r>
      <w:r w:rsidR="00601753" w:rsidRPr="003F3070">
        <w:rPr>
          <w:rFonts w:ascii="Times New Roman" w:eastAsia="MS Mincho" w:hAnsi="Times New Roman" w:cs="Times New Roman"/>
          <w:sz w:val="24"/>
          <w:szCs w:val="24"/>
          <w:lang w:val="bg-BG"/>
        </w:rPr>
        <w:t xml:space="preserve"> за г</w:t>
      </w:r>
      <w:r w:rsidR="00B54AB6" w:rsidRPr="003F3070">
        <w:rPr>
          <w:rFonts w:ascii="Times New Roman" w:eastAsia="MS Mincho" w:hAnsi="Times New Roman" w:cs="Times New Roman"/>
          <w:sz w:val="24"/>
          <w:szCs w:val="24"/>
          <w:lang w:val="bg-BG"/>
        </w:rPr>
        <w:t>аранционно обслужване</w:t>
      </w:r>
      <w:r w:rsidR="005C5158" w:rsidRPr="003F3070">
        <w:rPr>
          <w:rFonts w:ascii="Times New Roman" w:eastAsia="MS Mincho" w:hAnsi="Times New Roman" w:cs="Times New Roman"/>
          <w:sz w:val="24"/>
          <w:szCs w:val="24"/>
          <w:lang w:val="bg-BG"/>
        </w:rPr>
        <w:t xml:space="preserve"> на отделни</w:t>
      </w:r>
      <w:r w:rsidR="005D6613" w:rsidRPr="003F3070">
        <w:rPr>
          <w:rFonts w:ascii="Times New Roman" w:eastAsia="MS Mincho" w:hAnsi="Times New Roman" w:cs="Times New Roman"/>
          <w:sz w:val="24"/>
          <w:szCs w:val="24"/>
          <w:lang w:val="bg-BG"/>
        </w:rPr>
        <w:t>те устройства са посочени в табл</w:t>
      </w:r>
      <w:r w:rsidR="005C5158" w:rsidRPr="003F3070">
        <w:rPr>
          <w:rFonts w:ascii="Times New Roman" w:eastAsia="MS Mincho" w:hAnsi="Times New Roman" w:cs="Times New Roman"/>
          <w:sz w:val="24"/>
          <w:szCs w:val="24"/>
          <w:lang w:val="bg-BG"/>
        </w:rPr>
        <w:t>ицата по – долу.</w:t>
      </w:r>
    </w:p>
    <w:p w:rsidR="00601753" w:rsidRPr="003F3070" w:rsidRDefault="00601753" w:rsidP="002A48F9">
      <w:pPr>
        <w:widowControl w:val="0"/>
        <w:suppressAutoHyphens/>
        <w:spacing w:after="0"/>
        <w:ind w:left="720"/>
        <w:jc w:val="both"/>
        <w:rPr>
          <w:rFonts w:ascii="Times New Roman" w:eastAsia="Times New Roman" w:hAnsi="Times New Roman" w:cs="Times New Roman"/>
          <w:i/>
          <w:sz w:val="24"/>
          <w:szCs w:val="24"/>
          <w:u w:val="single"/>
          <w:lang w:val="bg-BG" w:eastAsia="ar-SA"/>
        </w:rPr>
      </w:pPr>
      <w:r w:rsidRPr="003F3070">
        <w:rPr>
          <w:rFonts w:ascii="Times New Roman" w:eastAsia="Times New Roman" w:hAnsi="Times New Roman" w:cs="Times New Roman"/>
          <w:i/>
          <w:sz w:val="24"/>
          <w:szCs w:val="24"/>
          <w:lang w:val="bg-BG" w:eastAsia="ar-SA"/>
        </w:rPr>
        <w:t>/</w:t>
      </w:r>
      <w:r w:rsidRPr="003F3070">
        <w:rPr>
          <w:rFonts w:ascii="Times New Roman" w:eastAsia="Times New Roman" w:hAnsi="Times New Roman" w:cs="Times New Roman"/>
          <w:i/>
          <w:sz w:val="24"/>
          <w:szCs w:val="24"/>
          <w:u w:val="single"/>
          <w:lang w:val="bg-BG" w:eastAsia="ar-SA"/>
        </w:rPr>
        <w:t xml:space="preserve">Участникът следва да попълни </w:t>
      </w:r>
      <w:r w:rsidRPr="003F3070">
        <w:rPr>
          <w:rFonts w:ascii="Times New Roman" w:eastAsia="Times New Roman" w:hAnsi="Times New Roman" w:cs="Times New Roman"/>
          <w:i/>
          <w:sz w:val="24"/>
          <w:szCs w:val="24"/>
          <w:u w:val="single"/>
          <w:lang w:val="bg-BG" w:eastAsia="bg-BG"/>
        </w:rPr>
        <w:t>с конкретно предложение всяко от посочените по-горе изисквания</w:t>
      </w:r>
      <w:r w:rsidRPr="003F3070">
        <w:rPr>
          <w:rFonts w:ascii="Times New Roman" w:eastAsia="Times New Roman" w:hAnsi="Times New Roman" w:cs="Times New Roman"/>
          <w:i/>
          <w:sz w:val="24"/>
          <w:szCs w:val="24"/>
          <w:u w:val="single"/>
          <w:lang w:val="bg-BG" w:eastAsia="ar-SA"/>
        </w:rPr>
        <w:t>/</w:t>
      </w:r>
    </w:p>
    <w:p w:rsidR="00601753" w:rsidRPr="003F3070" w:rsidRDefault="00601753" w:rsidP="002A48F9">
      <w:pPr>
        <w:spacing w:after="0"/>
        <w:jc w:val="both"/>
        <w:rPr>
          <w:rFonts w:ascii="Times New Roman" w:eastAsia="Times New Roman" w:hAnsi="Times New Roman" w:cs="Times New Roman"/>
          <w:sz w:val="24"/>
          <w:szCs w:val="24"/>
          <w:lang w:val="bg-BG"/>
        </w:rPr>
      </w:pPr>
    </w:p>
    <w:p w:rsidR="00601753" w:rsidRPr="002A48F9" w:rsidRDefault="000F190D" w:rsidP="002A48F9">
      <w:pPr>
        <w:widowControl w:val="0"/>
        <w:suppressAutoHyphens/>
        <w:spacing w:after="0"/>
        <w:jc w:val="both"/>
        <w:rPr>
          <w:rFonts w:ascii="Times New Roman" w:eastAsia="Times New Roman" w:hAnsi="Times New Roman" w:cs="Times New Roman"/>
          <w:sz w:val="24"/>
          <w:szCs w:val="24"/>
          <w:lang w:val="bg-BG" w:eastAsia="bg-BG"/>
        </w:rPr>
      </w:pPr>
      <w:r w:rsidRPr="003F3070">
        <w:rPr>
          <w:rFonts w:ascii="Times New Roman" w:eastAsia="Times New Roman" w:hAnsi="Times New Roman" w:cs="Times New Roman"/>
          <w:b/>
          <w:sz w:val="24"/>
          <w:szCs w:val="24"/>
          <w:lang w:eastAsia="bg-BG"/>
        </w:rPr>
        <w:t>VIII</w:t>
      </w:r>
      <w:r w:rsidR="006001D3" w:rsidRPr="003F3070">
        <w:rPr>
          <w:rFonts w:ascii="Times New Roman" w:eastAsia="Times New Roman" w:hAnsi="Times New Roman" w:cs="Times New Roman"/>
          <w:b/>
          <w:sz w:val="24"/>
          <w:szCs w:val="24"/>
          <w:lang w:val="bg-BG" w:eastAsia="bg-BG"/>
        </w:rPr>
        <w:t>.</w:t>
      </w:r>
      <w:r w:rsidR="00DA2CFC" w:rsidRPr="003F3070">
        <w:rPr>
          <w:rFonts w:ascii="Times New Roman" w:eastAsia="Times New Roman" w:hAnsi="Times New Roman" w:cs="Times New Roman"/>
          <w:sz w:val="24"/>
          <w:szCs w:val="24"/>
          <w:lang w:val="bg-BG" w:eastAsia="bg-BG"/>
        </w:rPr>
        <w:t xml:space="preserve"> </w:t>
      </w:r>
      <w:r w:rsidR="00601753" w:rsidRPr="003F3070">
        <w:rPr>
          <w:rFonts w:ascii="Times New Roman" w:eastAsia="Times New Roman" w:hAnsi="Times New Roman" w:cs="Times New Roman"/>
          <w:sz w:val="24"/>
          <w:szCs w:val="24"/>
          <w:lang w:val="bg-BG" w:eastAsia="bg-BG"/>
        </w:rPr>
        <w:t xml:space="preserve">Попълването на данните за посочените в таблиците показатели </w:t>
      </w:r>
      <w:r w:rsidR="00601753" w:rsidRPr="003F3070">
        <w:rPr>
          <w:rFonts w:ascii="Times New Roman" w:eastAsia="Times New Roman" w:hAnsi="Times New Roman" w:cs="Times New Roman"/>
          <w:b/>
          <w:i/>
          <w:sz w:val="24"/>
          <w:szCs w:val="24"/>
          <w:lang w:val="bg-BG" w:eastAsia="bg-BG"/>
        </w:rPr>
        <w:t>е задължително</w:t>
      </w:r>
      <w:r w:rsidR="00601753" w:rsidRPr="002A48F9">
        <w:rPr>
          <w:rFonts w:ascii="Times New Roman" w:eastAsia="Times New Roman" w:hAnsi="Times New Roman" w:cs="Times New Roman"/>
          <w:sz w:val="24"/>
          <w:szCs w:val="24"/>
          <w:lang w:val="bg-BG" w:eastAsia="bg-BG"/>
        </w:rPr>
        <w:t>.</w:t>
      </w:r>
    </w:p>
    <w:p w:rsidR="00140097" w:rsidRPr="002A48F9" w:rsidRDefault="00140097" w:rsidP="002A48F9">
      <w:pPr>
        <w:spacing w:after="0"/>
        <w:ind w:firstLine="567"/>
        <w:jc w:val="both"/>
        <w:rPr>
          <w:rFonts w:ascii="Times New Roman" w:eastAsia="Times New Roman" w:hAnsi="Times New Roman" w:cs="Times New Roman"/>
          <w:sz w:val="24"/>
          <w:szCs w:val="24"/>
          <w:lang w:val="bg-BG" w:eastAsia="bg-BG"/>
        </w:rPr>
      </w:pPr>
    </w:p>
    <w:p w:rsidR="001B759E" w:rsidRPr="002A48F9" w:rsidRDefault="001B759E" w:rsidP="002A48F9">
      <w:pPr>
        <w:widowControl w:val="0"/>
        <w:numPr>
          <w:ilvl w:val="1"/>
          <w:numId w:val="24"/>
        </w:numPr>
        <w:suppressAutoHyphens/>
        <w:spacing w:after="0"/>
        <w:ind w:left="567" w:hanging="567"/>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 xml:space="preserve">Комутаторите за достъп на крайни потребители: </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5F5545">
        <w:rPr>
          <w:rFonts w:ascii="Times New Roman" w:eastAsia="Times New Roman" w:hAnsi="Times New Roman" w:cs="Times New Roman"/>
          <w:color w:val="000000" w:themeColor="text1"/>
          <w:sz w:val="24"/>
          <w:szCs w:val="24"/>
          <w:lang w:val="bg-BG" w:eastAsia="bg-BG"/>
        </w:rPr>
        <w:t>Предлагаме стоки със следните характеристики: ……………………………………………………………………………………………………………………………</w:t>
      </w:r>
      <w:r w:rsidR="00DC5B09" w:rsidRPr="005F5545">
        <w:rPr>
          <w:rFonts w:ascii="Times New Roman" w:eastAsia="Times New Roman" w:hAnsi="Times New Roman" w:cs="Times New Roman"/>
          <w:color w:val="000000" w:themeColor="text1"/>
          <w:sz w:val="24"/>
          <w:szCs w:val="24"/>
          <w:lang w:val="bg-BG" w:eastAsia="bg-BG"/>
        </w:rPr>
        <w:t>…………………………………………………………………………………</w:t>
      </w:r>
      <w:r w:rsidRPr="005F5545">
        <w:rPr>
          <w:rFonts w:ascii="Times New Roman" w:eastAsia="Times New Roman" w:hAnsi="Times New Roman" w:cs="Times New Roman"/>
          <w:color w:val="000000" w:themeColor="text1"/>
          <w:sz w:val="24"/>
          <w:szCs w:val="24"/>
          <w:lang w:val="bg-BG" w:eastAsia="bg-BG"/>
        </w:rPr>
        <w:t>/</w:t>
      </w:r>
      <w:r w:rsidRPr="005F5545">
        <w:rPr>
          <w:rFonts w:ascii="Times New Roman" w:eastAsia="Times New Roman" w:hAnsi="Times New Roman" w:cs="Times New Roman"/>
          <w:i/>
          <w:color w:val="000000" w:themeColor="text1"/>
          <w:sz w:val="24"/>
          <w:szCs w:val="24"/>
          <w:lang w:val="bg-BG" w:eastAsia="bg-BG"/>
        </w:rPr>
        <w:t>участникът следва подробно да посочи: производител, марка, модел и продуктов</w:t>
      </w:r>
      <w:r w:rsidR="005F5545" w:rsidRPr="005F5545">
        <w:rPr>
          <w:rFonts w:ascii="Times New Roman" w:eastAsia="Times New Roman" w:hAnsi="Times New Roman" w:cs="Times New Roman"/>
          <w:i/>
          <w:color w:val="000000" w:themeColor="text1"/>
          <w:sz w:val="24"/>
          <w:szCs w:val="24"/>
          <w:lang w:val="bg-BG" w:eastAsia="bg-BG"/>
        </w:rPr>
        <w:t>(каталожен)</w:t>
      </w:r>
      <w:r w:rsidRPr="005F5545">
        <w:rPr>
          <w:rFonts w:ascii="Times New Roman" w:eastAsia="Times New Roman" w:hAnsi="Times New Roman" w:cs="Times New Roman"/>
          <w:i/>
          <w:color w:val="000000" w:themeColor="text1"/>
          <w:sz w:val="24"/>
          <w:szCs w:val="24"/>
          <w:lang w:val="bg-BG" w:eastAsia="bg-BG"/>
        </w:rPr>
        <w:t xml:space="preserve"> номер на производителя на предложените устройства </w:t>
      </w:r>
      <w:r w:rsidRPr="005F5545">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w:t>
      </w:r>
      <w:r w:rsidR="00DC5B09" w:rsidRPr="005F5545">
        <w:rPr>
          <w:rFonts w:ascii="Times New Roman" w:eastAsia="Times New Roman" w:hAnsi="Times New Roman" w:cs="Times New Roman"/>
          <w:i/>
          <w:sz w:val="24"/>
          <w:szCs w:val="24"/>
          <w:lang w:val="bg-BG" w:eastAsia="bg-BG"/>
        </w:rPr>
        <w:t>ция на Възложителя./</w:t>
      </w:r>
    </w:p>
    <w:p w:rsidR="00DA2CFC" w:rsidRPr="002A48F9" w:rsidRDefault="00DA2CFC" w:rsidP="002A48F9">
      <w:pPr>
        <w:widowControl w:val="0"/>
        <w:suppressAutoHyphens/>
        <w:spacing w:after="0"/>
        <w:rPr>
          <w:rFonts w:ascii="Times New Roman" w:eastAsia="Lucida Sans Unicode" w:hAnsi="Times New Roman" w:cs="Times New Roman"/>
          <w:b/>
          <w:kern w:val="1"/>
          <w:sz w:val="24"/>
          <w:szCs w:val="24"/>
          <w:lang w:val="bg-BG" w:eastAsia="hi-IN" w:bidi="hi-IN"/>
        </w:rPr>
      </w:pPr>
    </w:p>
    <w:tbl>
      <w:tblPr>
        <w:tblStyle w:val="TableGrid2"/>
        <w:tblW w:w="9494" w:type="dxa"/>
        <w:tblLook w:val="04A0" w:firstRow="1" w:lastRow="0" w:firstColumn="1" w:lastColumn="0" w:noHBand="0" w:noVBand="1"/>
      </w:tblPr>
      <w:tblGrid>
        <w:gridCol w:w="4747"/>
        <w:gridCol w:w="4747"/>
      </w:tblGrid>
      <w:tr w:rsidR="00140097" w:rsidRPr="002A48F9" w:rsidTr="00583C14">
        <w:tc>
          <w:tcPr>
            <w:tcW w:w="9494" w:type="dxa"/>
            <w:gridSpan w:val="2"/>
          </w:tcPr>
          <w:p w:rsidR="00140097" w:rsidRPr="002A48F9" w:rsidRDefault="00237D9B" w:rsidP="002A48F9">
            <w:pPr>
              <w:spacing w:line="276" w:lineRule="auto"/>
              <w:rPr>
                <w:sz w:val="24"/>
                <w:szCs w:val="24"/>
              </w:rPr>
            </w:pPr>
            <w:r w:rsidRPr="002A48F9">
              <w:rPr>
                <w:rFonts w:eastAsia="Lucida Sans Unicode"/>
                <w:kern w:val="1"/>
                <w:sz w:val="24"/>
                <w:szCs w:val="24"/>
                <w:lang w:val="bg-BG" w:eastAsia="hi-IN" w:bidi="hi-IN"/>
              </w:rPr>
              <w:t xml:space="preserve">Изисква се доставката на стекируем, гигабитов комутатор за достъп на крайни потребители (Stackable Gigabit Edge Switch) със 48 порта 10/100/1000 Mb + 4 x 1/10Gb SFP/SFP+ порта </w:t>
            </w:r>
            <w:r w:rsidRPr="002A48F9">
              <w:rPr>
                <w:rFonts w:eastAsia="Lucida Sans Unicode"/>
                <w:b/>
                <w:kern w:val="1"/>
                <w:sz w:val="24"/>
                <w:szCs w:val="24"/>
                <w:lang w:val="bg-BG" w:eastAsia="hi-IN" w:bidi="hi-IN"/>
              </w:rPr>
              <w:t>– 35 бр</w:t>
            </w:r>
            <w:r w:rsidRPr="002A48F9">
              <w:rPr>
                <w:rFonts w:eastAsia="Lucida Sans Unicode"/>
                <w:kern w:val="1"/>
                <w:sz w:val="24"/>
                <w:szCs w:val="24"/>
                <w:lang w:val="bg-BG" w:eastAsia="hi-IN" w:bidi="hi-IN"/>
              </w:rPr>
              <w:t>. Комутаторът трябва да притежава следните функционални възможности и да покрива, като минимум следните стандарти или "еквиваленти":</w:t>
            </w:r>
          </w:p>
        </w:tc>
      </w:tr>
      <w:tr w:rsidR="00E812C8" w:rsidRPr="002A48F9" w:rsidTr="00583C14">
        <w:tc>
          <w:tcPr>
            <w:tcW w:w="4747" w:type="dxa"/>
          </w:tcPr>
          <w:p w:rsidR="00E812C8" w:rsidRPr="002A48F9" w:rsidRDefault="00E812C8" w:rsidP="002A48F9">
            <w:pPr>
              <w:widowControl w:val="0"/>
              <w:suppressAutoHyphens/>
              <w:spacing w:line="276" w:lineRule="auto"/>
              <w:jc w:val="center"/>
              <w:rPr>
                <w:sz w:val="24"/>
                <w:szCs w:val="24"/>
              </w:rPr>
            </w:pPr>
            <w:r w:rsidRPr="002A48F9">
              <w:rPr>
                <w:b/>
                <w:sz w:val="24"/>
                <w:szCs w:val="24"/>
              </w:rPr>
              <w:t>ОСНОВНИ ФУНКЦИОНАЛНИ ВЪЗМОЖНОСТИ:</w:t>
            </w:r>
          </w:p>
        </w:tc>
        <w:tc>
          <w:tcPr>
            <w:tcW w:w="4747" w:type="dxa"/>
          </w:tcPr>
          <w:p w:rsidR="00E812C8" w:rsidRPr="002A48F9" w:rsidRDefault="00E812C8"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140097" w:rsidRPr="002A48F9" w:rsidTr="00583C14">
        <w:tc>
          <w:tcPr>
            <w:tcW w:w="4747" w:type="dxa"/>
          </w:tcPr>
          <w:p w:rsidR="00140097"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Quality of Service (QoS)</w:t>
            </w:r>
          </w:p>
        </w:tc>
        <w:tc>
          <w:tcPr>
            <w:tcW w:w="4747" w:type="dxa"/>
          </w:tcPr>
          <w:p w:rsidR="00140097" w:rsidRPr="002A48F9" w:rsidRDefault="00140097"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Loop protection</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LLDP-MED</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Voice VLAN</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 xml:space="preserve">поддръжка на Multicast </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sFlow</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Layer 3 static routing</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Tri-authentication</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TACACS+ authentication and accounting</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Voice, video, and data convergence</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IPv6</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tabs>
                <w:tab w:val="clear" w:pos="-10"/>
                <w:tab w:val="left" w:pos="0"/>
              </w:tabs>
              <w:suppressAutoHyphens/>
              <w:spacing w:line="276" w:lineRule="auto"/>
              <w:ind w:left="0" w:firstLine="0"/>
              <w:rPr>
                <w:sz w:val="24"/>
                <w:szCs w:val="24"/>
              </w:rPr>
            </w:pPr>
            <w:r w:rsidRPr="002A48F9">
              <w:rPr>
                <w:sz w:val="24"/>
                <w:szCs w:val="24"/>
              </w:rPr>
              <w:t>поддръжка на Dynamic Host Configuration Protocol (DHCP) Snooping</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suppressAutoHyphens/>
              <w:spacing w:line="276" w:lineRule="auto"/>
              <w:ind w:left="0" w:firstLine="0"/>
              <w:rPr>
                <w:sz w:val="24"/>
                <w:szCs w:val="24"/>
              </w:rPr>
            </w:pPr>
            <w:r w:rsidRPr="002A48F9">
              <w:rPr>
                <w:sz w:val="24"/>
                <w:szCs w:val="24"/>
              </w:rPr>
              <w:t>поддръжка на ринг технология за резервираност с време за възстановяване по/малко от 60 ms</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suppressAutoHyphens/>
              <w:spacing w:line="276" w:lineRule="auto"/>
              <w:ind w:left="0" w:firstLine="0"/>
              <w:rPr>
                <w:sz w:val="24"/>
                <w:szCs w:val="24"/>
              </w:rPr>
            </w:pPr>
            <w:r w:rsidRPr="002A48F9">
              <w:rPr>
                <w:sz w:val="24"/>
                <w:szCs w:val="24"/>
              </w:rPr>
              <w:t>поддръжка на G.8032 Ethernet Ring Protection</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suppressAutoHyphens/>
              <w:spacing w:line="276" w:lineRule="auto"/>
              <w:ind w:left="0" w:firstLine="0"/>
              <w:rPr>
                <w:sz w:val="24"/>
                <w:szCs w:val="24"/>
              </w:rPr>
            </w:pPr>
            <w:r w:rsidRPr="002A48F9">
              <w:rPr>
                <w:sz w:val="24"/>
                <w:szCs w:val="24"/>
              </w:rPr>
              <w:t>поддръжка на Ethernet Connectivity Fault Management (IEEE 802.1ag &amp; ITU Y.1731)</w:t>
            </w:r>
          </w:p>
        </w:tc>
        <w:tc>
          <w:tcPr>
            <w:tcW w:w="4747" w:type="dxa"/>
          </w:tcPr>
          <w:p w:rsidR="00592EF0" w:rsidRPr="002A48F9" w:rsidRDefault="00592EF0" w:rsidP="002A48F9">
            <w:pPr>
              <w:widowControl w:val="0"/>
              <w:suppressAutoHyphens/>
              <w:spacing w:line="276" w:lineRule="auto"/>
              <w:rPr>
                <w:sz w:val="24"/>
                <w:szCs w:val="24"/>
              </w:rPr>
            </w:pPr>
          </w:p>
        </w:tc>
      </w:tr>
      <w:tr w:rsidR="00592EF0" w:rsidRPr="002A48F9" w:rsidTr="00583C14">
        <w:tc>
          <w:tcPr>
            <w:tcW w:w="4747" w:type="dxa"/>
          </w:tcPr>
          <w:p w:rsidR="00592EF0" w:rsidRPr="002A48F9" w:rsidRDefault="00592EF0" w:rsidP="002A48F9">
            <w:pPr>
              <w:widowControl w:val="0"/>
              <w:numPr>
                <w:ilvl w:val="2"/>
                <w:numId w:val="25"/>
              </w:numPr>
              <w:suppressAutoHyphens/>
              <w:spacing w:line="276" w:lineRule="auto"/>
              <w:ind w:left="0" w:firstLine="0"/>
              <w:rPr>
                <w:sz w:val="24"/>
                <w:szCs w:val="24"/>
              </w:rPr>
            </w:pPr>
            <w:r w:rsidRPr="002A48F9">
              <w:rPr>
                <w:sz w:val="24"/>
                <w:szCs w:val="24"/>
              </w:rPr>
              <w:t>Възможност за централизирано управление ( zero-touch device installation, backup, recovery and provisioning ) при работа в мрежа чрез софтуер за управление, разработен от производителя на устройствата</w:t>
            </w:r>
          </w:p>
        </w:tc>
        <w:tc>
          <w:tcPr>
            <w:tcW w:w="4747" w:type="dxa"/>
          </w:tcPr>
          <w:p w:rsidR="00592EF0" w:rsidRPr="002A48F9" w:rsidRDefault="00592EF0"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widowControl w:val="0"/>
              <w:numPr>
                <w:ilvl w:val="2"/>
                <w:numId w:val="25"/>
              </w:numPr>
              <w:suppressAutoHyphens/>
              <w:spacing w:line="276" w:lineRule="auto"/>
              <w:ind w:left="0" w:firstLine="0"/>
              <w:rPr>
                <w:sz w:val="24"/>
                <w:szCs w:val="24"/>
              </w:rPr>
            </w:pPr>
            <w:r w:rsidRPr="002A48F9">
              <w:rPr>
                <w:sz w:val="24"/>
                <w:szCs w:val="24"/>
                <w:lang w:val="bg-BG"/>
              </w:rPr>
              <w:t>поддръжка на  Virtual Chassis Stacking или аналогична технология</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widowControl w:val="0"/>
              <w:suppressAutoHyphens/>
              <w:spacing w:line="276" w:lineRule="auto"/>
              <w:rPr>
                <w:sz w:val="24"/>
                <w:szCs w:val="24"/>
              </w:rPr>
            </w:pPr>
            <w:r w:rsidRPr="002A48F9">
              <w:rPr>
                <w:b/>
                <w:sz w:val="24"/>
                <w:szCs w:val="24"/>
              </w:rPr>
              <w:t>IPV4 И IPV6  ФУНКЦИОНАЛНОСТ:</w:t>
            </w:r>
          </w:p>
        </w:tc>
        <w:tc>
          <w:tcPr>
            <w:tcW w:w="4747" w:type="dxa"/>
          </w:tcPr>
          <w:p w:rsidR="00E812C8" w:rsidRPr="002A48F9" w:rsidRDefault="003029EA"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lang w:val="bg-BG"/>
              </w:rPr>
            </w:pPr>
            <w:r w:rsidRPr="002A48F9">
              <w:rPr>
                <w:sz w:val="24"/>
                <w:szCs w:val="24"/>
              </w:rPr>
              <w:t>Поддръжка на Directed broadcast forwarding</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lang w:val="bg-BG"/>
              </w:rPr>
            </w:pPr>
            <w:r w:rsidRPr="002A48F9">
              <w:rPr>
                <w:sz w:val="24"/>
                <w:szCs w:val="24"/>
              </w:rPr>
              <w:t>Поддръжка на DNS relay</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DHCP server и relay</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UDP broadcast helper (IP helper)</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Black hole routing</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Equal Cost Multi Path (ECMP) routing</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lang w:val="bg-BG"/>
              </w:rPr>
            </w:pPr>
            <w:r w:rsidRPr="002A48F9">
              <w:rPr>
                <w:sz w:val="24"/>
                <w:szCs w:val="24"/>
              </w:rPr>
              <w:t>Поддръжка на Policy-based routing</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Route redistribution (OSPF, RIP)</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Static unicast and multicast routes for IPv4</w:t>
            </w:r>
          </w:p>
        </w:tc>
        <w:tc>
          <w:tcPr>
            <w:tcW w:w="4747" w:type="dxa"/>
          </w:tcPr>
          <w:p w:rsidR="00E812C8" w:rsidRPr="002A48F9" w:rsidRDefault="00E812C8"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widowControl w:val="0"/>
              <w:numPr>
                <w:ilvl w:val="2"/>
                <w:numId w:val="25"/>
              </w:numPr>
              <w:suppressAutoHyphens/>
              <w:spacing w:line="276" w:lineRule="auto"/>
              <w:ind w:left="0" w:firstLine="0"/>
              <w:rPr>
                <w:sz w:val="24"/>
                <w:szCs w:val="24"/>
              </w:rPr>
            </w:pPr>
            <w:r w:rsidRPr="002A48F9">
              <w:rPr>
                <w:sz w:val="24"/>
                <w:szCs w:val="24"/>
              </w:rPr>
              <w:t>Поддръжка на IPv6 hardware ACLs</w:t>
            </w:r>
          </w:p>
        </w:tc>
        <w:tc>
          <w:tcPr>
            <w:tcW w:w="4747" w:type="dxa"/>
          </w:tcPr>
          <w:p w:rsidR="00583C14" w:rsidRPr="002A48F9" w:rsidRDefault="00583C14"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IPv4 and IPv6 dual stack</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DHCPv6 relay, DHCPv6 client</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DNSv6 relay, DNSv6 client</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NTPv6 client and server</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Static unicast and multicast routes for IPv6</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Voice over IP (VoIP)</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Device management over IPv6 networks with SNMPv6, Telnetv6 and SSHv6</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lang w:val="bg-BG"/>
              </w:rPr>
            </w:pPr>
            <w:r w:rsidRPr="002A48F9">
              <w:rPr>
                <w:sz w:val="24"/>
                <w:szCs w:val="24"/>
              </w:rPr>
              <w:t>Поддръжка на LLDP-MED ANSI/TIA-1057</w:t>
            </w:r>
          </w:p>
        </w:tc>
        <w:tc>
          <w:tcPr>
            <w:tcW w:w="4747" w:type="dxa"/>
          </w:tcPr>
          <w:p w:rsidR="00E812C8" w:rsidRPr="002A48F9" w:rsidRDefault="00E812C8" w:rsidP="002A48F9">
            <w:pPr>
              <w:widowControl w:val="0"/>
              <w:suppressAutoHyphens/>
              <w:spacing w:line="276" w:lineRule="auto"/>
              <w:rPr>
                <w:sz w:val="24"/>
                <w:szCs w:val="24"/>
              </w:rPr>
            </w:pPr>
          </w:p>
        </w:tc>
      </w:tr>
      <w:tr w:rsidR="00E812C8" w:rsidRPr="002A48F9" w:rsidTr="00583C14">
        <w:tc>
          <w:tcPr>
            <w:tcW w:w="4747" w:type="dxa"/>
          </w:tcPr>
          <w:p w:rsidR="00E812C8" w:rsidRPr="002A48F9" w:rsidRDefault="00E812C8" w:rsidP="002A48F9">
            <w:pPr>
              <w:pStyle w:val="a6"/>
              <w:numPr>
                <w:ilvl w:val="2"/>
                <w:numId w:val="25"/>
              </w:numPr>
              <w:spacing w:line="276" w:lineRule="auto"/>
              <w:ind w:left="0" w:firstLine="0"/>
              <w:rPr>
                <w:sz w:val="24"/>
                <w:szCs w:val="24"/>
              </w:rPr>
            </w:pPr>
            <w:r w:rsidRPr="002A48F9">
              <w:rPr>
                <w:sz w:val="24"/>
                <w:szCs w:val="24"/>
              </w:rPr>
              <w:t>Поддръжка на Voice VLAN</w:t>
            </w:r>
          </w:p>
        </w:tc>
        <w:tc>
          <w:tcPr>
            <w:tcW w:w="4747" w:type="dxa"/>
          </w:tcPr>
          <w:p w:rsidR="00E812C8" w:rsidRPr="002A48F9" w:rsidRDefault="00E812C8"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spacing w:line="276" w:lineRule="auto"/>
              <w:ind w:left="0"/>
              <w:rPr>
                <w:sz w:val="24"/>
                <w:szCs w:val="24"/>
              </w:rPr>
            </w:pPr>
            <w:r w:rsidRPr="002A48F9">
              <w:rPr>
                <w:rFonts w:eastAsia="Lucida Sans Unicode"/>
                <w:b/>
                <w:kern w:val="1"/>
                <w:sz w:val="24"/>
                <w:szCs w:val="24"/>
                <w:lang w:val="bg-BG" w:eastAsia="hi-IN" w:bidi="hi-IN"/>
              </w:rPr>
              <w:t>QUALITY OF SERVICE ФУНКЦИОНАЛНОСТ:</w:t>
            </w:r>
          </w:p>
        </w:tc>
        <w:tc>
          <w:tcPr>
            <w:tcW w:w="4747" w:type="dxa"/>
          </w:tcPr>
          <w:p w:rsidR="00583C14" w:rsidRPr="002A48F9" w:rsidRDefault="003029EA"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rPr>
            </w:pPr>
            <w:r w:rsidRPr="002A48F9">
              <w:rPr>
                <w:sz w:val="24"/>
                <w:szCs w:val="24"/>
              </w:rPr>
              <w:t>Поддръжка на мин. 8 приоритетни опашки за трафик в реално време и смесен график за всеки комутируем порт.</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lang w:val="bg-BG"/>
              </w:rPr>
            </w:pPr>
            <w:r w:rsidRPr="002A48F9">
              <w:rPr>
                <w:sz w:val="24"/>
                <w:szCs w:val="24"/>
              </w:rPr>
              <w:t>Поддръжка на система от правила за QoS базирана на VLAN, Port, MAC и др.</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rPr>
            </w:pPr>
            <w:r w:rsidRPr="002A48F9">
              <w:rPr>
                <w:sz w:val="24"/>
                <w:szCs w:val="24"/>
              </w:rPr>
              <w:t xml:space="preserve">Поддръжка на лимитирана лента за всеки порт или за клас-трафик. </w:t>
            </w:r>
            <w:r w:rsidR="003C0144" w:rsidRPr="002A48F9">
              <w:rPr>
                <w:sz w:val="24"/>
                <w:szCs w:val="24"/>
              </w:rPr>
              <w:t>Лентата да може да се свива до 64 Kb.</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lang w:val="bg-BG"/>
              </w:rPr>
            </w:pPr>
            <w:r w:rsidRPr="002A48F9">
              <w:rPr>
                <w:sz w:val="24"/>
                <w:szCs w:val="24"/>
              </w:rPr>
              <w:t>Класификация на трафика, който има необходимост от ниско ниво на латенция (закъснение)  напр. VoIP или real-time streaming media applications</w:t>
            </w:r>
            <w:r w:rsidR="003C0144" w:rsidRPr="002A48F9">
              <w:rPr>
                <w:sz w:val="24"/>
                <w:szCs w:val="24"/>
                <w:lang w:val="bg-BG"/>
              </w:rPr>
              <w:t>.</w:t>
            </w:r>
          </w:p>
        </w:tc>
        <w:tc>
          <w:tcPr>
            <w:tcW w:w="4747" w:type="dxa"/>
          </w:tcPr>
          <w:p w:rsidR="00583C14" w:rsidRPr="002A48F9" w:rsidRDefault="00583C14" w:rsidP="002A48F9">
            <w:pPr>
              <w:widowControl w:val="0"/>
              <w:suppressAutoHyphens/>
              <w:spacing w:line="276" w:lineRule="auto"/>
              <w:rPr>
                <w:sz w:val="24"/>
                <w:szCs w:val="24"/>
              </w:rPr>
            </w:pPr>
          </w:p>
        </w:tc>
      </w:tr>
      <w:tr w:rsidR="003C0144" w:rsidRPr="002A48F9" w:rsidTr="00583C14">
        <w:tc>
          <w:tcPr>
            <w:tcW w:w="4747" w:type="dxa"/>
          </w:tcPr>
          <w:p w:rsidR="003C0144" w:rsidRPr="002A48F9" w:rsidRDefault="003C0144"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система от правила за storm protection</w:t>
            </w:r>
          </w:p>
        </w:tc>
        <w:tc>
          <w:tcPr>
            <w:tcW w:w="4747" w:type="dxa"/>
          </w:tcPr>
          <w:p w:rsidR="003C0144" w:rsidRPr="002A48F9" w:rsidRDefault="003C014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rPr>
            </w:pPr>
            <w:r w:rsidRPr="002A48F9">
              <w:rPr>
                <w:sz w:val="24"/>
                <w:szCs w:val="24"/>
              </w:rPr>
              <w:t>Поддръжка на Taildrop for queue congestion control</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rPr>
            </w:pPr>
            <w:r w:rsidRPr="002A48F9">
              <w:rPr>
                <w:sz w:val="24"/>
                <w:szCs w:val="24"/>
              </w:rPr>
              <w:t>Поддръжка на Strict priority, weighted round robin or mixed scheduling</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583C14">
        <w:tc>
          <w:tcPr>
            <w:tcW w:w="4747" w:type="dxa"/>
          </w:tcPr>
          <w:p w:rsidR="00583C14" w:rsidRPr="002A48F9" w:rsidRDefault="00583C14" w:rsidP="002A48F9">
            <w:pPr>
              <w:pStyle w:val="a6"/>
              <w:numPr>
                <w:ilvl w:val="2"/>
                <w:numId w:val="25"/>
              </w:numPr>
              <w:spacing w:line="276" w:lineRule="auto"/>
              <w:ind w:left="0" w:firstLine="0"/>
              <w:rPr>
                <w:sz w:val="24"/>
                <w:szCs w:val="24"/>
              </w:rPr>
            </w:pPr>
            <w:r w:rsidRPr="002A48F9">
              <w:rPr>
                <w:sz w:val="24"/>
                <w:szCs w:val="24"/>
              </w:rPr>
              <w:t>Поддръжка на IP precedence and DiffServ marking based on layer 2, 3 and 4 headers</w:t>
            </w:r>
          </w:p>
        </w:tc>
        <w:tc>
          <w:tcPr>
            <w:tcW w:w="4747" w:type="dxa"/>
          </w:tcPr>
          <w:p w:rsidR="00583C14" w:rsidRPr="002A48F9" w:rsidRDefault="00583C14" w:rsidP="002A48F9">
            <w:pPr>
              <w:widowControl w:val="0"/>
              <w:suppressAutoHyphens/>
              <w:spacing w:line="276" w:lineRule="auto"/>
              <w:rPr>
                <w:sz w:val="24"/>
                <w:szCs w:val="24"/>
              </w:rPr>
            </w:pPr>
          </w:p>
        </w:tc>
      </w:tr>
      <w:tr w:rsidR="00583C14" w:rsidRPr="002A48F9" w:rsidTr="003C0144">
        <w:trPr>
          <w:trHeight w:val="53"/>
        </w:trPr>
        <w:tc>
          <w:tcPr>
            <w:tcW w:w="4747" w:type="dxa"/>
          </w:tcPr>
          <w:p w:rsidR="00583C14" w:rsidRPr="002A48F9" w:rsidRDefault="003C0144" w:rsidP="002A48F9">
            <w:pPr>
              <w:pStyle w:val="a6"/>
              <w:spacing w:line="276" w:lineRule="auto"/>
              <w:ind w:left="0"/>
              <w:jc w:val="center"/>
              <w:rPr>
                <w:sz w:val="24"/>
                <w:szCs w:val="24"/>
              </w:rPr>
            </w:pPr>
            <w:r w:rsidRPr="002A48F9">
              <w:rPr>
                <w:rFonts w:eastAsia="Lucida Sans Unicode"/>
                <w:b/>
                <w:kern w:val="1"/>
                <w:sz w:val="24"/>
                <w:szCs w:val="24"/>
                <w:lang w:val="bg-BG" w:eastAsia="hi-IN" w:bidi="hi-IN"/>
              </w:rPr>
              <w:t>SECURITY ФУНКЦИОНАЛНОСТ:</w:t>
            </w:r>
          </w:p>
        </w:tc>
        <w:tc>
          <w:tcPr>
            <w:tcW w:w="4747" w:type="dxa"/>
          </w:tcPr>
          <w:p w:rsidR="00583C14" w:rsidRPr="002A48F9" w:rsidRDefault="003029EA"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Access Control Lists (ACLs) базирани на layer 3 и 4 headers</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VLAN Access Control Lists</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lang w:val="bg-BG"/>
              </w:rPr>
            </w:pPr>
            <w:r w:rsidRPr="002A48F9">
              <w:rPr>
                <w:sz w:val="24"/>
                <w:szCs w:val="24"/>
              </w:rPr>
              <w:t>Поддръжка на Configurable auth-fail and guest VLANs</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Authentication, Authorisation and Accounting (AAA)</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BPDU protection</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DHCP snooping, IP source guard and Dynamic ARP Inspection (DAI)</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DoS attack blocking and virus throttling</w:t>
            </w:r>
          </w:p>
        </w:tc>
        <w:tc>
          <w:tcPr>
            <w:tcW w:w="4747" w:type="dxa"/>
          </w:tcPr>
          <w:p w:rsidR="00202848" w:rsidRPr="002A48F9" w:rsidRDefault="00202848" w:rsidP="002A48F9">
            <w:pPr>
              <w:widowControl w:val="0"/>
              <w:suppressAutoHyphens/>
              <w:spacing w:line="276" w:lineRule="auto"/>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Dynamic VLAN assignment</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MAC address filtering and MAC address lock-down</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Network Access and Control (NAC) features manage endpoint security</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Port-based learn limits (intrusion detection)</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Private VLANs осигуряваща сигурност и  изолация на множество потребители използващи един и същи VLAN</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Secure Copy (SCP)</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Strong password security and encryption</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Tri-authentication: MAC-based, web-based and IEEE 802.1x</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Active Fiber Monitoring</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Автентикация чрез RADIUS и TACACS+ сървер</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Вграден RADIUS сървер</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spacing w:line="276" w:lineRule="auto"/>
              <w:ind w:left="0"/>
              <w:jc w:val="center"/>
              <w:rPr>
                <w:sz w:val="24"/>
                <w:szCs w:val="24"/>
              </w:rPr>
            </w:pPr>
            <w:r w:rsidRPr="002A48F9">
              <w:rPr>
                <w:rFonts w:eastAsia="Lucida Sans Unicode"/>
                <w:b/>
                <w:kern w:val="1"/>
                <w:sz w:val="24"/>
                <w:szCs w:val="24"/>
                <w:lang w:val="bg-BG" w:eastAsia="hi-IN" w:bidi="hi-IN"/>
              </w:rPr>
              <w:t>ИЗИСКВАНИЯ ЗА ПРОИЗВОДИТЕЛНОСТ:</w:t>
            </w:r>
          </w:p>
        </w:tc>
        <w:tc>
          <w:tcPr>
            <w:tcW w:w="4747" w:type="dxa"/>
          </w:tcPr>
          <w:p w:rsidR="00202848" w:rsidRPr="002A48F9" w:rsidRDefault="003029EA" w:rsidP="002A48F9">
            <w:pPr>
              <w:pStyle w:val="a6"/>
              <w:widowControl w:val="0"/>
              <w:suppressAutoHyphens/>
              <w:spacing w:line="276" w:lineRule="auto"/>
              <w:ind w:left="782"/>
              <w:contextualSpacing w:val="0"/>
              <w:rPr>
                <w:sz w:val="24"/>
                <w:szCs w:val="24"/>
              </w:rPr>
            </w:pPr>
            <w:r w:rsidRPr="002A48F9">
              <w:rPr>
                <w:b/>
                <w:sz w:val="24"/>
                <w:szCs w:val="24"/>
              </w:rPr>
              <w:t>П</w:t>
            </w:r>
            <w:r w:rsidRPr="002A48F9">
              <w:rPr>
                <w:b/>
                <w:sz w:val="24"/>
                <w:szCs w:val="24"/>
                <w:lang w:val="bg-BG"/>
              </w:rPr>
              <w:t>РЕДЛОЖЕНИЕ:</w:t>
            </w: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Стекиране на минимум 4 устройства с мин. 40Gbps стек пропусквателна лента за всяко устройство</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мин. 13KB jumbo frames</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мин.4000 конфигурируеми VLANs</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мин. 16K MAC адреса</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Латентност:  12μs (100MBPS) ;  7μs(1GBPS)</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BD0C3B" w:rsidP="002A48F9">
            <w:pPr>
              <w:pStyle w:val="a6"/>
              <w:numPr>
                <w:ilvl w:val="2"/>
                <w:numId w:val="25"/>
              </w:numPr>
              <w:spacing w:line="276" w:lineRule="auto"/>
              <w:ind w:left="0" w:firstLine="0"/>
              <w:rPr>
                <w:sz w:val="24"/>
                <w:szCs w:val="24"/>
              </w:rPr>
            </w:pPr>
            <w:r w:rsidRPr="002A48F9">
              <w:rPr>
                <w:sz w:val="24"/>
                <w:szCs w:val="24"/>
                <w:lang w:val="bg-BG"/>
              </w:rPr>
              <w:t>н</w:t>
            </w:r>
            <w:r w:rsidR="00202848" w:rsidRPr="002A48F9">
              <w:rPr>
                <w:sz w:val="24"/>
                <w:szCs w:val="24"/>
              </w:rPr>
              <w:t>аличност на мин. 512MB DDR SDRAM и 64MB флаш памет</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поддръжка на мултикастинг  при максималната скорост на порта (Wirespeed multicasting)</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L3 Forwarding rate:  мин. 130 Mpps</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202848" w:rsidP="002A48F9">
            <w:pPr>
              <w:pStyle w:val="a6"/>
              <w:numPr>
                <w:ilvl w:val="2"/>
                <w:numId w:val="25"/>
              </w:numPr>
              <w:spacing w:line="276" w:lineRule="auto"/>
              <w:ind w:left="0" w:firstLine="0"/>
              <w:rPr>
                <w:sz w:val="24"/>
                <w:szCs w:val="24"/>
              </w:rPr>
            </w:pPr>
            <w:r w:rsidRPr="002A48F9">
              <w:rPr>
                <w:sz w:val="24"/>
                <w:szCs w:val="24"/>
              </w:rPr>
              <w:t>Switching fabric: мин. 220Gbps</w:t>
            </w:r>
          </w:p>
        </w:tc>
        <w:tc>
          <w:tcPr>
            <w:tcW w:w="4747" w:type="dxa"/>
          </w:tcPr>
          <w:p w:rsidR="00202848" w:rsidRPr="002A48F9" w:rsidRDefault="00202848" w:rsidP="002A48F9">
            <w:pPr>
              <w:pStyle w:val="a6"/>
              <w:widowControl w:val="0"/>
              <w:suppressAutoHyphens/>
              <w:spacing w:line="276" w:lineRule="auto"/>
              <w:ind w:left="782"/>
              <w:contextualSpacing w:val="0"/>
              <w:rPr>
                <w:sz w:val="24"/>
                <w:szCs w:val="24"/>
              </w:rPr>
            </w:pPr>
          </w:p>
        </w:tc>
      </w:tr>
      <w:tr w:rsidR="00202848" w:rsidRPr="002A48F9" w:rsidTr="00583C14">
        <w:tc>
          <w:tcPr>
            <w:tcW w:w="4747" w:type="dxa"/>
          </w:tcPr>
          <w:p w:rsidR="00202848" w:rsidRPr="002A48F9" w:rsidRDefault="00BD0C3B" w:rsidP="002A48F9">
            <w:pPr>
              <w:pStyle w:val="a6"/>
              <w:widowControl w:val="0"/>
              <w:suppressAutoHyphens/>
              <w:spacing w:line="276" w:lineRule="auto"/>
              <w:ind w:left="0" w:firstLine="782"/>
              <w:contextualSpacing w:val="0"/>
              <w:jc w:val="center"/>
              <w:rPr>
                <w:sz w:val="24"/>
                <w:szCs w:val="24"/>
              </w:rPr>
            </w:pPr>
            <w:r w:rsidRPr="002A48F9">
              <w:rPr>
                <w:rFonts w:eastAsia="Lucida Sans Unicode"/>
                <w:b/>
                <w:kern w:val="1"/>
                <w:sz w:val="24"/>
                <w:szCs w:val="24"/>
                <w:lang w:val="bg-BG" w:eastAsia="hi-IN" w:bidi="hi-IN"/>
              </w:rPr>
              <w:t>ИЗИСКВАНИЯ ЗА РАЗШИРЯЕМОСТ, СКАЛИРУЕМОСТ, СЪВМЕСТИОМОСТ И НАДЕЖДНОСТ:</w:t>
            </w:r>
          </w:p>
        </w:tc>
        <w:tc>
          <w:tcPr>
            <w:tcW w:w="4747" w:type="dxa"/>
          </w:tcPr>
          <w:p w:rsidR="00202848" w:rsidRPr="002A48F9" w:rsidRDefault="003029EA" w:rsidP="002A48F9">
            <w:pPr>
              <w:pStyle w:val="a6"/>
              <w:widowControl w:val="0"/>
              <w:suppressAutoHyphens/>
              <w:spacing w:line="276" w:lineRule="auto"/>
              <w:ind w:left="782"/>
              <w:contextualSpacing w:val="0"/>
              <w:rPr>
                <w:sz w:val="24"/>
                <w:szCs w:val="24"/>
              </w:rPr>
            </w:pPr>
            <w:r w:rsidRPr="002A48F9">
              <w:rPr>
                <w:b/>
                <w:sz w:val="24"/>
                <w:szCs w:val="24"/>
              </w:rPr>
              <w:t>П</w:t>
            </w:r>
            <w:r w:rsidRPr="002A48F9">
              <w:rPr>
                <w:b/>
                <w:sz w:val="24"/>
                <w:szCs w:val="24"/>
                <w:lang w:val="bg-BG"/>
              </w:rPr>
              <w:t>РЕДЛОЖЕНИЕ:</w:t>
            </w: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 xml:space="preserve">Възможност за стекиране на поне четири устройства </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Възможност за ъпгрейд, чрез софтуерен лиценз  за RIP, OSPF, BGP4 PIMv4-SM DM and SSM , VLAN double tagging (Q-in-Q), RIPng,  OSPFv3,  MLDv1 and v2, PIMv6-SM, UDLD</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 xml:space="preserve">Модулна операционна система </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Система за цялостно наблюдение и мониторинг на параметрите за температура, работни напрежения и др. на захранващите блокове, вентилатор</w:t>
            </w:r>
            <w:r w:rsidR="009D44AB" w:rsidRPr="002A48F9">
              <w:rPr>
                <w:sz w:val="24"/>
                <w:szCs w:val="24"/>
              </w:rPr>
              <w:t>и, и др. Поддръжка на SNMP trap</w:t>
            </w:r>
            <w:r w:rsidRPr="002A48F9">
              <w:rPr>
                <w:sz w:val="24"/>
                <w:szCs w:val="24"/>
              </w:rPr>
              <w:t xml:space="preserve"> alert в случай на отклонения от нормалните параметри.</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 xml:space="preserve">Поддръжка на Optical Digital Diagnostic Monitoring и Active Fiber Monitoring или еквивалентни. </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SFP/SFP+ портовете трябва да поддържат всякакви комбинации  от 1Gb SFP и 10Gb SFP+ модули и  директно включване на кабели</w:t>
            </w:r>
          </w:p>
        </w:tc>
        <w:tc>
          <w:tcPr>
            <w:tcW w:w="4747" w:type="dxa"/>
          </w:tcPr>
          <w:p w:rsidR="00BD0C3B" w:rsidRPr="002A48F9" w:rsidRDefault="00BD0C3B" w:rsidP="002A48F9">
            <w:pPr>
              <w:pStyle w:val="a6"/>
              <w:widowControl w:val="0"/>
              <w:suppressAutoHyphens/>
              <w:spacing w:line="276" w:lineRule="auto"/>
              <w:ind w:left="782"/>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Стекиращите портове трябва да мога да се конфигурират като 1G/10G Ethernet портове</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Скоростта на портовете и дуплексните режими трябва да позволяват автоматичен режим или да могат да бъдат ръчно конфигурируеми.</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 xml:space="preserve">Control Plane Prioritization (CPP) осигуряващ възможност на процесора винаги да обработва мрежовия трафик </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 xml:space="preserve">Поддръжка на ring технология с време за възстановяване по/малко от 60ms </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Поддръжка на G.8032 Ethernet Ring Protection</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Поддръжка на Loop protection: loop detection and thrash limiting</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Поддръжка на PVST+ compatibility mode</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Поддръжка на Long-Distance stacking</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BD0C3B" w:rsidP="002A48F9">
            <w:pPr>
              <w:pStyle w:val="a6"/>
              <w:numPr>
                <w:ilvl w:val="2"/>
                <w:numId w:val="25"/>
              </w:numPr>
              <w:spacing w:line="276" w:lineRule="auto"/>
              <w:ind w:left="0" w:firstLine="0"/>
              <w:rPr>
                <w:sz w:val="24"/>
                <w:szCs w:val="24"/>
              </w:rPr>
            </w:pPr>
            <w:r w:rsidRPr="002A48F9">
              <w:rPr>
                <w:sz w:val="24"/>
                <w:szCs w:val="24"/>
              </w:rPr>
              <w:t>Поддръжка на STP root guard</w:t>
            </w:r>
          </w:p>
        </w:tc>
        <w:tc>
          <w:tcPr>
            <w:tcW w:w="4747" w:type="dxa"/>
          </w:tcPr>
          <w:p w:rsidR="00BD0C3B" w:rsidRPr="002A48F9" w:rsidRDefault="00BD0C3B" w:rsidP="002A48F9">
            <w:pPr>
              <w:pStyle w:val="a6"/>
              <w:widowControl w:val="0"/>
              <w:suppressAutoHyphens/>
              <w:spacing w:line="276" w:lineRule="auto"/>
              <w:ind w:left="0"/>
              <w:contextualSpacing w:val="0"/>
              <w:rPr>
                <w:sz w:val="24"/>
                <w:szCs w:val="24"/>
              </w:rPr>
            </w:pPr>
          </w:p>
        </w:tc>
      </w:tr>
      <w:tr w:rsidR="00BD0C3B" w:rsidRPr="002A48F9" w:rsidTr="00583C14">
        <w:tc>
          <w:tcPr>
            <w:tcW w:w="4747" w:type="dxa"/>
          </w:tcPr>
          <w:p w:rsidR="00BD0C3B" w:rsidRPr="002A48F9" w:rsidRDefault="009D44AB" w:rsidP="002A48F9">
            <w:pPr>
              <w:spacing w:line="276" w:lineRule="auto"/>
              <w:jc w:val="center"/>
              <w:rPr>
                <w:sz w:val="24"/>
                <w:szCs w:val="24"/>
              </w:rPr>
            </w:pPr>
            <w:r w:rsidRPr="002A48F9">
              <w:rPr>
                <w:rFonts w:eastAsia="Lucida Sans Unicode"/>
                <w:b/>
                <w:kern w:val="1"/>
                <w:sz w:val="24"/>
                <w:szCs w:val="24"/>
                <w:lang w:val="bg-BG" w:eastAsia="hi-IN" w:bidi="hi-IN"/>
              </w:rPr>
              <w:t>ИЗИСКВАНИЯ ЗА УПРАВЛЯЕМОСТ И КОНТРОЛ:</w:t>
            </w:r>
          </w:p>
        </w:tc>
        <w:tc>
          <w:tcPr>
            <w:tcW w:w="4747" w:type="dxa"/>
          </w:tcPr>
          <w:p w:rsidR="00BD0C3B" w:rsidRPr="002A48F9" w:rsidRDefault="003029EA" w:rsidP="002A48F9">
            <w:pPr>
              <w:pStyle w:val="a6"/>
              <w:widowControl w:val="0"/>
              <w:suppressAutoHyphens/>
              <w:spacing w:line="276" w:lineRule="auto"/>
              <w:ind w:left="0"/>
              <w:contextualSpacing w:val="0"/>
              <w:jc w:val="center"/>
              <w:rPr>
                <w:sz w:val="24"/>
                <w:szCs w:val="24"/>
              </w:rPr>
            </w:pPr>
            <w:r w:rsidRPr="002A48F9">
              <w:rPr>
                <w:b/>
                <w:sz w:val="24"/>
                <w:szCs w:val="24"/>
              </w:rPr>
              <w:t>П</w:t>
            </w:r>
            <w:r w:rsidRPr="002A48F9">
              <w:rPr>
                <w:b/>
                <w:sz w:val="24"/>
                <w:szCs w:val="24"/>
                <w:lang w:val="bg-BG"/>
              </w:rPr>
              <w:t>РЕДЛОЖЕНИЕ:</w:t>
            </w: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rPr>
                <w:sz w:val="24"/>
                <w:szCs w:val="24"/>
              </w:rPr>
            </w:pPr>
            <w:r w:rsidRPr="002A48F9">
              <w:rPr>
                <w:sz w:val="24"/>
                <w:szCs w:val="24"/>
              </w:rPr>
              <w:t>Web-базиран графичен интерфейс за конфигурация и наблюдение</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интерфейс с команден ред и HELP функция (Industry-standard CLI ), поддръжка на CLI скриптове</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Вграден текстов редактор</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Конзолен порт на лицевия панел за лесен сервизен достъп до устройството</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 xml:space="preserve">Еко режим позволяващ портове и лицеви LED индикатори да бъдат изключвани с цел </w:t>
            </w:r>
            <w:r w:rsidRPr="002A48F9">
              <w:rPr>
                <w:sz w:val="24"/>
                <w:szCs w:val="24"/>
              </w:rPr>
              <w:br/>
              <w:t>съхраняване на енергия</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Възможност за централизирано управление ( zero-touch device installation, backup, recovery and provisioning) при работа в мрежа</w:t>
            </w:r>
            <w:r w:rsidRPr="002A48F9">
              <w:rPr>
                <w:sz w:val="24"/>
                <w:szCs w:val="24"/>
                <w:lang w:val="sr-Latn-RS"/>
              </w:rPr>
              <w:t>,</w:t>
            </w:r>
            <w:r w:rsidRPr="002A48F9">
              <w:rPr>
                <w:sz w:val="24"/>
                <w:szCs w:val="24"/>
              </w:rPr>
              <w:t xml:space="preserve"> чрез софтуер за управление, разработен от производителя на устройствата </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 xml:space="preserve">Поддръжка на SNMP MIB </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numPr>
                <w:ilvl w:val="2"/>
                <w:numId w:val="25"/>
              </w:numPr>
              <w:spacing w:line="276" w:lineRule="auto"/>
              <w:ind w:left="0" w:firstLine="0"/>
              <w:rPr>
                <w:sz w:val="24"/>
                <w:szCs w:val="24"/>
              </w:rPr>
            </w:pPr>
            <w:r w:rsidRPr="002A48F9">
              <w:rPr>
                <w:sz w:val="24"/>
                <w:szCs w:val="24"/>
              </w:rPr>
              <w:t>Софтуерна система от тригери задействани от събития, позволяващи стартирането на скриптове.</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rPr>
                <w:sz w:val="24"/>
                <w:szCs w:val="24"/>
              </w:rPr>
            </w:pPr>
            <w:r w:rsidRPr="002A48F9">
              <w:rPr>
                <w:sz w:val="24"/>
                <w:szCs w:val="24"/>
              </w:rPr>
              <w:t>USB интерфейс позволяващ обновяване на файлове от операционната система, съхраняване</w:t>
            </w:r>
            <w:r w:rsidRPr="002A48F9">
              <w:rPr>
                <w:sz w:val="24"/>
                <w:szCs w:val="24"/>
                <w:lang w:val="bg-BG"/>
              </w:rPr>
              <w:t xml:space="preserve"> </w:t>
            </w:r>
            <w:r w:rsidRPr="002A48F9">
              <w:rPr>
                <w:sz w:val="24"/>
                <w:szCs w:val="24"/>
              </w:rPr>
              <w:t>/възстановяване на конфигурацията с цел архивиране и/или размножаване на конфигурационни параметри и софтуерни обновления.</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OpenFlow for SDN</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VLAN Mirroring (RSPAN)</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VLAN Translation</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UFO (Upstream Forwarding Only)</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Да има система за оптично цифрово диагностициране (DDM)</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Ping polling за IPv4 и IPv6</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Port mirroring</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TraceRoute за IPv4 и IPv6</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9D44AB" w:rsidP="002A48F9">
            <w:pPr>
              <w:pStyle w:val="a6"/>
              <w:widowControl w:val="0"/>
              <w:numPr>
                <w:ilvl w:val="2"/>
                <w:numId w:val="25"/>
              </w:numPr>
              <w:suppressAutoHyphens/>
              <w:spacing w:line="276" w:lineRule="auto"/>
              <w:ind w:left="0" w:firstLine="0"/>
              <w:contextualSpacing w:val="0"/>
              <w:rPr>
                <w:sz w:val="24"/>
                <w:szCs w:val="24"/>
              </w:rPr>
            </w:pPr>
            <w:r w:rsidRPr="002A48F9">
              <w:rPr>
                <w:sz w:val="24"/>
                <w:szCs w:val="24"/>
              </w:rPr>
              <w:t>Поддръжка на Cable fault locator (TDR)</w:t>
            </w:r>
          </w:p>
        </w:tc>
        <w:tc>
          <w:tcPr>
            <w:tcW w:w="4747" w:type="dxa"/>
          </w:tcPr>
          <w:p w:rsidR="009D44AB" w:rsidRPr="002A48F9" w:rsidRDefault="009D44AB"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3029EA" w:rsidP="002A48F9">
            <w:pPr>
              <w:pStyle w:val="a6"/>
              <w:widowControl w:val="0"/>
              <w:suppressAutoHyphens/>
              <w:spacing w:line="276" w:lineRule="auto"/>
              <w:ind w:left="0"/>
              <w:contextualSpacing w:val="0"/>
              <w:jc w:val="center"/>
              <w:rPr>
                <w:sz w:val="24"/>
                <w:szCs w:val="24"/>
              </w:rPr>
            </w:pPr>
            <w:r w:rsidRPr="002A48F9">
              <w:rPr>
                <w:rFonts w:eastAsia="Lucida Sans Unicode"/>
                <w:b/>
                <w:kern w:val="1"/>
                <w:sz w:val="24"/>
                <w:szCs w:val="24"/>
                <w:lang w:val="bg-BG" w:eastAsia="hi-IN" w:bidi="hi-IN"/>
              </w:rPr>
              <w:t>Изисквания за  покривани електрически стандарти и работни условия:</w:t>
            </w:r>
          </w:p>
        </w:tc>
        <w:tc>
          <w:tcPr>
            <w:tcW w:w="4747" w:type="dxa"/>
          </w:tcPr>
          <w:p w:rsidR="009D44AB" w:rsidRPr="002A48F9" w:rsidRDefault="003029EA" w:rsidP="002A48F9">
            <w:pPr>
              <w:pStyle w:val="a6"/>
              <w:widowControl w:val="0"/>
              <w:suppressAutoHyphens/>
              <w:spacing w:line="276" w:lineRule="auto"/>
              <w:ind w:left="0"/>
              <w:contextualSpacing w:val="0"/>
              <w:jc w:val="center"/>
              <w:rPr>
                <w:sz w:val="24"/>
                <w:szCs w:val="24"/>
              </w:rPr>
            </w:pPr>
            <w:r w:rsidRPr="002A48F9">
              <w:rPr>
                <w:b/>
                <w:sz w:val="24"/>
                <w:szCs w:val="24"/>
              </w:rPr>
              <w:t>П</w:t>
            </w:r>
            <w:r w:rsidRPr="002A48F9">
              <w:rPr>
                <w:b/>
                <w:sz w:val="24"/>
                <w:szCs w:val="24"/>
                <w:lang w:val="bg-BG"/>
              </w:rPr>
              <w:t>РЕДЛОЖЕНИЕ:</w:t>
            </w: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Работен температурен диапазон:  0°C to 40°C  или по-широк</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EMC: EN55022 class A, FCC class A, VCCI class A, ICES-003 class A</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Immunity: EN55024, EN61000-3-levels 2 (Harmonics), and 3 (Flicker)</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Safety Standards: UL60950-1, CAN/CSA-C22.2 No. 60950-1-03, EN60950-1, EN60825-1, AS/NZS 60950.1</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Safety Certification: UL, cUL, TUV</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3029EA" w:rsidRPr="002A48F9" w:rsidRDefault="003029EA" w:rsidP="002A48F9">
            <w:pPr>
              <w:pStyle w:val="a6"/>
              <w:numPr>
                <w:ilvl w:val="2"/>
                <w:numId w:val="25"/>
              </w:numPr>
              <w:spacing w:line="276" w:lineRule="auto"/>
              <w:ind w:left="0" w:firstLine="0"/>
              <w:rPr>
                <w:sz w:val="24"/>
                <w:szCs w:val="24"/>
              </w:rPr>
            </w:pPr>
            <w:r w:rsidRPr="002A48F9">
              <w:rPr>
                <w:sz w:val="24"/>
                <w:szCs w:val="24"/>
              </w:rPr>
              <w:t>EU RoHS compliant</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9D44AB" w:rsidRPr="002A48F9" w:rsidTr="00583C14">
        <w:tc>
          <w:tcPr>
            <w:tcW w:w="4747" w:type="dxa"/>
          </w:tcPr>
          <w:p w:rsidR="009D44AB" w:rsidRPr="002A48F9" w:rsidRDefault="00237D9B" w:rsidP="002A48F9">
            <w:pPr>
              <w:spacing w:line="276" w:lineRule="auto"/>
              <w:jc w:val="center"/>
              <w:rPr>
                <w:sz w:val="24"/>
                <w:szCs w:val="24"/>
              </w:rPr>
            </w:pPr>
            <w:r w:rsidRPr="002A48F9">
              <w:rPr>
                <w:rFonts w:eastAsia="Lucida Sans Unicode"/>
                <w:b/>
                <w:kern w:val="1"/>
                <w:sz w:val="24"/>
                <w:szCs w:val="24"/>
                <w:lang w:val="bg-BG" w:eastAsia="hi-IN" w:bidi="hi-IN"/>
              </w:rPr>
              <w:t>ИЗИСКВАНИЯ ЗА ПОДДРЪЖКА, ГАРАНЦИОНЕН ПЕРИОД</w:t>
            </w:r>
          </w:p>
        </w:tc>
        <w:tc>
          <w:tcPr>
            <w:tcW w:w="4747" w:type="dxa"/>
          </w:tcPr>
          <w:p w:rsidR="009D44AB" w:rsidRPr="002A48F9" w:rsidRDefault="003029EA" w:rsidP="002A48F9">
            <w:pPr>
              <w:pStyle w:val="a6"/>
              <w:widowControl w:val="0"/>
              <w:suppressAutoHyphens/>
              <w:spacing w:line="276" w:lineRule="auto"/>
              <w:ind w:left="0"/>
              <w:contextualSpacing w:val="0"/>
              <w:jc w:val="center"/>
              <w:rPr>
                <w:sz w:val="24"/>
                <w:szCs w:val="24"/>
              </w:rPr>
            </w:pPr>
            <w:r w:rsidRPr="002A48F9">
              <w:rPr>
                <w:b/>
                <w:sz w:val="24"/>
                <w:szCs w:val="24"/>
              </w:rPr>
              <w:t>П</w:t>
            </w:r>
            <w:r w:rsidRPr="002A48F9">
              <w:rPr>
                <w:b/>
                <w:sz w:val="24"/>
                <w:szCs w:val="24"/>
                <w:lang w:val="bg-BG"/>
              </w:rPr>
              <w:t>РЕДЛОЖЕНИЕ:</w:t>
            </w:r>
          </w:p>
        </w:tc>
      </w:tr>
      <w:tr w:rsidR="003029EA" w:rsidRPr="002A48F9" w:rsidTr="00583C14">
        <w:tc>
          <w:tcPr>
            <w:tcW w:w="4747" w:type="dxa"/>
          </w:tcPr>
          <w:p w:rsidR="003029EA" w:rsidRPr="002A48F9" w:rsidRDefault="00FD5943" w:rsidP="002A48F9">
            <w:pPr>
              <w:pStyle w:val="a6"/>
              <w:widowControl w:val="0"/>
              <w:numPr>
                <w:ilvl w:val="2"/>
                <w:numId w:val="25"/>
              </w:numPr>
              <w:suppressAutoHyphens/>
              <w:spacing w:line="276" w:lineRule="auto"/>
              <w:ind w:left="0" w:firstLine="0"/>
              <w:contextualSpacing w:val="0"/>
              <w:jc w:val="both"/>
              <w:rPr>
                <w:sz w:val="24"/>
                <w:szCs w:val="24"/>
              </w:rPr>
            </w:pPr>
            <w:r w:rsidRPr="002A48F9">
              <w:rPr>
                <w:sz w:val="24"/>
                <w:szCs w:val="24"/>
              </w:rPr>
              <w:t>Минимум 5 /пет/ годишен хардуерен гаранционен период от производителя.</w:t>
            </w: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r w:rsidR="003029EA" w:rsidRPr="002A48F9" w:rsidTr="00583C14">
        <w:tc>
          <w:tcPr>
            <w:tcW w:w="4747" w:type="dxa"/>
          </w:tcPr>
          <w:p w:rsidR="00FD5943" w:rsidRPr="002A48F9" w:rsidRDefault="00FD5943" w:rsidP="002A48F9">
            <w:pPr>
              <w:pStyle w:val="a6"/>
              <w:numPr>
                <w:ilvl w:val="2"/>
                <w:numId w:val="25"/>
              </w:numPr>
              <w:spacing w:line="276" w:lineRule="auto"/>
              <w:ind w:left="0" w:firstLine="0"/>
              <w:rPr>
                <w:sz w:val="24"/>
                <w:szCs w:val="24"/>
              </w:rPr>
            </w:pPr>
            <w:r w:rsidRPr="002A48F9">
              <w:rPr>
                <w:sz w:val="24"/>
                <w:szCs w:val="24"/>
              </w:rPr>
              <w:t>Минимум 3 /три/ годишен период на безплатна технологична поддръжка  от производителя, която включва:</w:t>
            </w:r>
          </w:p>
          <w:p w:rsidR="00FD5943" w:rsidRPr="002A48F9" w:rsidRDefault="00D06D38" w:rsidP="002A48F9">
            <w:pPr>
              <w:pStyle w:val="a6"/>
              <w:spacing w:line="276" w:lineRule="auto"/>
              <w:ind w:left="0"/>
              <w:rPr>
                <w:sz w:val="24"/>
                <w:szCs w:val="24"/>
              </w:rPr>
            </w:pPr>
            <w:r w:rsidRPr="002A48F9">
              <w:rPr>
                <w:sz w:val="24"/>
                <w:szCs w:val="24"/>
                <w:lang w:val="bg-BG"/>
              </w:rPr>
              <w:t>-</w:t>
            </w:r>
            <w:r w:rsidR="00FD5943" w:rsidRPr="002A48F9">
              <w:rPr>
                <w:sz w:val="24"/>
                <w:szCs w:val="24"/>
              </w:rPr>
              <w:t>24x7 достъп до центъра за обслужване на клиенти;</w:t>
            </w:r>
          </w:p>
          <w:p w:rsidR="00FD5943" w:rsidRPr="002A48F9" w:rsidRDefault="00D06D38" w:rsidP="002A48F9">
            <w:pPr>
              <w:pStyle w:val="a6"/>
              <w:spacing w:line="276" w:lineRule="auto"/>
              <w:ind w:left="0"/>
              <w:rPr>
                <w:sz w:val="24"/>
                <w:szCs w:val="24"/>
              </w:rPr>
            </w:pPr>
            <w:r w:rsidRPr="002A48F9">
              <w:rPr>
                <w:sz w:val="24"/>
                <w:szCs w:val="24"/>
                <w:lang w:val="bg-BG"/>
              </w:rPr>
              <w:t>-</w:t>
            </w:r>
            <w:r w:rsidR="00FD5943" w:rsidRPr="002A48F9">
              <w:rPr>
                <w:sz w:val="24"/>
                <w:szCs w:val="24"/>
              </w:rPr>
              <w:t>Софтуерни актуализации и надграждане на версиите;</w:t>
            </w:r>
          </w:p>
          <w:p w:rsidR="00FD5943" w:rsidRPr="002A48F9" w:rsidRDefault="00D06D38" w:rsidP="002A48F9">
            <w:pPr>
              <w:pStyle w:val="a6"/>
              <w:spacing w:line="276" w:lineRule="auto"/>
              <w:ind w:left="0"/>
              <w:rPr>
                <w:sz w:val="24"/>
                <w:szCs w:val="24"/>
              </w:rPr>
            </w:pPr>
            <w:r w:rsidRPr="002A48F9">
              <w:rPr>
                <w:sz w:val="24"/>
                <w:szCs w:val="24"/>
                <w:lang w:val="bg-BG"/>
              </w:rPr>
              <w:t>-</w:t>
            </w:r>
            <w:r w:rsidR="00FD5943" w:rsidRPr="002A48F9">
              <w:rPr>
                <w:sz w:val="24"/>
                <w:szCs w:val="24"/>
              </w:rPr>
              <w:t>Достъп до базата от знания</w:t>
            </w:r>
          </w:p>
          <w:p w:rsidR="003029EA" w:rsidRPr="002A48F9" w:rsidRDefault="003029EA" w:rsidP="002A48F9">
            <w:pPr>
              <w:pStyle w:val="a6"/>
              <w:spacing w:line="276" w:lineRule="auto"/>
              <w:ind w:left="0"/>
              <w:rPr>
                <w:sz w:val="24"/>
                <w:szCs w:val="24"/>
              </w:rPr>
            </w:pPr>
          </w:p>
        </w:tc>
        <w:tc>
          <w:tcPr>
            <w:tcW w:w="4747" w:type="dxa"/>
          </w:tcPr>
          <w:p w:rsidR="003029EA" w:rsidRPr="002A48F9" w:rsidRDefault="003029EA" w:rsidP="002A48F9">
            <w:pPr>
              <w:pStyle w:val="a6"/>
              <w:widowControl w:val="0"/>
              <w:suppressAutoHyphens/>
              <w:spacing w:line="276" w:lineRule="auto"/>
              <w:ind w:left="0"/>
              <w:contextualSpacing w:val="0"/>
              <w:rPr>
                <w:sz w:val="24"/>
                <w:szCs w:val="24"/>
              </w:rPr>
            </w:pPr>
          </w:p>
        </w:tc>
      </w:tr>
    </w:tbl>
    <w:p w:rsidR="001B759E" w:rsidRPr="002A48F9" w:rsidRDefault="001B759E" w:rsidP="002A48F9">
      <w:pPr>
        <w:widowControl w:val="0"/>
        <w:suppressAutoHyphens/>
        <w:spacing w:after="0"/>
        <w:ind w:left="360"/>
        <w:rPr>
          <w:rFonts w:ascii="Times New Roman" w:eastAsia="Lucida Sans Unicode" w:hAnsi="Times New Roman" w:cs="Times New Roman"/>
          <w:b/>
          <w:kern w:val="1"/>
          <w:sz w:val="24"/>
          <w:szCs w:val="24"/>
          <w:lang w:val="bg-BG" w:eastAsia="hi-IN" w:bidi="hi-IN"/>
        </w:rPr>
      </w:pPr>
    </w:p>
    <w:p w:rsidR="001B759E" w:rsidRPr="002A48F9" w:rsidRDefault="001B759E" w:rsidP="002A48F9">
      <w:pPr>
        <w:widowControl w:val="0"/>
        <w:suppressAutoHyphens/>
        <w:spacing w:after="0"/>
        <w:ind w:left="36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 xml:space="preserve">1.2.L3 комутатор: </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5F5545">
        <w:rPr>
          <w:rFonts w:ascii="Times New Roman" w:eastAsia="Times New Roman" w:hAnsi="Times New Roman" w:cs="Times New Roman"/>
          <w:sz w:val="24"/>
          <w:szCs w:val="24"/>
          <w:lang w:val="bg-BG" w:eastAsia="bg-BG"/>
        </w:rPr>
        <w:t>Предлагаме стоки със следните характеристики: ………………………………………………………………………………………………………………………………………………………………………………………………………………./</w:t>
      </w:r>
      <w:r w:rsidRPr="005F5545">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w:t>
      </w:r>
      <w:r w:rsidRPr="005F5545">
        <w:rPr>
          <w:rFonts w:ascii="Times New Roman" w:eastAsia="Times New Roman" w:hAnsi="Times New Roman" w:cs="Times New Roman"/>
          <w:i/>
          <w:color w:val="000000" w:themeColor="text1"/>
          <w:sz w:val="24"/>
          <w:szCs w:val="24"/>
          <w:lang w:val="bg-BG" w:eastAsia="bg-BG"/>
        </w:rPr>
        <w:t>и продуктов номер на производителя на предложените устройства и да ги опише съг</w:t>
      </w:r>
      <w:r w:rsidRPr="005F5545">
        <w:rPr>
          <w:rFonts w:ascii="Times New Roman" w:eastAsia="Times New Roman" w:hAnsi="Times New Roman" w:cs="Times New Roman"/>
          <w:i/>
          <w:sz w:val="24"/>
          <w:szCs w:val="24"/>
          <w:lang w:val="bg-BG" w:eastAsia="bg-BG"/>
        </w:rPr>
        <w:t>ласно изискванията посочени в техническ</w:t>
      </w:r>
      <w:r w:rsidR="00DC5B09" w:rsidRPr="005F5545">
        <w:rPr>
          <w:rFonts w:ascii="Times New Roman" w:eastAsia="Times New Roman" w:hAnsi="Times New Roman" w:cs="Times New Roman"/>
          <w:i/>
          <w:sz w:val="24"/>
          <w:szCs w:val="24"/>
          <w:lang w:val="bg-BG" w:eastAsia="bg-BG"/>
        </w:rPr>
        <w:t>ата спецификация на Възложителя/</w:t>
      </w:r>
      <w:r w:rsidRPr="002A48F9">
        <w:rPr>
          <w:rFonts w:ascii="Times New Roman" w:eastAsia="Times New Roman" w:hAnsi="Times New Roman" w:cs="Times New Roman"/>
          <w:sz w:val="24"/>
          <w:szCs w:val="24"/>
          <w:lang w:val="bg-BG" w:eastAsia="bg-BG"/>
        </w:rPr>
        <w:t xml:space="preserve"> </w:t>
      </w:r>
    </w:p>
    <w:p w:rsidR="00DA2CFC" w:rsidRPr="002A48F9" w:rsidRDefault="00DA2CFC" w:rsidP="002A48F9">
      <w:pPr>
        <w:widowControl w:val="0"/>
        <w:suppressAutoHyphens/>
        <w:spacing w:after="0"/>
        <w:rPr>
          <w:rFonts w:ascii="Times New Roman" w:eastAsia="Lucida Sans Unicode" w:hAnsi="Times New Roman" w:cs="Times New Roman"/>
          <w:b/>
          <w:kern w:val="1"/>
          <w:sz w:val="24"/>
          <w:szCs w:val="24"/>
          <w:lang w:val="bg-BG" w:eastAsia="hi-IN" w:bidi="hi-IN"/>
        </w:rPr>
      </w:pPr>
    </w:p>
    <w:tbl>
      <w:tblPr>
        <w:tblStyle w:val="TableGrid2"/>
        <w:tblW w:w="9494" w:type="dxa"/>
        <w:tblLook w:val="04A0" w:firstRow="1" w:lastRow="0" w:firstColumn="1" w:lastColumn="0" w:noHBand="0" w:noVBand="1"/>
      </w:tblPr>
      <w:tblGrid>
        <w:gridCol w:w="4747"/>
        <w:gridCol w:w="4747"/>
      </w:tblGrid>
      <w:tr w:rsidR="001B759E" w:rsidRPr="002A48F9" w:rsidTr="001B759E">
        <w:tc>
          <w:tcPr>
            <w:tcW w:w="9494" w:type="dxa"/>
            <w:gridSpan w:val="2"/>
          </w:tcPr>
          <w:p w:rsidR="001B759E" w:rsidRPr="002A48F9" w:rsidRDefault="00237D9B" w:rsidP="002A48F9">
            <w:pPr>
              <w:spacing w:line="276" w:lineRule="auto"/>
              <w:jc w:val="both"/>
              <w:rPr>
                <w:sz w:val="24"/>
                <w:szCs w:val="24"/>
              </w:rPr>
            </w:pPr>
            <w:r w:rsidRPr="002A48F9">
              <w:rPr>
                <w:rFonts w:eastAsia="Lucida Sans Unicode"/>
                <w:kern w:val="1"/>
                <w:sz w:val="24"/>
                <w:szCs w:val="24"/>
                <w:lang w:val="bg-BG" w:eastAsia="hi-IN" w:bidi="hi-IN"/>
              </w:rPr>
              <w:t xml:space="preserve">Изисква се доставката на високопроизводителен стекируем L3 Gigabit комутатор, 24 порта  (combo) 10/100/1000Т и 100/1000 SFP и 4 порта SFP+ със двоен, сменяем по време на работа захранващ блок 150W – </w:t>
            </w:r>
            <w:r w:rsidRPr="002A48F9">
              <w:rPr>
                <w:rFonts w:eastAsia="Lucida Sans Unicode"/>
                <w:b/>
                <w:kern w:val="1"/>
                <w:sz w:val="24"/>
                <w:szCs w:val="24"/>
                <w:lang w:val="bg-BG" w:eastAsia="hi-IN" w:bidi="hi-IN"/>
              </w:rPr>
              <w:t>1бр.</w:t>
            </w:r>
            <w:r w:rsidRPr="002A48F9">
              <w:rPr>
                <w:rFonts w:eastAsia="Lucida Sans Unicode"/>
                <w:kern w:val="1"/>
                <w:sz w:val="24"/>
                <w:szCs w:val="24"/>
                <w:lang w:val="bg-BG" w:eastAsia="hi-IN" w:bidi="hi-IN"/>
              </w:rPr>
              <w:t xml:space="preserve"> Комутаторът трябва да притежава следните функционални възможности и да покрива, като минимум следните стандарти или "евквиваленти":</w:t>
            </w:r>
          </w:p>
        </w:tc>
      </w:tr>
      <w:tr w:rsidR="001B759E" w:rsidRPr="002A48F9" w:rsidTr="001B759E">
        <w:tc>
          <w:tcPr>
            <w:tcW w:w="9494" w:type="dxa"/>
            <w:gridSpan w:val="2"/>
          </w:tcPr>
          <w:p w:rsidR="001B759E" w:rsidRPr="002A48F9" w:rsidRDefault="001B759E" w:rsidP="002A48F9">
            <w:pPr>
              <w:spacing w:line="276" w:lineRule="auto"/>
              <w:jc w:val="center"/>
              <w:rPr>
                <w:b/>
                <w:sz w:val="24"/>
                <w:szCs w:val="24"/>
              </w:rPr>
            </w:pPr>
          </w:p>
        </w:tc>
      </w:tr>
      <w:tr w:rsidR="001B759E" w:rsidRPr="002A48F9" w:rsidTr="001B759E">
        <w:tc>
          <w:tcPr>
            <w:tcW w:w="4747" w:type="dxa"/>
          </w:tcPr>
          <w:p w:rsidR="001B759E" w:rsidRPr="002A48F9" w:rsidRDefault="001B759E" w:rsidP="002A48F9">
            <w:pPr>
              <w:widowControl w:val="0"/>
              <w:suppressAutoHyphens/>
              <w:spacing w:line="276" w:lineRule="auto"/>
              <w:jc w:val="center"/>
              <w:rPr>
                <w:sz w:val="24"/>
                <w:szCs w:val="24"/>
              </w:rPr>
            </w:pPr>
            <w:r w:rsidRPr="002A48F9">
              <w:rPr>
                <w:b/>
                <w:sz w:val="24"/>
                <w:szCs w:val="24"/>
              </w:rPr>
              <w:t>ОСНОВНИ ФУНКЦИОНАЛНИ ВЪЗМОЖНОСТИ:</w:t>
            </w:r>
          </w:p>
        </w:tc>
        <w:tc>
          <w:tcPr>
            <w:tcW w:w="4747" w:type="dxa"/>
          </w:tcPr>
          <w:p w:rsidR="001B759E" w:rsidRPr="002A48F9" w:rsidRDefault="001B759E"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1B759E" w:rsidRPr="002A48F9" w:rsidTr="001B759E">
        <w:tc>
          <w:tcPr>
            <w:tcW w:w="4747" w:type="dxa"/>
          </w:tcPr>
          <w:p w:rsidR="001B759E" w:rsidRPr="002A48F9" w:rsidRDefault="00F46055" w:rsidP="002A48F9">
            <w:pPr>
              <w:spacing w:line="276" w:lineRule="auto"/>
              <w:rPr>
                <w:sz w:val="24"/>
                <w:szCs w:val="24"/>
                <w:lang w:val="bg-BG"/>
              </w:rPr>
            </w:pPr>
            <w:r w:rsidRPr="002A48F9">
              <w:rPr>
                <w:sz w:val="24"/>
                <w:szCs w:val="24"/>
                <w:lang w:val="bg-BG"/>
              </w:rPr>
              <w:t xml:space="preserve">1.2.1. </w:t>
            </w:r>
            <w:r w:rsidR="001B759E" w:rsidRPr="002A48F9">
              <w:rPr>
                <w:sz w:val="24"/>
                <w:szCs w:val="24"/>
              </w:rPr>
              <w:t xml:space="preserve">Възможност за централизирано управление ( zero-touch device installation, backup, recovery and provisioning) при работа в мрежа чрез софтуер за управление, разработен от производителя на устройствата </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1.2.2. </w:t>
            </w:r>
            <w:r w:rsidR="001B759E" w:rsidRPr="002A48F9">
              <w:rPr>
                <w:sz w:val="24"/>
                <w:szCs w:val="24"/>
              </w:rPr>
              <w:t>Поддръжка на  1G/10G/40G uplink портове</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1.2.3. </w:t>
            </w:r>
            <w:r w:rsidR="001B759E" w:rsidRPr="002A48F9">
              <w:rPr>
                <w:sz w:val="24"/>
                <w:szCs w:val="24"/>
              </w:rPr>
              <w:t>поддръжка на ринг технология за резервираност с време за възстановяване по/малко от 60 ms</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1.2.4. </w:t>
            </w:r>
            <w:r w:rsidR="001B759E" w:rsidRPr="002A48F9">
              <w:rPr>
                <w:sz w:val="24"/>
                <w:szCs w:val="24"/>
              </w:rPr>
              <w:t>Поддръжка на G.8032 Ethernet Ring Protection</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1.2.5. </w:t>
            </w:r>
            <w:r w:rsidR="001B759E" w:rsidRPr="002A48F9">
              <w:rPr>
                <w:sz w:val="24"/>
                <w:szCs w:val="24"/>
              </w:rPr>
              <w:t>Поддръжка на Precision Time Protocol (PTP) - (IEEE 1588)</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1.2.6. </w:t>
            </w:r>
            <w:r w:rsidR="001B759E" w:rsidRPr="002A48F9">
              <w:rPr>
                <w:sz w:val="24"/>
                <w:szCs w:val="24"/>
              </w:rPr>
              <w:t>Поддръжка на Virtual Chassis Stacking технология или аналогична такава</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1.2.7. </w:t>
            </w:r>
            <w:r w:rsidR="001B759E" w:rsidRPr="002A48F9">
              <w:rPr>
                <w:sz w:val="24"/>
                <w:szCs w:val="24"/>
              </w:rPr>
              <w:t>Поддръжка на Industry-leading Quality of Service (QoS)</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 xml:space="preserve">1.2.8. </w:t>
            </w:r>
            <w:r w:rsidR="001B759E" w:rsidRPr="002A48F9">
              <w:rPr>
                <w:sz w:val="24"/>
                <w:szCs w:val="24"/>
              </w:rPr>
              <w:t>Поддръжка на Loop protection: loop detection and thrash limiting</w:t>
            </w:r>
          </w:p>
        </w:tc>
        <w:tc>
          <w:tcPr>
            <w:tcW w:w="4747" w:type="dxa"/>
          </w:tcPr>
          <w:p w:rsidR="001B759E" w:rsidRPr="002A48F9" w:rsidRDefault="001B759E"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spacing w:line="276" w:lineRule="auto"/>
              <w:rPr>
                <w:sz w:val="24"/>
                <w:szCs w:val="24"/>
                <w:lang w:val="bg-BG"/>
              </w:rPr>
            </w:pPr>
            <w:r w:rsidRPr="002A48F9">
              <w:rPr>
                <w:sz w:val="24"/>
                <w:szCs w:val="24"/>
                <w:lang w:val="bg-BG"/>
              </w:rPr>
              <w:t>1.2.9.</w:t>
            </w:r>
            <w:r w:rsidRPr="002A48F9">
              <w:rPr>
                <w:sz w:val="24"/>
                <w:szCs w:val="24"/>
                <w:lang w:val="bg-BG"/>
              </w:rPr>
              <w:tab/>
              <w:t>Поддръжка на L3 функционалност (статичен и динамичн рутинг, RIP, RIPv2, RIPng, OSPF, OSPFv3, BGP4, Q-in-Q, PIMv4SM,DM and SSM, MLDv1 and v2, PIMv6/SM and SSM, VRF lite, build in RADIUS, UDLD, PTP Transpаrеnt Mode)</w:t>
            </w:r>
          </w:p>
        </w:tc>
        <w:tc>
          <w:tcPr>
            <w:tcW w:w="4747" w:type="dxa"/>
          </w:tcPr>
          <w:p w:rsidR="00943848" w:rsidRPr="002A48F9" w:rsidRDefault="00943848"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w:t>
            </w:r>
            <w:r w:rsidR="00943848" w:rsidRPr="002A48F9">
              <w:rPr>
                <w:sz w:val="24"/>
                <w:szCs w:val="24"/>
                <w:lang w:val="bg-BG"/>
              </w:rPr>
              <w:t>10</w:t>
            </w:r>
            <w:r w:rsidRPr="002A48F9">
              <w:rPr>
                <w:sz w:val="24"/>
                <w:szCs w:val="24"/>
                <w:lang w:val="bg-BG"/>
              </w:rPr>
              <w:t xml:space="preserve">. </w:t>
            </w:r>
            <w:r w:rsidR="001B759E" w:rsidRPr="002A48F9">
              <w:rPr>
                <w:sz w:val="24"/>
                <w:szCs w:val="24"/>
              </w:rPr>
              <w:t>Възможност за разширяване  с допълнителни 4 x 10Gb BASE-T медни порта или 2 x QSFP+ порта</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w:t>
            </w:r>
            <w:r w:rsidR="00943848" w:rsidRPr="002A48F9">
              <w:rPr>
                <w:sz w:val="24"/>
                <w:szCs w:val="24"/>
                <w:lang w:val="bg-BG"/>
              </w:rPr>
              <w:t>11</w:t>
            </w:r>
            <w:r w:rsidRPr="002A48F9">
              <w:rPr>
                <w:sz w:val="24"/>
                <w:szCs w:val="24"/>
                <w:lang w:val="bg-BG"/>
              </w:rPr>
              <w:t xml:space="preserve">. </w:t>
            </w:r>
            <w:r w:rsidR="001B759E" w:rsidRPr="002A48F9">
              <w:rPr>
                <w:sz w:val="24"/>
                <w:szCs w:val="24"/>
              </w:rPr>
              <w:t>Поддръжка на Network Access Control (NAC)</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w:t>
            </w:r>
            <w:r w:rsidR="00943848" w:rsidRPr="002A48F9">
              <w:rPr>
                <w:sz w:val="24"/>
                <w:szCs w:val="24"/>
                <w:lang w:val="bg-BG"/>
              </w:rPr>
              <w:t>12</w:t>
            </w:r>
            <w:r w:rsidRPr="002A48F9">
              <w:rPr>
                <w:sz w:val="24"/>
                <w:szCs w:val="24"/>
                <w:lang w:val="bg-BG"/>
              </w:rPr>
              <w:t>.</w:t>
            </w:r>
            <w:r w:rsidR="001B759E" w:rsidRPr="002A48F9">
              <w:rPr>
                <w:sz w:val="24"/>
                <w:szCs w:val="24"/>
              </w:rPr>
              <w:t>Поддръжка на sFlow</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1.2.1</w:t>
            </w:r>
            <w:r w:rsidR="00943848" w:rsidRPr="002A48F9">
              <w:rPr>
                <w:sz w:val="24"/>
                <w:szCs w:val="24"/>
                <w:lang w:val="bg-BG"/>
              </w:rPr>
              <w:t>3</w:t>
            </w:r>
            <w:r w:rsidRPr="002A48F9">
              <w:rPr>
                <w:sz w:val="24"/>
                <w:szCs w:val="24"/>
                <w:lang w:val="bg-BG"/>
              </w:rPr>
              <w:t xml:space="preserve">. </w:t>
            </w:r>
            <w:r w:rsidR="001B759E" w:rsidRPr="002A48F9">
              <w:rPr>
                <w:sz w:val="24"/>
                <w:szCs w:val="24"/>
              </w:rPr>
              <w:t>Поддръжка на OpenFlow optional support</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1.2.1</w:t>
            </w:r>
            <w:r w:rsidR="00943848" w:rsidRPr="002A48F9">
              <w:rPr>
                <w:sz w:val="24"/>
                <w:szCs w:val="24"/>
                <w:lang w:val="bg-BG"/>
              </w:rPr>
              <w:t>4</w:t>
            </w:r>
            <w:r w:rsidRPr="002A48F9">
              <w:rPr>
                <w:sz w:val="24"/>
                <w:szCs w:val="24"/>
                <w:lang w:val="bg-BG"/>
              </w:rPr>
              <w:t>.</w:t>
            </w:r>
            <w:r w:rsidR="001B759E" w:rsidRPr="002A48F9">
              <w:rPr>
                <w:sz w:val="24"/>
                <w:szCs w:val="24"/>
              </w:rPr>
              <w:t>Поддръжка на Dynamic Host Configuration Protocol (DHCP) Snooping</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F46055" w:rsidP="002A48F9">
            <w:pPr>
              <w:spacing w:line="276" w:lineRule="auto"/>
              <w:rPr>
                <w:sz w:val="24"/>
                <w:szCs w:val="24"/>
              </w:rPr>
            </w:pPr>
            <w:r w:rsidRPr="002A48F9">
              <w:rPr>
                <w:sz w:val="24"/>
                <w:szCs w:val="24"/>
                <w:lang w:val="bg-BG"/>
              </w:rPr>
              <w:t>1.2.1</w:t>
            </w:r>
            <w:r w:rsidR="00943848" w:rsidRPr="002A48F9">
              <w:rPr>
                <w:sz w:val="24"/>
                <w:szCs w:val="24"/>
                <w:lang w:val="bg-BG"/>
              </w:rPr>
              <w:t>5</w:t>
            </w:r>
            <w:r w:rsidRPr="002A48F9">
              <w:rPr>
                <w:sz w:val="24"/>
                <w:szCs w:val="24"/>
                <w:lang w:val="bg-BG"/>
              </w:rPr>
              <w:t>.</w:t>
            </w:r>
            <w:r w:rsidR="001B759E" w:rsidRPr="002A48F9">
              <w:rPr>
                <w:sz w:val="24"/>
                <w:szCs w:val="24"/>
              </w:rPr>
              <w:t>Подсигуряване с двойно захранване – два блока от мин 2х150W Hot Swappable</w:t>
            </w:r>
          </w:p>
        </w:tc>
        <w:tc>
          <w:tcPr>
            <w:tcW w:w="4747" w:type="dxa"/>
          </w:tcPr>
          <w:p w:rsidR="001B759E" w:rsidRPr="002A48F9" w:rsidRDefault="001B759E" w:rsidP="002A48F9">
            <w:pPr>
              <w:widowControl w:val="0"/>
              <w:suppressAutoHyphens/>
              <w:spacing w:line="276" w:lineRule="auto"/>
              <w:rPr>
                <w:sz w:val="24"/>
                <w:szCs w:val="24"/>
              </w:rPr>
            </w:pPr>
          </w:p>
        </w:tc>
      </w:tr>
      <w:tr w:rsidR="001B759E" w:rsidRPr="002A48F9" w:rsidTr="001B759E">
        <w:tc>
          <w:tcPr>
            <w:tcW w:w="4747" w:type="dxa"/>
          </w:tcPr>
          <w:p w:rsidR="001B759E" w:rsidRPr="002A48F9" w:rsidRDefault="00943848" w:rsidP="002A48F9">
            <w:pPr>
              <w:spacing w:line="276" w:lineRule="auto"/>
              <w:jc w:val="center"/>
              <w:rPr>
                <w:sz w:val="24"/>
                <w:szCs w:val="24"/>
              </w:rPr>
            </w:pPr>
            <w:r w:rsidRPr="002A48F9">
              <w:rPr>
                <w:rFonts w:eastAsia="Lucida Sans Unicode"/>
                <w:b/>
                <w:kern w:val="1"/>
                <w:sz w:val="24"/>
                <w:szCs w:val="24"/>
                <w:lang w:val="bg-BG" w:eastAsia="hi-IN" w:bidi="hi-IN"/>
              </w:rPr>
              <w:t>IPV4 И IPV6  ФУНКЦИОНАЛНОСТ:</w:t>
            </w:r>
          </w:p>
        </w:tc>
        <w:tc>
          <w:tcPr>
            <w:tcW w:w="4747" w:type="dxa"/>
          </w:tcPr>
          <w:p w:rsidR="001B759E" w:rsidRPr="002A48F9" w:rsidRDefault="00943848"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Black hole routing</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Directed broadcast forwarding</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DNS relay</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Equal Cost Multi Path (ECMP) routing</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 Поддръжка на DHCP server и relay</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Route redistribution (OSPF, RIP,BGP)</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UDP broadcast helper (IP helper)</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Поддръжка на мин. 64 Virtual Routing and Forwarding (VRF lite) domains </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DHCPv6 relay, DHCPv6 client</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DNSv6 relay, DNSv6 client</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Device management over IPv6 networks with SNMPv6, Telnetv6 and SSHv6</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NTPv6 client and server</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943848" w:rsidP="002A48F9">
            <w:pPr>
              <w:pStyle w:val="a6"/>
              <w:numPr>
                <w:ilvl w:val="2"/>
                <w:numId w:val="26"/>
              </w:numPr>
              <w:spacing w:line="276" w:lineRule="auto"/>
              <w:ind w:left="0" w:firstLine="0"/>
              <w:rPr>
                <w:sz w:val="24"/>
                <w:szCs w:val="24"/>
              </w:rPr>
            </w:pPr>
            <w:r w:rsidRPr="002A48F9">
              <w:rPr>
                <w:sz w:val="24"/>
                <w:szCs w:val="24"/>
              </w:rPr>
              <w:t>Поддръжка на</w:t>
            </w:r>
            <w:r w:rsidRPr="002A48F9">
              <w:rPr>
                <w:sz w:val="24"/>
                <w:szCs w:val="24"/>
                <w:lang w:val="sr-Latn-RS"/>
              </w:rPr>
              <w:t xml:space="preserve"> </w:t>
            </w:r>
            <w:r w:rsidRPr="002A48F9">
              <w:rPr>
                <w:sz w:val="24"/>
                <w:szCs w:val="24"/>
              </w:rPr>
              <w:t>статичен и динамичн рутинг, RIP, RIPv2, RIPng, OSPF, OSPFv3, BGP4, Q-in-Q, PIMv4SM,DM and SSM, MLDv1 and v2, PIMv6/SM and SSM, VRF lite, build in RADIUS, UDLD, PTP Transparent Mode</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125944" w:rsidP="002A48F9">
            <w:pPr>
              <w:pStyle w:val="a6"/>
              <w:widowControl w:val="0"/>
              <w:suppressAutoHyphens/>
              <w:spacing w:line="276" w:lineRule="auto"/>
              <w:ind w:left="640"/>
              <w:contextualSpacing w:val="0"/>
              <w:rPr>
                <w:sz w:val="24"/>
                <w:szCs w:val="24"/>
              </w:rPr>
            </w:pPr>
            <w:r w:rsidRPr="002A48F9">
              <w:rPr>
                <w:rFonts w:eastAsia="Lucida Sans Unicode"/>
                <w:b/>
                <w:kern w:val="1"/>
                <w:sz w:val="24"/>
                <w:szCs w:val="24"/>
                <w:lang w:val="bg-BG" w:eastAsia="hi-IN" w:bidi="hi-IN"/>
              </w:rPr>
              <w:t>Voice over IP (VoIP) функционалност:</w:t>
            </w:r>
          </w:p>
        </w:tc>
        <w:tc>
          <w:tcPr>
            <w:tcW w:w="4747" w:type="dxa"/>
          </w:tcPr>
          <w:p w:rsidR="00943848" w:rsidRPr="002A48F9" w:rsidRDefault="00125944"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943848" w:rsidRPr="002A48F9" w:rsidTr="001B759E">
        <w:tc>
          <w:tcPr>
            <w:tcW w:w="4747" w:type="dxa"/>
          </w:tcPr>
          <w:p w:rsidR="00943848" w:rsidRPr="002A48F9" w:rsidRDefault="00125944" w:rsidP="002A48F9">
            <w:pPr>
              <w:pStyle w:val="a6"/>
              <w:numPr>
                <w:ilvl w:val="2"/>
                <w:numId w:val="26"/>
              </w:numPr>
              <w:spacing w:line="276" w:lineRule="auto"/>
              <w:rPr>
                <w:sz w:val="24"/>
                <w:szCs w:val="24"/>
              </w:rPr>
            </w:pPr>
            <w:r w:rsidRPr="002A48F9">
              <w:rPr>
                <w:sz w:val="24"/>
                <w:szCs w:val="24"/>
              </w:rPr>
              <w:t>Поддръжка на LLDP-MED ANSI/TIA-1057</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125944" w:rsidP="002A48F9">
            <w:pPr>
              <w:pStyle w:val="a6"/>
              <w:numPr>
                <w:ilvl w:val="2"/>
                <w:numId w:val="26"/>
              </w:numPr>
              <w:spacing w:line="276" w:lineRule="auto"/>
              <w:rPr>
                <w:sz w:val="24"/>
                <w:szCs w:val="24"/>
              </w:rPr>
            </w:pPr>
            <w:r w:rsidRPr="002A48F9">
              <w:rPr>
                <w:sz w:val="24"/>
                <w:szCs w:val="24"/>
              </w:rPr>
              <w:t>Поддръжка на Voice VLAN</w:t>
            </w:r>
          </w:p>
        </w:tc>
        <w:tc>
          <w:tcPr>
            <w:tcW w:w="4747" w:type="dxa"/>
          </w:tcPr>
          <w:p w:rsidR="00943848" w:rsidRPr="002A48F9" w:rsidRDefault="00943848" w:rsidP="002A48F9">
            <w:pPr>
              <w:widowControl w:val="0"/>
              <w:suppressAutoHyphens/>
              <w:spacing w:line="276" w:lineRule="auto"/>
              <w:rPr>
                <w:sz w:val="24"/>
                <w:szCs w:val="24"/>
              </w:rPr>
            </w:pPr>
          </w:p>
        </w:tc>
      </w:tr>
      <w:tr w:rsidR="00943848" w:rsidRPr="002A48F9" w:rsidTr="001B759E">
        <w:tc>
          <w:tcPr>
            <w:tcW w:w="4747" w:type="dxa"/>
          </w:tcPr>
          <w:p w:rsidR="00943848" w:rsidRPr="002A48F9" w:rsidRDefault="00125944" w:rsidP="002A48F9">
            <w:pPr>
              <w:spacing w:line="276" w:lineRule="auto"/>
              <w:rPr>
                <w:sz w:val="24"/>
                <w:szCs w:val="24"/>
              </w:rPr>
            </w:pPr>
            <w:r w:rsidRPr="002A48F9">
              <w:rPr>
                <w:rFonts w:eastAsia="Lucida Sans Unicode"/>
                <w:b/>
                <w:kern w:val="1"/>
                <w:sz w:val="24"/>
                <w:szCs w:val="24"/>
                <w:lang w:val="bg-BG" w:eastAsia="hi-IN" w:bidi="hi-IN"/>
              </w:rPr>
              <w:t>QUALITY OF SERVICE ФУНКЦИОНАЛНОСТ:</w:t>
            </w:r>
          </w:p>
        </w:tc>
        <w:tc>
          <w:tcPr>
            <w:tcW w:w="4747" w:type="dxa"/>
          </w:tcPr>
          <w:p w:rsidR="00943848" w:rsidRPr="002A48F9" w:rsidRDefault="00125944"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мин. 8 приоритетни опашки за real-time трафик и смесен график за всеки комутируем порт.</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система от правила за QoS базирана на VLAN, Port, MAC и др.</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numPr>
                <w:ilvl w:val="2"/>
                <w:numId w:val="26"/>
              </w:numPr>
              <w:spacing w:line="276" w:lineRule="auto"/>
              <w:ind w:left="0" w:firstLine="0"/>
              <w:rPr>
                <w:sz w:val="24"/>
                <w:szCs w:val="24"/>
              </w:rPr>
            </w:pPr>
            <w:r w:rsidRPr="002A48F9">
              <w:rPr>
                <w:sz w:val="24"/>
                <w:szCs w:val="24"/>
              </w:rPr>
              <w:t>Класификация на трафика, който има необходимост от ниско ниво на латенция (закъснение)  напр. VoIP или real-time streaming media applications</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лимитирана лента за всеки порт или за клас-трафик. Лентата да може да се свива до 64 Kb.</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система от правила за storm protection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Taildrop for queue congestion control</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numPr>
                <w:ilvl w:val="2"/>
                <w:numId w:val="26"/>
              </w:numPr>
              <w:spacing w:line="276" w:lineRule="auto"/>
              <w:ind w:left="0" w:firstLine="0"/>
              <w:rPr>
                <w:sz w:val="24"/>
                <w:szCs w:val="24"/>
              </w:rPr>
            </w:pPr>
            <w:r w:rsidRPr="002A48F9">
              <w:rPr>
                <w:sz w:val="24"/>
                <w:szCs w:val="24"/>
              </w:rPr>
              <w:t>Поддръжка на Strict priority, weighted round robin or mixed scheduling</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spacing w:line="276" w:lineRule="auto"/>
              <w:jc w:val="center"/>
              <w:rPr>
                <w:sz w:val="24"/>
                <w:szCs w:val="24"/>
              </w:rPr>
            </w:pPr>
            <w:r w:rsidRPr="002A48F9">
              <w:rPr>
                <w:rFonts w:eastAsia="Lucida Sans Unicode"/>
                <w:b/>
                <w:kern w:val="1"/>
                <w:sz w:val="24"/>
                <w:szCs w:val="24"/>
                <w:lang w:val="bg-BG" w:eastAsia="hi-IN" w:bidi="hi-IN"/>
              </w:rPr>
              <w:t>SECURITY ФУНКЦИОНАЛНОСТ:</w:t>
            </w:r>
          </w:p>
        </w:tc>
        <w:tc>
          <w:tcPr>
            <w:tcW w:w="4747" w:type="dxa"/>
          </w:tcPr>
          <w:p w:rsidR="00125944" w:rsidRPr="002A48F9" w:rsidRDefault="00125944"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Access Control Lists (ACLs) базирани на layer 3 и 4 headers</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Поддръжка на VLAN ACL </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Възможност за работа на системата за централизирано управление в режим - secure mode</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автоматичен контрол и реакция при промяна на нивото на оптичния сигнал</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Configurable auth-fail and guest VLANs</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Authentication, Authorisation and Accounting (AAA)</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BPDU protection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DHCP snooping, IP source guard and Dynamic ARP Inspection (DAI)</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numPr>
                <w:ilvl w:val="2"/>
                <w:numId w:val="26"/>
              </w:numPr>
              <w:spacing w:line="276" w:lineRule="auto"/>
              <w:ind w:left="0" w:firstLine="0"/>
              <w:rPr>
                <w:sz w:val="24"/>
                <w:szCs w:val="24"/>
              </w:rPr>
            </w:pPr>
            <w:r w:rsidRPr="002A48F9">
              <w:rPr>
                <w:sz w:val="24"/>
                <w:szCs w:val="24"/>
              </w:rPr>
              <w:t>Поддръжка на DoS attack blocking and virus throttling</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Dynamic VLAN assignment</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MAC address filtering and MAC address lock-down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Network Access and Control (NAC) features manage endpoint security</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Port-based learn limits (intrusion detection)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Private VLANs осигуряваща сигурност и  изолация на множество потребители използващи един и същи VLAN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Strong password security and encryption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Tri-authentication: MAC-based, web-based and IEEE 802.1x</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Вграден RADIUS server</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125944" w:rsidP="002A48F9">
            <w:pPr>
              <w:pStyle w:val="a6"/>
              <w:numPr>
                <w:ilvl w:val="2"/>
                <w:numId w:val="26"/>
              </w:numPr>
              <w:spacing w:line="276" w:lineRule="auto"/>
              <w:ind w:left="0" w:firstLine="0"/>
              <w:rPr>
                <w:sz w:val="24"/>
                <w:szCs w:val="24"/>
              </w:rPr>
            </w:pPr>
            <w:r w:rsidRPr="002A48F9">
              <w:rPr>
                <w:sz w:val="24"/>
                <w:szCs w:val="24"/>
              </w:rPr>
              <w:t>TACACS+ Command Authorization</w:t>
            </w:r>
          </w:p>
        </w:tc>
        <w:tc>
          <w:tcPr>
            <w:tcW w:w="4747" w:type="dxa"/>
          </w:tcPr>
          <w:p w:rsidR="00125944" w:rsidRPr="002A48F9" w:rsidRDefault="00125944" w:rsidP="002A48F9">
            <w:pPr>
              <w:widowControl w:val="0"/>
              <w:suppressAutoHyphens/>
              <w:spacing w:line="276" w:lineRule="auto"/>
              <w:rPr>
                <w:sz w:val="24"/>
                <w:szCs w:val="24"/>
              </w:rPr>
            </w:pPr>
          </w:p>
        </w:tc>
      </w:tr>
      <w:tr w:rsidR="00125944" w:rsidRPr="002A48F9" w:rsidTr="001B759E">
        <w:tc>
          <w:tcPr>
            <w:tcW w:w="4747" w:type="dxa"/>
          </w:tcPr>
          <w:p w:rsidR="00125944" w:rsidRPr="002A48F9" w:rsidRDefault="00A05089" w:rsidP="002A48F9">
            <w:pPr>
              <w:pStyle w:val="a6"/>
              <w:widowControl w:val="0"/>
              <w:suppressAutoHyphens/>
              <w:spacing w:line="276" w:lineRule="auto"/>
              <w:ind w:left="640"/>
              <w:contextualSpacing w:val="0"/>
              <w:jc w:val="center"/>
              <w:rPr>
                <w:sz w:val="24"/>
                <w:szCs w:val="24"/>
              </w:rPr>
            </w:pPr>
            <w:r w:rsidRPr="002A48F9">
              <w:rPr>
                <w:rFonts w:eastAsia="Lucida Sans Unicode"/>
                <w:b/>
                <w:kern w:val="1"/>
                <w:sz w:val="24"/>
                <w:szCs w:val="24"/>
                <w:lang w:val="bg-BG" w:eastAsia="hi-IN" w:bidi="hi-IN"/>
              </w:rPr>
              <w:t>ИЗИСКВАНИЯ ЗА ПРОИЗВОДИТЕЛНОСТ:</w:t>
            </w:r>
          </w:p>
        </w:tc>
        <w:tc>
          <w:tcPr>
            <w:tcW w:w="4747" w:type="dxa"/>
          </w:tcPr>
          <w:p w:rsidR="00125944" w:rsidRPr="002A48F9" w:rsidRDefault="00A05089"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rPr>
                <w:sz w:val="24"/>
                <w:szCs w:val="24"/>
              </w:rPr>
            </w:pPr>
            <w:r w:rsidRPr="002A48F9">
              <w:rPr>
                <w:sz w:val="24"/>
                <w:szCs w:val="24"/>
              </w:rPr>
              <w:t>мин. 40Gbps или  мин.160Gbps (опционално) стекируем комутируем обем.</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мин.13KB jumbo frames</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мин.4000 конфигурируеми VLANs</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мин. 64K MAC адреса</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numPr>
                <w:ilvl w:val="2"/>
                <w:numId w:val="26"/>
              </w:numPr>
              <w:spacing w:line="276" w:lineRule="auto"/>
              <w:ind w:left="0" w:firstLine="0"/>
              <w:rPr>
                <w:sz w:val="24"/>
                <w:szCs w:val="24"/>
              </w:rPr>
            </w:pPr>
            <w:r w:rsidRPr="002A48F9">
              <w:rPr>
                <w:sz w:val="24"/>
                <w:szCs w:val="24"/>
              </w:rPr>
              <w:t>Поддръжка на мин. 2,000 IPv4 multicast entries</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Поддръжка на мин. 2000 OpenFlow v 1.3 entries </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наличност на мин. 2GB DDR SDRAM и 256MB репрограмируем флаш ROM</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мултикастинг  при максималната скорост на порта (Wirespeed multicasting)</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L3 Forwarding rate:  мин. 200 Mpps</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pStyle w:val="a6"/>
              <w:numPr>
                <w:ilvl w:val="2"/>
                <w:numId w:val="26"/>
              </w:numPr>
              <w:spacing w:line="276" w:lineRule="auto"/>
              <w:ind w:left="0" w:firstLine="0"/>
              <w:rPr>
                <w:sz w:val="24"/>
                <w:szCs w:val="24"/>
              </w:rPr>
            </w:pPr>
            <w:r w:rsidRPr="002A48F9">
              <w:rPr>
                <w:sz w:val="24"/>
                <w:szCs w:val="24"/>
              </w:rPr>
              <w:t xml:space="preserve">Switch fabric: мин. 280 Gbps </w:t>
            </w:r>
          </w:p>
        </w:tc>
        <w:tc>
          <w:tcPr>
            <w:tcW w:w="4747" w:type="dxa"/>
          </w:tcPr>
          <w:p w:rsidR="00A05089" w:rsidRPr="002A48F9" w:rsidRDefault="00A05089" w:rsidP="002A48F9">
            <w:pPr>
              <w:widowControl w:val="0"/>
              <w:suppressAutoHyphens/>
              <w:spacing w:line="276" w:lineRule="auto"/>
              <w:rPr>
                <w:sz w:val="24"/>
                <w:szCs w:val="24"/>
              </w:rPr>
            </w:pPr>
          </w:p>
        </w:tc>
      </w:tr>
      <w:tr w:rsidR="00A05089" w:rsidRPr="002A48F9" w:rsidTr="001B759E">
        <w:tc>
          <w:tcPr>
            <w:tcW w:w="4747" w:type="dxa"/>
          </w:tcPr>
          <w:p w:rsidR="00A05089" w:rsidRPr="002A48F9" w:rsidRDefault="00A05089" w:rsidP="002A48F9">
            <w:pPr>
              <w:spacing w:line="276" w:lineRule="auto"/>
              <w:jc w:val="center"/>
              <w:rPr>
                <w:sz w:val="24"/>
                <w:szCs w:val="24"/>
              </w:rPr>
            </w:pPr>
            <w:r w:rsidRPr="002A48F9">
              <w:rPr>
                <w:rFonts w:eastAsia="Lucida Sans Unicode"/>
                <w:b/>
                <w:kern w:val="1"/>
                <w:sz w:val="24"/>
                <w:szCs w:val="24"/>
                <w:lang w:val="bg-BG" w:eastAsia="hi-IN" w:bidi="hi-IN"/>
              </w:rPr>
              <w:t>ИЗИСКВАНИЯ ЗА РАЗШИРЯЕМОСТ, СКАЛИРУЕМОСТ, СЪВМЕСТИОМОСТ И НАДЕЖДНОСТ:</w:t>
            </w:r>
          </w:p>
        </w:tc>
        <w:tc>
          <w:tcPr>
            <w:tcW w:w="4747" w:type="dxa"/>
          </w:tcPr>
          <w:p w:rsidR="00A05089" w:rsidRPr="002A48F9" w:rsidRDefault="00A05089"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rPr>
                <w:sz w:val="24"/>
                <w:szCs w:val="24"/>
              </w:rPr>
            </w:pPr>
            <w:r w:rsidRPr="002A48F9">
              <w:rPr>
                <w:sz w:val="24"/>
                <w:szCs w:val="24"/>
              </w:rPr>
              <w:t>Стекиране  на мин. 8 устройства</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Система за цялостно наблюдение и мониторинг на параметрите за температура, работни напрежения и др. на захранващите блокове, вентилатори, и др. Поддръжка на SNMP trap  alert в случай на отклонения от нормалните параметри.</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Портовете за стекиране да могат да бъдат конфигурирани като 1G/10G Ethernet портове</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Опционална възможност за 160Gb стекиране   </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Възможност за добавяне на 4 x 10Gb Base-T медни портове или 2 x QSFP+ порта.</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Control Plane Prioritization, Control Plane Policing (CPP) или аналогична технология осигуряваща възможност на процесора винаги да обработва мрежовия трафик </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Active Fiber Monitoring или еквивалент</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numPr>
                <w:ilvl w:val="2"/>
                <w:numId w:val="26"/>
              </w:numPr>
              <w:spacing w:line="276" w:lineRule="auto"/>
              <w:ind w:left="0" w:firstLine="0"/>
              <w:rPr>
                <w:sz w:val="24"/>
                <w:szCs w:val="24"/>
              </w:rPr>
            </w:pPr>
            <w:r w:rsidRPr="002A48F9">
              <w:rPr>
                <w:sz w:val="24"/>
                <w:szCs w:val="24"/>
              </w:rPr>
              <w:t>Поддръжка на ринг технология  или подобни Ethernet Ring protocols като Ethernet Automatic Protection Switching (EAPS) или Rapid Ring Protection Protocol (RRPP) с време за възстановяване по-малко от 60ms</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rPr>
                <w:sz w:val="24"/>
                <w:szCs w:val="24"/>
              </w:rPr>
            </w:pPr>
            <w:r w:rsidRPr="002A48F9">
              <w:rPr>
                <w:sz w:val="24"/>
                <w:szCs w:val="24"/>
              </w:rPr>
              <w:t>Поддръжка на  G.8032 Ethernet Ring Protection</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Long-Distance stacking  using SFP+ or QSFP+ modules</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Loop protection: loop detection and thrash limiting</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PVST+ compatibility mode</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STP root guard</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SFP+ портовете трябва да поддържат следните режими: 1000X, 1000SX, 1000LX, 1000ZX or 10G-SR, 10G-LR SFP+ modules</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SFP портовете трябва да поддържат следните режими:  100FX, 100BX, 1000X, 1000SX, 1000LX, 1000ZX modules</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Стекиращите портове трябва да мога да се конфигурират като 10G Ethernet портове</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Скоростта на портовете и дуплексните режими трябва да позволяват автоматичен режим или да могат да бъдат ръчно конфигурируеми.</w:t>
            </w:r>
          </w:p>
        </w:tc>
        <w:tc>
          <w:tcPr>
            <w:tcW w:w="4747" w:type="dxa"/>
          </w:tcPr>
          <w:p w:rsidR="00404E1C" w:rsidRPr="002A48F9" w:rsidRDefault="00404E1C" w:rsidP="002A48F9">
            <w:pPr>
              <w:widowControl w:val="0"/>
              <w:suppressAutoHyphens/>
              <w:spacing w:line="276" w:lineRule="auto"/>
              <w:jc w:val="center"/>
              <w:rPr>
                <w:b/>
                <w:sz w:val="24"/>
                <w:szCs w:val="24"/>
              </w:rPr>
            </w:pPr>
          </w:p>
        </w:tc>
      </w:tr>
      <w:tr w:rsidR="00A05089" w:rsidRPr="002A48F9" w:rsidTr="001B759E">
        <w:tc>
          <w:tcPr>
            <w:tcW w:w="4747" w:type="dxa"/>
          </w:tcPr>
          <w:p w:rsidR="00A05089" w:rsidRPr="002A48F9" w:rsidRDefault="00404E1C" w:rsidP="002A48F9">
            <w:pPr>
              <w:spacing w:line="276" w:lineRule="auto"/>
              <w:jc w:val="center"/>
              <w:rPr>
                <w:rFonts w:eastAsia="Lucida Sans Unicode"/>
                <w:b/>
                <w:kern w:val="1"/>
                <w:sz w:val="24"/>
                <w:szCs w:val="24"/>
                <w:lang w:val="bg-BG" w:eastAsia="hi-IN" w:bidi="hi-IN"/>
              </w:rPr>
            </w:pPr>
            <w:r w:rsidRPr="002A48F9">
              <w:rPr>
                <w:rFonts w:eastAsia="Lucida Sans Unicode"/>
                <w:b/>
                <w:kern w:val="1"/>
                <w:sz w:val="24"/>
                <w:szCs w:val="24"/>
                <w:lang w:val="bg-BG" w:eastAsia="hi-IN" w:bidi="hi-IN"/>
              </w:rPr>
              <w:t>ИЗИСКВАНИЯ ЗА УПРАВЛЯЕМОСТ И КОНТРОЛ:</w:t>
            </w:r>
          </w:p>
        </w:tc>
        <w:tc>
          <w:tcPr>
            <w:tcW w:w="4747" w:type="dxa"/>
          </w:tcPr>
          <w:p w:rsidR="00A05089" w:rsidRPr="002A48F9" w:rsidRDefault="00404E1C"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rPr>
                <w:sz w:val="24"/>
                <w:szCs w:val="24"/>
              </w:rPr>
            </w:pPr>
            <w:r w:rsidRPr="002A48F9">
              <w:rPr>
                <w:sz w:val="24"/>
                <w:szCs w:val="24"/>
              </w:rPr>
              <w:t>Web-базиран графичен интерфейс за конфигурация и наблюдение</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Конзолен порт на лицевия панел за лесен сервизен достъп до устройството</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Eco-режим позволяващ портове и лицеви LED индикатори да бъдат изключвани с цел съхраняване на енергия</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интерфейс с команден ред (стандартен CLI език за управление) и поддръжка на HELP функция (Industry-standard CLI ), поддръжка на CLI скриптове</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out-of-band 10/100/1000T интерфейс за управление (Management interface)</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Софтуерна система от тригери задействани от събития, позволяващи стартирането на скриптове.</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Вграден текстов редактор</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USB интерфейс позволяващ обновяване на файлове от операционната система, съхраняване</w:t>
            </w:r>
            <w:r w:rsidR="00C31578" w:rsidRPr="002A48F9">
              <w:rPr>
                <w:sz w:val="24"/>
                <w:szCs w:val="24"/>
              </w:rPr>
              <w:t xml:space="preserve"> </w:t>
            </w:r>
            <w:r w:rsidRPr="002A48F9">
              <w:rPr>
                <w:sz w:val="24"/>
                <w:szCs w:val="24"/>
              </w:rPr>
              <w:t>/възстановяване на конфигурацията с цел архивиране и/или размножаване на конфигурационни параметри и софтуерни обновления.</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Да има система за оптично цифрово диагностициране (</w:t>
            </w:r>
            <w:r w:rsidRPr="002A48F9">
              <w:rPr>
                <w:sz w:val="24"/>
                <w:szCs w:val="24"/>
                <w:lang w:val="sr-Latn-RS"/>
              </w:rPr>
              <w:t xml:space="preserve">Optical </w:t>
            </w:r>
            <w:r w:rsidRPr="002A48F9">
              <w:rPr>
                <w:sz w:val="24"/>
                <w:szCs w:val="24"/>
              </w:rPr>
              <w:t>DDM или еквивалент)</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Ping polling за IPv4 и IPv6</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Port mirroring</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Поддръжка на TraceRoute за IPv4 и IPv6</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404E1C" w:rsidP="002A48F9">
            <w:pPr>
              <w:pStyle w:val="a6"/>
              <w:numPr>
                <w:ilvl w:val="2"/>
                <w:numId w:val="26"/>
              </w:numPr>
              <w:spacing w:line="276" w:lineRule="auto"/>
              <w:ind w:left="0" w:firstLine="0"/>
              <w:rPr>
                <w:sz w:val="24"/>
                <w:szCs w:val="24"/>
              </w:rPr>
            </w:pPr>
            <w:r w:rsidRPr="002A48F9">
              <w:rPr>
                <w:sz w:val="24"/>
                <w:szCs w:val="24"/>
              </w:rPr>
              <w:t>Поддръзка на OpenFlow for SDN</w:t>
            </w:r>
          </w:p>
        </w:tc>
        <w:tc>
          <w:tcPr>
            <w:tcW w:w="4747" w:type="dxa"/>
          </w:tcPr>
          <w:p w:rsidR="00404E1C" w:rsidRPr="002A48F9" w:rsidRDefault="00404E1C" w:rsidP="002A48F9">
            <w:pPr>
              <w:widowControl w:val="0"/>
              <w:suppressAutoHyphens/>
              <w:spacing w:line="276" w:lineRule="auto"/>
              <w:jc w:val="center"/>
              <w:rPr>
                <w:sz w:val="24"/>
                <w:szCs w:val="24"/>
              </w:rPr>
            </w:pPr>
          </w:p>
        </w:tc>
      </w:tr>
      <w:tr w:rsidR="00404E1C" w:rsidRPr="002A48F9" w:rsidTr="001B759E">
        <w:tc>
          <w:tcPr>
            <w:tcW w:w="4747" w:type="dxa"/>
          </w:tcPr>
          <w:p w:rsidR="00404E1C" w:rsidRPr="002A48F9" w:rsidRDefault="00C31578" w:rsidP="002A48F9">
            <w:pPr>
              <w:widowControl w:val="0"/>
              <w:suppressAutoHyphens/>
              <w:spacing w:line="276" w:lineRule="auto"/>
              <w:jc w:val="center"/>
              <w:rPr>
                <w:sz w:val="24"/>
                <w:szCs w:val="24"/>
              </w:rPr>
            </w:pPr>
            <w:r w:rsidRPr="002A48F9">
              <w:rPr>
                <w:rFonts w:eastAsia="Lucida Sans Unicode"/>
                <w:b/>
                <w:kern w:val="1"/>
                <w:sz w:val="24"/>
                <w:szCs w:val="24"/>
                <w:lang w:val="bg-BG" w:eastAsia="hi-IN" w:bidi="hi-IN"/>
              </w:rPr>
              <w:t>Изисквания за  покривани електрически стандарти и работни условия:</w:t>
            </w:r>
          </w:p>
        </w:tc>
        <w:tc>
          <w:tcPr>
            <w:tcW w:w="4747" w:type="dxa"/>
          </w:tcPr>
          <w:p w:rsidR="00404E1C" w:rsidRPr="002A48F9" w:rsidRDefault="00C31578"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C31578" w:rsidRPr="002A48F9" w:rsidTr="001B759E">
        <w:tc>
          <w:tcPr>
            <w:tcW w:w="4747" w:type="dxa"/>
          </w:tcPr>
          <w:p w:rsidR="00C31578" w:rsidRPr="002A48F9" w:rsidRDefault="00C31578" w:rsidP="002A48F9">
            <w:pPr>
              <w:pStyle w:val="a6"/>
              <w:widowControl w:val="0"/>
              <w:numPr>
                <w:ilvl w:val="2"/>
                <w:numId w:val="26"/>
              </w:numPr>
              <w:suppressAutoHyphens/>
              <w:spacing w:line="276" w:lineRule="auto"/>
              <w:ind w:left="0" w:firstLine="0"/>
              <w:rPr>
                <w:sz w:val="24"/>
                <w:szCs w:val="24"/>
              </w:rPr>
            </w:pPr>
            <w:r w:rsidRPr="002A48F9">
              <w:rPr>
                <w:sz w:val="24"/>
                <w:szCs w:val="24"/>
              </w:rPr>
              <w:t>Работен температурен диапазон:  0°C to 50°C  или по-широк</w:t>
            </w:r>
          </w:p>
        </w:tc>
        <w:tc>
          <w:tcPr>
            <w:tcW w:w="4747" w:type="dxa"/>
          </w:tcPr>
          <w:p w:rsidR="00C31578" w:rsidRPr="002A48F9" w:rsidRDefault="00C31578" w:rsidP="002A48F9">
            <w:pPr>
              <w:widowControl w:val="0"/>
              <w:suppressAutoHyphens/>
              <w:spacing w:line="276" w:lineRule="auto"/>
              <w:jc w:val="center"/>
              <w:rPr>
                <w:sz w:val="24"/>
                <w:szCs w:val="24"/>
              </w:rPr>
            </w:pPr>
          </w:p>
        </w:tc>
      </w:tr>
      <w:tr w:rsidR="00C31578" w:rsidRPr="002A48F9" w:rsidTr="001B759E">
        <w:tc>
          <w:tcPr>
            <w:tcW w:w="4747" w:type="dxa"/>
          </w:tcPr>
          <w:p w:rsidR="00C31578" w:rsidRPr="002A48F9" w:rsidRDefault="00C3157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 xml:space="preserve">Влажност на околната среда при работа:  5% to 90% без кондензиране </w:t>
            </w:r>
          </w:p>
        </w:tc>
        <w:tc>
          <w:tcPr>
            <w:tcW w:w="4747" w:type="dxa"/>
          </w:tcPr>
          <w:p w:rsidR="00C31578" w:rsidRPr="002A48F9" w:rsidRDefault="00C31578" w:rsidP="002A48F9">
            <w:pPr>
              <w:widowControl w:val="0"/>
              <w:suppressAutoHyphens/>
              <w:spacing w:line="276" w:lineRule="auto"/>
              <w:jc w:val="center"/>
              <w:rPr>
                <w:sz w:val="24"/>
                <w:szCs w:val="24"/>
              </w:rPr>
            </w:pPr>
          </w:p>
        </w:tc>
      </w:tr>
      <w:tr w:rsidR="00C31578" w:rsidRPr="002A48F9" w:rsidTr="001B759E">
        <w:tc>
          <w:tcPr>
            <w:tcW w:w="4747" w:type="dxa"/>
          </w:tcPr>
          <w:p w:rsidR="00C31578" w:rsidRPr="002A48F9" w:rsidRDefault="00C31578"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Максимална консумирана мощност  без POE консуматори:  100 W</w:t>
            </w:r>
          </w:p>
        </w:tc>
        <w:tc>
          <w:tcPr>
            <w:tcW w:w="4747" w:type="dxa"/>
          </w:tcPr>
          <w:p w:rsidR="00C31578" w:rsidRPr="002A48F9" w:rsidRDefault="00C31578" w:rsidP="002A48F9">
            <w:pPr>
              <w:widowControl w:val="0"/>
              <w:suppressAutoHyphens/>
              <w:spacing w:line="276" w:lineRule="auto"/>
              <w:jc w:val="center"/>
              <w:rPr>
                <w:sz w:val="24"/>
                <w:szCs w:val="24"/>
              </w:rPr>
            </w:pPr>
          </w:p>
        </w:tc>
      </w:tr>
      <w:tr w:rsidR="00C31578" w:rsidRPr="002A48F9" w:rsidTr="001B759E">
        <w:tc>
          <w:tcPr>
            <w:tcW w:w="4747" w:type="dxa"/>
          </w:tcPr>
          <w:p w:rsidR="00C31578" w:rsidRPr="002A48F9" w:rsidRDefault="00C31578" w:rsidP="002A48F9">
            <w:pPr>
              <w:pStyle w:val="a6"/>
              <w:numPr>
                <w:ilvl w:val="2"/>
                <w:numId w:val="26"/>
              </w:numPr>
              <w:spacing w:line="276" w:lineRule="auto"/>
              <w:ind w:left="0" w:firstLine="0"/>
              <w:rPr>
                <w:sz w:val="24"/>
                <w:szCs w:val="24"/>
              </w:rPr>
            </w:pPr>
            <w:r w:rsidRPr="002A48F9">
              <w:rPr>
                <w:sz w:val="24"/>
                <w:szCs w:val="24"/>
              </w:rPr>
              <w:t>EMC: EN55022 class A, FCC class A, VCCI class A, ICES-003 class A</w:t>
            </w:r>
          </w:p>
        </w:tc>
        <w:tc>
          <w:tcPr>
            <w:tcW w:w="4747" w:type="dxa"/>
          </w:tcPr>
          <w:p w:rsidR="00C31578" w:rsidRPr="002A48F9" w:rsidRDefault="00C31578" w:rsidP="002A48F9">
            <w:pPr>
              <w:widowControl w:val="0"/>
              <w:suppressAutoHyphens/>
              <w:spacing w:line="276" w:lineRule="auto"/>
              <w:jc w:val="center"/>
              <w:rPr>
                <w:sz w:val="24"/>
                <w:szCs w:val="24"/>
              </w:rPr>
            </w:pPr>
          </w:p>
        </w:tc>
      </w:tr>
      <w:tr w:rsidR="007C7347" w:rsidRPr="002A48F9" w:rsidTr="001B759E">
        <w:tc>
          <w:tcPr>
            <w:tcW w:w="4747" w:type="dxa"/>
          </w:tcPr>
          <w:p w:rsidR="007C7347" w:rsidRPr="002A48F9" w:rsidRDefault="007C7347"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Immunity: EN55024, EN61000-3-levels 2 (Harmonics)</w:t>
            </w:r>
          </w:p>
        </w:tc>
        <w:tc>
          <w:tcPr>
            <w:tcW w:w="4747" w:type="dxa"/>
          </w:tcPr>
          <w:p w:rsidR="007C7347" w:rsidRPr="002A48F9" w:rsidRDefault="007C7347" w:rsidP="002A48F9">
            <w:pPr>
              <w:widowControl w:val="0"/>
              <w:suppressAutoHyphens/>
              <w:spacing w:line="276" w:lineRule="auto"/>
              <w:jc w:val="center"/>
              <w:rPr>
                <w:sz w:val="24"/>
                <w:szCs w:val="24"/>
              </w:rPr>
            </w:pPr>
          </w:p>
        </w:tc>
      </w:tr>
      <w:tr w:rsidR="007C7347" w:rsidRPr="002A48F9" w:rsidTr="001B759E">
        <w:tc>
          <w:tcPr>
            <w:tcW w:w="4747" w:type="dxa"/>
          </w:tcPr>
          <w:p w:rsidR="007C7347" w:rsidRPr="002A48F9" w:rsidRDefault="007C7347"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Safety Standards: UL60950-1, CAN/CSA-C22.2 No. 60950-1-03, EN60950-1, EN60825-1, AS/NZS 60950.1</w:t>
            </w:r>
          </w:p>
        </w:tc>
        <w:tc>
          <w:tcPr>
            <w:tcW w:w="4747" w:type="dxa"/>
          </w:tcPr>
          <w:p w:rsidR="007C7347" w:rsidRPr="002A48F9" w:rsidRDefault="007C7347" w:rsidP="002A48F9">
            <w:pPr>
              <w:widowControl w:val="0"/>
              <w:suppressAutoHyphens/>
              <w:spacing w:line="276" w:lineRule="auto"/>
              <w:jc w:val="center"/>
              <w:rPr>
                <w:sz w:val="24"/>
                <w:szCs w:val="24"/>
              </w:rPr>
            </w:pPr>
          </w:p>
        </w:tc>
      </w:tr>
      <w:tr w:rsidR="007C7347" w:rsidRPr="002A48F9" w:rsidTr="001B759E">
        <w:tc>
          <w:tcPr>
            <w:tcW w:w="4747" w:type="dxa"/>
          </w:tcPr>
          <w:p w:rsidR="007C7347" w:rsidRPr="002A48F9" w:rsidRDefault="007C7347" w:rsidP="002A48F9">
            <w:pPr>
              <w:pStyle w:val="a6"/>
              <w:widowControl w:val="0"/>
              <w:numPr>
                <w:ilvl w:val="2"/>
                <w:numId w:val="26"/>
              </w:numPr>
              <w:suppressAutoHyphens/>
              <w:spacing w:line="276" w:lineRule="auto"/>
              <w:ind w:left="0" w:firstLine="0"/>
              <w:contextualSpacing w:val="0"/>
              <w:rPr>
                <w:sz w:val="24"/>
                <w:szCs w:val="24"/>
              </w:rPr>
            </w:pPr>
            <w:r w:rsidRPr="002A48F9">
              <w:rPr>
                <w:sz w:val="24"/>
                <w:szCs w:val="24"/>
              </w:rPr>
              <w:t>Safety Certification: UL, cUL</w:t>
            </w:r>
          </w:p>
        </w:tc>
        <w:tc>
          <w:tcPr>
            <w:tcW w:w="4747" w:type="dxa"/>
          </w:tcPr>
          <w:p w:rsidR="007C7347" w:rsidRPr="002A48F9" w:rsidRDefault="007C7347" w:rsidP="002A48F9">
            <w:pPr>
              <w:widowControl w:val="0"/>
              <w:suppressAutoHyphens/>
              <w:spacing w:line="276" w:lineRule="auto"/>
              <w:jc w:val="center"/>
              <w:rPr>
                <w:sz w:val="24"/>
                <w:szCs w:val="24"/>
              </w:rPr>
            </w:pPr>
          </w:p>
        </w:tc>
      </w:tr>
      <w:tr w:rsidR="007C7347" w:rsidRPr="002A48F9" w:rsidTr="001B759E">
        <w:tc>
          <w:tcPr>
            <w:tcW w:w="4747" w:type="dxa"/>
          </w:tcPr>
          <w:p w:rsidR="007C7347" w:rsidRPr="002A48F9" w:rsidRDefault="007C7347" w:rsidP="002A48F9">
            <w:pPr>
              <w:pStyle w:val="a6"/>
              <w:numPr>
                <w:ilvl w:val="2"/>
                <w:numId w:val="26"/>
              </w:numPr>
              <w:spacing w:line="276" w:lineRule="auto"/>
              <w:ind w:left="0" w:firstLine="0"/>
              <w:rPr>
                <w:sz w:val="24"/>
                <w:szCs w:val="24"/>
              </w:rPr>
            </w:pPr>
            <w:r w:rsidRPr="002A48F9">
              <w:rPr>
                <w:sz w:val="24"/>
                <w:szCs w:val="24"/>
              </w:rPr>
              <w:t>EU RoHS compliant</w:t>
            </w:r>
          </w:p>
        </w:tc>
        <w:tc>
          <w:tcPr>
            <w:tcW w:w="4747" w:type="dxa"/>
          </w:tcPr>
          <w:p w:rsidR="007C7347" w:rsidRPr="002A48F9" w:rsidRDefault="007C7347" w:rsidP="002A48F9">
            <w:pPr>
              <w:widowControl w:val="0"/>
              <w:suppressAutoHyphens/>
              <w:spacing w:line="276" w:lineRule="auto"/>
              <w:jc w:val="center"/>
              <w:rPr>
                <w:sz w:val="24"/>
                <w:szCs w:val="24"/>
              </w:rPr>
            </w:pPr>
          </w:p>
        </w:tc>
      </w:tr>
      <w:tr w:rsidR="007C7347" w:rsidRPr="002A48F9" w:rsidTr="001B759E">
        <w:tc>
          <w:tcPr>
            <w:tcW w:w="4747" w:type="dxa"/>
          </w:tcPr>
          <w:p w:rsidR="007C7347" w:rsidRPr="002A48F9" w:rsidRDefault="00380FCC" w:rsidP="002A48F9">
            <w:pPr>
              <w:spacing w:line="276" w:lineRule="auto"/>
              <w:jc w:val="center"/>
              <w:rPr>
                <w:sz w:val="24"/>
                <w:szCs w:val="24"/>
              </w:rPr>
            </w:pPr>
            <w:r w:rsidRPr="002A48F9">
              <w:rPr>
                <w:rFonts w:eastAsia="Lucida Sans Unicode"/>
                <w:b/>
                <w:kern w:val="1"/>
                <w:sz w:val="24"/>
                <w:szCs w:val="24"/>
                <w:lang w:val="bg-BG" w:eastAsia="hi-IN" w:bidi="hi-IN"/>
              </w:rPr>
              <w:t>ИЗИСКВАНИЯ ЗА ПОДДРЪЖКА, ГАРАНЦИОНЕН ПЕРИОД</w:t>
            </w:r>
            <w:r w:rsidR="004559EC" w:rsidRPr="002A48F9">
              <w:rPr>
                <w:rFonts w:eastAsia="Lucida Sans Unicode"/>
                <w:b/>
                <w:kern w:val="1"/>
                <w:sz w:val="24"/>
                <w:szCs w:val="24"/>
                <w:lang w:val="bg-BG" w:eastAsia="hi-IN" w:bidi="hi-IN"/>
              </w:rPr>
              <w:t>:</w:t>
            </w:r>
          </w:p>
        </w:tc>
        <w:tc>
          <w:tcPr>
            <w:tcW w:w="4747" w:type="dxa"/>
          </w:tcPr>
          <w:p w:rsidR="007C7347" w:rsidRPr="002A48F9" w:rsidRDefault="004559EC"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4559EC" w:rsidRPr="002A48F9" w:rsidTr="001B759E">
        <w:tc>
          <w:tcPr>
            <w:tcW w:w="4747" w:type="dxa"/>
          </w:tcPr>
          <w:p w:rsidR="004559EC" w:rsidRPr="002A48F9" w:rsidRDefault="004559EC" w:rsidP="002A48F9">
            <w:pPr>
              <w:spacing w:line="276" w:lineRule="auto"/>
              <w:rPr>
                <w:rFonts w:eastAsia="Lucida Sans Unicode"/>
                <w:kern w:val="1"/>
                <w:sz w:val="24"/>
                <w:szCs w:val="24"/>
                <w:lang w:val="bg-BG" w:eastAsia="hi-IN" w:bidi="hi-IN"/>
              </w:rPr>
            </w:pPr>
            <w:r w:rsidRPr="002A48F9">
              <w:rPr>
                <w:rFonts w:eastAsia="Lucida Sans Unicode"/>
                <w:kern w:val="1"/>
                <w:sz w:val="24"/>
                <w:szCs w:val="24"/>
                <w:lang w:eastAsia="hi-IN" w:bidi="hi-IN"/>
              </w:rPr>
              <w:t>1</w:t>
            </w:r>
            <w:r w:rsidRPr="002A48F9">
              <w:rPr>
                <w:rFonts w:eastAsia="Lucida Sans Unicode"/>
                <w:kern w:val="1"/>
                <w:sz w:val="24"/>
                <w:szCs w:val="24"/>
                <w:lang w:val="bg-BG" w:eastAsia="hi-IN" w:bidi="hi-IN"/>
              </w:rPr>
              <w:t>.2.104.</w:t>
            </w:r>
            <w:r w:rsidRPr="002A48F9">
              <w:rPr>
                <w:rFonts w:eastAsia="Lucida Sans Unicode"/>
                <w:kern w:val="1"/>
                <w:sz w:val="24"/>
                <w:szCs w:val="24"/>
                <w:lang w:val="bg-BG" w:eastAsia="hi-IN" w:bidi="hi-IN"/>
              </w:rPr>
              <w:tab/>
            </w:r>
            <w:r w:rsidR="00D06D38" w:rsidRPr="002A48F9">
              <w:rPr>
                <w:rFonts w:eastAsia="Lucida Sans Unicode"/>
                <w:kern w:val="1"/>
                <w:sz w:val="24"/>
                <w:szCs w:val="24"/>
                <w:lang w:val="bg-BG" w:eastAsia="hi-IN" w:bidi="hi-IN"/>
              </w:rPr>
              <w:t>Минимум 5 /пет/ годишен хардуерен гаранционен период от производителя.</w:t>
            </w:r>
          </w:p>
        </w:tc>
        <w:tc>
          <w:tcPr>
            <w:tcW w:w="4747" w:type="dxa"/>
          </w:tcPr>
          <w:p w:rsidR="004559EC" w:rsidRPr="002A48F9" w:rsidRDefault="004559EC" w:rsidP="002A48F9">
            <w:pPr>
              <w:widowControl w:val="0"/>
              <w:suppressAutoHyphens/>
              <w:spacing w:line="276" w:lineRule="auto"/>
              <w:jc w:val="center"/>
              <w:rPr>
                <w:b/>
                <w:sz w:val="24"/>
                <w:szCs w:val="24"/>
              </w:rPr>
            </w:pPr>
          </w:p>
        </w:tc>
      </w:tr>
      <w:tr w:rsidR="004559EC" w:rsidRPr="002A48F9" w:rsidTr="001B759E">
        <w:tc>
          <w:tcPr>
            <w:tcW w:w="4747" w:type="dxa"/>
          </w:tcPr>
          <w:p w:rsidR="00D06D38" w:rsidRPr="002A48F9" w:rsidRDefault="004559EC" w:rsidP="002A48F9">
            <w:pPr>
              <w:spacing w:line="276" w:lineRule="auto"/>
              <w:jc w:val="both"/>
              <w:rPr>
                <w:rFonts w:eastAsia="Lucida Sans Unicode"/>
                <w:kern w:val="1"/>
                <w:sz w:val="24"/>
                <w:szCs w:val="24"/>
                <w:lang w:val="bg-BG" w:eastAsia="hi-IN" w:bidi="hi-IN"/>
              </w:rPr>
            </w:pPr>
            <w:r w:rsidRPr="002A48F9">
              <w:rPr>
                <w:rFonts w:eastAsia="Lucida Sans Unicode"/>
                <w:kern w:val="1"/>
                <w:sz w:val="24"/>
                <w:szCs w:val="24"/>
                <w:lang w:eastAsia="hi-IN" w:bidi="hi-IN"/>
              </w:rPr>
              <w:t>1</w:t>
            </w:r>
            <w:r w:rsidRPr="002A48F9">
              <w:rPr>
                <w:rFonts w:eastAsia="Lucida Sans Unicode"/>
                <w:kern w:val="1"/>
                <w:sz w:val="24"/>
                <w:szCs w:val="24"/>
                <w:lang w:val="bg-BG" w:eastAsia="hi-IN" w:bidi="hi-IN"/>
              </w:rPr>
              <w:t>.2.105.</w:t>
            </w:r>
            <w:r w:rsidRPr="002A48F9">
              <w:rPr>
                <w:rFonts w:eastAsia="Lucida Sans Unicode"/>
                <w:kern w:val="1"/>
                <w:sz w:val="24"/>
                <w:szCs w:val="24"/>
                <w:lang w:val="bg-BG" w:eastAsia="hi-IN" w:bidi="hi-IN"/>
              </w:rPr>
              <w:tab/>
            </w:r>
            <w:r w:rsidR="00D06D38" w:rsidRPr="002A48F9">
              <w:rPr>
                <w:rFonts w:eastAsia="Lucida Sans Unicode"/>
                <w:kern w:val="1"/>
                <w:sz w:val="24"/>
                <w:szCs w:val="24"/>
                <w:lang w:val="bg-BG" w:eastAsia="hi-IN" w:bidi="hi-IN"/>
              </w:rPr>
              <w:t>Минимум 3 /три/ годишен период на безплатна технологична поддръжка  от производителя, която включва:</w:t>
            </w:r>
          </w:p>
          <w:p w:rsidR="00D06D38" w:rsidRPr="002A48F9" w:rsidRDefault="00D06D38" w:rsidP="002A48F9">
            <w:pPr>
              <w:spacing w:line="276" w:lineRule="auto"/>
              <w:jc w:val="both"/>
              <w:rPr>
                <w:rFonts w:eastAsia="Lucida Sans Unicode"/>
                <w:kern w:val="1"/>
                <w:sz w:val="24"/>
                <w:szCs w:val="24"/>
                <w:lang w:val="bg-BG" w:eastAsia="hi-IN" w:bidi="hi-IN"/>
              </w:rPr>
            </w:pPr>
            <w:r w:rsidRPr="002A48F9">
              <w:rPr>
                <w:rFonts w:eastAsia="Lucida Sans Unicode"/>
                <w:kern w:val="1"/>
                <w:sz w:val="24"/>
                <w:szCs w:val="24"/>
                <w:lang w:val="bg-BG" w:eastAsia="hi-IN" w:bidi="hi-IN"/>
              </w:rPr>
              <w:t>-</w:t>
            </w:r>
            <w:r w:rsidRPr="002A48F9">
              <w:rPr>
                <w:rFonts w:eastAsia="Lucida Sans Unicode"/>
                <w:kern w:val="1"/>
                <w:sz w:val="24"/>
                <w:szCs w:val="24"/>
                <w:lang w:val="bg-BG" w:eastAsia="hi-IN" w:bidi="hi-IN"/>
              </w:rPr>
              <w:tab/>
              <w:t>24x7 достъп до центъра за обслужване на клиенти;</w:t>
            </w:r>
          </w:p>
          <w:p w:rsidR="00D06D38" w:rsidRPr="002A48F9" w:rsidRDefault="00D06D38" w:rsidP="002A48F9">
            <w:pPr>
              <w:spacing w:line="276" w:lineRule="auto"/>
              <w:jc w:val="both"/>
              <w:rPr>
                <w:rFonts w:eastAsia="Lucida Sans Unicode"/>
                <w:kern w:val="1"/>
                <w:sz w:val="24"/>
                <w:szCs w:val="24"/>
                <w:lang w:val="bg-BG" w:eastAsia="hi-IN" w:bidi="hi-IN"/>
              </w:rPr>
            </w:pPr>
            <w:r w:rsidRPr="002A48F9">
              <w:rPr>
                <w:rFonts w:eastAsia="Lucida Sans Unicode"/>
                <w:kern w:val="1"/>
                <w:sz w:val="24"/>
                <w:szCs w:val="24"/>
                <w:lang w:val="bg-BG" w:eastAsia="hi-IN" w:bidi="hi-IN"/>
              </w:rPr>
              <w:t>-</w:t>
            </w:r>
            <w:r w:rsidRPr="002A48F9">
              <w:rPr>
                <w:rFonts w:eastAsia="Lucida Sans Unicode"/>
                <w:kern w:val="1"/>
                <w:sz w:val="24"/>
                <w:szCs w:val="24"/>
                <w:lang w:val="bg-BG" w:eastAsia="hi-IN" w:bidi="hi-IN"/>
              </w:rPr>
              <w:tab/>
              <w:t>Софтуерни актуализации и надграждане на версиите;</w:t>
            </w:r>
          </w:p>
          <w:p w:rsidR="004559EC" w:rsidRPr="002A48F9" w:rsidRDefault="00D06D38" w:rsidP="002A48F9">
            <w:pPr>
              <w:spacing w:line="276" w:lineRule="auto"/>
              <w:jc w:val="both"/>
              <w:rPr>
                <w:rFonts w:eastAsia="Lucida Sans Unicode"/>
                <w:kern w:val="1"/>
                <w:sz w:val="24"/>
                <w:szCs w:val="24"/>
                <w:lang w:val="bg-BG" w:eastAsia="hi-IN" w:bidi="hi-IN"/>
              </w:rPr>
            </w:pPr>
            <w:r w:rsidRPr="002A48F9">
              <w:rPr>
                <w:rFonts w:eastAsia="Lucida Sans Unicode"/>
                <w:kern w:val="1"/>
                <w:sz w:val="24"/>
                <w:szCs w:val="24"/>
                <w:lang w:val="bg-BG" w:eastAsia="hi-IN" w:bidi="hi-IN"/>
              </w:rPr>
              <w:t>-</w:t>
            </w:r>
            <w:r w:rsidRPr="002A48F9">
              <w:rPr>
                <w:rFonts w:eastAsia="Lucida Sans Unicode"/>
                <w:kern w:val="1"/>
                <w:sz w:val="24"/>
                <w:szCs w:val="24"/>
                <w:lang w:val="bg-BG" w:eastAsia="hi-IN" w:bidi="hi-IN"/>
              </w:rPr>
              <w:tab/>
              <w:t>Достъп до базата от знания</w:t>
            </w:r>
          </w:p>
        </w:tc>
        <w:tc>
          <w:tcPr>
            <w:tcW w:w="4747" w:type="dxa"/>
          </w:tcPr>
          <w:p w:rsidR="004559EC" w:rsidRPr="002A48F9" w:rsidRDefault="004559EC" w:rsidP="002A48F9">
            <w:pPr>
              <w:widowControl w:val="0"/>
              <w:suppressAutoHyphens/>
              <w:spacing w:line="276" w:lineRule="auto"/>
              <w:jc w:val="center"/>
              <w:rPr>
                <w:b/>
                <w:sz w:val="24"/>
                <w:szCs w:val="24"/>
              </w:rPr>
            </w:pPr>
          </w:p>
        </w:tc>
      </w:tr>
    </w:tbl>
    <w:p w:rsidR="0052181A" w:rsidRPr="002A48F9" w:rsidRDefault="0052181A" w:rsidP="002A48F9">
      <w:pPr>
        <w:widowControl w:val="0"/>
        <w:suppressAutoHyphens/>
        <w:spacing w:after="0"/>
        <w:ind w:left="360"/>
        <w:rPr>
          <w:rFonts w:ascii="Times New Roman" w:eastAsia="Lucida Sans Unicode" w:hAnsi="Times New Roman" w:cs="Times New Roman"/>
          <w:b/>
          <w:kern w:val="1"/>
          <w:sz w:val="24"/>
          <w:szCs w:val="24"/>
          <w:lang w:val="bg-BG" w:eastAsia="hi-IN" w:bidi="hi-IN"/>
        </w:rPr>
      </w:pPr>
    </w:p>
    <w:p w:rsidR="007C7347" w:rsidRPr="002A48F9" w:rsidRDefault="007C7347" w:rsidP="002A48F9">
      <w:pPr>
        <w:pStyle w:val="a6"/>
        <w:widowControl w:val="0"/>
        <w:numPr>
          <w:ilvl w:val="1"/>
          <w:numId w:val="26"/>
        </w:numPr>
        <w:suppressAutoHyphens/>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 xml:space="preserve">UTM устройството: </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5F5545">
        <w:rPr>
          <w:rFonts w:ascii="Times New Roman" w:eastAsia="Times New Roman" w:hAnsi="Times New Roman" w:cs="Times New Roman"/>
          <w:sz w:val="24"/>
          <w:szCs w:val="24"/>
          <w:lang w:val="bg-BG" w:eastAsia="bg-BG"/>
        </w:rPr>
        <w:t>Предлагаме стоки със следните характеристики: …………………………………………………………………………………………………………………………………………………………………</w:t>
      </w:r>
      <w:r w:rsidR="00DC5B09" w:rsidRPr="005F5545">
        <w:rPr>
          <w:rFonts w:ascii="Times New Roman" w:eastAsia="Times New Roman" w:hAnsi="Times New Roman" w:cs="Times New Roman"/>
          <w:sz w:val="24"/>
          <w:szCs w:val="24"/>
          <w:lang w:val="bg-BG" w:eastAsia="bg-BG"/>
        </w:rPr>
        <w:t>……………………………………………</w:t>
      </w:r>
      <w:r w:rsidRPr="005F5545">
        <w:rPr>
          <w:rFonts w:ascii="Times New Roman" w:eastAsia="Times New Roman" w:hAnsi="Times New Roman" w:cs="Times New Roman"/>
          <w:sz w:val="24"/>
          <w:szCs w:val="24"/>
          <w:lang w:val="bg-BG" w:eastAsia="bg-BG"/>
        </w:rPr>
        <w:t>/</w:t>
      </w:r>
      <w:r w:rsidRPr="005F5545">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5F5545">
        <w:rPr>
          <w:rFonts w:ascii="Times New Roman" w:eastAsia="Times New Roman" w:hAnsi="Times New Roman" w:cs="Times New Roman"/>
          <w:i/>
          <w:color w:val="000000" w:themeColor="text1"/>
          <w:sz w:val="24"/>
          <w:szCs w:val="24"/>
          <w:lang w:val="bg-BG" w:eastAsia="bg-BG"/>
        </w:rPr>
        <w:t>продуктов номер на производителя на предложените устройства</w:t>
      </w:r>
      <w:r w:rsidRPr="005F5545">
        <w:rPr>
          <w:rFonts w:ascii="Times New Roman" w:eastAsia="Times New Roman" w:hAnsi="Times New Roman" w:cs="Times New Roman"/>
          <w:i/>
          <w:sz w:val="24"/>
          <w:szCs w:val="24"/>
          <w:lang w:val="bg-BG" w:eastAsia="bg-BG"/>
        </w:rPr>
        <w:t xml:space="preserve"> и да ги опише съгласно изискванията посочени в техническат</w:t>
      </w:r>
      <w:r w:rsidR="00DC5B09" w:rsidRPr="005F5545">
        <w:rPr>
          <w:rFonts w:ascii="Times New Roman" w:eastAsia="Times New Roman" w:hAnsi="Times New Roman" w:cs="Times New Roman"/>
          <w:i/>
          <w:sz w:val="24"/>
          <w:szCs w:val="24"/>
          <w:lang w:val="bg-BG" w:eastAsia="bg-BG"/>
        </w:rPr>
        <w:t>а спецификация на Възложителя/</w:t>
      </w:r>
    </w:p>
    <w:p w:rsidR="00DA2CFC" w:rsidRPr="002A48F9" w:rsidRDefault="00DA2CFC" w:rsidP="002A48F9">
      <w:pPr>
        <w:widowControl w:val="0"/>
        <w:suppressAutoHyphens/>
        <w:spacing w:after="0"/>
        <w:rPr>
          <w:rFonts w:ascii="Times New Roman" w:eastAsia="Lucida Sans Unicode" w:hAnsi="Times New Roman" w:cs="Times New Roman"/>
          <w:b/>
          <w:kern w:val="1"/>
          <w:sz w:val="24"/>
          <w:szCs w:val="24"/>
          <w:lang w:val="bg-BG" w:eastAsia="hi-IN" w:bidi="hi-IN"/>
        </w:rPr>
      </w:pPr>
    </w:p>
    <w:tbl>
      <w:tblPr>
        <w:tblStyle w:val="TableGrid2"/>
        <w:tblW w:w="9494" w:type="dxa"/>
        <w:tblLook w:val="04A0" w:firstRow="1" w:lastRow="0" w:firstColumn="1" w:lastColumn="0" w:noHBand="0" w:noVBand="1"/>
      </w:tblPr>
      <w:tblGrid>
        <w:gridCol w:w="4747"/>
        <w:gridCol w:w="4747"/>
      </w:tblGrid>
      <w:tr w:rsidR="007C7347" w:rsidRPr="002A48F9" w:rsidTr="0017410A">
        <w:tc>
          <w:tcPr>
            <w:tcW w:w="9494" w:type="dxa"/>
            <w:gridSpan w:val="2"/>
          </w:tcPr>
          <w:p w:rsidR="00380FCC" w:rsidRPr="005F5545" w:rsidRDefault="00380FCC" w:rsidP="002A48F9">
            <w:pPr>
              <w:widowControl w:val="0"/>
              <w:suppressAutoHyphens/>
              <w:spacing w:line="276" w:lineRule="auto"/>
              <w:jc w:val="both"/>
              <w:rPr>
                <w:rFonts w:eastAsia="Lucida Sans Unicode"/>
                <w:color w:val="000000" w:themeColor="text1"/>
                <w:kern w:val="1"/>
                <w:sz w:val="24"/>
                <w:szCs w:val="24"/>
                <w:lang w:val="bg-BG" w:eastAsia="hi-IN" w:bidi="hi-IN"/>
              </w:rPr>
            </w:pPr>
            <w:r w:rsidRPr="002A48F9">
              <w:rPr>
                <w:rFonts w:eastAsia="Lucida Sans Unicode"/>
                <w:kern w:val="1"/>
                <w:sz w:val="24"/>
                <w:szCs w:val="24"/>
                <w:lang w:val="bg-BG" w:eastAsia="hi-IN" w:bidi="hi-IN"/>
              </w:rPr>
              <w:t xml:space="preserve">UTM устройство - устройство за филтриране и управление на трафика в реално време по различни критерии – </w:t>
            </w:r>
            <w:r w:rsidRPr="002A48F9">
              <w:rPr>
                <w:rFonts w:eastAsia="Lucida Sans Unicode"/>
                <w:b/>
                <w:kern w:val="1"/>
                <w:sz w:val="24"/>
                <w:szCs w:val="24"/>
                <w:lang w:val="bg-BG" w:eastAsia="hi-IN" w:bidi="hi-IN"/>
              </w:rPr>
              <w:t>1бр.</w:t>
            </w:r>
            <w:r w:rsidRPr="002A48F9">
              <w:rPr>
                <w:rFonts w:eastAsia="Lucida Sans Unicode"/>
                <w:kern w:val="1"/>
                <w:sz w:val="24"/>
                <w:szCs w:val="24"/>
                <w:lang w:val="bg-BG" w:eastAsia="hi-IN" w:bidi="hi-IN"/>
              </w:rPr>
              <w:t xml:space="preserve"> Трябва да бъде самостоятелно специализирано устройството (тип шаси – за монтиране в шкаф), което да реализира описаните функции. Предложението следва да включва цени на лицензи за модулите описани в </w:t>
            </w:r>
            <w:r w:rsidR="00F84DE0" w:rsidRPr="005F5545">
              <w:rPr>
                <w:rFonts w:eastAsia="Lucida Sans Unicode"/>
                <w:color w:val="000000" w:themeColor="text1"/>
                <w:kern w:val="1"/>
                <w:sz w:val="24"/>
                <w:szCs w:val="24"/>
                <w:lang w:val="bg-BG" w:eastAsia="hi-IN" w:bidi="hi-IN"/>
              </w:rPr>
              <w:t>т. 1</w:t>
            </w:r>
            <w:r w:rsidRPr="005F5545">
              <w:rPr>
                <w:rFonts w:eastAsia="Lucida Sans Unicode"/>
                <w:color w:val="000000" w:themeColor="text1"/>
                <w:kern w:val="1"/>
                <w:sz w:val="24"/>
                <w:szCs w:val="24"/>
                <w:lang w:val="bg-BG" w:eastAsia="hi-IN" w:bidi="hi-IN"/>
              </w:rPr>
              <w:t>.3.92  за поне 3 (три) години с включено право на актуализации на софтуера и дефинициите.</w:t>
            </w:r>
          </w:p>
          <w:p w:rsidR="00380FCC" w:rsidRPr="002A48F9" w:rsidRDefault="00380FCC" w:rsidP="002A48F9">
            <w:pPr>
              <w:widowControl w:val="0"/>
              <w:suppressAutoHyphens/>
              <w:spacing w:line="276" w:lineRule="auto"/>
              <w:rPr>
                <w:rFonts w:eastAsia="Lucida Sans Unicode"/>
                <w:color w:val="FF0000"/>
                <w:kern w:val="1"/>
                <w:sz w:val="24"/>
                <w:szCs w:val="24"/>
                <w:lang w:val="bg-BG" w:eastAsia="hi-IN" w:bidi="hi-IN"/>
              </w:rPr>
            </w:pPr>
            <w:r w:rsidRPr="005F5545">
              <w:rPr>
                <w:rFonts w:eastAsia="Lucida Sans Unicode"/>
                <w:color w:val="000000" w:themeColor="text1"/>
                <w:kern w:val="1"/>
                <w:sz w:val="24"/>
                <w:szCs w:val="24"/>
                <w:lang w:val="bg-BG" w:eastAsia="hi-IN" w:bidi="hi-IN"/>
              </w:rPr>
              <w:t xml:space="preserve">Отстраняване на дефект или подмяна на устройството </w:t>
            </w:r>
            <w:r w:rsidR="005F5545" w:rsidRPr="005F5545">
              <w:rPr>
                <w:rFonts w:eastAsia="Lucida Sans Unicode"/>
                <w:color w:val="000000" w:themeColor="text1"/>
                <w:kern w:val="1"/>
                <w:sz w:val="24"/>
                <w:szCs w:val="24"/>
                <w:lang w:val="bg-BG" w:eastAsia="hi-IN" w:bidi="hi-IN"/>
              </w:rPr>
              <w:t>на следващия работен ден.</w:t>
            </w:r>
            <w:r w:rsidRPr="005F5545">
              <w:rPr>
                <w:rFonts w:eastAsia="Lucida Sans Unicode"/>
                <w:color w:val="000000" w:themeColor="text1"/>
                <w:kern w:val="1"/>
                <w:sz w:val="24"/>
                <w:szCs w:val="24"/>
                <w:lang w:val="bg-BG" w:eastAsia="hi-IN" w:bidi="hi-IN"/>
              </w:rPr>
              <w:t>.</w:t>
            </w:r>
          </w:p>
          <w:p w:rsidR="007C7347" w:rsidRPr="002A48F9" w:rsidRDefault="00380FCC" w:rsidP="002A48F9">
            <w:pPr>
              <w:spacing w:line="276" w:lineRule="auto"/>
              <w:jc w:val="both"/>
              <w:rPr>
                <w:sz w:val="24"/>
                <w:szCs w:val="24"/>
              </w:rPr>
            </w:pPr>
            <w:r w:rsidRPr="002A48F9">
              <w:rPr>
                <w:rFonts w:eastAsia="Lucida Sans Unicode"/>
                <w:kern w:val="1"/>
                <w:sz w:val="24"/>
                <w:szCs w:val="24"/>
                <w:lang w:val="bg-BG" w:eastAsia="hi-IN" w:bidi="hi-IN"/>
              </w:rPr>
              <w:t>Устройството трябва да притежава следните функционални възможности и да покрива, като минимум следните стандарти или "евквиваленти":</w:t>
            </w:r>
          </w:p>
        </w:tc>
      </w:tr>
      <w:tr w:rsidR="007C7347" w:rsidRPr="002A48F9" w:rsidTr="0017410A">
        <w:tc>
          <w:tcPr>
            <w:tcW w:w="4747" w:type="dxa"/>
          </w:tcPr>
          <w:p w:rsidR="007C7347" w:rsidRPr="002A48F9" w:rsidRDefault="007C7347" w:rsidP="002A48F9">
            <w:pPr>
              <w:widowControl w:val="0"/>
              <w:suppressAutoHyphens/>
              <w:spacing w:line="276" w:lineRule="auto"/>
              <w:jc w:val="center"/>
              <w:rPr>
                <w:sz w:val="24"/>
                <w:szCs w:val="24"/>
              </w:rPr>
            </w:pPr>
            <w:r w:rsidRPr="002A48F9">
              <w:rPr>
                <w:b/>
                <w:sz w:val="24"/>
                <w:szCs w:val="24"/>
              </w:rPr>
              <w:t>ОБЩИ ИЗИСИСКВАНИЯ:</w:t>
            </w:r>
          </w:p>
        </w:tc>
        <w:tc>
          <w:tcPr>
            <w:tcW w:w="4747" w:type="dxa"/>
          </w:tcPr>
          <w:p w:rsidR="007C7347" w:rsidRPr="002A48F9" w:rsidRDefault="007C7347"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rPr>
                <w:sz w:val="24"/>
                <w:szCs w:val="24"/>
              </w:rPr>
            </w:pPr>
            <w:r w:rsidRPr="002A48F9">
              <w:rPr>
                <w:sz w:val="24"/>
                <w:szCs w:val="24"/>
              </w:rPr>
              <w:t>Предложеното решение следва да НЯМА ограничения, за който и да е от модулите, които да зависят или са пропорционални на броя потребители които ще обслужва.</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numPr>
                <w:ilvl w:val="2"/>
                <w:numId w:val="27"/>
              </w:numPr>
              <w:spacing w:line="276" w:lineRule="auto"/>
              <w:ind w:left="0" w:firstLine="0"/>
              <w:rPr>
                <w:sz w:val="24"/>
                <w:szCs w:val="24"/>
              </w:rPr>
            </w:pPr>
            <w:r w:rsidRPr="002A48F9">
              <w:rPr>
                <w:sz w:val="24"/>
                <w:szCs w:val="24"/>
              </w:rPr>
              <w:t>Предложеното решение следва да работи като самостоятелен  HTTP proxy server  integrated Firewall, Anti Virus, Anti Spam, Content filtering, IPS and Web Application Firewall.</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rPr>
                <w:sz w:val="24"/>
                <w:szCs w:val="24"/>
              </w:rPr>
            </w:pPr>
            <w:r w:rsidRPr="002A48F9">
              <w:rPr>
                <w:sz w:val="24"/>
                <w:szCs w:val="24"/>
              </w:rPr>
              <w:t>Предложеното решение следва да поддържа прилагане на политики за сигурност и конфигурации до ниво потребител.</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numPr>
                <w:ilvl w:val="2"/>
                <w:numId w:val="27"/>
              </w:numPr>
              <w:spacing w:line="276" w:lineRule="auto"/>
              <w:ind w:left="0" w:firstLine="0"/>
              <w:rPr>
                <w:sz w:val="24"/>
                <w:szCs w:val="24"/>
              </w:rPr>
            </w:pPr>
            <w:r w:rsidRPr="002A48F9">
              <w:rPr>
                <w:sz w:val="24"/>
                <w:szCs w:val="24"/>
              </w:rPr>
              <w:t>Предложеното решение следва да поддържа възможността да генерира подробни отчети, не само по IP адрес, но и по отделни потребители</w:t>
            </w:r>
          </w:p>
        </w:tc>
        <w:tc>
          <w:tcPr>
            <w:tcW w:w="4747" w:type="dxa"/>
          </w:tcPr>
          <w:p w:rsidR="009E0249" w:rsidRPr="002A48F9" w:rsidRDefault="009E0249" w:rsidP="002A48F9">
            <w:pPr>
              <w:widowControl w:val="0"/>
              <w:suppressAutoHyphens/>
              <w:spacing w:line="276" w:lineRule="auto"/>
              <w:rPr>
                <w:sz w:val="24"/>
                <w:szCs w:val="24"/>
              </w:rPr>
            </w:pPr>
          </w:p>
        </w:tc>
      </w:tr>
      <w:tr w:rsidR="007C7347" w:rsidRPr="002A48F9" w:rsidTr="0017410A">
        <w:tc>
          <w:tcPr>
            <w:tcW w:w="4747" w:type="dxa"/>
          </w:tcPr>
          <w:p w:rsidR="007C7347" w:rsidRPr="002A48F9" w:rsidRDefault="009E0249" w:rsidP="002A48F9">
            <w:pPr>
              <w:spacing w:line="276" w:lineRule="auto"/>
              <w:jc w:val="center"/>
              <w:rPr>
                <w:sz w:val="24"/>
                <w:szCs w:val="24"/>
              </w:rPr>
            </w:pPr>
            <w:r w:rsidRPr="002A48F9">
              <w:rPr>
                <w:b/>
                <w:caps/>
                <w:kern w:val="20"/>
                <w:sz w:val="24"/>
                <w:szCs w:val="24"/>
                <w:lang w:val="bg-BG" w:eastAsia="hi-IN" w:bidi="hi-IN"/>
              </w:rPr>
              <w:t>Хардуерни изисквания към устройството:</w:t>
            </w:r>
          </w:p>
        </w:tc>
        <w:tc>
          <w:tcPr>
            <w:tcW w:w="4747" w:type="dxa"/>
          </w:tcPr>
          <w:p w:rsidR="007C7347" w:rsidRPr="002A48F9" w:rsidRDefault="009E0249"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rPr>
                <w:sz w:val="24"/>
                <w:szCs w:val="24"/>
              </w:rPr>
            </w:pPr>
            <w:r w:rsidRPr="002A48F9">
              <w:rPr>
                <w:sz w:val="24"/>
                <w:szCs w:val="24"/>
              </w:rPr>
              <w:t>64-bit хардуерна платформа</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Базирано на Multicore Parallel Processing Architecture</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мин. 8 x 1Gbps RJ45 , 2 x SFP, 2 x SFP+ мрежови интерфейса</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мин. 190 000 нови сесии в секунда</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numPr>
                <w:ilvl w:val="2"/>
                <w:numId w:val="27"/>
              </w:numPr>
              <w:spacing w:line="276" w:lineRule="auto"/>
              <w:ind w:left="0" w:firstLine="0"/>
              <w:rPr>
                <w:sz w:val="24"/>
                <w:szCs w:val="24"/>
              </w:rPr>
            </w:pPr>
            <w:r w:rsidRPr="002A48F9">
              <w:rPr>
                <w:sz w:val="24"/>
                <w:szCs w:val="24"/>
              </w:rPr>
              <w:t>мин. 17,000 000 конкурентни сесии</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мин. 30 Gbps Firewall throughput</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мин. 8 Gbps IPS throughput</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мин. 5500  Mbps NGFW throughput</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 xml:space="preserve"> мин. 6 Gbps AV throughput</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мин. 3200 Mbps VPN throughput</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3Gмодем</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numPr>
                <w:ilvl w:val="2"/>
                <w:numId w:val="27"/>
              </w:numPr>
              <w:spacing w:line="276" w:lineRule="auto"/>
              <w:ind w:left="0" w:firstLine="0"/>
              <w:rPr>
                <w:sz w:val="24"/>
                <w:szCs w:val="24"/>
              </w:rPr>
            </w:pPr>
            <w:r w:rsidRPr="002A48F9">
              <w:rPr>
                <w:sz w:val="24"/>
                <w:szCs w:val="24"/>
              </w:rPr>
              <w:t>3 x USB3.0, 1 x HDMI, 1 x COM (RJ45) ports</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spacing w:line="276" w:lineRule="auto"/>
              <w:ind w:left="0"/>
              <w:jc w:val="center"/>
              <w:rPr>
                <w:sz w:val="24"/>
                <w:szCs w:val="24"/>
              </w:rPr>
            </w:pPr>
            <w:r w:rsidRPr="002A48F9">
              <w:rPr>
                <w:b/>
                <w:caps/>
                <w:kern w:val="20"/>
                <w:sz w:val="24"/>
                <w:szCs w:val="24"/>
                <w:lang w:val="bg-BG" w:eastAsia="hi-IN" w:bidi="hi-IN"/>
              </w:rPr>
              <w:t>Tехнологични възможности</w:t>
            </w:r>
            <w:r w:rsidRPr="002A48F9">
              <w:rPr>
                <w:b/>
                <w:caps/>
                <w:kern w:val="20"/>
                <w:sz w:val="24"/>
                <w:szCs w:val="24"/>
                <w:lang w:eastAsia="hi-IN" w:bidi="hi-IN"/>
              </w:rPr>
              <w:t xml:space="preserve"> -</w:t>
            </w:r>
            <w:r w:rsidRPr="002A48F9">
              <w:rPr>
                <w:b/>
                <w:caps/>
                <w:kern w:val="20"/>
                <w:sz w:val="24"/>
                <w:szCs w:val="24"/>
                <w:lang w:val="bg-BG" w:eastAsia="hi-IN" w:bidi="hi-IN"/>
              </w:rPr>
              <w:br/>
              <w:t>изисквания за УПРАВЛЕНИЕ, администриране, автентикация и обща конфигурация</w:t>
            </w:r>
          </w:p>
        </w:tc>
        <w:tc>
          <w:tcPr>
            <w:tcW w:w="4747" w:type="dxa"/>
          </w:tcPr>
          <w:p w:rsidR="009E0249" w:rsidRPr="002A48F9" w:rsidRDefault="009E0249"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rPr>
                <w:sz w:val="24"/>
                <w:szCs w:val="24"/>
              </w:rPr>
            </w:pPr>
            <w:r w:rsidRPr="002A48F9">
              <w:rPr>
                <w:sz w:val="24"/>
                <w:szCs w:val="24"/>
              </w:rPr>
              <w:t>Предложеното решение трябва да поддържа следните интерфейси за  управление  настройки и мониторинг – уеб интерфейс и command line interface</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инструменти за диагностика като графики и packet capture.</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работа в клъстър (active-active, active-passive)</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автоматично архивиране – дневно, седмично, месечно</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Известяване при нови версии на firmware. Автоматично обновяване на дефинициите. Възможност за downgrade.</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работа с обекти (мрежи, услуги, времеви интервали, хостове, потребители) и използване на един обект в много правила</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Прозрачна или чрез клиент автентикация (NTLM)</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интеграция (Microsoft Active Directory – Single Sign-On, eDirectory, RADIUS, LDAP, TACACS+)</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Поддръзка на клиенти от Windows, Linux, macOS)</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Captive portal</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9E0249" w:rsidP="002A48F9">
            <w:pPr>
              <w:pStyle w:val="a6"/>
              <w:numPr>
                <w:ilvl w:val="2"/>
                <w:numId w:val="27"/>
              </w:numPr>
              <w:spacing w:line="276" w:lineRule="auto"/>
              <w:ind w:left="0" w:firstLine="0"/>
              <w:rPr>
                <w:sz w:val="24"/>
                <w:szCs w:val="24"/>
              </w:rPr>
            </w:pPr>
            <w:r w:rsidRPr="002A48F9">
              <w:rPr>
                <w:sz w:val="24"/>
                <w:szCs w:val="24"/>
              </w:rPr>
              <w:t>Поддръжка на двуфакторна автентикация OTP (SSL VPN, Потребителски портал, Администраторски портал)</w:t>
            </w:r>
          </w:p>
        </w:tc>
        <w:tc>
          <w:tcPr>
            <w:tcW w:w="4747" w:type="dxa"/>
          </w:tcPr>
          <w:p w:rsidR="009E0249" w:rsidRPr="002A48F9" w:rsidRDefault="009E0249" w:rsidP="002A48F9">
            <w:pPr>
              <w:widowControl w:val="0"/>
              <w:suppressAutoHyphens/>
              <w:spacing w:line="276" w:lineRule="auto"/>
              <w:rPr>
                <w:sz w:val="24"/>
                <w:szCs w:val="24"/>
              </w:rPr>
            </w:pPr>
          </w:p>
        </w:tc>
      </w:tr>
      <w:tr w:rsidR="009E0249" w:rsidRPr="002A48F9" w:rsidTr="0017410A">
        <w:tc>
          <w:tcPr>
            <w:tcW w:w="4747" w:type="dxa"/>
          </w:tcPr>
          <w:p w:rsidR="009E0249" w:rsidRPr="002A48F9" w:rsidRDefault="004639CA" w:rsidP="002A48F9">
            <w:pPr>
              <w:pStyle w:val="a6"/>
              <w:spacing w:line="276" w:lineRule="auto"/>
              <w:ind w:left="0"/>
              <w:jc w:val="center"/>
              <w:rPr>
                <w:sz w:val="24"/>
                <w:szCs w:val="24"/>
              </w:rPr>
            </w:pPr>
            <w:r w:rsidRPr="002A48F9">
              <w:rPr>
                <w:b/>
                <w:caps/>
                <w:kern w:val="20"/>
                <w:sz w:val="24"/>
                <w:szCs w:val="24"/>
                <w:lang w:val="bg-BG" w:eastAsia="hi-IN" w:bidi="hi-IN"/>
              </w:rPr>
              <w:t>функционалности възможности</w:t>
            </w:r>
            <w:r w:rsidRPr="002A48F9">
              <w:rPr>
                <w:b/>
                <w:caps/>
                <w:kern w:val="20"/>
                <w:sz w:val="24"/>
                <w:szCs w:val="24"/>
                <w:lang w:eastAsia="hi-IN" w:bidi="hi-IN"/>
              </w:rPr>
              <w:t>:</w:t>
            </w:r>
          </w:p>
        </w:tc>
        <w:tc>
          <w:tcPr>
            <w:tcW w:w="4747" w:type="dxa"/>
          </w:tcPr>
          <w:p w:rsidR="009E0249" w:rsidRPr="002A48F9" w:rsidRDefault="004639CA" w:rsidP="002A48F9">
            <w:pPr>
              <w:widowControl w:val="0"/>
              <w:suppressAutoHyphens/>
              <w:spacing w:line="276" w:lineRule="auto"/>
              <w:jc w:val="center"/>
              <w:rPr>
                <w:sz w:val="24"/>
                <w:szCs w:val="24"/>
              </w:rPr>
            </w:pPr>
            <w:r w:rsidRPr="002A48F9">
              <w:rPr>
                <w:b/>
                <w:sz w:val="24"/>
                <w:szCs w:val="24"/>
              </w:rPr>
              <w:t>П</w:t>
            </w:r>
            <w:r w:rsidRPr="002A48F9">
              <w:rPr>
                <w:b/>
                <w:sz w:val="24"/>
                <w:szCs w:val="24"/>
                <w:lang w:val="bg-BG"/>
              </w:rPr>
              <w:t>РЕДЛОЖЕНИЕ:</w:t>
            </w: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rPr>
                <w:sz w:val="24"/>
                <w:szCs w:val="24"/>
              </w:rPr>
            </w:pPr>
            <w:r w:rsidRPr="002A48F9">
              <w:rPr>
                <w:sz w:val="24"/>
                <w:szCs w:val="24"/>
              </w:rPr>
              <w:t>Възможност за „дълбоко“ инспектиране на пакети и следене на състоянията</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Поддръзка на оптимизация за предаване на пакети „Fast Path“</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Маршрутизация – статична, multicast PIM-SM, dynamic – BGP, OSPF, RIP, IGMP Snooping</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Управление на трафика чрез зони</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управление на трафика на база географско положение – GEO-IP</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Upstream Proxy</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работа в различни режими – Bridge транспарантен (STP, ARP, VLAN), Router</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VLAN</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DHCP (Server and Relay)</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 xml:space="preserve"> Поддръжка на Dynamic DNS</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Ipv6 тунелиране 6in4, 6to4 and 6rd</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Превенция на атаки за отказ от услуги (DoS, Ddos, portscan)</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numPr>
                <w:ilvl w:val="2"/>
                <w:numId w:val="27"/>
              </w:numPr>
              <w:spacing w:line="276" w:lineRule="auto"/>
              <w:ind w:left="0" w:firstLine="0"/>
              <w:rPr>
                <w:sz w:val="24"/>
                <w:szCs w:val="24"/>
              </w:rPr>
            </w:pPr>
            <w:r w:rsidRPr="002A48F9">
              <w:rPr>
                <w:sz w:val="24"/>
                <w:szCs w:val="24"/>
              </w:rPr>
              <w:t>Управление на множество WAN връзки (Failover/Loadbalance с различна тежест. Възможност за автоматично превключване</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агрегиране на връзки - 802.3ad</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абстракция при управление на трафика базирана на потребители</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Приоритизация на трафика – Quality of Service, квоти</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Voice over IP оптимизация</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Site-to-Site VPN (SSL-RDP, HTTP, HTTPS, SSH, SMB, VNC, IPsec-IKEv1,v2- X.509 cert.  и PSK, GRE</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отдалечени потребители – Clientless HTML5, SSL, Ipsec, L2TP, PPTP</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Поддръжка на Защита от интрузии (IPS) чрез възможност за гранулирана конфигурация на полититики (селективни сигнатури)</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създаване на нови дефиниции за IPS</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Многослойна защита на изходящия трафик. Блокиране на опити за свързване към Command&amp;Control сървери, DNS, AFC, firewall</w:t>
            </w:r>
          </w:p>
        </w:tc>
        <w:tc>
          <w:tcPr>
            <w:tcW w:w="4747" w:type="dxa"/>
          </w:tcPr>
          <w:p w:rsidR="004639CA" w:rsidRPr="002A48F9" w:rsidRDefault="004639CA" w:rsidP="002A48F9">
            <w:pPr>
              <w:widowControl w:val="0"/>
              <w:suppressAutoHyphens/>
              <w:spacing w:line="276" w:lineRule="auto"/>
              <w:jc w:val="center"/>
              <w:rPr>
                <w:b/>
                <w:sz w:val="24"/>
                <w:szCs w:val="24"/>
              </w:rPr>
            </w:pPr>
          </w:p>
        </w:tc>
      </w:tr>
      <w:tr w:rsidR="004639CA" w:rsidRPr="002A48F9" w:rsidTr="0017410A">
        <w:tc>
          <w:tcPr>
            <w:tcW w:w="4747" w:type="dxa"/>
          </w:tcPr>
          <w:p w:rsidR="004639CA" w:rsidRPr="002A48F9" w:rsidRDefault="004639CA" w:rsidP="002A48F9">
            <w:pPr>
              <w:pStyle w:val="a6"/>
              <w:widowControl w:val="0"/>
              <w:suppressAutoHyphens/>
              <w:spacing w:line="276" w:lineRule="auto"/>
              <w:ind w:left="640"/>
              <w:contextualSpacing w:val="0"/>
              <w:jc w:val="center"/>
              <w:rPr>
                <w:sz w:val="24"/>
                <w:szCs w:val="24"/>
              </w:rPr>
            </w:pPr>
            <w:r w:rsidRPr="002A48F9">
              <w:rPr>
                <w:b/>
                <w:caps/>
                <w:kern w:val="20"/>
                <w:sz w:val="24"/>
                <w:szCs w:val="24"/>
                <w:lang w:val="bg-BG" w:eastAsia="hi-IN" w:bidi="hi-IN"/>
              </w:rPr>
              <w:t>Защита на Уеб приложения</w:t>
            </w:r>
            <w:r w:rsidRPr="002A48F9">
              <w:rPr>
                <w:b/>
                <w:caps/>
                <w:kern w:val="20"/>
                <w:sz w:val="24"/>
                <w:szCs w:val="24"/>
                <w:lang w:val="sr-Latn-RS" w:eastAsia="hi-IN" w:bidi="hi-IN"/>
              </w:rPr>
              <w:t xml:space="preserve"> </w:t>
            </w:r>
            <w:r w:rsidRPr="002A48F9">
              <w:rPr>
                <w:b/>
                <w:caps/>
                <w:kern w:val="20"/>
                <w:sz w:val="24"/>
                <w:szCs w:val="24"/>
                <w:lang w:val="bg-BG" w:eastAsia="hi-IN" w:bidi="hi-IN"/>
              </w:rPr>
              <w:t>И АНТИВИРУСНА ЗАЩИТА</w:t>
            </w:r>
            <w:r w:rsidRPr="002A48F9">
              <w:rPr>
                <w:b/>
                <w:caps/>
                <w:kern w:val="20"/>
                <w:sz w:val="24"/>
                <w:szCs w:val="24"/>
                <w:lang w:eastAsia="hi-IN" w:bidi="hi-IN"/>
              </w:rPr>
              <w:t>:</w:t>
            </w:r>
          </w:p>
        </w:tc>
        <w:tc>
          <w:tcPr>
            <w:tcW w:w="4747" w:type="dxa"/>
          </w:tcPr>
          <w:p w:rsidR="004639CA" w:rsidRPr="002A48F9" w:rsidRDefault="004639CA"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rPr>
                <w:sz w:val="24"/>
                <w:szCs w:val="24"/>
              </w:rPr>
            </w:pPr>
            <w:r w:rsidRPr="002A48F9">
              <w:rPr>
                <w:sz w:val="24"/>
                <w:szCs w:val="24"/>
              </w:rPr>
              <w:t xml:space="preserve">Възможност за гъвкави политики. Указване на действия / предупреди, забрани, разреши по протоколи. Възможност за указване на различни действия при HTTP и HTTPS. Поддръжка на действия, базирани на потребители и групи, времеви интервали и квоти, </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Прозрачно инспектиране  - HTTP, HTTPS</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Регулярно обновяване на предефинираните категории</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numPr>
                <w:ilvl w:val="2"/>
                <w:numId w:val="27"/>
              </w:numPr>
              <w:spacing w:line="276" w:lineRule="auto"/>
              <w:ind w:left="0" w:firstLine="0"/>
              <w:rPr>
                <w:sz w:val="24"/>
                <w:szCs w:val="24"/>
              </w:rPr>
            </w:pPr>
            <w:r w:rsidRPr="002A48F9">
              <w:rPr>
                <w:sz w:val="24"/>
                <w:szCs w:val="24"/>
              </w:rPr>
              <w:t>Наличие на инструменти за тестване. Проверка на URL филтри и политики преди налагането им</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lang w:val="bg-BG"/>
              </w:rPr>
              <w:t>Контрол по посещаване на заразени сайтове, изтегляне на заразени файлове, JavaScript емулация, Pharming защита, блокиране на файлове които не могат да бъдат сканирани</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Работа в режими Real-Time/Batch</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Кеширане на ъпдейтите на софтуера за защита на крайните точки от същия производител</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блокиране на изтегляне на файлове (по разширения, MIME хедъри и размер)</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numPr>
                <w:ilvl w:val="2"/>
                <w:numId w:val="27"/>
              </w:numPr>
              <w:spacing w:line="276" w:lineRule="auto"/>
              <w:ind w:left="0" w:firstLine="0"/>
              <w:rPr>
                <w:sz w:val="24"/>
                <w:szCs w:val="24"/>
              </w:rPr>
            </w:pPr>
            <w:r w:rsidRPr="002A48F9">
              <w:rPr>
                <w:sz w:val="24"/>
                <w:szCs w:val="24"/>
              </w:rPr>
              <w:t>Възможност за използване на външни списъци и бази данни.</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spacing w:line="276" w:lineRule="auto"/>
              <w:jc w:val="center"/>
              <w:rPr>
                <w:sz w:val="24"/>
                <w:szCs w:val="24"/>
              </w:rPr>
            </w:pPr>
            <w:r w:rsidRPr="002A48F9">
              <w:rPr>
                <w:b/>
                <w:caps/>
                <w:kern w:val="20"/>
                <w:sz w:val="24"/>
                <w:szCs w:val="24"/>
                <w:lang w:val="bg-BG" w:eastAsia="hi-IN" w:bidi="hi-IN"/>
              </w:rPr>
              <w:t>Защита И КОНТРОЛ НА ПРИЛОЖЕНИЯ</w:t>
            </w:r>
          </w:p>
        </w:tc>
        <w:tc>
          <w:tcPr>
            <w:tcW w:w="4747" w:type="dxa"/>
          </w:tcPr>
          <w:p w:rsidR="004412A8" w:rsidRPr="002A48F9" w:rsidRDefault="004412A8"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rPr>
                <w:sz w:val="24"/>
                <w:szCs w:val="24"/>
              </w:rPr>
            </w:pPr>
            <w:r w:rsidRPr="002A48F9">
              <w:rPr>
                <w:sz w:val="24"/>
                <w:szCs w:val="24"/>
              </w:rPr>
              <w:t>Наличие на дефиниции за най популярните приложения, както и редовното им обновяване</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numPr>
                <w:ilvl w:val="2"/>
                <w:numId w:val="27"/>
              </w:numPr>
              <w:spacing w:line="276" w:lineRule="auto"/>
              <w:ind w:left="0" w:firstLine="0"/>
              <w:rPr>
                <w:sz w:val="24"/>
                <w:szCs w:val="24"/>
              </w:rPr>
            </w:pPr>
            <w:r w:rsidRPr="002A48F9">
              <w:rPr>
                <w:sz w:val="24"/>
                <w:szCs w:val="24"/>
              </w:rPr>
              <w:t>Възможност за дефиниране на непознати приложения върху крайната точка със софтуер от същия производител</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rPr>
                <w:sz w:val="24"/>
                <w:szCs w:val="24"/>
              </w:rPr>
            </w:pPr>
            <w:r w:rsidRPr="002A48F9">
              <w:rPr>
                <w:sz w:val="24"/>
                <w:szCs w:val="24"/>
              </w:rPr>
              <w:t>Откриване на micro приложения</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Дефиниране на политики на ниво потребител/група</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numPr>
                <w:ilvl w:val="2"/>
                <w:numId w:val="27"/>
              </w:numPr>
              <w:spacing w:line="276" w:lineRule="auto"/>
              <w:ind w:left="0" w:firstLine="0"/>
              <w:rPr>
                <w:sz w:val="24"/>
                <w:szCs w:val="24"/>
              </w:rPr>
            </w:pPr>
            <w:r w:rsidRPr="002A48F9">
              <w:rPr>
                <w:sz w:val="24"/>
                <w:szCs w:val="24"/>
              </w:rPr>
              <w:t xml:space="preserve">Предефинирани политики базирани на риск и продуктивност </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spacing w:line="276" w:lineRule="auto"/>
              <w:jc w:val="center"/>
              <w:rPr>
                <w:b/>
                <w:caps/>
                <w:kern w:val="20"/>
                <w:sz w:val="24"/>
                <w:szCs w:val="24"/>
                <w:lang w:val="bg-BG" w:eastAsia="hi-IN" w:bidi="hi-IN"/>
              </w:rPr>
            </w:pPr>
            <w:r w:rsidRPr="002A48F9">
              <w:rPr>
                <w:b/>
                <w:caps/>
                <w:kern w:val="20"/>
                <w:sz w:val="24"/>
                <w:szCs w:val="24"/>
                <w:lang w:val="bg-BG" w:eastAsia="hi-IN" w:bidi="hi-IN"/>
              </w:rPr>
              <w:t>Защита НА ПОЩЕНСКИ СЪРВЕРИ И КЛИЕНТИ</w:t>
            </w:r>
          </w:p>
        </w:tc>
        <w:tc>
          <w:tcPr>
            <w:tcW w:w="4747" w:type="dxa"/>
          </w:tcPr>
          <w:p w:rsidR="004412A8" w:rsidRPr="002A48F9" w:rsidRDefault="004412A8"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rPr>
                <w:sz w:val="24"/>
                <w:szCs w:val="24"/>
              </w:rPr>
            </w:pPr>
            <w:r w:rsidRPr="002A48F9">
              <w:rPr>
                <w:sz w:val="24"/>
                <w:szCs w:val="24"/>
              </w:rPr>
              <w:t>Възможност за различни режими на работа – MTA/Port Forwarding</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Маршрутизация в зависимост от домейна</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Поддържани протоколи – SMTP/s, POP3/s, IMAP/s</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Блокиране по IP репутация</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Сканиране на прикачените файлове за вируси</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numPr>
                <w:ilvl w:val="2"/>
                <w:numId w:val="27"/>
              </w:numPr>
              <w:spacing w:line="276" w:lineRule="auto"/>
              <w:ind w:left="0" w:firstLine="0"/>
              <w:rPr>
                <w:sz w:val="24"/>
                <w:szCs w:val="24"/>
              </w:rPr>
            </w:pPr>
            <w:r w:rsidRPr="002A48F9">
              <w:rPr>
                <w:sz w:val="24"/>
                <w:szCs w:val="24"/>
              </w:rPr>
              <w:t>Блокиране на прикачени файлове (по разширение, MIME хедъри и размер)</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Действия при писма, надхвърлящи максимален размер</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Anti Phishing</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Архивиране и карантиниране</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4412A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Проверка в Real time blacklist (възможност за добавяне на RBL)</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EA61CB">
        <w:trPr>
          <w:trHeight w:val="616"/>
        </w:trPr>
        <w:tc>
          <w:tcPr>
            <w:tcW w:w="4747" w:type="dxa"/>
          </w:tcPr>
          <w:p w:rsidR="004412A8" w:rsidRPr="002A48F9" w:rsidRDefault="00EA61CB" w:rsidP="002A48F9">
            <w:pPr>
              <w:pStyle w:val="a6"/>
              <w:widowControl w:val="0"/>
              <w:numPr>
                <w:ilvl w:val="2"/>
                <w:numId w:val="27"/>
              </w:numPr>
              <w:suppressAutoHyphens/>
              <w:spacing w:line="276" w:lineRule="auto"/>
              <w:ind w:left="0" w:firstLine="0"/>
              <w:rPr>
                <w:sz w:val="24"/>
                <w:szCs w:val="24"/>
              </w:rPr>
            </w:pPr>
            <w:r w:rsidRPr="002A48F9">
              <w:rPr>
                <w:sz w:val="24"/>
                <w:szCs w:val="24"/>
              </w:rPr>
              <w:t>Data Loss Prevention. Шифриране (без допълнителен софтуер и услуги)</w:t>
            </w:r>
          </w:p>
        </w:tc>
        <w:tc>
          <w:tcPr>
            <w:tcW w:w="4747" w:type="dxa"/>
          </w:tcPr>
          <w:p w:rsidR="004412A8" w:rsidRPr="002A48F9" w:rsidRDefault="004412A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182CF8" w:rsidP="002A48F9">
            <w:pPr>
              <w:spacing w:line="276" w:lineRule="auto"/>
              <w:jc w:val="center"/>
              <w:rPr>
                <w:b/>
                <w:caps/>
                <w:kern w:val="20"/>
                <w:sz w:val="24"/>
                <w:szCs w:val="24"/>
                <w:lang w:val="bg-BG" w:eastAsia="hi-IN" w:bidi="hi-IN"/>
              </w:rPr>
            </w:pPr>
            <w:r w:rsidRPr="002A48F9">
              <w:rPr>
                <w:b/>
                <w:caps/>
                <w:kern w:val="20"/>
                <w:sz w:val="24"/>
                <w:szCs w:val="24"/>
                <w:lang w:val="bg-BG" w:eastAsia="hi-IN" w:bidi="hi-IN"/>
              </w:rPr>
              <w:t xml:space="preserve">Защита НА </w:t>
            </w:r>
            <w:r w:rsidRPr="002A48F9">
              <w:rPr>
                <w:b/>
                <w:caps/>
                <w:kern w:val="20"/>
                <w:sz w:val="24"/>
                <w:szCs w:val="24"/>
                <w:lang w:val="sr-Latn-RS" w:eastAsia="hi-IN" w:bidi="hi-IN"/>
              </w:rPr>
              <w:t xml:space="preserve">WEB </w:t>
            </w:r>
            <w:r w:rsidRPr="002A48F9">
              <w:rPr>
                <w:b/>
                <w:caps/>
                <w:kern w:val="20"/>
                <w:sz w:val="24"/>
                <w:szCs w:val="24"/>
                <w:lang w:val="bg-BG" w:eastAsia="hi-IN" w:bidi="hi-IN"/>
              </w:rPr>
              <w:t xml:space="preserve">СЪРВЕРИ </w:t>
            </w:r>
            <w:r w:rsidRPr="002A48F9">
              <w:rPr>
                <w:b/>
                <w:caps/>
                <w:kern w:val="20"/>
                <w:sz w:val="24"/>
                <w:szCs w:val="24"/>
                <w:lang w:val="sr-Latn-RS" w:eastAsia="hi-IN" w:bidi="hi-IN"/>
              </w:rPr>
              <w:t>(WAF)</w:t>
            </w:r>
          </w:p>
        </w:tc>
        <w:tc>
          <w:tcPr>
            <w:tcW w:w="4747" w:type="dxa"/>
          </w:tcPr>
          <w:p w:rsidR="004412A8" w:rsidRPr="002A48F9" w:rsidRDefault="00182CF8"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rPr>
                <w:sz w:val="24"/>
                <w:szCs w:val="24"/>
              </w:rPr>
            </w:pPr>
            <w:r w:rsidRPr="002A48F9">
              <w:rPr>
                <w:sz w:val="24"/>
                <w:szCs w:val="24"/>
              </w:rPr>
              <w:t>Поддръжка на Reverse Proxy (SSL/TLS offloading)</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URL &amp; Form hardening (deep linking and traversal protection)</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SQL injection и Cross-Site Scripting защита</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numPr>
                <w:ilvl w:val="2"/>
                <w:numId w:val="27"/>
              </w:numPr>
              <w:spacing w:line="276" w:lineRule="auto"/>
              <w:ind w:left="0" w:firstLine="0"/>
              <w:rPr>
                <w:sz w:val="24"/>
                <w:szCs w:val="24"/>
              </w:rPr>
            </w:pPr>
            <w:r w:rsidRPr="002A48F9">
              <w:rPr>
                <w:sz w:val="24"/>
                <w:szCs w:val="24"/>
              </w:rPr>
              <w:t>Cookie signing с дигитален подпис</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Гъвкаво управление в зависимост от пътя</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Reverse Authentication (добавяне на prefix/suffix)</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Load Balancing</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Гранулиран контрол на изключенията</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numPr>
                <w:ilvl w:val="2"/>
                <w:numId w:val="27"/>
              </w:numPr>
              <w:spacing w:line="276" w:lineRule="auto"/>
              <w:ind w:left="0" w:firstLine="0"/>
              <w:rPr>
                <w:sz w:val="24"/>
                <w:szCs w:val="24"/>
              </w:rPr>
            </w:pPr>
            <w:r w:rsidRPr="002A48F9">
              <w:rPr>
                <w:sz w:val="24"/>
                <w:szCs w:val="24"/>
              </w:rPr>
              <w:t>Поддръжка на  Wildcard пътища</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4412A8" w:rsidRPr="002A48F9" w:rsidTr="0017410A">
        <w:tc>
          <w:tcPr>
            <w:tcW w:w="4747" w:type="dxa"/>
          </w:tcPr>
          <w:p w:rsidR="004412A8" w:rsidRPr="002A48F9" w:rsidRDefault="00182CF8" w:rsidP="002A48F9">
            <w:pPr>
              <w:spacing w:line="276" w:lineRule="auto"/>
              <w:jc w:val="center"/>
              <w:rPr>
                <w:b/>
                <w:caps/>
                <w:kern w:val="20"/>
                <w:sz w:val="24"/>
                <w:szCs w:val="24"/>
                <w:lang w:val="bg-BG" w:eastAsia="hi-IN" w:bidi="hi-IN"/>
              </w:rPr>
            </w:pPr>
            <w:r w:rsidRPr="002A48F9">
              <w:rPr>
                <w:b/>
                <w:caps/>
                <w:kern w:val="20"/>
                <w:sz w:val="24"/>
                <w:szCs w:val="24"/>
                <w:lang w:val="bg-BG" w:eastAsia="hi-IN" w:bidi="hi-IN"/>
              </w:rPr>
              <w:t>LOGGING и ОТЧЕТИ</w:t>
            </w:r>
          </w:p>
        </w:tc>
        <w:tc>
          <w:tcPr>
            <w:tcW w:w="4747" w:type="dxa"/>
          </w:tcPr>
          <w:p w:rsidR="004412A8" w:rsidRPr="002A48F9" w:rsidRDefault="00182CF8" w:rsidP="002A48F9">
            <w:pPr>
              <w:widowControl w:val="0"/>
              <w:suppressAutoHyphens/>
              <w:spacing w:line="276" w:lineRule="auto"/>
              <w:jc w:val="center"/>
              <w:rPr>
                <w:b/>
                <w:sz w:val="24"/>
                <w:szCs w:val="24"/>
              </w:rPr>
            </w:pPr>
            <w:r w:rsidRPr="002A48F9">
              <w:rPr>
                <w:b/>
                <w:sz w:val="24"/>
                <w:szCs w:val="24"/>
              </w:rPr>
              <w:t>П</w:t>
            </w:r>
            <w:r w:rsidRPr="002A48F9">
              <w:rPr>
                <w:b/>
                <w:sz w:val="24"/>
                <w:szCs w:val="24"/>
                <w:lang w:val="bg-BG"/>
              </w:rPr>
              <w:t>РЕДЛОЖЕНИЕ:</w:t>
            </w: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rPr>
                <w:sz w:val="24"/>
                <w:szCs w:val="24"/>
              </w:rPr>
            </w:pPr>
            <w:r w:rsidRPr="002A48F9">
              <w:rPr>
                <w:sz w:val="24"/>
                <w:szCs w:val="24"/>
              </w:rPr>
              <w:t>Предефинирани доклади и шаблони</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Възможност за наблюдение на активността в реално време (VPN връзки, оторизирани потребители, отдалечени потребители, атаки)</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numPr>
                <w:ilvl w:val="2"/>
                <w:numId w:val="27"/>
              </w:numPr>
              <w:spacing w:line="276" w:lineRule="auto"/>
              <w:ind w:left="0" w:firstLine="0"/>
              <w:rPr>
                <w:sz w:val="24"/>
                <w:szCs w:val="24"/>
              </w:rPr>
            </w:pPr>
            <w:r w:rsidRPr="002A48F9">
              <w:rPr>
                <w:sz w:val="24"/>
                <w:szCs w:val="24"/>
              </w:rPr>
              <w:t>Анонимизиране на данните</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График и автоматизация за изготвяне (възможност за изпращане по e-mail)</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Експорт на данните – HTML, PDF, XLS</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widowControl w:val="0"/>
              <w:numPr>
                <w:ilvl w:val="2"/>
                <w:numId w:val="27"/>
              </w:numPr>
              <w:suppressAutoHyphens/>
              <w:spacing w:line="276" w:lineRule="auto"/>
              <w:ind w:left="0" w:firstLine="0"/>
              <w:contextualSpacing w:val="0"/>
              <w:rPr>
                <w:sz w:val="24"/>
                <w:szCs w:val="24"/>
              </w:rPr>
            </w:pPr>
            <w:r w:rsidRPr="002A48F9">
              <w:rPr>
                <w:sz w:val="24"/>
                <w:szCs w:val="24"/>
              </w:rPr>
              <w:t>Логове в реално време</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182CF8" w:rsidP="002A48F9">
            <w:pPr>
              <w:pStyle w:val="a6"/>
              <w:numPr>
                <w:ilvl w:val="2"/>
                <w:numId w:val="27"/>
              </w:numPr>
              <w:spacing w:line="276" w:lineRule="auto"/>
              <w:ind w:left="0" w:firstLine="0"/>
              <w:rPr>
                <w:sz w:val="24"/>
                <w:szCs w:val="24"/>
              </w:rPr>
            </w:pPr>
            <w:r w:rsidRPr="002A48F9">
              <w:rPr>
                <w:sz w:val="24"/>
                <w:szCs w:val="24"/>
              </w:rPr>
              <w:t>Гъвкаво управление на периодите на запаметяване</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182CF8" w:rsidRPr="002A48F9" w:rsidTr="0017410A">
        <w:tc>
          <w:tcPr>
            <w:tcW w:w="4747" w:type="dxa"/>
          </w:tcPr>
          <w:p w:rsidR="00182CF8" w:rsidRPr="002A48F9" w:rsidRDefault="00012F44" w:rsidP="002A48F9">
            <w:pPr>
              <w:spacing w:line="276" w:lineRule="auto"/>
              <w:jc w:val="center"/>
              <w:rPr>
                <w:b/>
                <w:caps/>
                <w:kern w:val="20"/>
                <w:sz w:val="24"/>
                <w:szCs w:val="24"/>
                <w:lang w:val="bg-BG" w:eastAsia="hi-IN" w:bidi="hi-IN"/>
              </w:rPr>
            </w:pPr>
            <w:r w:rsidRPr="002A48F9">
              <w:rPr>
                <w:rFonts w:eastAsia="Lucida Sans Unicode"/>
                <w:b/>
                <w:kern w:val="1"/>
                <w:sz w:val="24"/>
                <w:szCs w:val="24"/>
                <w:lang w:val="bg-BG" w:eastAsia="hi-IN" w:bidi="hi-IN"/>
              </w:rPr>
              <w:t>ИЗИСКВАНИЯ ЗА ГАРАНЦИОНЕН ПЕРИОД И ПОДДРЪЖКА:</w:t>
            </w:r>
          </w:p>
        </w:tc>
        <w:tc>
          <w:tcPr>
            <w:tcW w:w="4747" w:type="dxa"/>
          </w:tcPr>
          <w:p w:rsidR="00182CF8" w:rsidRPr="002A48F9" w:rsidRDefault="00182CF8" w:rsidP="002A48F9">
            <w:pPr>
              <w:widowControl w:val="0"/>
              <w:suppressAutoHyphens/>
              <w:spacing w:line="276" w:lineRule="auto"/>
              <w:jc w:val="center"/>
              <w:rPr>
                <w:b/>
                <w:sz w:val="24"/>
                <w:szCs w:val="24"/>
              </w:rPr>
            </w:pPr>
          </w:p>
        </w:tc>
      </w:tr>
      <w:tr w:rsidR="004559EC" w:rsidRPr="002A48F9" w:rsidTr="0017410A">
        <w:tc>
          <w:tcPr>
            <w:tcW w:w="4747" w:type="dxa"/>
          </w:tcPr>
          <w:p w:rsidR="004559EC" w:rsidRPr="002A48F9" w:rsidRDefault="002461BA" w:rsidP="002A48F9">
            <w:pPr>
              <w:pStyle w:val="a6"/>
              <w:numPr>
                <w:ilvl w:val="2"/>
                <w:numId w:val="27"/>
              </w:numPr>
              <w:spacing w:line="276" w:lineRule="auto"/>
              <w:ind w:left="0" w:firstLine="0"/>
              <w:jc w:val="both"/>
              <w:rPr>
                <w:b/>
                <w:caps/>
                <w:kern w:val="20"/>
                <w:sz w:val="24"/>
                <w:szCs w:val="24"/>
                <w:lang w:val="bg-BG" w:eastAsia="hi-IN" w:bidi="hi-IN"/>
              </w:rPr>
            </w:pPr>
            <w:r w:rsidRPr="002A48F9">
              <w:rPr>
                <w:sz w:val="24"/>
                <w:szCs w:val="24"/>
              </w:rPr>
              <w:t xml:space="preserve">Минимум 3 /три/ годишен хардуерен гаранционен период от производителя, считано от датата на доставка в склада на Възложителя. </w:t>
            </w:r>
            <w:r w:rsidRPr="005F5545">
              <w:rPr>
                <w:color w:val="000000" w:themeColor="text1"/>
                <w:sz w:val="24"/>
                <w:szCs w:val="24"/>
              </w:rPr>
              <w:t>Възможност за замяна на дефектирало устройство на следващия работен ден.</w:t>
            </w:r>
          </w:p>
        </w:tc>
        <w:tc>
          <w:tcPr>
            <w:tcW w:w="4747" w:type="dxa"/>
          </w:tcPr>
          <w:p w:rsidR="004559EC" w:rsidRPr="002A48F9" w:rsidRDefault="004559EC" w:rsidP="002A48F9">
            <w:pPr>
              <w:widowControl w:val="0"/>
              <w:suppressAutoHyphens/>
              <w:spacing w:line="276" w:lineRule="auto"/>
              <w:jc w:val="center"/>
              <w:rPr>
                <w:b/>
                <w:sz w:val="24"/>
                <w:szCs w:val="24"/>
              </w:rPr>
            </w:pPr>
          </w:p>
        </w:tc>
      </w:tr>
      <w:tr w:rsidR="004559EC" w:rsidRPr="002A48F9" w:rsidTr="0017410A">
        <w:tc>
          <w:tcPr>
            <w:tcW w:w="4747" w:type="dxa"/>
          </w:tcPr>
          <w:p w:rsidR="004559EC" w:rsidRPr="002A48F9" w:rsidRDefault="002461BA" w:rsidP="002A48F9">
            <w:pPr>
              <w:pStyle w:val="a6"/>
              <w:numPr>
                <w:ilvl w:val="2"/>
                <w:numId w:val="27"/>
              </w:numPr>
              <w:spacing w:line="276" w:lineRule="auto"/>
              <w:ind w:left="0" w:firstLine="0"/>
              <w:jc w:val="both"/>
              <w:rPr>
                <w:sz w:val="24"/>
                <w:szCs w:val="24"/>
              </w:rPr>
            </w:pPr>
            <w:r w:rsidRPr="002A48F9">
              <w:rPr>
                <w:rFonts w:eastAsia="Lucida Sans Unicode"/>
                <w:kern w:val="1"/>
                <w:sz w:val="24"/>
                <w:szCs w:val="24"/>
                <w:lang w:val="bg-BG" w:eastAsia="hi-IN" w:bidi="hi-IN"/>
              </w:rPr>
              <w:t>Софтуерен абонамент - минимум 3 /три/ години от датата на активация с лицензионен ключ за следните компоненти: Network Protection, Web Protection, Email Protection, Webserver Protection, Support. Лиценза не трябва да е обвързан с броя потребители.</w:t>
            </w:r>
          </w:p>
        </w:tc>
        <w:tc>
          <w:tcPr>
            <w:tcW w:w="4747" w:type="dxa"/>
          </w:tcPr>
          <w:p w:rsidR="004559EC" w:rsidRPr="002A48F9" w:rsidRDefault="004559EC" w:rsidP="002A48F9">
            <w:pPr>
              <w:widowControl w:val="0"/>
              <w:suppressAutoHyphens/>
              <w:spacing w:line="276" w:lineRule="auto"/>
              <w:jc w:val="center"/>
              <w:rPr>
                <w:b/>
                <w:sz w:val="24"/>
                <w:szCs w:val="24"/>
              </w:rPr>
            </w:pPr>
          </w:p>
        </w:tc>
      </w:tr>
    </w:tbl>
    <w:p w:rsidR="00A06CCF" w:rsidRPr="002A48F9" w:rsidRDefault="00A06CCF" w:rsidP="002A48F9">
      <w:pPr>
        <w:widowControl w:val="0"/>
        <w:suppressAutoHyphens/>
        <w:spacing w:after="0"/>
        <w:ind w:left="360"/>
        <w:rPr>
          <w:rFonts w:ascii="Times New Roman" w:eastAsia="Lucida Sans Unicode" w:hAnsi="Times New Roman" w:cs="Times New Roman"/>
          <w:b/>
          <w:kern w:val="1"/>
          <w:sz w:val="24"/>
          <w:szCs w:val="24"/>
          <w:lang w:eastAsia="hi-IN" w:bidi="hi-IN"/>
        </w:rPr>
      </w:pPr>
    </w:p>
    <w:p w:rsidR="00A06CCF" w:rsidRPr="002A48F9" w:rsidRDefault="00A06CCF" w:rsidP="002A48F9">
      <w:pPr>
        <w:pStyle w:val="a6"/>
        <w:widowControl w:val="0"/>
        <w:numPr>
          <w:ilvl w:val="1"/>
          <w:numId w:val="27"/>
        </w:numPr>
        <w:suppressAutoHyphens/>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eastAsia="hi-IN" w:bidi="hi-IN"/>
        </w:rPr>
        <w:t xml:space="preserve">UPS  </w:t>
      </w:r>
      <w:r w:rsidR="00012F44" w:rsidRPr="002A48F9">
        <w:rPr>
          <w:rFonts w:ascii="Times New Roman" w:eastAsia="Lucida Sans Unicode" w:hAnsi="Times New Roman" w:cs="Times New Roman"/>
          <w:b/>
          <w:kern w:val="1"/>
          <w:sz w:val="24"/>
          <w:szCs w:val="24"/>
          <w:lang w:val="bg-BG" w:eastAsia="hi-IN" w:bidi="hi-IN"/>
        </w:rPr>
        <w:t xml:space="preserve">1500 VA – </w:t>
      </w:r>
      <w:r w:rsidR="00012F44" w:rsidRPr="003F3070">
        <w:rPr>
          <w:rFonts w:ascii="Times New Roman" w:eastAsia="Lucida Sans Unicode" w:hAnsi="Times New Roman" w:cs="Times New Roman"/>
          <w:b/>
          <w:kern w:val="1"/>
          <w:sz w:val="24"/>
          <w:szCs w:val="24"/>
          <w:lang w:val="bg-BG" w:eastAsia="hi-IN" w:bidi="hi-IN"/>
        </w:rPr>
        <w:t>10</w:t>
      </w:r>
      <w:r w:rsidRPr="003F3070">
        <w:rPr>
          <w:rFonts w:ascii="Times New Roman" w:eastAsia="Lucida Sans Unicode" w:hAnsi="Times New Roman" w:cs="Times New Roman"/>
          <w:b/>
          <w:kern w:val="1"/>
          <w:sz w:val="24"/>
          <w:szCs w:val="24"/>
          <w:lang w:val="bg-BG" w:eastAsia="hi-IN" w:bidi="hi-IN"/>
        </w:rPr>
        <w:t xml:space="preserve"> бр.:</w:t>
      </w:r>
      <w:r w:rsidRPr="002A48F9">
        <w:rPr>
          <w:rFonts w:ascii="Times New Roman" w:eastAsia="Lucida Sans Unicode" w:hAnsi="Times New Roman" w:cs="Times New Roman"/>
          <w:b/>
          <w:kern w:val="1"/>
          <w:sz w:val="24"/>
          <w:szCs w:val="24"/>
          <w:lang w:val="bg-BG" w:eastAsia="hi-IN" w:bidi="hi-IN"/>
        </w:rPr>
        <w:t xml:space="preserve"> </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Предлагаме стоки със следните характеристики: ………………………………………………………………………………………………………………………………………………………</w:t>
      </w:r>
      <w:r w:rsidR="005F5545">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5F5545">
        <w:rPr>
          <w:rFonts w:ascii="Times New Roman" w:eastAsia="Times New Roman" w:hAnsi="Times New Roman" w:cs="Times New Roman"/>
          <w:i/>
          <w:color w:val="000000" w:themeColor="text1"/>
          <w:sz w:val="24"/>
          <w:szCs w:val="24"/>
          <w:lang w:val="bg-BG" w:eastAsia="bg-BG"/>
        </w:rPr>
        <w:t>продуктов</w:t>
      </w:r>
      <w:r w:rsidR="005F5545" w:rsidRPr="005F5545">
        <w:rPr>
          <w:rFonts w:ascii="Times New Roman" w:eastAsia="Times New Roman" w:hAnsi="Times New Roman" w:cs="Times New Roman"/>
          <w:i/>
          <w:color w:val="000000" w:themeColor="text1"/>
          <w:sz w:val="24"/>
          <w:szCs w:val="24"/>
          <w:lang w:val="bg-BG" w:eastAsia="bg-BG"/>
        </w:rPr>
        <w:t>(каталожен)</w:t>
      </w:r>
      <w:r w:rsidRPr="005F5545">
        <w:rPr>
          <w:rFonts w:ascii="Times New Roman" w:eastAsia="Times New Roman" w:hAnsi="Times New Roman" w:cs="Times New Roman"/>
          <w:i/>
          <w:color w:val="000000" w:themeColor="text1"/>
          <w:sz w:val="24"/>
          <w:szCs w:val="24"/>
          <w:lang w:val="bg-BG" w:eastAsia="bg-BG"/>
        </w:rPr>
        <w:t xml:space="preserve"> номер на производителя на предложените устройства </w:t>
      </w:r>
      <w:r w:rsidRPr="002A48F9">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спецификация на Възложителя</w:t>
      </w:r>
      <w:r w:rsidR="000F190D"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DA2CFC" w:rsidRPr="002A48F9" w:rsidRDefault="00DA2CFC" w:rsidP="002A48F9">
      <w:pPr>
        <w:pStyle w:val="a6"/>
        <w:widowControl w:val="0"/>
        <w:suppressAutoHyphens/>
        <w:spacing w:after="0"/>
        <w:ind w:left="450"/>
        <w:rPr>
          <w:rFonts w:ascii="Times New Roman" w:eastAsia="Lucida Sans Unicode" w:hAnsi="Times New Roman" w:cs="Times New Roman"/>
          <w:b/>
          <w:kern w:val="1"/>
          <w:sz w:val="24"/>
          <w:szCs w:val="24"/>
          <w:lang w:val="bg-BG" w:eastAsia="hi-IN" w:bidi="hi-IN"/>
        </w:rPr>
      </w:pPr>
    </w:p>
    <w:tbl>
      <w:tblPr>
        <w:tblStyle w:val="TableGrid2"/>
        <w:tblW w:w="9494" w:type="dxa"/>
        <w:tblLook w:val="04A0" w:firstRow="1" w:lastRow="0" w:firstColumn="1" w:lastColumn="0" w:noHBand="0" w:noVBand="1"/>
      </w:tblPr>
      <w:tblGrid>
        <w:gridCol w:w="4747"/>
        <w:gridCol w:w="4747"/>
      </w:tblGrid>
      <w:tr w:rsidR="00A06CCF" w:rsidRPr="002A48F9" w:rsidTr="0017410A">
        <w:tc>
          <w:tcPr>
            <w:tcW w:w="9494" w:type="dxa"/>
            <w:gridSpan w:val="2"/>
          </w:tcPr>
          <w:p w:rsidR="00A06CCF" w:rsidRPr="002A48F9" w:rsidRDefault="00A06CCF" w:rsidP="002A48F9">
            <w:pPr>
              <w:spacing w:line="276" w:lineRule="auto"/>
              <w:jc w:val="both"/>
              <w:rPr>
                <w:sz w:val="24"/>
                <w:szCs w:val="24"/>
              </w:rPr>
            </w:pPr>
            <w:r w:rsidRPr="002A48F9">
              <w:rPr>
                <w:rFonts w:eastAsia="Lucida Sans Unicode"/>
                <w:b/>
                <w:caps/>
                <w:kern w:val="22"/>
                <w:sz w:val="24"/>
                <w:szCs w:val="24"/>
                <w:lang w:val="bg-BG" w:eastAsia="hi-IN" w:bidi="hi-IN"/>
              </w:rPr>
              <w:t xml:space="preserve">Предложенията трябва да отговарят на следните </w:t>
            </w:r>
            <w:r w:rsidRPr="002A48F9">
              <w:rPr>
                <w:rFonts w:eastAsia="Lucida Sans Unicode"/>
                <w:b/>
                <w:caps/>
                <w:kern w:val="22"/>
                <w:sz w:val="24"/>
                <w:szCs w:val="24"/>
                <w:lang w:eastAsia="hi-IN" w:bidi="hi-IN"/>
              </w:rPr>
              <w:br/>
            </w:r>
            <w:r w:rsidRPr="002A48F9">
              <w:rPr>
                <w:rFonts w:eastAsia="Lucida Sans Unicode"/>
                <w:b/>
                <w:caps/>
                <w:kern w:val="22"/>
                <w:sz w:val="24"/>
                <w:szCs w:val="24"/>
                <w:lang w:val="bg-BG" w:eastAsia="hi-IN" w:bidi="hi-IN"/>
              </w:rPr>
              <w:t>минимални условия и функционалности:</w:t>
            </w:r>
          </w:p>
        </w:tc>
      </w:tr>
      <w:tr w:rsidR="00A06CCF" w:rsidRPr="002A48F9" w:rsidTr="0017410A">
        <w:tc>
          <w:tcPr>
            <w:tcW w:w="4747" w:type="dxa"/>
          </w:tcPr>
          <w:p w:rsidR="00A06CCF" w:rsidRPr="002A48F9" w:rsidRDefault="00A06CCF" w:rsidP="002A48F9">
            <w:pPr>
              <w:widowControl w:val="0"/>
              <w:suppressAutoHyphens/>
              <w:spacing w:line="276" w:lineRule="auto"/>
              <w:jc w:val="center"/>
              <w:rPr>
                <w:sz w:val="24"/>
                <w:szCs w:val="24"/>
              </w:rPr>
            </w:pPr>
            <w:r w:rsidRPr="002A48F9">
              <w:rPr>
                <w:b/>
                <w:sz w:val="24"/>
                <w:szCs w:val="24"/>
              </w:rPr>
              <w:t>ИЗИСИСКВАНИЯ:</w:t>
            </w:r>
          </w:p>
        </w:tc>
        <w:tc>
          <w:tcPr>
            <w:tcW w:w="4747" w:type="dxa"/>
          </w:tcPr>
          <w:p w:rsidR="00A06CCF" w:rsidRPr="002A48F9" w:rsidRDefault="00A06CCF"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Номинална мощност  - 1500VA / 1050W</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 xml:space="preserve">Изходно напрежение – 230V, 50 </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 xml:space="preserve">Изходи – 8 бр. IEC C13 </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Технология на преобразувателя: Линейно-интерактивна висока честота, синусоидална форма, усилвател, регулатор (Line interactive High Frequency)</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Изходен сигнал със синусоидална форма. Възможност за работа с  PFC (коригиран фактор на мощността) захранващи блокове.</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Възможност за работата в режим Buck and Boost (Коригира голям диапазон от вариации на входното напрежение чрез непрекъснато регулиране, без да се използват батерии).</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Обхват на входното напрежение без използване на батериите: 185 -285 V</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Технология за управление на батериите: ABM, автоматичен тест на батериите, защита срещу дълбоко разреждане</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Предназначен за вграждане в шкаф (без да е необходимо допълнително оборудване)</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Максимален размер за вграждане в шкаф – 2U дълбочина 53 см.</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Да са включени комплекти за монтаж с основа и релси за монтаж в шкаф.</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LCD дисплей осигуряващ информация за входно и изходно напрежение, натоварване и ниво на заряда на батерията, както и за прогнозно време на работа.</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Смяна на батерията с достъп от предния панел.</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USB и RS232 порт с възможност за автоматична интеграция в Windos и Linux.</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10/100Mb Ethernet комуникационен порт поддържащ SNMP и Web базиран интерфейс за управление</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Софтуер осигуряващ съвместимост с всички основни ОС, включително със софтуер за виртуализация.</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 xml:space="preserve">работни условия: околна температура до 40 градуса целзий, </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работни условия: максимален шум: 45 db</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Тегло (заедно с батериите): до 18 кг.</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widowControl w:val="0"/>
              <w:numPr>
                <w:ilvl w:val="2"/>
                <w:numId w:val="28"/>
              </w:numPr>
              <w:suppressAutoHyphens/>
              <w:spacing w:line="276" w:lineRule="auto"/>
              <w:ind w:left="0" w:firstLine="0"/>
              <w:rPr>
                <w:sz w:val="24"/>
                <w:szCs w:val="24"/>
              </w:rPr>
            </w:pPr>
            <w:r w:rsidRPr="002A48F9">
              <w:rPr>
                <w:sz w:val="24"/>
                <w:szCs w:val="24"/>
              </w:rPr>
              <w:t>Покривани стандарти и регулации: IEC/EN 62040-1, UL1778, IEC/EN 62040-2, CE/CB доклад (TUV), cTUVus</w:t>
            </w:r>
          </w:p>
        </w:tc>
        <w:tc>
          <w:tcPr>
            <w:tcW w:w="4747" w:type="dxa"/>
          </w:tcPr>
          <w:p w:rsidR="00A06CCF" w:rsidRPr="002A48F9" w:rsidRDefault="00A06CCF" w:rsidP="002A48F9">
            <w:pPr>
              <w:widowControl w:val="0"/>
              <w:suppressAutoHyphens/>
              <w:spacing w:line="276" w:lineRule="auto"/>
              <w:rPr>
                <w:sz w:val="24"/>
                <w:szCs w:val="24"/>
              </w:rPr>
            </w:pPr>
          </w:p>
        </w:tc>
      </w:tr>
      <w:tr w:rsidR="00A06CCF" w:rsidRPr="002A48F9" w:rsidTr="0017410A">
        <w:tc>
          <w:tcPr>
            <w:tcW w:w="4747" w:type="dxa"/>
          </w:tcPr>
          <w:p w:rsidR="00A06CCF" w:rsidRPr="002A48F9" w:rsidRDefault="00A06CCF" w:rsidP="002A48F9">
            <w:pPr>
              <w:pStyle w:val="a6"/>
              <w:numPr>
                <w:ilvl w:val="2"/>
                <w:numId w:val="28"/>
              </w:numPr>
              <w:spacing w:line="276" w:lineRule="auto"/>
              <w:rPr>
                <w:sz w:val="24"/>
                <w:szCs w:val="24"/>
              </w:rPr>
            </w:pPr>
            <w:r w:rsidRPr="003F3070">
              <w:rPr>
                <w:sz w:val="24"/>
                <w:szCs w:val="24"/>
              </w:rPr>
              <w:t>Гаранционен срок</w:t>
            </w:r>
            <w:r w:rsidR="00906418" w:rsidRPr="003F3070">
              <w:rPr>
                <w:rFonts w:eastAsia="Lucida Sans Unicode"/>
                <w:kern w:val="1"/>
                <w:sz w:val="24"/>
                <w:szCs w:val="24"/>
                <w:lang w:val="bg-BG" w:eastAsia="hi-IN" w:bidi="hi-IN"/>
              </w:rPr>
              <w:t xml:space="preserve"> за хардуера</w:t>
            </w:r>
            <w:r w:rsidRPr="003F3070">
              <w:rPr>
                <w:sz w:val="24"/>
                <w:szCs w:val="24"/>
              </w:rPr>
              <w:t>:  мин.24 месеца</w:t>
            </w:r>
          </w:p>
        </w:tc>
        <w:tc>
          <w:tcPr>
            <w:tcW w:w="4747" w:type="dxa"/>
          </w:tcPr>
          <w:p w:rsidR="00A06CCF" w:rsidRPr="002A48F9" w:rsidRDefault="00A06CCF" w:rsidP="002A48F9">
            <w:pPr>
              <w:widowControl w:val="0"/>
              <w:suppressAutoHyphens/>
              <w:spacing w:line="276" w:lineRule="auto"/>
              <w:rPr>
                <w:sz w:val="24"/>
                <w:szCs w:val="24"/>
              </w:rPr>
            </w:pPr>
          </w:p>
        </w:tc>
      </w:tr>
    </w:tbl>
    <w:p w:rsidR="00B602BF" w:rsidRPr="002A48F9" w:rsidRDefault="00B602BF" w:rsidP="002A48F9">
      <w:pPr>
        <w:widowControl w:val="0"/>
        <w:suppressAutoHyphens/>
        <w:spacing w:after="0"/>
        <w:ind w:left="360"/>
        <w:rPr>
          <w:rFonts w:ascii="Times New Roman" w:eastAsia="Lucida Sans Unicode" w:hAnsi="Times New Roman" w:cs="Times New Roman"/>
          <w:b/>
          <w:kern w:val="1"/>
          <w:sz w:val="24"/>
          <w:szCs w:val="24"/>
          <w:lang w:eastAsia="hi-IN" w:bidi="hi-IN"/>
        </w:rPr>
      </w:pPr>
    </w:p>
    <w:p w:rsidR="00B602BF" w:rsidRPr="002A48F9" w:rsidRDefault="00B602BF" w:rsidP="002A48F9">
      <w:pPr>
        <w:pStyle w:val="a6"/>
        <w:widowControl w:val="0"/>
        <w:numPr>
          <w:ilvl w:val="1"/>
          <w:numId w:val="28"/>
        </w:numPr>
        <w:suppressAutoHyphens/>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eastAsia="hi-IN" w:bidi="hi-IN"/>
        </w:rPr>
        <w:t xml:space="preserve">UPS </w:t>
      </w:r>
      <w:r w:rsidRPr="002A48F9">
        <w:rPr>
          <w:rFonts w:ascii="Times New Roman" w:eastAsia="Lucida Sans Unicode" w:hAnsi="Times New Roman" w:cs="Times New Roman"/>
          <w:b/>
          <w:kern w:val="1"/>
          <w:sz w:val="24"/>
          <w:szCs w:val="24"/>
          <w:lang w:val="bg-BG" w:eastAsia="hi-IN" w:bidi="hi-IN"/>
        </w:rPr>
        <w:t>2200 VA - 2 бр.</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Предлагаме стоки със следните характеристики: ………………………………………………………………………………………………………………………………………………………………………………………………………………./</w:t>
      </w:r>
      <w:r w:rsidRPr="002A48F9">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5F5545">
        <w:rPr>
          <w:rFonts w:ascii="Times New Roman" w:eastAsia="Times New Roman" w:hAnsi="Times New Roman" w:cs="Times New Roman"/>
          <w:i/>
          <w:color w:val="000000" w:themeColor="text1"/>
          <w:sz w:val="24"/>
          <w:szCs w:val="24"/>
          <w:lang w:val="bg-BG" w:eastAsia="bg-BG"/>
        </w:rPr>
        <w:t>продуктов</w:t>
      </w:r>
      <w:r w:rsidR="005F5545" w:rsidRPr="005F5545">
        <w:rPr>
          <w:rFonts w:ascii="Times New Roman" w:eastAsia="Times New Roman" w:hAnsi="Times New Roman" w:cs="Times New Roman"/>
          <w:i/>
          <w:color w:val="000000" w:themeColor="text1"/>
          <w:sz w:val="24"/>
          <w:szCs w:val="24"/>
          <w:lang w:val="bg-BG" w:eastAsia="bg-BG"/>
        </w:rPr>
        <w:t>(каталожен)</w:t>
      </w:r>
      <w:r w:rsidRPr="005F5545">
        <w:rPr>
          <w:rFonts w:ascii="Times New Roman" w:eastAsia="Times New Roman" w:hAnsi="Times New Roman" w:cs="Times New Roman"/>
          <w:i/>
          <w:color w:val="000000" w:themeColor="text1"/>
          <w:sz w:val="24"/>
          <w:szCs w:val="24"/>
          <w:lang w:val="bg-BG" w:eastAsia="bg-BG"/>
        </w:rPr>
        <w:t xml:space="preserve"> номер на производителя на предложените устройства </w:t>
      </w:r>
      <w:r w:rsidRPr="002A48F9">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спецификация на Възложителя</w:t>
      </w:r>
      <w:r w:rsidR="000F190D"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w:t>
      </w:r>
    </w:p>
    <w:p w:rsidR="00DA2CFC" w:rsidRPr="002A48F9" w:rsidRDefault="00DA2CFC" w:rsidP="002A48F9">
      <w:pPr>
        <w:pStyle w:val="a6"/>
        <w:widowControl w:val="0"/>
        <w:suppressAutoHyphens/>
        <w:spacing w:after="0"/>
        <w:ind w:left="450"/>
        <w:rPr>
          <w:rFonts w:ascii="Times New Roman" w:eastAsia="Lucida Sans Unicode" w:hAnsi="Times New Roman" w:cs="Times New Roman"/>
          <w:b/>
          <w:kern w:val="1"/>
          <w:sz w:val="24"/>
          <w:szCs w:val="24"/>
          <w:lang w:eastAsia="hi-IN" w:bidi="hi-IN"/>
        </w:rPr>
      </w:pPr>
    </w:p>
    <w:tbl>
      <w:tblPr>
        <w:tblStyle w:val="TableGrid2"/>
        <w:tblW w:w="9494" w:type="dxa"/>
        <w:tblLook w:val="04A0" w:firstRow="1" w:lastRow="0" w:firstColumn="1" w:lastColumn="0" w:noHBand="0" w:noVBand="1"/>
      </w:tblPr>
      <w:tblGrid>
        <w:gridCol w:w="4747"/>
        <w:gridCol w:w="4747"/>
      </w:tblGrid>
      <w:tr w:rsidR="00B602BF" w:rsidRPr="002A48F9" w:rsidTr="0017410A">
        <w:tc>
          <w:tcPr>
            <w:tcW w:w="9494" w:type="dxa"/>
            <w:gridSpan w:val="2"/>
          </w:tcPr>
          <w:p w:rsidR="00B602BF" w:rsidRPr="002A48F9" w:rsidRDefault="00B602BF" w:rsidP="002A48F9">
            <w:pPr>
              <w:spacing w:line="276" w:lineRule="auto"/>
              <w:jc w:val="both"/>
              <w:rPr>
                <w:sz w:val="24"/>
                <w:szCs w:val="24"/>
              </w:rPr>
            </w:pPr>
            <w:r w:rsidRPr="002A48F9">
              <w:rPr>
                <w:rFonts w:eastAsia="Lucida Sans Unicode"/>
                <w:b/>
                <w:caps/>
                <w:kern w:val="22"/>
                <w:sz w:val="24"/>
                <w:szCs w:val="24"/>
                <w:lang w:val="bg-BG" w:eastAsia="hi-IN" w:bidi="hi-IN"/>
              </w:rPr>
              <w:t xml:space="preserve">Предложенията трябва да отговарят на следните </w:t>
            </w:r>
            <w:r w:rsidRPr="002A48F9">
              <w:rPr>
                <w:rFonts w:eastAsia="Lucida Sans Unicode"/>
                <w:b/>
                <w:caps/>
                <w:kern w:val="22"/>
                <w:sz w:val="24"/>
                <w:szCs w:val="24"/>
                <w:lang w:eastAsia="hi-IN" w:bidi="hi-IN"/>
              </w:rPr>
              <w:br/>
            </w:r>
            <w:r w:rsidRPr="002A48F9">
              <w:rPr>
                <w:rFonts w:eastAsia="Lucida Sans Unicode"/>
                <w:b/>
                <w:caps/>
                <w:kern w:val="22"/>
                <w:sz w:val="24"/>
                <w:szCs w:val="24"/>
                <w:lang w:val="bg-BG" w:eastAsia="hi-IN" w:bidi="hi-IN"/>
              </w:rPr>
              <w:t>минимални условия и функционалности:</w:t>
            </w:r>
          </w:p>
        </w:tc>
      </w:tr>
      <w:tr w:rsidR="00B602BF" w:rsidRPr="002A48F9" w:rsidTr="0017410A">
        <w:tc>
          <w:tcPr>
            <w:tcW w:w="4747" w:type="dxa"/>
          </w:tcPr>
          <w:p w:rsidR="00B602BF" w:rsidRPr="002A48F9" w:rsidRDefault="00B602BF" w:rsidP="002A48F9">
            <w:pPr>
              <w:widowControl w:val="0"/>
              <w:suppressAutoHyphens/>
              <w:spacing w:line="276" w:lineRule="auto"/>
              <w:jc w:val="center"/>
              <w:rPr>
                <w:sz w:val="24"/>
                <w:szCs w:val="24"/>
              </w:rPr>
            </w:pPr>
            <w:r w:rsidRPr="002A48F9">
              <w:rPr>
                <w:b/>
                <w:sz w:val="24"/>
                <w:szCs w:val="24"/>
              </w:rPr>
              <w:t>ИЗИСИСКВАНИЯ:</w:t>
            </w:r>
          </w:p>
        </w:tc>
        <w:tc>
          <w:tcPr>
            <w:tcW w:w="4747" w:type="dxa"/>
          </w:tcPr>
          <w:p w:rsidR="00B602BF" w:rsidRPr="002A48F9" w:rsidRDefault="00B602BF"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Номинална мощност  - 2200VA / 1980W</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 xml:space="preserve">Изходно напрежение – 230V, 50 </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Изходи – 8 бр. IEC C13 + 1 бр. IEC C19</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Технология на преобразувателя: Линейно-интерактивна висока честота, синусоидална форма, усилвател, регулатор (Line interactive High Frequency)</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Изходен сигнал със синусоидална форма. Възможност за работа с  PFC (коригиран фактор на мощността) захранващи блокове.</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Възможност за работата в режим Buck and Boost (Коригира голям диапазон от вариации на входното напрежение чрез непрекъснато регулиране, без да се използват батерии).</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Обхват на входното напрежение без използване на батериите: 185 -285 V</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Технология за управление на батериите: ABM, автоматичен тест на батериите, защита срещу дълбоко разреждане</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Предназначен за вграждане в шкаф (без да е необходимо допълнително оборудване)</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Максимален размер за вграждане в шкаф – 2U дълбочина 53 см.</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Да са включени комплекти за монтаж с основа и релси за монтаж в шкаф.</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LCD дисплей осигуряващ информация за входно и изходно напрежение, натоварване и ниво на заряда на батерията, както и за прогнозно време на работа.</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Смяна на батерията с достъп от предния панел.</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USB и RS232 порт с възможност за автоматична интеграция в Windows и Linux.</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10/100Mb Ethernet комуникационен порт поддържащ SNMP и Web базиран интерфейс за управление</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Софтуер осигуряващ съвместимост с всички основни ОС, включително със софтуер за виртуализация.</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 xml:space="preserve">работни условия: околна температура до 40 градуса целзий, </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работни условия: максимален шум: 45 db</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Тегло (заедно с батериите): до 27 кг.</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widowControl w:val="0"/>
              <w:numPr>
                <w:ilvl w:val="2"/>
                <w:numId w:val="29"/>
              </w:numPr>
              <w:suppressAutoHyphens/>
              <w:spacing w:line="276" w:lineRule="auto"/>
              <w:ind w:left="0" w:firstLine="0"/>
              <w:rPr>
                <w:sz w:val="24"/>
                <w:szCs w:val="24"/>
              </w:rPr>
            </w:pPr>
            <w:r w:rsidRPr="002A48F9">
              <w:rPr>
                <w:sz w:val="24"/>
                <w:szCs w:val="24"/>
              </w:rPr>
              <w:t>Покривани стандарти и регулации: IEC/EN 62040-1, UL1778, IEC/EN 62040-2, CE/CB доклад (TUV), cTUVus</w:t>
            </w:r>
          </w:p>
        </w:tc>
        <w:tc>
          <w:tcPr>
            <w:tcW w:w="4747" w:type="dxa"/>
          </w:tcPr>
          <w:p w:rsidR="00B602BF" w:rsidRPr="002A48F9" w:rsidRDefault="00B602BF" w:rsidP="002A48F9">
            <w:pPr>
              <w:widowControl w:val="0"/>
              <w:suppressAutoHyphens/>
              <w:spacing w:line="276" w:lineRule="auto"/>
              <w:jc w:val="center"/>
              <w:rPr>
                <w:b/>
                <w:sz w:val="24"/>
                <w:szCs w:val="24"/>
              </w:rPr>
            </w:pPr>
          </w:p>
        </w:tc>
      </w:tr>
      <w:tr w:rsidR="00B602BF" w:rsidRPr="002A48F9" w:rsidTr="0017410A">
        <w:tc>
          <w:tcPr>
            <w:tcW w:w="4747" w:type="dxa"/>
          </w:tcPr>
          <w:p w:rsidR="00B602BF" w:rsidRPr="002A48F9" w:rsidRDefault="00B602BF" w:rsidP="002A48F9">
            <w:pPr>
              <w:pStyle w:val="a6"/>
              <w:numPr>
                <w:ilvl w:val="2"/>
                <w:numId w:val="29"/>
              </w:numPr>
              <w:spacing w:line="276" w:lineRule="auto"/>
              <w:rPr>
                <w:sz w:val="24"/>
                <w:szCs w:val="24"/>
              </w:rPr>
            </w:pPr>
            <w:r w:rsidRPr="003F3070">
              <w:rPr>
                <w:sz w:val="24"/>
                <w:szCs w:val="24"/>
              </w:rPr>
              <w:t>Гаранционен срок</w:t>
            </w:r>
            <w:r w:rsidR="00906418" w:rsidRPr="003F3070">
              <w:rPr>
                <w:rFonts w:eastAsia="Lucida Sans Unicode"/>
                <w:kern w:val="1"/>
                <w:sz w:val="24"/>
                <w:szCs w:val="24"/>
                <w:lang w:val="bg-BG" w:eastAsia="hi-IN" w:bidi="hi-IN"/>
              </w:rPr>
              <w:t xml:space="preserve">  за хардуера</w:t>
            </w:r>
            <w:r w:rsidRPr="003F3070">
              <w:rPr>
                <w:sz w:val="24"/>
                <w:szCs w:val="24"/>
              </w:rPr>
              <w:t>:  мин.24 месеца</w:t>
            </w:r>
            <w:r w:rsidR="00906418" w:rsidRPr="002A48F9">
              <w:rPr>
                <w:sz w:val="24"/>
                <w:szCs w:val="24"/>
                <w:lang w:val="bg-BG"/>
              </w:rPr>
              <w:t>.</w:t>
            </w:r>
          </w:p>
        </w:tc>
        <w:tc>
          <w:tcPr>
            <w:tcW w:w="4747" w:type="dxa"/>
          </w:tcPr>
          <w:p w:rsidR="00B602BF" w:rsidRPr="002A48F9" w:rsidRDefault="00B602BF" w:rsidP="002A48F9">
            <w:pPr>
              <w:widowControl w:val="0"/>
              <w:suppressAutoHyphens/>
              <w:spacing w:line="276" w:lineRule="auto"/>
              <w:jc w:val="center"/>
              <w:rPr>
                <w:b/>
                <w:sz w:val="24"/>
                <w:szCs w:val="24"/>
              </w:rPr>
            </w:pPr>
          </w:p>
        </w:tc>
      </w:tr>
    </w:tbl>
    <w:p w:rsidR="0017410A" w:rsidRPr="002A48F9" w:rsidRDefault="0017410A" w:rsidP="002A48F9">
      <w:pPr>
        <w:widowControl w:val="0"/>
        <w:suppressAutoHyphens/>
        <w:spacing w:after="0"/>
        <w:rPr>
          <w:rFonts w:ascii="Times New Roman" w:eastAsia="Lucida Sans Unicode" w:hAnsi="Times New Roman" w:cs="Times New Roman"/>
          <w:b/>
          <w:kern w:val="1"/>
          <w:sz w:val="24"/>
          <w:szCs w:val="24"/>
          <w:lang w:val="bg-BG" w:eastAsia="hi-IN" w:bidi="hi-IN"/>
        </w:rPr>
      </w:pPr>
    </w:p>
    <w:p w:rsidR="0017410A" w:rsidRPr="002A48F9" w:rsidRDefault="0017410A" w:rsidP="002A48F9">
      <w:pPr>
        <w:pStyle w:val="a6"/>
        <w:widowControl w:val="0"/>
        <w:numPr>
          <w:ilvl w:val="1"/>
          <w:numId w:val="29"/>
        </w:numPr>
        <w:suppressAutoHyphens/>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eastAsia="hi-IN" w:bidi="hi-IN"/>
        </w:rPr>
        <w:t>Устройство за м</w:t>
      </w:r>
      <w:r w:rsidR="00DA2CFC" w:rsidRPr="002A48F9">
        <w:rPr>
          <w:rFonts w:ascii="Times New Roman" w:eastAsia="Lucida Sans Unicode" w:hAnsi="Times New Roman" w:cs="Times New Roman"/>
          <w:b/>
          <w:kern w:val="1"/>
          <w:sz w:val="24"/>
          <w:szCs w:val="24"/>
          <w:lang w:eastAsia="hi-IN" w:bidi="hi-IN"/>
        </w:rPr>
        <w:t>ониторинг на околната среда – 1</w:t>
      </w:r>
      <w:r w:rsidR="00DA2CFC" w:rsidRPr="002A48F9">
        <w:rPr>
          <w:rFonts w:ascii="Times New Roman" w:eastAsia="Lucida Sans Unicode" w:hAnsi="Times New Roman" w:cs="Times New Roman"/>
          <w:b/>
          <w:kern w:val="1"/>
          <w:sz w:val="24"/>
          <w:szCs w:val="24"/>
          <w:lang w:val="bg-BG" w:eastAsia="hi-IN" w:bidi="hi-IN"/>
        </w:rPr>
        <w:t>4</w:t>
      </w:r>
      <w:r w:rsidRPr="002A48F9">
        <w:rPr>
          <w:rFonts w:ascii="Times New Roman" w:eastAsia="Lucida Sans Unicode" w:hAnsi="Times New Roman" w:cs="Times New Roman"/>
          <w:b/>
          <w:kern w:val="1"/>
          <w:sz w:val="24"/>
          <w:szCs w:val="24"/>
          <w:lang w:eastAsia="hi-IN" w:bidi="hi-IN"/>
        </w:rPr>
        <w:t xml:space="preserve"> бр.</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Предлагаме стоки със следните характеристики: ……………………………………………………………………………………………………………………………</w:t>
      </w:r>
      <w:r w:rsidR="005F5545">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5F5545">
        <w:rPr>
          <w:rFonts w:ascii="Times New Roman" w:eastAsia="Times New Roman" w:hAnsi="Times New Roman" w:cs="Times New Roman"/>
          <w:i/>
          <w:color w:val="000000" w:themeColor="text1"/>
          <w:sz w:val="24"/>
          <w:szCs w:val="24"/>
          <w:lang w:val="bg-BG" w:eastAsia="bg-BG"/>
        </w:rPr>
        <w:t>продуктов</w:t>
      </w:r>
      <w:r w:rsidR="005F5545" w:rsidRPr="005F5545">
        <w:rPr>
          <w:rFonts w:ascii="Times New Roman" w:eastAsia="Times New Roman" w:hAnsi="Times New Roman" w:cs="Times New Roman"/>
          <w:i/>
          <w:color w:val="000000" w:themeColor="text1"/>
          <w:sz w:val="24"/>
          <w:szCs w:val="24"/>
          <w:lang w:val="bg-BG" w:eastAsia="bg-BG"/>
        </w:rPr>
        <w:t>(каталожен)</w:t>
      </w:r>
      <w:r w:rsidRPr="005F5545">
        <w:rPr>
          <w:rFonts w:ascii="Times New Roman" w:eastAsia="Times New Roman" w:hAnsi="Times New Roman" w:cs="Times New Roman"/>
          <w:i/>
          <w:color w:val="000000" w:themeColor="text1"/>
          <w:sz w:val="24"/>
          <w:szCs w:val="24"/>
          <w:lang w:val="bg-BG" w:eastAsia="bg-BG"/>
        </w:rPr>
        <w:t xml:space="preserve"> номер на производителя на предложените устройства </w:t>
      </w:r>
      <w:r w:rsidRPr="002A48F9">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спецификация на Възложителя</w:t>
      </w:r>
      <w:r w:rsidR="000F190D" w:rsidRPr="002A48F9">
        <w:rPr>
          <w:rFonts w:ascii="Times New Roman" w:eastAsia="Times New Roman" w:hAnsi="Times New Roman" w:cs="Times New Roman"/>
          <w:i/>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DA2CFC" w:rsidRPr="002A48F9" w:rsidRDefault="00DA2CFC" w:rsidP="002A48F9">
      <w:pPr>
        <w:pStyle w:val="a6"/>
        <w:widowControl w:val="0"/>
        <w:suppressAutoHyphens/>
        <w:spacing w:after="0"/>
        <w:ind w:left="450"/>
        <w:rPr>
          <w:rFonts w:ascii="Times New Roman" w:eastAsia="Lucida Sans Unicode" w:hAnsi="Times New Roman" w:cs="Times New Roman"/>
          <w:b/>
          <w:kern w:val="1"/>
          <w:sz w:val="24"/>
          <w:szCs w:val="24"/>
          <w:lang w:val="bg-BG" w:eastAsia="hi-IN" w:bidi="hi-IN"/>
        </w:rPr>
      </w:pPr>
    </w:p>
    <w:tbl>
      <w:tblPr>
        <w:tblStyle w:val="TableGrid2"/>
        <w:tblW w:w="9494" w:type="dxa"/>
        <w:tblLook w:val="04A0" w:firstRow="1" w:lastRow="0" w:firstColumn="1" w:lastColumn="0" w:noHBand="0" w:noVBand="1"/>
      </w:tblPr>
      <w:tblGrid>
        <w:gridCol w:w="4747"/>
        <w:gridCol w:w="4747"/>
      </w:tblGrid>
      <w:tr w:rsidR="0017410A" w:rsidRPr="002A48F9" w:rsidTr="0017410A">
        <w:tc>
          <w:tcPr>
            <w:tcW w:w="9494" w:type="dxa"/>
            <w:gridSpan w:val="2"/>
          </w:tcPr>
          <w:p w:rsidR="0017410A" w:rsidRPr="002A48F9" w:rsidRDefault="0017410A" w:rsidP="002A48F9">
            <w:pPr>
              <w:spacing w:line="276" w:lineRule="auto"/>
              <w:jc w:val="both"/>
              <w:rPr>
                <w:sz w:val="24"/>
                <w:szCs w:val="24"/>
              </w:rPr>
            </w:pPr>
            <w:r w:rsidRPr="002A48F9">
              <w:rPr>
                <w:rFonts w:eastAsia="Lucida Sans Unicode"/>
                <w:b/>
                <w:caps/>
                <w:kern w:val="22"/>
                <w:sz w:val="24"/>
                <w:szCs w:val="24"/>
                <w:lang w:val="bg-BG" w:eastAsia="hi-IN" w:bidi="hi-IN"/>
              </w:rPr>
              <w:t xml:space="preserve">Предложенията трябва да отговарят на следните </w:t>
            </w:r>
            <w:r w:rsidRPr="002A48F9">
              <w:rPr>
                <w:rFonts w:eastAsia="Lucida Sans Unicode"/>
                <w:b/>
                <w:caps/>
                <w:kern w:val="22"/>
                <w:sz w:val="24"/>
                <w:szCs w:val="24"/>
                <w:lang w:eastAsia="hi-IN" w:bidi="hi-IN"/>
              </w:rPr>
              <w:br/>
            </w:r>
            <w:r w:rsidRPr="002A48F9">
              <w:rPr>
                <w:rFonts w:eastAsia="Lucida Sans Unicode"/>
                <w:b/>
                <w:caps/>
                <w:kern w:val="22"/>
                <w:sz w:val="24"/>
                <w:szCs w:val="24"/>
                <w:lang w:val="bg-BG" w:eastAsia="hi-IN" w:bidi="hi-IN"/>
              </w:rPr>
              <w:t>минимални условия и функционалности:</w:t>
            </w:r>
          </w:p>
        </w:tc>
      </w:tr>
      <w:tr w:rsidR="0017410A" w:rsidRPr="002A48F9" w:rsidTr="0017410A">
        <w:tc>
          <w:tcPr>
            <w:tcW w:w="4747" w:type="dxa"/>
          </w:tcPr>
          <w:p w:rsidR="0017410A" w:rsidRPr="002A48F9" w:rsidRDefault="0017410A" w:rsidP="002A48F9">
            <w:pPr>
              <w:widowControl w:val="0"/>
              <w:suppressAutoHyphens/>
              <w:spacing w:line="276" w:lineRule="auto"/>
              <w:jc w:val="center"/>
              <w:rPr>
                <w:sz w:val="24"/>
                <w:szCs w:val="24"/>
              </w:rPr>
            </w:pPr>
            <w:r w:rsidRPr="002A48F9">
              <w:rPr>
                <w:b/>
                <w:sz w:val="24"/>
                <w:szCs w:val="24"/>
              </w:rPr>
              <w:t>ИЗИСИСКВАНИЯ:</w:t>
            </w:r>
          </w:p>
        </w:tc>
        <w:tc>
          <w:tcPr>
            <w:tcW w:w="4747" w:type="dxa"/>
          </w:tcPr>
          <w:p w:rsidR="0017410A" w:rsidRPr="002A48F9" w:rsidRDefault="0017410A"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17410A" w:rsidRPr="002A48F9" w:rsidTr="0017410A">
        <w:tc>
          <w:tcPr>
            <w:tcW w:w="4747" w:type="dxa"/>
          </w:tcPr>
          <w:p w:rsidR="0017410A" w:rsidRPr="002A48F9" w:rsidRDefault="0017410A" w:rsidP="002A48F9">
            <w:pPr>
              <w:pStyle w:val="a6"/>
              <w:widowControl w:val="0"/>
              <w:numPr>
                <w:ilvl w:val="2"/>
                <w:numId w:val="30"/>
              </w:numPr>
              <w:suppressAutoHyphens/>
              <w:spacing w:line="276" w:lineRule="auto"/>
              <w:ind w:left="0" w:firstLine="0"/>
              <w:rPr>
                <w:sz w:val="24"/>
                <w:szCs w:val="24"/>
              </w:rPr>
            </w:pPr>
            <w:r w:rsidRPr="002A48F9">
              <w:rPr>
                <w:sz w:val="24"/>
                <w:szCs w:val="24"/>
              </w:rPr>
              <w:t>Възможност за дистанционно отчитане на околната температура и влажност</w:t>
            </w:r>
          </w:p>
        </w:tc>
        <w:tc>
          <w:tcPr>
            <w:tcW w:w="4747" w:type="dxa"/>
          </w:tcPr>
          <w:p w:rsidR="0017410A" w:rsidRPr="002A48F9" w:rsidRDefault="0017410A" w:rsidP="002A48F9">
            <w:pPr>
              <w:widowControl w:val="0"/>
              <w:suppressAutoHyphens/>
              <w:spacing w:line="276" w:lineRule="auto"/>
              <w:jc w:val="center"/>
              <w:rPr>
                <w:b/>
                <w:sz w:val="24"/>
                <w:szCs w:val="24"/>
              </w:rPr>
            </w:pPr>
          </w:p>
        </w:tc>
      </w:tr>
      <w:tr w:rsidR="0017410A" w:rsidRPr="002A48F9" w:rsidTr="0017410A">
        <w:tc>
          <w:tcPr>
            <w:tcW w:w="4747" w:type="dxa"/>
          </w:tcPr>
          <w:p w:rsidR="0017410A" w:rsidRPr="002A48F9" w:rsidRDefault="0017410A" w:rsidP="002A48F9">
            <w:pPr>
              <w:pStyle w:val="a6"/>
              <w:widowControl w:val="0"/>
              <w:numPr>
                <w:ilvl w:val="2"/>
                <w:numId w:val="30"/>
              </w:numPr>
              <w:suppressAutoHyphens/>
              <w:spacing w:line="276" w:lineRule="auto"/>
              <w:ind w:left="0" w:firstLine="0"/>
              <w:contextualSpacing w:val="0"/>
              <w:rPr>
                <w:sz w:val="24"/>
                <w:szCs w:val="24"/>
              </w:rPr>
            </w:pPr>
            <w:r w:rsidRPr="002A48F9">
              <w:rPr>
                <w:sz w:val="24"/>
                <w:szCs w:val="24"/>
              </w:rPr>
              <w:t>Ethernet комуникационен порт поддържащ Web базиран интерфейс за управление</w:t>
            </w:r>
          </w:p>
        </w:tc>
        <w:tc>
          <w:tcPr>
            <w:tcW w:w="4747" w:type="dxa"/>
          </w:tcPr>
          <w:p w:rsidR="0017410A" w:rsidRPr="002A48F9" w:rsidRDefault="0017410A" w:rsidP="002A48F9">
            <w:pPr>
              <w:widowControl w:val="0"/>
              <w:suppressAutoHyphens/>
              <w:spacing w:line="276" w:lineRule="auto"/>
              <w:jc w:val="center"/>
              <w:rPr>
                <w:b/>
                <w:sz w:val="24"/>
                <w:szCs w:val="24"/>
              </w:rPr>
            </w:pPr>
          </w:p>
        </w:tc>
      </w:tr>
      <w:tr w:rsidR="0017410A" w:rsidRPr="002A48F9" w:rsidTr="0017410A">
        <w:tc>
          <w:tcPr>
            <w:tcW w:w="4747" w:type="dxa"/>
          </w:tcPr>
          <w:p w:rsidR="0017410A" w:rsidRPr="002A48F9" w:rsidRDefault="0017410A" w:rsidP="002A48F9">
            <w:pPr>
              <w:pStyle w:val="a6"/>
              <w:widowControl w:val="0"/>
              <w:numPr>
                <w:ilvl w:val="2"/>
                <w:numId w:val="30"/>
              </w:numPr>
              <w:suppressAutoHyphens/>
              <w:spacing w:line="276" w:lineRule="auto"/>
              <w:ind w:left="0" w:firstLine="0"/>
              <w:rPr>
                <w:sz w:val="24"/>
                <w:szCs w:val="24"/>
              </w:rPr>
            </w:pPr>
            <w:r w:rsidRPr="002A48F9">
              <w:rPr>
                <w:sz w:val="24"/>
                <w:szCs w:val="24"/>
              </w:rPr>
              <w:t>Функционалността може да бъдат вградена в устройствата</w:t>
            </w:r>
            <w:r w:rsidRPr="002A48F9">
              <w:rPr>
                <w:sz w:val="24"/>
                <w:szCs w:val="24"/>
                <w:lang w:val="bg-BG"/>
              </w:rPr>
              <w:t xml:space="preserve"> - UPS  1500 VA  и UPS 2200 VA  </w:t>
            </w:r>
            <w:r w:rsidRPr="002A48F9">
              <w:rPr>
                <w:sz w:val="24"/>
                <w:szCs w:val="24"/>
              </w:rPr>
              <w:t xml:space="preserve">или като самостоятелно устройство. </w:t>
            </w:r>
          </w:p>
        </w:tc>
        <w:tc>
          <w:tcPr>
            <w:tcW w:w="4747" w:type="dxa"/>
          </w:tcPr>
          <w:p w:rsidR="0017410A" w:rsidRPr="002A48F9" w:rsidRDefault="0017410A" w:rsidP="002A48F9">
            <w:pPr>
              <w:widowControl w:val="0"/>
              <w:suppressAutoHyphens/>
              <w:spacing w:line="276" w:lineRule="auto"/>
              <w:jc w:val="center"/>
              <w:rPr>
                <w:b/>
                <w:sz w:val="24"/>
                <w:szCs w:val="24"/>
              </w:rPr>
            </w:pPr>
          </w:p>
        </w:tc>
      </w:tr>
      <w:tr w:rsidR="0017410A" w:rsidRPr="002A48F9" w:rsidTr="0017410A">
        <w:tc>
          <w:tcPr>
            <w:tcW w:w="4747" w:type="dxa"/>
          </w:tcPr>
          <w:p w:rsidR="0017410A" w:rsidRPr="002A48F9" w:rsidRDefault="0017410A" w:rsidP="002A48F9">
            <w:pPr>
              <w:pStyle w:val="a6"/>
              <w:numPr>
                <w:ilvl w:val="2"/>
                <w:numId w:val="30"/>
              </w:numPr>
              <w:spacing w:line="276" w:lineRule="auto"/>
              <w:ind w:left="0" w:firstLine="0"/>
              <w:rPr>
                <w:sz w:val="24"/>
                <w:szCs w:val="24"/>
              </w:rPr>
            </w:pPr>
            <w:r w:rsidRPr="002A48F9">
              <w:rPr>
                <w:sz w:val="24"/>
                <w:szCs w:val="24"/>
              </w:rPr>
              <w:t>В случай, че функционалността е вградена  в устройствата</w:t>
            </w:r>
            <w:r w:rsidRPr="002A48F9">
              <w:rPr>
                <w:sz w:val="24"/>
                <w:szCs w:val="24"/>
                <w:lang w:val="bg-BG"/>
              </w:rPr>
              <w:t xml:space="preserve"> - </w:t>
            </w:r>
            <w:r w:rsidRPr="002A48F9">
              <w:rPr>
                <w:sz w:val="24"/>
                <w:szCs w:val="24"/>
              </w:rPr>
              <w:t>UPS  1500 VA  и UPS 2200 VA трябва да се измерват стойностите на температурата и влажността в помещението (с отделни датчици), а не стойностите вътре в UPS блока.</w:t>
            </w:r>
          </w:p>
        </w:tc>
        <w:tc>
          <w:tcPr>
            <w:tcW w:w="4747" w:type="dxa"/>
          </w:tcPr>
          <w:p w:rsidR="0017410A" w:rsidRPr="002A48F9" w:rsidRDefault="0017410A" w:rsidP="002A48F9">
            <w:pPr>
              <w:widowControl w:val="0"/>
              <w:suppressAutoHyphens/>
              <w:spacing w:line="276" w:lineRule="auto"/>
              <w:jc w:val="center"/>
              <w:rPr>
                <w:b/>
                <w:sz w:val="24"/>
                <w:szCs w:val="24"/>
              </w:rPr>
            </w:pPr>
          </w:p>
        </w:tc>
      </w:tr>
    </w:tbl>
    <w:p w:rsidR="0017410A" w:rsidRPr="002A48F9" w:rsidRDefault="0017410A" w:rsidP="002A48F9">
      <w:pPr>
        <w:widowControl w:val="0"/>
        <w:suppressAutoHyphens/>
        <w:spacing w:after="0"/>
        <w:rPr>
          <w:rFonts w:ascii="Times New Roman" w:eastAsia="Lucida Sans Unicode" w:hAnsi="Times New Roman" w:cs="Times New Roman"/>
          <w:b/>
          <w:kern w:val="1"/>
          <w:sz w:val="24"/>
          <w:szCs w:val="24"/>
          <w:lang w:val="bg-BG" w:eastAsia="hi-IN" w:bidi="hi-IN"/>
        </w:rPr>
      </w:pPr>
    </w:p>
    <w:p w:rsidR="0017410A" w:rsidRPr="003F3070" w:rsidRDefault="0017410A" w:rsidP="002934D2">
      <w:pPr>
        <w:pStyle w:val="a6"/>
        <w:numPr>
          <w:ilvl w:val="1"/>
          <w:numId w:val="30"/>
        </w:numPr>
        <w:spacing w:after="0"/>
        <w:ind w:left="0" w:firstLine="0"/>
        <w:jc w:val="both"/>
        <w:rPr>
          <w:rFonts w:ascii="Times New Roman" w:eastAsia="Lucida Sans Unicode" w:hAnsi="Times New Roman" w:cs="Times New Roman"/>
          <w:b/>
          <w:kern w:val="1"/>
          <w:sz w:val="24"/>
          <w:szCs w:val="24"/>
          <w:lang w:eastAsia="hi-IN" w:bidi="hi-IN"/>
        </w:rPr>
      </w:pPr>
      <w:r w:rsidRPr="003F3070">
        <w:rPr>
          <w:rFonts w:ascii="Times New Roman" w:eastAsia="Lucida Sans Unicode" w:hAnsi="Times New Roman" w:cs="Times New Roman"/>
          <w:b/>
          <w:kern w:val="1"/>
          <w:sz w:val="24"/>
          <w:szCs w:val="24"/>
          <w:lang w:eastAsia="hi-IN" w:bidi="hi-IN"/>
        </w:rPr>
        <w:t>Подмяна на вентилаторни блокове, датчици и захранващи разклонители. Доставка и монтаж на допълнителни комуникационни панели (patch-panels). Ре-аранжир</w:t>
      </w:r>
      <w:r w:rsidR="001F02A3" w:rsidRPr="003F3070">
        <w:rPr>
          <w:rFonts w:ascii="Times New Roman" w:eastAsia="Lucida Sans Unicode" w:hAnsi="Times New Roman" w:cs="Times New Roman"/>
          <w:b/>
          <w:kern w:val="1"/>
          <w:sz w:val="24"/>
          <w:szCs w:val="24"/>
          <w:lang w:eastAsia="hi-IN" w:bidi="hi-IN"/>
        </w:rPr>
        <w:t>ане на комуникационните шкафове</w:t>
      </w:r>
      <w:r w:rsidR="001F02A3" w:rsidRPr="003F3070">
        <w:rPr>
          <w:rFonts w:ascii="Times New Roman" w:eastAsia="Lucida Sans Unicode" w:hAnsi="Times New Roman" w:cs="Times New Roman"/>
          <w:b/>
          <w:kern w:val="1"/>
          <w:sz w:val="24"/>
          <w:szCs w:val="24"/>
          <w:lang w:val="bg-BG" w:eastAsia="hi-IN" w:bidi="hi-IN"/>
        </w:rPr>
        <w:t xml:space="preserve"> </w:t>
      </w:r>
      <w:r w:rsidR="00906418" w:rsidRPr="003F3070">
        <w:rPr>
          <w:rFonts w:ascii="Times New Roman" w:eastAsia="Lucida Sans Unicode" w:hAnsi="Times New Roman" w:cs="Times New Roman"/>
          <w:b/>
          <w:kern w:val="1"/>
          <w:sz w:val="24"/>
          <w:szCs w:val="24"/>
          <w:lang w:val="bg-BG" w:eastAsia="hi-IN" w:bidi="hi-IN"/>
        </w:rPr>
        <w:t>- 14 бр.</w:t>
      </w:r>
    </w:p>
    <w:p w:rsidR="00DA2CFC" w:rsidRPr="002A48F9" w:rsidRDefault="00DA2CFC" w:rsidP="002A48F9">
      <w:pPr>
        <w:widowControl w:val="0"/>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Предлагаме стоки със следните характеристики: ………………………………………………………………………………………………………………………………………………………………………………………………………………./</w:t>
      </w:r>
      <w:r w:rsidRPr="002A48F9">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5F5545">
        <w:rPr>
          <w:rFonts w:ascii="Times New Roman" w:eastAsia="Times New Roman" w:hAnsi="Times New Roman" w:cs="Times New Roman"/>
          <w:i/>
          <w:color w:val="000000" w:themeColor="text1"/>
          <w:sz w:val="24"/>
          <w:szCs w:val="24"/>
          <w:lang w:val="bg-BG" w:eastAsia="bg-BG"/>
        </w:rPr>
        <w:t>продуктов</w:t>
      </w:r>
      <w:r w:rsidR="005F5545" w:rsidRPr="005F5545">
        <w:rPr>
          <w:rFonts w:ascii="Times New Roman" w:eastAsia="Times New Roman" w:hAnsi="Times New Roman" w:cs="Times New Roman"/>
          <w:i/>
          <w:color w:val="000000" w:themeColor="text1"/>
          <w:sz w:val="24"/>
          <w:szCs w:val="24"/>
          <w:lang w:val="bg-BG" w:eastAsia="bg-BG"/>
        </w:rPr>
        <w:t>(каталожен)</w:t>
      </w:r>
      <w:r w:rsidRPr="005F5545">
        <w:rPr>
          <w:rFonts w:ascii="Times New Roman" w:eastAsia="Times New Roman" w:hAnsi="Times New Roman" w:cs="Times New Roman"/>
          <w:i/>
          <w:color w:val="000000" w:themeColor="text1"/>
          <w:sz w:val="24"/>
          <w:szCs w:val="24"/>
          <w:lang w:val="bg-BG" w:eastAsia="bg-BG"/>
        </w:rPr>
        <w:t xml:space="preserve"> номер на производителя на предложените устройства </w:t>
      </w:r>
      <w:r w:rsidRPr="002A48F9">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спецификация на</w:t>
      </w:r>
      <w:r w:rsidR="000F190D" w:rsidRPr="002A48F9">
        <w:rPr>
          <w:rFonts w:ascii="Times New Roman" w:eastAsia="Times New Roman" w:hAnsi="Times New Roman" w:cs="Times New Roman"/>
          <w:i/>
          <w:sz w:val="24"/>
          <w:szCs w:val="24"/>
          <w:lang w:val="bg-BG" w:eastAsia="bg-BG"/>
        </w:rPr>
        <w:t xml:space="preserve"> Възложителя/</w:t>
      </w:r>
    </w:p>
    <w:p w:rsidR="00DA2CFC" w:rsidRPr="002A48F9" w:rsidRDefault="00DA2CFC" w:rsidP="002A48F9">
      <w:pPr>
        <w:spacing w:after="0"/>
        <w:rPr>
          <w:rFonts w:ascii="Times New Roman" w:eastAsia="Lucida Sans Unicode" w:hAnsi="Times New Roman" w:cs="Times New Roman"/>
          <w:b/>
          <w:kern w:val="1"/>
          <w:sz w:val="24"/>
          <w:szCs w:val="24"/>
          <w:highlight w:val="yellow"/>
          <w:lang w:val="bg-BG" w:eastAsia="hi-IN" w:bidi="hi-IN"/>
        </w:rPr>
      </w:pPr>
    </w:p>
    <w:tbl>
      <w:tblPr>
        <w:tblStyle w:val="TableGrid2"/>
        <w:tblW w:w="9494" w:type="dxa"/>
        <w:tblLook w:val="04A0" w:firstRow="1" w:lastRow="0" w:firstColumn="1" w:lastColumn="0" w:noHBand="0" w:noVBand="1"/>
      </w:tblPr>
      <w:tblGrid>
        <w:gridCol w:w="4747"/>
        <w:gridCol w:w="4747"/>
      </w:tblGrid>
      <w:tr w:rsidR="0017410A" w:rsidRPr="002A48F9" w:rsidTr="0017410A">
        <w:tc>
          <w:tcPr>
            <w:tcW w:w="9494" w:type="dxa"/>
            <w:gridSpan w:val="2"/>
          </w:tcPr>
          <w:p w:rsidR="0017410A" w:rsidRPr="002A48F9" w:rsidRDefault="0017410A" w:rsidP="002A48F9">
            <w:pPr>
              <w:spacing w:line="276" w:lineRule="auto"/>
              <w:jc w:val="both"/>
              <w:rPr>
                <w:sz w:val="24"/>
                <w:szCs w:val="24"/>
              </w:rPr>
            </w:pPr>
            <w:r w:rsidRPr="002A48F9">
              <w:rPr>
                <w:rFonts w:eastAsia="Lucida Sans Unicode"/>
                <w:b/>
                <w:caps/>
                <w:kern w:val="22"/>
                <w:sz w:val="24"/>
                <w:szCs w:val="24"/>
                <w:lang w:val="bg-BG" w:eastAsia="hi-IN" w:bidi="hi-IN"/>
              </w:rPr>
              <w:t xml:space="preserve">Предложенията трябва да отговарят на следните </w:t>
            </w:r>
            <w:r w:rsidRPr="002A48F9">
              <w:rPr>
                <w:rFonts w:eastAsia="Lucida Sans Unicode"/>
                <w:b/>
                <w:caps/>
                <w:kern w:val="22"/>
                <w:sz w:val="24"/>
                <w:szCs w:val="24"/>
                <w:lang w:eastAsia="hi-IN" w:bidi="hi-IN"/>
              </w:rPr>
              <w:br/>
            </w:r>
            <w:r w:rsidRPr="002A48F9">
              <w:rPr>
                <w:rFonts w:eastAsia="Lucida Sans Unicode"/>
                <w:b/>
                <w:caps/>
                <w:kern w:val="22"/>
                <w:sz w:val="24"/>
                <w:szCs w:val="24"/>
                <w:lang w:val="bg-BG" w:eastAsia="hi-IN" w:bidi="hi-IN"/>
              </w:rPr>
              <w:t>минимални условия и функционалности:</w:t>
            </w:r>
          </w:p>
        </w:tc>
      </w:tr>
      <w:tr w:rsidR="0017410A" w:rsidRPr="002A48F9" w:rsidTr="0017410A">
        <w:tc>
          <w:tcPr>
            <w:tcW w:w="4747" w:type="dxa"/>
          </w:tcPr>
          <w:p w:rsidR="0017410A" w:rsidRPr="002A48F9" w:rsidRDefault="0017410A" w:rsidP="002A48F9">
            <w:pPr>
              <w:widowControl w:val="0"/>
              <w:suppressAutoHyphens/>
              <w:spacing w:line="276" w:lineRule="auto"/>
              <w:jc w:val="center"/>
              <w:rPr>
                <w:sz w:val="24"/>
                <w:szCs w:val="24"/>
              </w:rPr>
            </w:pPr>
            <w:r w:rsidRPr="002A48F9">
              <w:rPr>
                <w:b/>
                <w:sz w:val="24"/>
                <w:szCs w:val="24"/>
              </w:rPr>
              <w:t>ИЗИСИСКВАНИЯ:</w:t>
            </w:r>
          </w:p>
        </w:tc>
        <w:tc>
          <w:tcPr>
            <w:tcW w:w="4747" w:type="dxa"/>
          </w:tcPr>
          <w:p w:rsidR="0017410A" w:rsidRPr="002A48F9" w:rsidRDefault="0017410A"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17410A" w:rsidRPr="002A48F9" w:rsidTr="0017410A">
        <w:tc>
          <w:tcPr>
            <w:tcW w:w="4747" w:type="dxa"/>
          </w:tcPr>
          <w:p w:rsidR="0017410A" w:rsidRPr="002A48F9" w:rsidRDefault="0017410A" w:rsidP="002A48F9">
            <w:pPr>
              <w:pStyle w:val="a6"/>
              <w:widowControl w:val="0"/>
              <w:numPr>
                <w:ilvl w:val="2"/>
                <w:numId w:val="30"/>
              </w:numPr>
              <w:suppressAutoHyphens/>
              <w:spacing w:line="276" w:lineRule="auto"/>
              <w:ind w:left="0" w:firstLine="0"/>
              <w:rPr>
                <w:sz w:val="24"/>
                <w:szCs w:val="24"/>
              </w:rPr>
            </w:pPr>
            <w:r w:rsidRPr="002A48F9">
              <w:rPr>
                <w:sz w:val="24"/>
                <w:szCs w:val="24"/>
              </w:rPr>
              <w:t xml:space="preserve">Необходима е подмяната на охлаждащите вентилаторни блокове на комуникационните шкафове (14 бр. в сградата на ССП) както и на температурните датчици/контролери. </w:t>
            </w:r>
          </w:p>
        </w:tc>
        <w:tc>
          <w:tcPr>
            <w:tcW w:w="4747" w:type="dxa"/>
          </w:tcPr>
          <w:p w:rsidR="0017410A" w:rsidRPr="002A48F9" w:rsidRDefault="0017410A" w:rsidP="002A48F9">
            <w:pPr>
              <w:widowControl w:val="0"/>
              <w:suppressAutoHyphens/>
              <w:spacing w:line="276" w:lineRule="auto"/>
              <w:jc w:val="center"/>
              <w:rPr>
                <w:b/>
                <w:sz w:val="24"/>
                <w:szCs w:val="24"/>
              </w:rPr>
            </w:pPr>
          </w:p>
        </w:tc>
      </w:tr>
      <w:tr w:rsidR="0017410A" w:rsidRPr="002A48F9" w:rsidTr="0017410A">
        <w:tc>
          <w:tcPr>
            <w:tcW w:w="4747" w:type="dxa"/>
          </w:tcPr>
          <w:p w:rsidR="0017410A" w:rsidRPr="002A48F9" w:rsidRDefault="0017410A" w:rsidP="002A48F9">
            <w:pPr>
              <w:widowControl w:val="0"/>
              <w:numPr>
                <w:ilvl w:val="2"/>
                <w:numId w:val="30"/>
              </w:numPr>
              <w:suppressAutoHyphens/>
              <w:spacing w:line="276" w:lineRule="auto"/>
              <w:ind w:left="0" w:firstLine="0"/>
              <w:rPr>
                <w:sz w:val="24"/>
                <w:szCs w:val="24"/>
              </w:rPr>
            </w:pPr>
            <w:r w:rsidRPr="002A48F9">
              <w:rPr>
                <w:sz w:val="24"/>
                <w:szCs w:val="24"/>
              </w:rPr>
              <w:t>Необходима е доставката на допълнителни специализирани захранващи разклонители rack mount за 230V 8-10 гнезда (14 бр. в сградата на ССП).</w:t>
            </w:r>
          </w:p>
        </w:tc>
        <w:tc>
          <w:tcPr>
            <w:tcW w:w="4747" w:type="dxa"/>
          </w:tcPr>
          <w:p w:rsidR="0017410A" w:rsidRPr="002A48F9" w:rsidRDefault="0017410A" w:rsidP="002A48F9">
            <w:pPr>
              <w:widowControl w:val="0"/>
              <w:suppressAutoHyphens/>
              <w:spacing w:line="276" w:lineRule="auto"/>
              <w:jc w:val="center"/>
              <w:rPr>
                <w:b/>
                <w:sz w:val="24"/>
                <w:szCs w:val="24"/>
              </w:rPr>
            </w:pPr>
          </w:p>
        </w:tc>
      </w:tr>
      <w:tr w:rsidR="0017410A" w:rsidRPr="002A48F9" w:rsidTr="0017410A">
        <w:tc>
          <w:tcPr>
            <w:tcW w:w="4747" w:type="dxa"/>
          </w:tcPr>
          <w:p w:rsidR="0017410A" w:rsidRPr="002A48F9" w:rsidRDefault="0017410A" w:rsidP="002A48F9">
            <w:pPr>
              <w:pStyle w:val="a6"/>
              <w:numPr>
                <w:ilvl w:val="2"/>
                <w:numId w:val="30"/>
              </w:numPr>
              <w:spacing w:line="276" w:lineRule="auto"/>
              <w:ind w:left="0" w:firstLine="0"/>
              <w:rPr>
                <w:sz w:val="24"/>
                <w:szCs w:val="24"/>
              </w:rPr>
            </w:pPr>
            <w:r w:rsidRPr="002A48F9">
              <w:rPr>
                <w:sz w:val="24"/>
                <w:szCs w:val="24"/>
              </w:rPr>
              <w:t>Необходима е реаранжировка и доставка на допълнителни patch панели за всеки комуникационен шкаф (14 бр.</w:t>
            </w:r>
            <w:r w:rsidRPr="002A48F9">
              <w:rPr>
                <w:sz w:val="24"/>
                <w:szCs w:val="24"/>
                <w:lang w:val="sr-Latn-RS"/>
              </w:rPr>
              <w:t xml:space="preserve">; 24 </w:t>
            </w:r>
            <w:r w:rsidRPr="002A48F9">
              <w:rPr>
                <w:sz w:val="24"/>
                <w:szCs w:val="24"/>
              </w:rPr>
              <w:t xml:space="preserve">порта, екранирани, Cat.6  в сградата на ССП). </w:t>
            </w:r>
          </w:p>
        </w:tc>
        <w:tc>
          <w:tcPr>
            <w:tcW w:w="4747" w:type="dxa"/>
          </w:tcPr>
          <w:p w:rsidR="0017410A" w:rsidRPr="002A48F9" w:rsidRDefault="0017410A" w:rsidP="002A48F9">
            <w:pPr>
              <w:widowControl w:val="0"/>
              <w:suppressAutoHyphens/>
              <w:spacing w:line="276" w:lineRule="auto"/>
              <w:jc w:val="center"/>
              <w:rPr>
                <w:b/>
                <w:sz w:val="24"/>
                <w:szCs w:val="24"/>
              </w:rPr>
            </w:pPr>
          </w:p>
        </w:tc>
      </w:tr>
    </w:tbl>
    <w:p w:rsidR="0017410A" w:rsidRPr="002A48F9" w:rsidRDefault="0017410A" w:rsidP="002A48F9">
      <w:pPr>
        <w:pStyle w:val="a6"/>
        <w:spacing w:after="0"/>
        <w:ind w:left="450"/>
        <w:rPr>
          <w:rFonts w:ascii="Times New Roman" w:eastAsia="Lucida Sans Unicode" w:hAnsi="Times New Roman" w:cs="Times New Roman"/>
          <w:b/>
          <w:kern w:val="1"/>
          <w:sz w:val="24"/>
          <w:szCs w:val="24"/>
          <w:lang w:eastAsia="hi-IN" w:bidi="hi-IN"/>
        </w:rPr>
      </w:pPr>
    </w:p>
    <w:p w:rsidR="0017410A" w:rsidRPr="003F3070" w:rsidRDefault="0017410A" w:rsidP="002A48F9">
      <w:pPr>
        <w:pStyle w:val="a6"/>
        <w:numPr>
          <w:ilvl w:val="1"/>
          <w:numId w:val="30"/>
        </w:numPr>
        <w:spacing w:after="0"/>
        <w:rPr>
          <w:rFonts w:ascii="Times New Roman" w:eastAsia="Lucida Sans Unicode" w:hAnsi="Times New Roman" w:cs="Times New Roman"/>
          <w:b/>
          <w:kern w:val="1"/>
          <w:sz w:val="24"/>
          <w:szCs w:val="24"/>
          <w:lang w:eastAsia="hi-IN" w:bidi="hi-IN"/>
        </w:rPr>
      </w:pPr>
      <w:r w:rsidRPr="003F3070">
        <w:rPr>
          <w:rFonts w:ascii="Times New Roman" w:eastAsia="Lucida Sans Unicode" w:hAnsi="Times New Roman" w:cs="Times New Roman"/>
          <w:b/>
          <w:kern w:val="1"/>
          <w:sz w:val="24"/>
          <w:szCs w:val="24"/>
          <w:lang w:eastAsia="hi-IN" w:bidi="hi-IN"/>
        </w:rPr>
        <w:t>Изисквания към доставка на разноцветни съединителни кабели</w:t>
      </w:r>
      <w:r w:rsidRPr="003F3070">
        <w:rPr>
          <w:rFonts w:ascii="Times New Roman" w:eastAsia="Lucida Sans Unicode" w:hAnsi="Times New Roman" w:cs="Times New Roman"/>
          <w:b/>
          <w:kern w:val="1"/>
          <w:sz w:val="24"/>
          <w:szCs w:val="24"/>
          <w:lang w:val="bg-BG" w:eastAsia="hi-IN" w:bidi="hi-IN"/>
        </w:rPr>
        <w:t xml:space="preserve"> - </w:t>
      </w:r>
    </w:p>
    <w:tbl>
      <w:tblPr>
        <w:tblStyle w:val="TableGrid2"/>
        <w:tblW w:w="9494" w:type="dxa"/>
        <w:tblLook w:val="04A0" w:firstRow="1" w:lastRow="0" w:firstColumn="1" w:lastColumn="0" w:noHBand="0" w:noVBand="1"/>
      </w:tblPr>
      <w:tblGrid>
        <w:gridCol w:w="4747"/>
        <w:gridCol w:w="4747"/>
      </w:tblGrid>
      <w:tr w:rsidR="0017410A" w:rsidRPr="002A48F9" w:rsidTr="0017410A">
        <w:tc>
          <w:tcPr>
            <w:tcW w:w="9494" w:type="dxa"/>
            <w:gridSpan w:val="2"/>
          </w:tcPr>
          <w:p w:rsidR="0017410A" w:rsidRPr="002A48F9" w:rsidRDefault="0017410A" w:rsidP="002A48F9">
            <w:pPr>
              <w:spacing w:line="276" w:lineRule="auto"/>
              <w:jc w:val="both"/>
              <w:rPr>
                <w:rFonts w:eastAsia="Lucida Sans Unicode"/>
                <w:b/>
                <w:caps/>
                <w:kern w:val="22"/>
                <w:sz w:val="24"/>
                <w:szCs w:val="24"/>
                <w:lang w:val="bg-BG" w:eastAsia="hi-IN" w:bidi="hi-IN"/>
              </w:rPr>
            </w:pPr>
            <w:r w:rsidRPr="002A48F9">
              <w:rPr>
                <w:rFonts w:eastAsia="Lucida Sans Unicode"/>
                <w:b/>
                <w:caps/>
                <w:kern w:val="22"/>
                <w:sz w:val="24"/>
                <w:szCs w:val="24"/>
                <w:lang w:val="bg-BG" w:eastAsia="hi-IN" w:bidi="hi-IN"/>
              </w:rPr>
              <w:t>Необходима е доставка на разноцветни съединителни кабели (patch cable) Cat.5e или Cat.6 както следва:</w:t>
            </w:r>
          </w:p>
        </w:tc>
      </w:tr>
      <w:tr w:rsidR="0017410A" w:rsidRPr="002A48F9" w:rsidTr="0017410A">
        <w:tc>
          <w:tcPr>
            <w:tcW w:w="4747" w:type="dxa"/>
          </w:tcPr>
          <w:p w:rsidR="0017410A" w:rsidRPr="002A48F9" w:rsidRDefault="0017410A" w:rsidP="002A48F9">
            <w:pPr>
              <w:widowControl w:val="0"/>
              <w:suppressAutoHyphens/>
              <w:spacing w:line="276" w:lineRule="auto"/>
              <w:jc w:val="center"/>
              <w:rPr>
                <w:sz w:val="24"/>
                <w:szCs w:val="24"/>
              </w:rPr>
            </w:pPr>
            <w:r w:rsidRPr="002A48F9">
              <w:rPr>
                <w:b/>
                <w:sz w:val="24"/>
                <w:szCs w:val="24"/>
              </w:rPr>
              <w:t>ИЗИСИСКВАНИЯ:</w:t>
            </w:r>
          </w:p>
        </w:tc>
        <w:tc>
          <w:tcPr>
            <w:tcW w:w="4747" w:type="dxa"/>
          </w:tcPr>
          <w:p w:rsidR="0017410A" w:rsidRPr="002A48F9" w:rsidRDefault="0017410A"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0B319C" w:rsidRPr="002A48F9" w:rsidTr="0017410A">
        <w:tc>
          <w:tcPr>
            <w:tcW w:w="4747" w:type="dxa"/>
          </w:tcPr>
          <w:p w:rsidR="000B319C" w:rsidRPr="003F3070" w:rsidRDefault="00A80D82" w:rsidP="002A48F9">
            <w:pPr>
              <w:pStyle w:val="a6"/>
              <w:widowControl w:val="0"/>
              <w:numPr>
                <w:ilvl w:val="2"/>
                <w:numId w:val="30"/>
              </w:numPr>
              <w:suppressAutoHyphens/>
              <w:spacing w:line="276" w:lineRule="auto"/>
              <w:rPr>
                <w:sz w:val="24"/>
                <w:szCs w:val="24"/>
              </w:rPr>
            </w:pPr>
            <w:r w:rsidRPr="003F3070">
              <w:rPr>
                <w:sz w:val="24"/>
                <w:szCs w:val="24"/>
              </w:rPr>
              <w:t xml:space="preserve">Цвят 1 дължина 0.5 м. – </w:t>
            </w:r>
            <w:r w:rsidRPr="003F3070">
              <w:rPr>
                <w:sz w:val="24"/>
                <w:szCs w:val="24"/>
                <w:lang w:val="bg-BG"/>
              </w:rPr>
              <w:t>5</w:t>
            </w:r>
            <w:r w:rsidR="000B319C" w:rsidRPr="003F3070">
              <w:rPr>
                <w:sz w:val="24"/>
                <w:szCs w:val="24"/>
              </w:rPr>
              <w:t xml:space="preserve">00 бр.    </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3F3070" w:rsidRDefault="000B319C" w:rsidP="002A48F9">
            <w:pPr>
              <w:widowControl w:val="0"/>
              <w:numPr>
                <w:ilvl w:val="2"/>
                <w:numId w:val="30"/>
              </w:numPr>
              <w:suppressAutoHyphens/>
              <w:spacing w:line="276" w:lineRule="auto"/>
              <w:rPr>
                <w:sz w:val="24"/>
                <w:szCs w:val="24"/>
              </w:rPr>
            </w:pPr>
            <w:r w:rsidRPr="003F3070">
              <w:rPr>
                <w:sz w:val="24"/>
                <w:szCs w:val="24"/>
              </w:rPr>
              <w:t>Цвят 1 дължина 1 м. – 30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3F3070" w:rsidRDefault="00A80D82" w:rsidP="002A48F9">
            <w:pPr>
              <w:widowControl w:val="0"/>
              <w:numPr>
                <w:ilvl w:val="2"/>
                <w:numId w:val="30"/>
              </w:numPr>
              <w:suppressAutoHyphens/>
              <w:spacing w:line="276" w:lineRule="auto"/>
              <w:rPr>
                <w:sz w:val="24"/>
                <w:szCs w:val="24"/>
              </w:rPr>
            </w:pPr>
            <w:r w:rsidRPr="003F3070">
              <w:rPr>
                <w:sz w:val="24"/>
                <w:szCs w:val="24"/>
              </w:rPr>
              <w:t xml:space="preserve">Цвят 2 дължина 0.5 м. – </w:t>
            </w:r>
            <w:r w:rsidRPr="003F3070">
              <w:rPr>
                <w:sz w:val="24"/>
                <w:szCs w:val="24"/>
                <w:lang w:val="bg-BG"/>
              </w:rPr>
              <w:t>95</w:t>
            </w:r>
            <w:r w:rsidR="000B319C" w:rsidRPr="003F3070">
              <w:rPr>
                <w:sz w:val="24"/>
                <w:szCs w:val="24"/>
              </w:rPr>
              <w:t xml:space="preserve">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2 дължина 1 м. – 10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3 дължина 0.5 м. – 700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3 дължина 1 м. – 70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pStyle w:val="a6"/>
              <w:numPr>
                <w:ilvl w:val="2"/>
                <w:numId w:val="30"/>
              </w:numPr>
              <w:spacing w:line="276" w:lineRule="auto"/>
              <w:rPr>
                <w:sz w:val="24"/>
                <w:szCs w:val="24"/>
              </w:rPr>
            </w:pPr>
            <w:r w:rsidRPr="002A48F9">
              <w:rPr>
                <w:sz w:val="24"/>
                <w:szCs w:val="24"/>
              </w:rPr>
              <w:t>Цвят 4 дължина 0.5 м. – 150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4 дължина 1 м. – 15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5 дължина 0.5 м. – 30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5 дължина 1 м. – 5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6 дължина 0.5 м. – 50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6 дължина 1 м. – 5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widowControl w:val="0"/>
              <w:numPr>
                <w:ilvl w:val="2"/>
                <w:numId w:val="30"/>
              </w:numPr>
              <w:suppressAutoHyphens/>
              <w:spacing w:line="276" w:lineRule="auto"/>
              <w:rPr>
                <w:sz w:val="24"/>
                <w:szCs w:val="24"/>
              </w:rPr>
            </w:pPr>
            <w:r w:rsidRPr="002A48F9">
              <w:rPr>
                <w:sz w:val="24"/>
                <w:szCs w:val="24"/>
              </w:rPr>
              <w:t>Цвят 7 дължина 0.5 м. – 300 бр.</w:t>
            </w:r>
          </w:p>
        </w:tc>
        <w:tc>
          <w:tcPr>
            <w:tcW w:w="4747" w:type="dxa"/>
          </w:tcPr>
          <w:p w:rsidR="000B319C" w:rsidRPr="002A48F9" w:rsidRDefault="000B319C" w:rsidP="002A48F9">
            <w:pPr>
              <w:widowControl w:val="0"/>
              <w:suppressAutoHyphens/>
              <w:spacing w:line="276" w:lineRule="auto"/>
              <w:jc w:val="center"/>
              <w:rPr>
                <w:b/>
                <w:sz w:val="24"/>
                <w:szCs w:val="24"/>
              </w:rPr>
            </w:pPr>
          </w:p>
        </w:tc>
      </w:tr>
      <w:tr w:rsidR="000B319C" w:rsidRPr="002A48F9" w:rsidTr="0017410A">
        <w:tc>
          <w:tcPr>
            <w:tcW w:w="4747" w:type="dxa"/>
          </w:tcPr>
          <w:p w:rsidR="000B319C" w:rsidRPr="002A48F9" w:rsidRDefault="000B319C" w:rsidP="002A48F9">
            <w:pPr>
              <w:pStyle w:val="a6"/>
              <w:numPr>
                <w:ilvl w:val="2"/>
                <w:numId w:val="30"/>
              </w:numPr>
              <w:spacing w:line="276" w:lineRule="auto"/>
              <w:rPr>
                <w:sz w:val="24"/>
                <w:szCs w:val="24"/>
              </w:rPr>
            </w:pPr>
            <w:r w:rsidRPr="002A48F9">
              <w:rPr>
                <w:sz w:val="24"/>
                <w:szCs w:val="24"/>
              </w:rPr>
              <w:t>Цвят 7 дължина 1 м. – 40 бр.</w:t>
            </w:r>
          </w:p>
        </w:tc>
        <w:tc>
          <w:tcPr>
            <w:tcW w:w="4747" w:type="dxa"/>
          </w:tcPr>
          <w:p w:rsidR="000B319C" w:rsidRPr="002A48F9" w:rsidRDefault="000B319C" w:rsidP="002A48F9">
            <w:pPr>
              <w:widowControl w:val="0"/>
              <w:suppressAutoHyphens/>
              <w:spacing w:line="276" w:lineRule="auto"/>
              <w:jc w:val="center"/>
              <w:rPr>
                <w:b/>
                <w:sz w:val="24"/>
                <w:szCs w:val="24"/>
              </w:rPr>
            </w:pPr>
          </w:p>
        </w:tc>
      </w:tr>
    </w:tbl>
    <w:p w:rsidR="009543F7" w:rsidRPr="002A48F9" w:rsidRDefault="009543F7" w:rsidP="002A48F9">
      <w:pPr>
        <w:spacing w:after="0"/>
        <w:jc w:val="both"/>
        <w:rPr>
          <w:rFonts w:ascii="Times New Roman" w:eastAsia="Times New Roman" w:hAnsi="Times New Roman" w:cs="Times New Roman"/>
          <w:b/>
          <w:sz w:val="24"/>
          <w:szCs w:val="24"/>
          <w:lang w:val="bg-BG"/>
        </w:rPr>
      </w:pPr>
    </w:p>
    <w:p w:rsidR="00601753" w:rsidRPr="002A48F9" w:rsidRDefault="00601753" w:rsidP="002A48F9">
      <w:pPr>
        <w:spacing w:after="0"/>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i/>
          <w:sz w:val="24"/>
          <w:szCs w:val="24"/>
          <w:u w:val="single"/>
          <w:lang w:val="bg-BG" w:eastAsia="bg-BG"/>
        </w:rPr>
        <w:t>Описват се подробно техническите параметри на предлаганата техника съгласно техническата спецификация на Възложителя</w:t>
      </w:r>
    </w:p>
    <w:p w:rsidR="009543F7" w:rsidRPr="002A48F9" w:rsidRDefault="0060175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w:t>
      </w:r>
    </w:p>
    <w:p w:rsidR="009543F7" w:rsidRPr="002A48F9" w:rsidRDefault="005C515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ІХ</w:t>
      </w:r>
      <w:r w:rsidRPr="002A48F9">
        <w:rPr>
          <w:rFonts w:ascii="Times New Roman" w:eastAsia="Times New Roman" w:hAnsi="Times New Roman" w:cs="Times New Roman"/>
          <w:sz w:val="24"/>
          <w:szCs w:val="24"/>
          <w:lang w:val="bg-BG"/>
        </w:rPr>
        <w:t>.</w:t>
      </w:r>
      <w:r w:rsidR="009543F7" w:rsidRPr="002A48F9">
        <w:rPr>
          <w:rFonts w:ascii="Times New Roman" w:eastAsia="Times New Roman" w:hAnsi="Times New Roman" w:cs="Times New Roman"/>
          <w:sz w:val="24"/>
          <w:szCs w:val="24"/>
          <w:lang w:val="bg-BG"/>
        </w:rPr>
        <w:t>Задължаваме се в качеството си на вече избран изпълнител да извърша доставка на необходимите устройства и компоненти в помещенията</w:t>
      </w:r>
      <w:r w:rsidR="001F02A3" w:rsidRPr="002A48F9">
        <w:rPr>
          <w:rFonts w:ascii="Times New Roman" w:eastAsia="Times New Roman" w:hAnsi="Times New Roman" w:cs="Times New Roman"/>
          <w:sz w:val="24"/>
          <w:szCs w:val="24"/>
          <w:lang w:val="bg-BG"/>
        </w:rPr>
        <w:t>,</w:t>
      </w:r>
      <w:r w:rsidR="009543F7" w:rsidRPr="002A48F9">
        <w:rPr>
          <w:rFonts w:ascii="Times New Roman" w:eastAsia="Times New Roman" w:hAnsi="Times New Roman" w:cs="Times New Roman"/>
          <w:sz w:val="24"/>
          <w:szCs w:val="24"/>
          <w:lang w:val="bg-BG"/>
        </w:rPr>
        <w:t xml:space="preserve"> посочени от Възложителя, разопаковане, монтаж и цялостна системна интеграция на новите устройства в съществуващата мрежова система като при този процес трябва  да бъдат прехвърлени всички функционалности и параметри на съществуващата мрежа, наличните потребителски портове и параметрите за тях, както и да бъдат правилно конфигурирани, тествани и въведени в експлоатация новите комуникационни технологии</w:t>
      </w:r>
      <w:r w:rsidR="00030F18" w:rsidRPr="002A48F9">
        <w:rPr>
          <w:rFonts w:ascii="Times New Roman" w:eastAsia="Times New Roman" w:hAnsi="Times New Roman" w:cs="Times New Roman"/>
          <w:sz w:val="24"/>
          <w:szCs w:val="24"/>
        </w:rPr>
        <w:t>,</w:t>
      </w:r>
      <w:r w:rsidR="009543F7" w:rsidRPr="002A48F9">
        <w:rPr>
          <w:rFonts w:ascii="Times New Roman" w:eastAsia="Times New Roman" w:hAnsi="Times New Roman" w:cs="Times New Roman"/>
          <w:sz w:val="24"/>
          <w:szCs w:val="24"/>
          <w:lang w:val="bg-BG"/>
        </w:rPr>
        <w:t xml:space="preserve"> налични в закупените устройства и мрежата като цяло. </w:t>
      </w:r>
    </w:p>
    <w:p w:rsidR="009543F7" w:rsidRPr="002A48F9" w:rsidRDefault="005C515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Х</w:t>
      </w:r>
      <w:r w:rsidRPr="002A48F9">
        <w:rPr>
          <w:rFonts w:ascii="Times New Roman" w:eastAsia="Times New Roman" w:hAnsi="Times New Roman" w:cs="Times New Roman"/>
          <w:sz w:val="24"/>
          <w:szCs w:val="24"/>
          <w:lang w:val="bg-BG"/>
        </w:rPr>
        <w:t>.</w:t>
      </w:r>
      <w:r w:rsidR="009543F7" w:rsidRPr="002A48F9">
        <w:rPr>
          <w:rFonts w:ascii="Times New Roman" w:eastAsia="Times New Roman" w:hAnsi="Times New Roman" w:cs="Times New Roman"/>
          <w:sz w:val="24"/>
          <w:szCs w:val="24"/>
          <w:lang w:val="bg-BG"/>
        </w:rPr>
        <w:t xml:space="preserve">Задължаваме се в качеството си на вече избран изпълнител за целта да бъдат извършени задължително, </w:t>
      </w:r>
      <w:r w:rsidR="009543F7" w:rsidRPr="002A48F9">
        <w:rPr>
          <w:rFonts w:ascii="Times New Roman" w:eastAsia="Times New Roman" w:hAnsi="Times New Roman" w:cs="Times New Roman"/>
          <w:b/>
          <w:i/>
          <w:sz w:val="24"/>
          <w:szCs w:val="24"/>
          <w:lang w:val="bg-BG"/>
        </w:rPr>
        <w:t>но не само следните дейности:</w:t>
      </w:r>
    </w:p>
    <w:p w:rsidR="006C2E54" w:rsidRPr="002A48F9" w:rsidRDefault="009543F7"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w:t>
      </w:r>
      <w:r w:rsidR="006C2E54" w:rsidRPr="002A48F9">
        <w:rPr>
          <w:rFonts w:ascii="Times New Roman" w:hAnsi="Times New Roman" w:cs="Times New Roman"/>
          <w:sz w:val="24"/>
          <w:szCs w:val="24"/>
        </w:rPr>
        <w:t xml:space="preserve"> </w:t>
      </w:r>
      <w:r w:rsidR="00553883" w:rsidRPr="002A48F9">
        <w:rPr>
          <w:rFonts w:ascii="Times New Roman" w:eastAsia="Times New Roman" w:hAnsi="Times New Roman" w:cs="Times New Roman"/>
          <w:sz w:val="24"/>
          <w:szCs w:val="24"/>
          <w:lang w:val="bg-BG"/>
        </w:rPr>
        <w:t xml:space="preserve">Отделните устройства </w:t>
      </w:r>
      <w:r w:rsidR="006C2E54" w:rsidRPr="002A48F9">
        <w:rPr>
          <w:rFonts w:ascii="Times New Roman" w:eastAsia="Times New Roman" w:hAnsi="Times New Roman" w:cs="Times New Roman"/>
          <w:sz w:val="24"/>
          <w:szCs w:val="24"/>
          <w:lang w:val="bg-BG"/>
        </w:rPr>
        <w:t xml:space="preserve"> да бъдат доставени с цялата предоставена от производителя техническа документация,  кабели,  технически и софтуерни средства за конфигуриране и наблюдение.</w:t>
      </w:r>
    </w:p>
    <w:p w:rsidR="00553883" w:rsidRPr="002A48F9" w:rsidRDefault="009543F7"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w:t>
      </w:r>
      <w:r w:rsidR="00553883" w:rsidRPr="002A48F9">
        <w:rPr>
          <w:rFonts w:ascii="Times New Roman" w:hAnsi="Times New Roman" w:cs="Times New Roman"/>
          <w:sz w:val="24"/>
          <w:szCs w:val="24"/>
        </w:rPr>
        <w:t xml:space="preserve"> </w:t>
      </w:r>
      <w:r w:rsidR="00553883" w:rsidRPr="002A48F9">
        <w:rPr>
          <w:rFonts w:ascii="Times New Roman" w:eastAsia="Times New Roman" w:hAnsi="Times New Roman" w:cs="Times New Roman"/>
          <w:sz w:val="24"/>
          <w:szCs w:val="24"/>
          <w:lang w:val="bg-BG"/>
        </w:rPr>
        <w:t>Отделните позиции  да бъдат доставени, инсталирани, конфигурирани и въведени в експлоатация съгласно указания на специалисти от отдел ИСКСС към ВКС и да функционират заедно с останалото активно и пасивно оборудва</w:t>
      </w:r>
      <w:r w:rsidR="001F02A3" w:rsidRPr="002A48F9">
        <w:rPr>
          <w:rFonts w:ascii="Times New Roman" w:eastAsia="Times New Roman" w:hAnsi="Times New Roman" w:cs="Times New Roman"/>
          <w:sz w:val="24"/>
          <w:szCs w:val="24"/>
          <w:lang w:val="bg-BG"/>
        </w:rPr>
        <w:t>не в сградата в съответствие с</w:t>
      </w:r>
      <w:r w:rsidR="00553883" w:rsidRPr="002A48F9">
        <w:rPr>
          <w:rFonts w:ascii="Times New Roman" w:eastAsia="Times New Roman" w:hAnsi="Times New Roman" w:cs="Times New Roman"/>
          <w:sz w:val="24"/>
          <w:szCs w:val="24"/>
          <w:lang w:val="bg-BG"/>
        </w:rPr>
        <w:t xml:space="preserve"> използваната хардуерна и софтуерна концепция и модел на функциониране на опорната и крайно-потребителска мрежа.</w:t>
      </w:r>
      <w:r w:rsidR="00C44584" w:rsidRPr="002A48F9">
        <w:rPr>
          <w:rFonts w:ascii="Times New Roman" w:eastAsia="Times New Roman" w:hAnsi="Times New Roman" w:cs="Times New Roman"/>
          <w:sz w:val="24"/>
          <w:szCs w:val="24"/>
          <w:lang w:val="bg-BG"/>
        </w:rPr>
        <w:t xml:space="preserve">         </w:t>
      </w:r>
    </w:p>
    <w:p w:rsidR="00EC3937" w:rsidRPr="002A48F9" w:rsidRDefault="00C44584" w:rsidP="002A48F9">
      <w:pPr>
        <w:spacing w:after="0"/>
        <w:ind w:firstLine="567"/>
        <w:jc w:val="both"/>
        <w:rPr>
          <w:rFonts w:ascii="Times New Roman" w:eastAsia="Lucida Sans Unicode" w:hAnsi="Times New Roman" w:cs="Times New Roman"/>
          <w:kern w:val="1"/>
          <w:sz w:val="24"/>
          <w:szCs w:val="24"/>
          <w:highlight w:val="yellow"/>
          <w:lang w:val="bg-BG" w:eastAsia="hi-IN" w:bidi="hi-IN"/>
        </w:rPr>
      </w:pPr>
      <w:r w:rsidRPr="002A48F9">
        <w:rPr>
          <w:rFonts w:ascii="Times New Roman" w:eastAsia="Times New Roman" w:hAnsi="Times New Roman" w:cs="Times New Roman"/>
          <w:sz w:val="24"/>
          <w:szCs w:val="24"/>
          <w:lang w:val="bg-BG"/>
        </w:rPr>
        <w:t>3</w:t>
      </w:r>
      <w:r w:rsidRPr="003F3070">
        <w:rPr>
          <w:rFonts w:ascii="Times New Roman" w:eastAsia="Times New Roman" w:hAnsi="Times New Roman" w:cs="Times New Roman"/>
          <w:sz w:val="24"/>
          <w:szCs w:val="24"/>
          <w:lang w:val="bg-BG"/>
        </w:rPr>
        <w:t>.</w:t>
      </w:r>
      <w:r w:rsidR="00EC3937" w:rsidRPr="003F3070">
        <w:rPr>
          <w:rFonts w:ascii="Times New Roman" w:eastAsia="Lucida Sans Unicode" w:hAnsi="Times New Roman" w:cs="Times New Roman"/>
          <w:kern w:val="1"/>
          <w:sz w:val="24"/>
          <w:szCs w:val="24"/>
          <w:lang w:val="bg-BG" w:eastAsia="hi-IN" w:bidi="hi-IN"/>
        </w:rPr>
        <w:t xml:space="preserve">Устройствата по т.4.1 и 4.2 </w:t>
      </w:r>
      <w:r w:rsidRPr="003F3070">
        <w:rPr>
          <w:rFonts w:ascii="Times New Roman" w:eastAsia="Lucida Sans Unicode" w:hAnsi="Times New Roman" w:cs="Times New Roman"/>
          <w:kern w:val="1"/>
          <w:sz w:val="24"/>
          <w:szCs w:val="24"/>
          <w:lang w:val="bg-BG" w:eastAsia="hi-IN" w:bidi="hi-IN"/>
        </w:rPr>
        <w:t xml:space="preserve">от Техническата спецификация на Възложителя </w:t>
      </w:r>
      <w:r w:rsidR="001F02A3" w:rsidRPr="003F3070">
        <w:rPr>
          <w:rFonts w:ascii="Times New Roman" w:eastAsia="Lucida Sans Unicode" w:hAnsi="Times New Roman" w:cs="Times New Roman"/>
          <w:kern w:val="1"/>
          <w:sz w:val="24"/>
          <w:szCs w:val="24"/>
          <w:lang w:val="bg-BG" w:eastAsia="hi-IN" w:bidi="hi-IN"/>
        </w:rPr>
        <w:t>(Комутатори за достъп до крайни потребители</w:t>
      </w:r>
      <w:r w:rsidR="00EC3937" w:rsidRPr="003F3070">
        <w:rPr>
          <w:rFonts w:ascii="Times New Roman" w:eastAsia="Lucida Sans Unicode" w:hAnsi="Times New Roman" w:cs="Times New Roman"/>
          <w:kern w:val="1"/>
          <w:sz w:val="24"/>
          <w:szCs w:val="24"/>
          <w:lang w:val="bg-BG" w:eastAsia="hi-IN" w:bidi="hi-IN"/>
        </w:rPr>
        <w:t xml:space="preserve"> и </w:t>
      </w:r>
      <w:r w:rsidR="00EC3937" w:rsidRPr="003F3070">
        <w:rPr>
          <w:rFonts w:ascii="Times New Roman" w:eastAsia="Lucida Sans Unicode" w:hAnsi="Times New Roman" w:cs="Times New Roman"/>
          <w:kern w:val="1"/>
          <w:sz w:val="24"/>
          <w:szCs w:val="24"/>
          <w:lang w:eastAsia="hi-IN" w:bidi="hi-IN"/>
        </w:rPr>
        <w:t>L3</w:t>
      </w:r>
      <w:r w:rsidR="001F02A3" w:rsidRPr="003F3070">
        <w:rPr>
          <w:rFonts w:ascii="Times New Roman" w:eastAsia="Lucida Sans Unicode" w:hAnsi="Times New Roman" w:cs="Times New Roman"/>
          <w:kern w:val="1"/>
          <w:sz w:val="24"/>
          <w:szCs w:val="24"/>
          <w:lang w:val="bg-BG" w:eastAsia="hi-IN" w:bidi="hi-IN"/>
        </w:rPr>
        <w:t xml:space="preserve"> комутатор</w:t>
      </w:r>
      <w:r w:rsidRPr="003F3070">
        <w:rPr>
          <w:rFonts w:ascii="Times New Roman" w:eastAsia="Lucida Sans Unicode" w:hAnsi="Times New Roman" w:cs="Times New Roman"/>
          <w:kern w:val="1"/>
          <w:sz w:val="24"/>
          <w:szCs w:val="24"/>
          <w:lang w:val="bg-BG" w:eastAsia="hi-IN" w:bidi="hi-IN"/>
        </w:rPr>
        <w:t>) ще</w:t>
      </w:r>
      <w:r w:rsidR="00EC3937" w:rsidRPr="003F3070">
        <w:rPr>
          <w:rFonts w:ascii="Times New Roman" w:eastAsia="Lucida Sans Unicode" w:hAnsi="Times New Roman" w:cs="Times New Roman"/>
          <w:kern w:val="1"/>
          <w:sz w:val="24"/>
          <w:szCs w:val="24"/>
          <w:lang w:val="bg-BG" w:eastAsia="hi-IN" w:bidi="hi-IN"/>
        </w:rPr>
        <w:t xml:space="preserve"> са готови за работа в стек</w:t>
      </w:r>
      <w:r w:rsidR="00EC3937" w:rsidRPr="003F3070">
        <w:rPr>
          <w:rFonts w:ascii="Times New Roman" w:eastAsia="Lucida Sans Unicode" w:hAnsi="Times New Roman" w:cs="Times New Roman"/>
          <w:kern w:val="1"/>
          <w:sz w:val="24"/>
          <w:szCs w:val="24"/>
          <w:lang w:eastAsia="hi-IN" w:bidi="hi-IN"/>
        </w:rPr>
        <w:t xml:space="preserve">, </w:t>
      </w:r>
      <w:r w:rsidRPr="003F3070">
        <w:rPr>
          <w:rFonts w:ascii="Times New Roman" w:eastAsia="Lucida Sans Unicode" w:hAnsi="Times New Roman" w:cs="Times New Roman"/>
          <w:kern w:val="1"/>
          <w:sz w:val="24"/>
          <w:szCs w:val="24"/>
          <w:lang w:val="bg-BG" w:eastAsia="hi-IN" w:bidi="hi-IN"/>
        </w:rPr>
        <w:t>с включени необходими</w:t>
      </w:r>
      <w:r w:rsidR="00EC3937" w:rsidRPr="003F3070">
        <w:rPr>
          <w:rFonts w:ascii="Times New Roman" w:eastAsia="Lucida Sans Unicode" w:hAnsi="Times New Roman" w:cs="Times New Roman"/>
          <w:kern w:val="1"/>
          <w:sz w:val="24"/>
          <w:szCs w:val="24"/>
          <w:lang w:val="bg-BG" w:eastAsia="hi-IN" w:bidi="hi-IN"/>
        </w:rPr>
        <w:t xml:space="preserve"> кабели.</w:t>
      </w:r>
    </w:p>
    <w:p w:rsidR="009543F7" w:rsidRPr="002A48F9" w:rsidRDefault="00C44584"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w:t>
      </w:r>
      <w:r w:rsidR="00553883" w:rsidRPr="002A48F9">
        <w:rPr>
          <w:rFonts w:ascii="Times New Roman" w:hAnsi="Times New Roman" w:cs="Times New Roman"/>
          <w:sz w:val="24"/>
          <w:szCs w:val="24"/>
        </w:rPr>
        <w:t xml:space="preserve"> </w:t>
      </w:r>
      <w:r w:rsidR="00553883" w:rsidRPr="002A48F9">
        <w:rPr>
          <w:rFonts w:ascii="Times New Roman" w:eastAsia="Times New Roman" w:hAnsi="Times New Roman" w:cs="Times New Roman"/>
          <w:sz w:val="24"/>
          <w:szCs w:val="24"/>
          <w:lang w:val="bg-BG"/>
        </w:rPr>
        <w:tab/>
        <w:t xml:space="preserve">Отделните компоненти  ще бъдат съвместими със съществуващата структура и устройства, които ще продължат да бъдат използвани. </w:t>
      </w:r>
      <w:r w:rsidR="009B5480" w:rsidRPr="002A48F9">
        <w:rPr>
          <w:rFonts w:ascii="Times New Roman" w:eastAsia="Times New Roman" w:hAnsi="Times New Roman" w:cs="Times New Roman"/>
          <w:sz w:val="24"/>
          <w:szCs w:val="24"/>
          <w:lang w:val="bg-BG"/>
        </w:rPr>
        <w:t>И</w:t>
      </w:r>
      <w:r w:rsidR="00043DF0" w:rsidRPr="002A48F9">
        <w:rPr>
          <w:rFonts w:ascii="Times New Roman" w:eastAsia="Times New Roman" w:hAnsi="Times New Roman" w:cs="Times New Roman"/>
          <w:sz w:val="24"/>
          <w:szCs w:val="24"/>
          <w:lang w:val="bg-BG"/>
        </w:rPr>
        <w:t>звършили</w:t>
      </w:r>
      <w:r w:rsidR="009543F7" w:rsidRPr="002A48F9">
        <w:rPr>
          <w:rFonts w:ascii="Times New Roman" w:eastAsia="Times New Roman" w:hAnsi="Times New Roman" w:cs="Times New Roman"/>
          <w:sz w:val="24"/>
          <w:szCs w:val="24"/>
          <w:lang w:val="bg-BG"/>
        </w:rPr>
        <w:t xml:space="preserve"> </w:t>
      </w:r>
      <w:r w:rsidR="009B5480" w:rsidRPr="002A48F9">
        <w:rPr>
          <w:rFonts w:ascii="Times New Roman" w:eastAsia="Times New Roman" w:hAnsi="Times New Roman" w:cs="Times New Roman"/>
          <w:sz w:val="24"/>
          <w:szCs w:val="24"/>
          <w:lang w:val="bg-BG"/>
        </w:rPr>
        <w:t xml:space="preserve">сме </w:t>
      </w:r>
      <w:r w:rsidR="009543F7" w:rsidRPr="002A48F9">
        <w:rPr>
          <w:rFonts w:ascii="Times New Roman" w:eastAsia="Times New Roman" w:hAnsi="Times New Roman" w:cs="Times New Roman"/>
          <w:sz w:val="24"/>
          <w:szCs w:val="24"/>
          <w:lang w:val="bg-BG"/>
        </w:rPr>
        <w:t xml:space="preserve">оглед на място и </w:t>
      </w:r>
      <w:r w:rsidR="00043DF0" w:rsidRPr="002A48F9">
        <w:rPr>
          <w:rFonts w:ascii="Times New Roman" w:eastAsia="Times New Roman" w:hAnsi="Times New Roman" w:cs="Times New Roman"/>
          <w:sz w:val="24"/>
          <w:szCs w:val="24"/>
          <w:lang w:val="bg-BG"/>
        </w:rPr>
        <w:t xml:space="preserve">сме </w:t>
      </w:r>
      <w:r w:rsidR="00F35936" w:rsidRPr="002A48F9">
        <w:rPr>
          <w:rFonts w:ascii="Times New Roman" w:eastAsia="Times New Roman" w:hAnsi="Times New Roman" w:cs="Times New Roman"/>
          <w:sz w:val="24"/>
          <w:szCs w:val="24"/>
          <w:lang w:val="bg-BG"/>
        </w:rPr>
        <w:t xml:space="preserve">се запознали </w:t>
      </w:r>
      <w:r w:rsidR="009543F7" w:rsidRPr="002A48F9">
        <w:rPr>
          <w:rFonts w:ascii="Times New Roman" w:eastAsia="Times New Roman" w:hAnsi="Times New Roman" w:cs="Times New Roman"/>
          <w:sz w:val="24"/>
          <w:szCs w:val="24"/>
          <w:lang w:val="bg-BG"/>
        </w:rPr>
        <w:t>със структурата и използваната хардуерна и софтуерна концепция и модел на функциониране.</w:t>
      </w:r>
    </w:p>
    <w:p w:rsidR="009543F7" w:rsidRPr="002A48F9" w:rsidRDefault="00C44584"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w:t>
      </w:r>
      <w:r w:rsidR="003E7868" w:rsidRPr="002A48F9">
        <w:rPr>
          <w:rFonts w:ascii="Times New Roman" w:hAnsi="Times New Roman" w:cs="Times New Roman"/>
          <w:sz w:val="24"/>
          <w:szCs w:val="24"/>
        </w:rPr>
        <w:t xml:space="preserve"> </w:t>
      </w:r>
      <w:r w:rsidR="003E7868" w:rsidRPr="002A48F9">
        <w:rPr>
          <w:rFonts w:ascii="Times New Roman" w:eastAsia="Times New Roman" w:hAnsi="Times New Roman" w:cs="Times New Roman"/>
          <w:sz w:val="24"/>
          <w:szCs w:val="24"/>
          <w:lang w:val="bg-BG"/>
        </w:rPr>
        <w:t xml:space="preserve">Отделните устройства и системи  ще бъдат предадени със съответната функционална и експлоатационна документация от производителя, както и с документирани средства за управление и конфигуриране от </w:t>
      </w:r>
      <w:r w:rsidR="001F02A3" w:rsidRPr="002A48F9">
        <w:rPr>
          <w:rFonts w:ascii="Times New Roman" w:eastAsia="Times New Roman" w:hAnsi="Times New Roman" w:cs="Times New Roman"/>
          <w:sz w:val="24"/>
          <w:szCs w:val="24"/>
          <w:lang w:val="bg-BG"/>
        </w:rPr>
        <w:t>мен в качестовото ми на с</w:t>
      </w:r>
      <w:r w:rsidR="003E7868" w:rsidRPr="002A48F9">
        <w:rPr>
          <w:rFonts w:ascii="Times New Roman" w:eastAsia="Times New Roman" w:hAnsi="Times New Roman" w:cs="Times New Roman"/>
          <w:sz w:val="24"/>
          <w:szCs w:val="24"/>
          <w:lang w:val="bg-BG"/>
        </w:rPr>
        <w:t>истемния интегратор (доставчик).</w:t>
      </w:r>
    </w:p>
    <w:p w:rsidR="003E7868" w:rsidRPr="002A48F9" w:rsidRDefault="00C44584" w:rsidP="002A48F9">
      <w:pPr>
        <w:widowControl w:val="0"/>
        <w:suppressAutoHyphens/>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6.</w:t>
      </w:r>
      <w:r w:rsidR="003E7868" w:rsidRPr="002A48F9">
        <w:rPr>
          <w:rFonts w:ascii="Times New Roman" w:hAnsi="Times New Roman" w:cs="Times New Roman"/>
          <w:sz w:val="24"/>
          <w:szCs w:val="24"/>
        </w:rPr>
        <w:t xml:space="preserve"> </w:t>
      </w:r>
      <w:r w:rsidR="003E7868" w:rsidRPr="002A48F9">
        <w:rPr>
          <w:rFonts w:ascii="Times New Roman" w:eastAsia="Times New Roman" w:hAnsi="Times New Roman" w:cs="Times New Roman"/>
          <w:sz w:val="24"/>
          <w:szCs w:val="24"/>
          <w:lang w:val="bg-BG"/>
        </w:rPr>
        <w:t xml:space="preserve">Задължаваме се </w:t>
      </w:r>
      <w:r w:rsidR="003E7868" w:rsidRPr="002A48F9">
        <w:rPr>
          <w:rFonts w:ascii="Times New Roman" w:eastAsia="Lucida Sans Unicode" w:hAnsi="Times New Roman" w:cs="Times New Roman"/>
          <w:kern w:val="1"/>
          <w:sz w:val="24"/>
          <w:szCs w:val="24"/>
          <w:lang w:val="bg-BG" w:eastAsia="hi-IN" w:bidi="hi-IN"/>
        </w:rPr>
        <w:t xml:space="preserve">да </w:t>
      </w:r>
      <w:r w:rsidR="003E7868" w:rsidRPr="002A48F9">
        <w:rPr>
          <w:rFonts w:ascii="Times New Roman" w:eastAsia="Times New Roman" w:hAnsi="Times New Roman" w:cs="Times New Roman"/>
          <w:sz w:val="24"/>
          <w:szCs w:val="24"/>
          <w:lang w:val="bg-BG"/>
        </w:rPr>
        <w:t>осигурим технологична поддръжка на извършената от  нас конфигурация на оборудването - обект на доставка – и да оказваме консултации за период от 1 (една) година. След изтичането на този период, се задължава</w:t>
      </w:r>
      <w:r w:rsidR="00F35936" w:rsidRPr="002A48F9">
        <w:rPr>
          <w:rFonts w:ascii="Times New Roman" w:eastAsia="Times New Roman" w:hAnsi="Times New Roman" w:cs="Times New Roman"/>
          <w:sz w:val="24"/>
          <w:szCs w:val="24"/>
          <w:lang w:val="bg-BG"/>
        </w:rPr>
        <w:t>ме</w:t>
      </w:r>
      <w:r w:rsidR="003E7868" w:rsidRPr="002A48F9">
        <w:rPr>
          <w:rFonts w:ascii="Times New Roman" w:eastAsia="Times New Roman" w:hAnsi="Times New Roman" w:cs="Times New Roman"/>
          <w:sz w:val="24"/>
          <w:szCs w:val="24"/>
          <w:lang w:val="bg-BG"/>
        </w:rPr>
        <w:t xml:space="preserve"> да извършва</w:t>
      </w:r>
      <w:r w:rsidR="00F35936" w:rsidRPr="002A48F9">
        <w:rPr>
          <w:rFonts w:ascii="Times New Roman" w:eastAsia="Times New Roman" w:hAnsi="Times New Roman" w:cs="Times New Roman"/>
          <w:sz w:val="24"/>
          <w:szCs w:val="24"/>
          <w:lang w:val="bg-BG"/>
        </w:rPr>
        <w:t>ме</w:t>
      </w:r>
      <w:r w:rsidR="003E7868" w:rsidRPr="002A48F9">
        <w:rPr>
          <w:rFonts w:ascii="Times New Roman" w:eastAsia="Times New Roman" w:hAnsi="Times New Roman" w:cs="Times New Roman"/>
          <w:sz w:val="24"/>
          <w:szCs w:val="24"/>
          <w:lang w:val="bg-BG"/>
        </w:rPr>
        <w:t>, при поискване, технологична поддръжка и консултации на оборудването – обект на тази доставка, срещу допълнително заплащане.</w:t>
      </w:r>
    </w:p>
    <w:p w:rsidR="00043DF0" w:rsidRPr="002A48F9" w:rsidRDefault="00C44584" w:rsidP="002A48F9">
      <w:pPr>
        <w:widowControl w:val="0"/>
        <w:suppressAutoHyphens/>
        <w:spacing w:after="0"/>
        <w:ind w:firstLine="567"/>
        <w:jc w:val="both"/>
        <w:rPr>
          <w:rFonts w:ascii="Times New Roman" w:eastAsia="Lucida Sans Unicode" w:hAnsi="Times New Roman" w:cs="Times New Roman"/>
          <w:kern w:val="1"/>
          <w:sz w:val="24"/>
          <w:szCs w:val="24"/>
          <w:lang w:val="bg-BG" w:eastAsia="hi-IN" w:bidi="hi-IN"/>
        </w:rPr>
      </w:pPr>
      <w:r w:rsidRPr="002A48F9">
        <w:rPr>
          <w:rFonts w:ascii="Times New Roman" w:eastAsia="Lucida Sans Unicode" w:hAnsi="Times New Roman" w:cs="Times New Roman"/>
          <w:kern w:val="1"/>
          <w:sz w:val="24"/>
          <w:szCs w:val="24"/>
          <w:lang w:val="bg-BG" w:eastAsia="hi-IN" w:bidi="hi-IN"/>
        </w:rPr>
        <w:t>7.</w:t>
      </w:r>
      <w:r w:rsidR="00952A14" w:rsidRPr="002A48F9">
        <w:rPr>
          <w:rFonts w:ascii="Times New Roman" w:eastAsia="Times New Roman" w:hAnsi="Times New Roman" w:cs="Times New Roman"/>
          <w:sz w:val="24"/>
          <w:szCs w:val="24"/>
          <w:lang w:val="bg-BG"/>
        </w:rPr>
        <w:t xml:space="preserve"> Задължаваме се </w:t>
      </w:r>
      <w:r w:rsidR="00952A14" w:rsidRPr="002A48F9">
        <w:rPr>
          <w:rFonts w:ascii="Times New Roman" w:eastAsia="Lucida Sans Unicode" w:hAnsi="Times New Roman" w:cs="Times New Roman"/>
          <w:kern w:val="1"/>
          <w:sz w:val="24"/>
          <w:szCs w:val="24"/>
          <w:lang w:val="bg-BG" w:eastAsia="hi-IN" w:bidi="hi-IN"/>
        </w:rPr>
        <w:t xml:space="preserve">да обучим </w:t>
      </w:r>
      <w:r w:rsidR="00F35936" w:rsidRPr="002A48F9">
        <w:rPr>
          <w:rFonts w:ascii="Times New Roman" w:eastAsia="Lucida Sans Unicode" w:hAnsi="Times New Roman" w:cs="Times New Roman"/>
          <w:kern w:val="1"/>
          <w:sz w:val="24"/>
          <w:szCs w:val="24"/>
          <w:lang w:val="bg-BG" w:eastAsia="hi-IN" w:bidi="hi-IN"/>
        </w:rPr>
        <w:t xml:space="preserve">и сертифицираме </w:t>
      </w:r>
      <w:r w:rsidR="00952A14" w:rsidRPr="002A48F9">
        <w:rPr>
          <w:rFonts w:ascii="Times New Roman" w:eastAsia="Lucida Sans Unicode" w:hAnsi="Times New Roman" w:cs="Times New Roman"/>
          <w:kern w:val="1"/>
          <w:sz w:val="24"/>
          <w:szCs w:val="24"/>
          <w:lang w:val="bg-BG" w:eastAsia="hi-IN" w:bidi="hi-IN"/>
        </w:rPr>
        <w:t xml:space="preserve">до трима </w:t>
      </w:r>
      <w:r w:rsidR="00F35936" w:rsidRPr="002A48F9">
        <w:rPr>
          <w:rFonts w:ascii="Times New Roman" w:eastAsia="Lucida Sans Unicode" w:hAnsi="Times New Roman" w:cs="Times New Roman"/>
          <w:kern w:val="1"/>
          <w:sz w:val="24"/>
          <w:szCs w:val="24"/>
          <w:lang w:val="bg-BG" w:eastAsia="hi-IN" w:bidi="hi-IN"/>
        </w:rPr>
        <w:t>представители</w:t>
      </w:r>
      <w:r w:rsidR="00952A14" w:rsidRPr="002A48F9">
        <w:rPr>
          <w:rFonts w:ascii="Times New Roman" w:eastAsia="Lucida Sans Unicode" w:hAnsi="Times New Roman" w:cs="Times New Roman"/>
          <w:kern w:val="1"/>
          <w:sz w:val="24"/>
          <w:szCs w:val="24"/>
          <w:lang w:val="bg-BG" w:eastAsia="hi-IN" w:bidi="hi-IN"/>
        </w:rPr>
        <w:t xml:space="preserve"> на Възложителя с цел ефектив</w:t>
      </w:r>
      <w:r w:rsidR="001F02A3" w:rsidRPr="002A48F9">
        <w:rPr>
          <w:rFonts w:ascii="Times New Roman" w:eastAsia="Lucida Sans Unicode" w:hAnsi="Times New Roman" w:cs="Times New Roman"/>
          <w:kern w:val="1"/>
          <w:sz w:val="24"/>
          <w:szCs w:val="24"/>
          <w:lang w:val="bg-BG" w:eastAsia="hi-IN" w:bidi="hi-IN"/>
        </w:rPr>
        <w:t xml:space="preserve">ното използване на технологиите, </w:t>
      </w:r>
      <w:r w:rsidR="00952A14" w:rsidRPr="002A48F9">
        <w:rPr>
          <w:rFonts w:ascii="Times New Roman" w:eastAsia="Lucida Sans Unicode" w:hAnsi="Times New Roman" w:cs="Times New Roman"/>
          <w:kern w:val="1"/>
          <w:sz w:val="24"/>
          <w:szCs w:val="24"/>
          <w:lang w:val="bg-BG" w:eastAsia="hi-IN" w:bidi="hi-IN"/>
        </w:rPr>
        <w:t>предоставени и използвани от доставените устройства.</w:t>
      </w:r>
      <w:r w:rsidR="00F35936" w:rsidRPr="002A48F9">
        <w:rPr>
          <w:rFonts w:ascii="Times New Roman" w:eastAsia="Lucida Sans Unicode" w:hAnsi="Times New Roman" w:cs="Times New Roman"/>
          <w:kern w:val="1"/>
          <w:sz w:val="24"/>
          <w:szCs w:val="24"/>
          <w:lang w:val="bg-BG" w:eastAsia="hi-IN" w:bidi="hi-IN"/>
        </w:rPr>
        <w:t xml:space="preserve"> </w:t>
      </w:r>
      <w:r w:rsidR="00043DF0" w:rsidRPr="002A48F9">
        <w:rPr>
          <w:rFonts w:ascii="Times New Roman" w:eastAsia="Lucida Sans Unicode" w:hAnsi="Times New Roman" w:cs="Times New Roman"/>
          <w:kern w:val="1"/>
          <w:sz w:val="24"/>
          <w:szCs w:val="24"/>
          <w:lang w:val="bg-BG" w:eastAsia="hi-IN" w:bidi="hi-IN"/>
        </w:rPr>
        <w:t xml:space="preserve">Обучението и сертификацията на до трима представители на Възложителя за работа с активното оборудване </w:t>
      </w:r>
      <w:r w:rsidR="001F02A3" w:rsidRPr="003F3070">
        <w:rPr>
          <w:rFonts w:ascii="Times New Roman" w:eastAsia="Lucida Sans Unicode" w:hAnsi="Times New Roman" w:cs="Times New Roman"/>
          <w:kern w:val="1"/>
          <w:sz w:val="24"/>
          <w:szCs w:val="24"/>
          <w:lang w:val="bg-BG" w:eastAsia="hi-IN" w:bidi="hi-IN"/>
        </w:rPr>
        <w:t xml:space="preserve">по т.4.1 и 4.2 от Техническата спецификация на Възложителя (Комутатори за достъп до крайни потребители и </w:t>
      </w:r>
      <w:r w:rsidR="001F02A3" w:rsidRPr="003F3070">
        <w:rPr>
          <w:rFonts w:ascii="Times New Roman" w:eastAsia="Lucida Sans Unicode" w:hAnsi="Times New Roman" w:cs="Times New Roman"/>
          <w:kern w:val="1"/>
          <w:sz w:val="24"/>
          <w:szCs w:val="24"/>
          <w:lang w:eastAsia="hi-IN" w:bidi="hi-IN"/>
        </w:rPr>
        <w:t>L3</w:t>
      </w:r>
      <w:r w:rsidR="001F02A3" w:rsidRPr="003F3070">
        <w:rPr>
          <w:rFonts w:ascii="Times New Roman" w:eastAsia="Lucida Sans Unicode" w:hAnsi="Times New Roman" w:cs="Times New Roman"/>
          <w:kern w:val="1"/>
          <w:sz w:val="24"/>
          <w:szCs w:val="24"/>
          <w:lang w:val="bg-BG" w:eastAsia="hi-IN" w:bidi="hi-IN"/>
        </w:rPr>
        <w:t xml:space="preserve"> комутатор) </w:t>
      </w:r>
      <w:r w:rsidR="00043DF0" w:rsidRPr="003F3070">
        <w:rPr>
          <w:rFonts w:ascii="Times New Roman" w:eastAsia="Lucida Sans Unicode" w:hAnsi="Times New Roman" w:cs="Times New Roman"/>
          <w:kern w:val="1"/>
          <w:sz w:val="24"/>
          <w:szCs w:val="24"/>
          <w:lang w:val="bg-BG" w:eastAsia="hi-IN" w:bidi="hi-IN"/>
        </w:rPr>
        <w:t>ще</w:t>
      </w:r>
      <w:r w:rsidR="00043DF0" w:rsidRPr="002A48F9">
        <w:rPr>
          <w:rFonts w:ascii="Times New Roman" w:eastAsia="Lucida Sans Unicode" w:hAnsi="Times New Roman" w:cs="Times New Roman"/>
          <w:kern w:val="1"/>
          <w:sz w:val="24"/>
          <w:szCs w:val="24"/>
          <w:lang w:val="bg-BG" w:eastAsia="hi-IN" w:bidi="hi-IN"/>
        </w:rPr>
        <w:t xml:space="preserve"> се извърши в </w:t>
      </w:r>
      <w:r w:rsidR="00043DF0" w:rsidRPr="002A48F9">
        <w:rPr>
          <w:rFonts w:ascii="Times New Roman" w:eastAsia="Lucida Sans Unicode" w:hAnsi="Times New Roman" w:cs="Times New Roman"/>
          <w:b/>
          <w:i/>
          <w:kern w:val="1"/>
          <w:sz w:val="24"/>
          <w:szCs w:val="24"/>
          <w:lang w:val="bg-BG" w:eastAsia="hi-IN" w:bidi="hi-IN"/>
        </w:rPr>
        <w:t>учебен център на производителя</w:t>
      </w:r>
      <w:r w:rsidR="00043DF0" w:rsidRPr="002A48F9">
        <w:rPr>
          <w:rFonts w:ascii="Times New Roman" w:eastAsia="Lucida Sans Unicode" w:hAnsi="Times New Roman" w:cs="Times New Roman"/>
          <w:kern w:val="1"/>
          <w:sz w:val="24"/>
          <w:szCs w:val="24"/>
          <w:lang w:val="bg-BG" w:eastAsia="hi-IN" w:bidi="hi-IN"/>
        </w:rPr>
        <w:t>, на терито</w:t>
      </w:r>
      <w:r w:rsidR="00284179" w:rsidRPr="002A48F9">
        <w:rPr>
          <w:rFonts w:ascii="Times New Roman" w:eastAsia="Lucida Sans Unicode" w:hAnsi="Times New Roman" w:cs="Times New Roman"/>
          <w:kern w:val="1"/>
          <w:sz w:val="24"/>
          <w:szCs w:val="24"/>
          <w:lang w:val="bg-BG" w:eastAsia="hi-IN" w:bidi="hi-IN"/>
        </w:rPr>
        <w:t>рията на гр. София,</w:t>
      </w:r>
      <w:r w:rsidR="00565BA5" w:rsidRPr="002A48F9">
        <w:rPr>
          <w:rFonts w:ascii="Times New Roman" w:eastAsia="Lucida Sans Unicode" w:hAnsi="Times New Roman" w:cs="Times New Roman"/>
          <w:kern w:val="1"/>
          <w:sz w:val="24"/>
          <w:szCs w:val="24"/>
          <w:lang w:val="bg-BG" w:eastAsia="hi-IN" w:bidi="hi-IN"/>
        </w:rPr>
        <w:t xml:space="preserve"> </w:t>
      </w:r>
      <w:r w:rsidR="00565BA5" w:rsidRPr="003F3070">
        <w:rPr>
          <w:rFonts w:ascii="Times New Roman" w:eastAsia="Lucida Sans Unicode" w:hAnsi="Times New Roman" w:cs="Times New Roman"/>
          <w:color w:val="000000" w:themeColor="text1"/>
          <w:kern w:val="1"/>
          <w:sz w:val="24"/>
          <w:szCs w:val="24"/>
          <w:lang w:val="bg-BG" w:eastAsia="hi-IN" w:bidi="hi-IN"/>
        </w:rPr>
        <w:t>на адрес:……</w:t>
      </w:r>
      <w:r w:rsidR="000F190D" w:rsidRPr="003F3070">
        <w:rPr>
          <w:rFonts w:ascii="Times New Roman" w:eastAsia="Lucida Sans Unicode" w:hAnsi="Times New Roman" w:cs="Times New Roman"/>
          <w:color w:val="000000" w:themeColor="text1"/>
          <w:kern w:val="1"/>
          <w:sz w:val="24"/>
          <w:szCs w:val="24"/>
          <w:lang w:val="bg-BG" w:eastAsia="hi-IN" w:bidi="hi-IN"/>
        </w:rPr>
        <w:t>………………………………………………………………………</w:t>
      </w:r>
      <w:r w:rsidR="00565BA5" w:rsidRPr="003F3070">
        <w:rPr>
          <w:rFonts w:ascii="Times New Roman" w:eastAsia="Lucida Sans Unicode" w:hAnsi="Times New Roman" w:cs="Times New Roman"/>
          <w:color w:val="000000" w:themeColor="text1"/>
          <w:kern w:val="1"/>
          <w:sz w:val="24"/>
          <w:szCs w:val="24"/>
          <w:lang w:val="bg-BG" w:eastAsia="hi-IN" w:bidi="hi-IN"/>
        </w:rPr>
        <w:t>……..</w:t>
      </w:r>
    </w:p>
    <w:p w:rsidR="00043DF0" w:rsidRPr="002A48F9" w:rsidRDefault="0088578E" w:rsidP="002A48F9">
      <w:pPr>
        <w:widowControl w:val="0"/>
        <w:suppressAutoHyphens/>
        <w:spacing w:after="0"/>
        <w:ind w:firstLine="567"/>
        <w:jc w:val="both"/>
        <w:rPr>
          <w:rFonts w:ascii="Times New Roman" w:eastAsia="Lucida Sans Unicode" w:hAnsi="Times New Roman" w:cs="Times New Roman"/>
          <w:kern w:val="1"/>
          <w:sz w:val="24"/>
          <w:szCs w:val="24"/>
          <w:lang w:val="bg-BG" w:eastAsia="hi-IN" w:bidi="hi-IN"/>
        </w:rPr>
      </w:pPr>
      <w:r w:rsidRPr="002A48F9">
        <w:rPr>
          <w:rFonts w:ascii="Times New Roman" w:eastAsia="Lucida Sans Unicode" w:hAnsi="Times New Roman" w:cs="Times New Roman"/>
          <w:kern w:val="1"/>
          <w:sz w:val="24"/>
          <w:szCs w:val="24"/>
          <w:lang w:val="bg-BG" w:eastAsia="hi-IN" w:bidi="hi-IN"/>
        </w:rPr>
        <w:t>8</w:t>
      </w:r>
      <w:r w:rsidR="00043DF0" w:rsidRPr="002A48F9">
        <w:rPr>
          <w:rFonts w:ascii="Times New Roman" w:eastAsia="Lucida Sans Unicode" w:hAnsi="Times New Roman" w:cs="Times New Roman"/>
          <w:kern w:val="1"/>
          <w:sz w:val="24"/>
          <w:szCs w:val="24"/>
          <w:lang w:val="bg-BG" w:eastAsia="hi-IN" w:bidi="hi-IN"/>
        </w:rPr>
        <w:t>.</w:t>
      </w:r>
      <w:r w:rsidR="00F35936" w:rsidRPr="002A48F9">
        <w:rPr>
          <w:rFonts w:ascii="Times New Roman" w:eastAsia="Lucida Sans Unicode" w:hAnsi="Times New Roman" w:cs="Times New Roman"/>
          <w:kern w:val="1"/>
          <w:sz w:val="24"/>
          <w:szCs w:val="24"/>
          <w:lang w:val="bg-BG" w:eastAsia="hi-IN" w:bidi="hi-IN"/>
        </w:rPr>
        <w:t xml:space="preserve"> </w:t>
      </w:r>
      <w:r w:rsidR="00043DF0" w:rsidRPr="002A48F9">
        <w:rPr>
          <w:rFonts w:ascii="Times New Roman" w:eastAsia="Lucida Sans Unicode" w:hAnsi="Times New Roman" w:cs="Times New Roman"/>
          <w:kern w:val="1"/>
          <w:sz w:val="24"/>
          <w:szCs w:val="24"/>
          <w:lang w:val="bg-BG" w:eastAsia="hi-IN" w:bidi="hi-IN"/>
        </w:rPr>
        <w:t>Обучението ще бъде съгласувано по време, обем и обхват с предст</w:t>
      </w:r>
      <w:r w:rsidR="00F35936" w:rsidRPr="002A48F9">
        <w:rPr>
          <w:rFonts w:ascii="Times New Roman" w:eastAsia="Lucida Sans Unicode" w:hAnsi="Times New Roman" w:cs="Times New Roman"/>
          <w:kern w:val="1"/>
          <w:sz w:val="24"/>
          <w:szCs w:val="24"/>
          <w:lang w:val="bg-BG" w:eastAsia="hi-IN" w:bidi="hi-IN"/>
        </w:rPr>
        <w:t>авител на Възложителя</w:t>
      </w:r>
      <w:r w:rsidR="00043DF0" w:rsidRPr="002A48F9">
        <w:rPr>
          <w:rFonts w:ascii="Times New Roman" w:eastAsia="Lucida Sans Unicode" w:hAnsi="Times New Roman" w:cs="Times New Roman"/>
          <w:kern w:val="1"/>
          <w:sz w:val="24"/>
          <w:szCs w:val="24"/>
          <w:lang w:val="bg-BG" w:eastAsia="hi-IN" w:bidi="hi-IN"/>
        </w:rPr>
        <w:t>.</w:t>
      </w:r>
    </w:p>
    <w:p w:rsidR="00043DF0" w:rsidRPr="002A48F9" w:rsidRDefault="0088578E" w:rsidP="002A48F9">
      <w:pPr>
        <w:autoSpaceDE w:val="0"/>
        <w:autoSpaceDN w:val="0"/>
        <w:adjustRightInd w:val="0"/>
        <w:spacing w:after="0"/>
        <w:ind w:firstLine="567"/>
        <w:jc w:val="both"/>
        <w:rPr>
          <w:rFonts w:ascii="Times New Roman" w:eastAsia="Calibri" w:hAnsi="Times New Roman" w:cs="Times New Roman"/>
          <w:sz w:val="24"/>
          <w:szCs w:val="24"/>
          <w:lang w:val="bg-BG"/>
        </w:rPr>
      </w:pPr>
      <w:r w:rsidRPr="002A48F9">
        <w:rPr>
          <w:rFonts w:ascii="Times New Roman" w:eastAsia="Lucida Sans Unicode" w:hAnsi="Times New Roman" w:cs="Times New Roman"/>
          <w:kern w:val="1"/>
          <w:sz w:val="24"/>
          <w:szCs w:val="24"/>
          <w:lang w:val="bg-BG" w:eastAsia="hi-IN" w:bidi="hi-IN"/>
        </w:rPr>
        <w:t>9</w:t>
      </w:r>
      <w:r w:rsidR="00043DF0" w:rsidRPr="002A48F9">
        <w:rPr>
          <w:rFonts w:ascii="Times New Roman" w:eastAsia="Lucida Sans Unicode" w:hAnsi="Times New Roman" w:cs="Times New Roman"/>
          <w:kern w:val="1"/>
          <w:sz w:val="24"/>
          <w:szCs w:val="24"/>
          <w:lang w:val="bg-BG" w:eastAsia="hi-IN" w:bidi="hi-IN"/>
        </w:rPr>
        <w:t xml:space="preserve">. </w:t>
      </w:r>
      <w:r w:rsidR="0070567D" w:rsidRPr="002A48F9">
        <w:rPr>
          <w:rFonts w:ascii="Times New Roman" w:eastAsia="Calibri" w:hAnsi="Times New Roman" w:cs="Times New Roman"/>
          <w:sz w:val="24"/>
          <w:szCs w:val="24"/>
          <w:lang w:val="bg-BG"/>
        </w:rPr>
        <w:t xml:space="preserve">Срокът за обучение и сертифициране на до трима представители на Възложителя за работа с активното оборудване </w:t>
      </w:r>
      <w:r w:rsidR="001F02A3" w:rsidRPr="002A48F9">
        <w:rPr>
          <w:rFonts w:ascii="Times New Roman" w:eastAsia="Calibri" w:hAnsi="Times New Roman" w:cs="Times New Roman"/>
          <w:sz w:val="24"/>
          <w:szCs w:val="24"/>
          <w:lang w:val="bg-BG"/>
        </w:rPr>
        <w:t xml:space="preserve">по т.4.1 и 4.2 от Техническата спецификация на Възложителя (Комутатори за достъп до крайни потребители и L3 комутатор) </w:t>
      </w:r>
      <w:r w:rsidR="0070567D" w:rsidRPr="002A48F9">
        <w:rPr>
          <w:rFonts w:ascii="Times New Roman" w:eastAsia="Calibri" w:hAnsi="Times New Roman" w:cs="Times New Roman"/>
          <w:sz w:val="24"/>
          <w:szCs w:val="24"/>
          <w:lang w:val="bg-BG"/>
        </w:rPr>
        <w:t>в учебен център на производителя, на територията на гр. София</w:t>
      </w:r>
      <w:r w:rsidR="00030F18" w:rsidRPr="002A48F9">
        <w:rPr>
          <w:rFonts w:ascii="Times New Roman" w:eastAsia="Calibri" w:hAnsi="Times New Roman" w:cs="Times New Roman"/>
          <w:sz w:val="24"/>
          <w:szCs w:val="24"/>
          <w:lang w:val="bg-BG"/>
        </w:rPr>
        <w:t>,</w:t>
      </w:r>
      <w:r w:rsidR="0070567D" w:rsidRPr="002A48F9">
        <w:rPr>
          <w:rFonts w:ascii="Times New Roman" w:eastAsia="Calibri" w:hAnsi="Times New Roman" w:cs="Times New Roman"/>
          <w:sz w:val="24"/>
          <w:szCs w:val="24"/>
          <w:lang w:val="bg-BG"/>
        </w:rPr>
        <w:t xml:space="preserve"> е до</w:t>
      </w:r>
      <w:r w:rsidR="000E0625" w:rsidRPr="002A48F9">
        <w:rPr>
          <w:rFonts w:ascii="Times New Roman" w:eastAsia="Calibri" w:hAnsi="Times New Roman" w:cs="Times New Roman"/>
          <w:sz w:val="24"/>
          <w:szCs w:val="24"/>
          <w:lang w:val="bg-BG"/>
        </w:rPr>
        <w:t>………………..</w:t>
      </w:r>
      <w:r w:rsidR="0070567D" w:rsidRPr="002A48F9">
        <w:rPr>
          <w:rFonts w:ascii="Times New Roman" w:eastAsia="Calibri" w:hAnsi="Times New Roman" w:cs="Times New Roman"/>
          <w:sz w:val="24"/>
          <w:szCs w:val="24"/>
          <w:lang w:val="bg-BG"/>
        </w:rPr>
        <w:t xml:space="preserve"> </w:t>
      </w:r>
      <w:r w:rsidR="000E0625" w:rsidRPr="002A48F9">
        <w:rPr>
          <w:rFonts w:ascii="Times New Roman" w:eastAsia="Calibri" w:hAnsi="Times New Roman" w:cs="Times New Roman"/>
          <w:sz w:val="24"/>
          <w:szCs w:val="24"/>
        </w:rPr>
        <w:t>(</w:t>
      </w:r>
      <w:r w:rsidR="00B07CF2" w:rsidRPr="003F3070">
        <w:rPr>
          <w:rFonts w:ascii="Times New Roman" w:eastAsia="Calibri" w:hAnsi="Times New Roman" w:cs="Times New Roman"/>
          <w:b/>
          <w:i/>
          <w:sz w:val="24"/>
          <w:szCs w:val="24"/>
          <w:lang w:val="bg-BG"/>
        </w:rPr>
        <w:t>до</w:t>
      </w:r>
      <w:r w:rsidR="00F35936" w:rsidRPr="003F3070">
        <w:rPr>
          <w:rFonts w:ascii="Times New Roman" w:eastAsia="Lucida Sans Unicode" w:hAnsi="Times New Roman" w:cs="Times New Roman"/>
          <w:b/>
          <w:i/>
          <w:kern w:val="1"/>
          <w:sz w:val="24"/>
          <w:szCs w:val="24"/>
          <w:lang w:val="bg-BG" w:eastAsia="hi-IN" w:bidi="hi-IN"/>
        </w:rPr>
        <w:t xml:space="preserve"> 40</w:t>
      </w:r>
      <w:r w:rsidR="00B07CF2" w:rsidRPr="003F3070">
        <w:rPr>
          <w:rFonts w:ascii="Times New Roman" w:eastAsia="Lucida Sans Unicode" w:hAnsi="Times New Roman" w:cs="Times New Roman"/>
          <w:b/>
          <w:i/>
          <w:kern w:val="1"/>
          <w:sz w:val="24"/>
          <w:szCs w:val="24"/>
          <w:lang w:val="bg-BG" w:eastAsia="hi-IN" w:bidi="hi-IN"/>
        </w:rPr>
        <w:t xml:space="preserve"> работни </w:t>
      </w:r>
      <w:r w:rsidR="00B07CF2" w:rsidRPr="003F3070">
        <w:rPr>
          <w:rFonts w:ascii="Times New Roman" w:eastAsia="Lucida Sans Unicode" w:hAnsi="Times New Roman" w:cs="Times New Roman"/>
          <w:b/>
          <w:i/>
          <w:color w:val="000000" w:themeColor="text1"/>
          <w:kern w:val="1"/>
          <w:sz w:val="24"/>
          <w:szCs w:val="24"/>
          <w:lang w:val="bg-BG" w:eastAsia="hi-IN" w:bidi="hi-IN"/>
        </w:rPr>
        <w:t>дни</w:t>
      </w:r>
      <w:r w:rsidR="00B07CF2" w:rsidRPr="003F3070">
        <w:rPr>
          <w:rFonts w:ascii="Times New Roman" w:eastAsia="Calibri" w:hAnsi="Times New Roman" w:cs="Times New Roman"/>
          <w:b/>
          <w:i/>
          <w:color w:val="000000" w:themeColor="text1"/>
          <w:sz w:val="24"/>
          <w:szCs w:val="24"/>
        </w:rPr>
        <w:t>)</w:t>
      </w:r>
      <w:r w:rsidR="00B07CF2" w:rsidRPr="003F3070">
        <w:rPr>
          <w:rFonts w:ascii="Times New Roman" w:eastAsia="Times New Roman" w:hAnsi="Times New Roman" w:cs="Times New Roman"/>
          <w:color w:val="000000" w:themeColor="text1"/>
          <w:sz w:val="24"/>
          <w:szCs w:val="24"/>
          <w:lang w:val="bg-BG"/>
        </w:rPr>
        <w:t xml:space="preserve">, </w:t>
      </w:r>
      <w:r w:rsidR="0070567D" w:rsidRPr="003F3070">
        <w:rPr>
          <w:rFonts w:ascii="Times New Roman" w:eastAsia="Calibri" w:hAnsi="Times New Roman" w:cs="Times New Roman"/>
          <w:sz w:val="24"/>
          <w:szCs w:val="24"/>
          <w:lang w:val="bg-BG"/>
        </w:rPr>
        <w:t xml:space="preserve">от датата на подписване на договора, за да могат специалистите на възложителя да участват при конфигуриране на </w:t>
      </w:r>
      <w:r w:rsidR="00F35936" w:rsidRPr="003F3070">
        <w:rPr>
          <w:rFonts w:ascii="Times New Roman" w:eastAsia="Calibri" w:hAnsi="Times New Roman" w:cs="Times New Roman"/>
          <w:sz w:val="24"/>
          <w:szCs w:val="24"/>
          <w:lang w:val="bg-BG"/>
        </w:rPr>
        <w:t>устройствата по т.4.1 и 4.2 от Техническата спецификация</w:t>
      </w:r>
      <w:r w:rsidR="00F35936" w:rsidRPr="002A48F9">
        <w:rPr>
          <w:rFonts w:ascii="Times New Roman" w:eastAsia="Calibri" w:hAnsi="Times New Roman" w:cs="Times New Roman"/>
          <w:sz w:val="24"/>
          <w:szCs w:val="24"/>
          <w:lang w:val="bg-BG"/>
        </w:rPr>
        <w:t xml:space="preserve"> на Възложителя </w:t>
      </w:r>
      <w:r w:rsidR="00830CEF" w:rsidRPr="002A48F9">
        <w:rPr>
          <w:rFonts w:ascii="Times New Roman" w:eastAsia="Calibri" w:hAnsi="Times New Roman" w:cs="Times New Roman"/>
          <w:sz w:val="24"/>
          <w:szCs w:val="24"/>
          <w:lang w:val="bg-BG"/>
        </w:rPr>
        <w:t>(Комутатори за достъп до крайни потребители и L3 комутатор)</w:t>
      </w:r>
      <w:r w:rsidR="0070567D" w:rsidRPr="002A48F9">
        <w:rPr>
          <w:rFonts w:ascii="Times New Roman" w:eastAsia="Calibri" w:hAnsi="Times New Roman" w:cs="Times New Roman"/>
          <w:sz w:val="24"/>
          <w:szCs w:val="24"/>
          <w:lang w:val="bg-BG"/>
        </w:rPr>
        <w:t>.</w:t>
      </w:r>
    </w:p>
    <w:p w:rsidR="00030F18" w:rsidRPr="00DA10F0" w:rsidRDefault="0088578E" w:rsidP="002A48F9">
      <w:pPr>
        <w:spacing w:after="0"/>
        <w:ind w:firstLine="567"/>
        <w:jc w:val="both"/>
        <w:rPr>
          <w:rFonts w:ascii="Times New Roman" w:eastAsia="Lucida Sans Unicode" w:hAnsi="Times New Roman" w:cs="Times New Roman"/>
          <w:color w:val="000000" w:themeColor="text1"/>
          <w:kern w:val="2"/>
          <w:sz w:val="24"/>
          <w:szCs w:val="24"/>
          <w:lang w:val="bg-BG" w:eastAsia="hi-IN" w:bidi="hi-IN"/>
        </w:rPr>
      </w:pPr>
      <w:r w:rsidRPr="002A48F9">
        <w:rPr>
          <w:rFonts w:ascii="Times New Roman" w:eastAsia="Calibri" w:hAnsi="Times New Roman" w:cs="Times New Roman"/>
          <w:sz w:val="24"/>
          <w:szCs w:val="24"/>
          <w:lang w:val="bg-BG"/>
        </w:rPr>
        <w:t>10</w:t>
      </w:r>
      <w:r w:rsidR="00030F18" w:rsidRPr="002A48F9">
        <w:rPr>
          <w:rFonts w:ascii="Times New Roman" w:eastAsia="Calibri" w:hAnsi="Times New Roman" w:cs="Times New Roman"/>
          <w:sz w:val="24"/>
          <w:szCs w:val="24"/>
          <w:lang w:val="bg-BG"/>
        </w:rPr>
        <w:t xml:space="preserve">. </w:t>
      </w:r>
      <w:r w:rsidR="00030F18" w:rsidRPr="002A48F9">
        <w:rPr>
          <w:rFonts w:ascii="Times New Roman" w:eastAsia="Lucida Sans Unicode" w:hAnsi="Times New Roman" w:cs="Times New Roman"/>
          <w:kern w:val="2"/>
          <w:sz w:val="24"/>
          <w:szCs w:val="24"/>
          <w:lang w:val="bg-BG" w:eastAsia="hi-IN" w:bidi="hi-IN"/>
        </w:rPr>
        <w:t xml:space="preserve">Имаме </w:t>
      </w:r>
      <w:r w:rsidR="008F093B" w:rsidRPr="00DA10F0">
        <w:rPr>
          <w:rFonts w:ascii="Times New Roman" w:eastAsia="Lucida Sans Unicode" w:hAnsi="Times New Roman" w:cs="Times New Roman"/>
          <w:kern w:val="2"/>
          <w:sz w:val="24"/>
          <w:szCs w:val="24"/>
          <w:lang w:val="bg-BG" w:eastAsia="hi-IN" w:bidi="hi-IN"/>
        </w:rPr>
        <w:t>…………</w:t>
      </w:r>
      <w:r w:rsidR="008F093B" w:rsidRPr="00DA10F0">
        <w:rPr>
          <w:rFonts w:ascii="Times New Roman" w:eastAsia="Lucida Sans Unicode" w:hAnsi="Times New Roman" w:cs="Times New Roman"/>
          <w:kern w:val="2"/>
          <w:sz w:val="24"/>
          <w:szCs w:val="24"/>
          <w:lang w:eastAsia="hi-IN" w:bidi="hi-IN"/>
        </w:rPr>
        <w:t>(</w:t>
      </w:r>
      <w:r w:rsidR="00023074" w:rsidRPr="00DA10F0">
        <w:rPr>
          <w:rFonts w:ascii="Times New Roman" w:eastAsia="Lucida Sans Unicode" w:hAnsi="Times New Roman" w:cs="Times New Roman"/>
          <w:b/>
          <w:color w:val="000000" w:themeColor="text1"/>
          <w:kern w:val="2"/>
          <w:sz w:val="24"/>
          <w:szCs w:val="24"/>
          <w:lang w:val="bg-BG" w:eastAsia="hi-IN" w:bidi="hi-IN"/>
        </w:rPr>
        <w:t>минимум</w:t>
      </w:r>
      <w:r w:rsidR="00030F18" w:rsidRPr="00DA10F0">
        <w:rPr>
          <w:rFonts w:ascii="Times New Roman" w:eastAsia="Lucida Sans Unicode" w:hAnsi="Times New Roman" w:cs="Times New Roman"/>
          <w:color w:val="000000" w:themeColor="text1"/>
          <w:kern w:val="2"/>
          <w:sz w:val="24"/>
          <w:szCs w:val="24"/>
          <w:lang w:val="bg-BG" w:eastAsia="hi-IN" w:bidi="hi-IN"/>
        </w:rPr>
        <w:t xml:space="preserve"> </w:t>
      </w:r>
      <w:r w:rsidR="00030F18" w:rsidRPr="00DA10F0">
        <w:rPr>
          <w:rFonts w:ascii="Times New Roman" w:eastAsia="Lucida Sans Unicode" w:hAnsi="Times New Roman" w:cs="Times New Roman"/>
          <w:b/>
          <w:color w:val="000000" w:themeColor="text1"/>
          <w:kern w:val="2"/>
          <w:sz w:val="24"/>
          <w:szCs w:val="24"/>
          <w:lang w:val="bg-BG" w:eastAsia="hi-IN" w:bidi="hi-IN"/>
        </w:rPr>
        <w:t>една</w:t>
      </w:r>
      <w:r w:rsidR="00023074" w:rsidRPr="00DA10F0">
        <w:rPr>
          <w:rFonts w:ascii="Times New Roman" w:eastAsia="Lucida Sans Unicode" w:hAnsi="Times New Roman" w:cs="Times New Roman"/>
          <w:color w:val="000000" w:themeColor="text1"/>
          <w:kern w:val="2"/>
          <w:sz w:val="24"/>
          <w:szCs w:val="24"/>
          <w:lang w:eastAsia="hi-IN" w:bidi="hi-IN"/>
        </w:rPr>
        <w:t>)</w:t>
      </w:r>
      <w:r w:rsidR="00030F18" w:rsidRPr="00DA10F0">
        <w:rPr>
          <w:rFonts w:ascii="Times New Roman" w:eastAsia="Lucida Sans Unicode" w:hAnsi="Times New Roman" w:cs="Times New Roman"/>
          <w:b/>
          <w:color w:val="000000" w:themeColor="text1"/>
          <w:kern w:val="2"/>
          <w:sz w:val="24"/>
          <w:szCs w:val="24"/>
          <w:lang w:val="bg-BG" w:eastAsia="hi-IN" w:bidi="hi-IN"/>
        </w:rPr>
        <w:t xml:space="preserve"> сервизна база</w:t>
      </w:r>
      <w:r w:rsidR="00030F18" w:rsidRPr="00DA10F0">
        <w:rPr>
          <w:rFonts w:ascii="Times New Roman" w:eastAsia="Lucida Sans Unicode" w:hAnsi="Times New Roman" w:cs="Times New Roman"/>
          <w:color w:val="000000" w:themeColor="text1"/>
          <w:kern w:val="2"/>
          <w:sz w:val="24"/>
          <w:szCs w:val="24"/>
          <w:lang w:val="bg-BG" w:eastAsia="hi-IN" w:bidi="hi-IN"/>
        </w:rPr>
        <w:t xml:space="preserve"> на територията на гр. София, обслужваща</w:t>
      </w:r>
      <w:r w:rsidR="00C7707F" w:rsidRPr="00DA10F0">
        <w:rPr>
          <w:rFonts w:ascii="Times New Roman" w:eastAsia="Lucida Sans Unicode" w:hAnsi="Times New Roman" w:cs="Times New Roman"/>
          <w:color w:val="000000" w:themeColor="text1"/>
          <w:kern w:val="2"/>
          <w:sz w:val="24"/>
          <w:szCs w:val="24"/>
          <w:lang w:val="bg-BG" w:eastAsia="hi-IN" w:bidi="hi-IN"/>
        </w:rPr>
        <w:t xml:space="preserve"> предлаганото</w:t>
      </w:r>
      <w:r w:rsidR="00030F18" w:rsidRPr="00DA10F0">
        <w:rPr>
          <w:rFonts w:ascii="Times New Roman" w:eastAsia="Lucida Sans Unicode" w:hAnsi="Times New Roman" w:cs="Times New Roman"/>
          <w:color w:val="000000" w:themeColor="text1"/>
          <w:kern w:val="2"/>
          <w:sz w:val="24"/>
          <w:szCs w:val="24"/>
          <w:lang w:val="bg-BG" w:eastAsia="hi-IN" w:bidi="hi-IN"/>
        </w:rPr>
        <w:t xml:space="preserve"> активното оборудване</w:t>
      </w:r>
      <w:r w:rsidR="00DA10F0">
        <w:rPr>
          <w:rFonts w:ascii="Times New Roman" w:eastAsia="Lucida Sans Unicode" w:hAnsi="Times New Roman" w:cs="Times New Roman"/>
          <w:color w:val="000000" w:themeColor="text1"/>
          <w:kern w:val="2"/>
          <w:sz w:val="24"/>
          <w:szCs w:val="24"/>
          <w:lang w:val="bg-BG" w:eastAsia="hi-IN" w:bidi="hi-IN"/>
        </w:rPr>
        <w:t xml:space="preserve"> </w:t>
      </w:r>
      <w:r w:rsidR="00DA10F0" w:rsidRPr="003F3070">
        <w:rPr>
          <w:rFonts w:ascii="Times New Roman" w:eastAsia="Lucida Sans Unicode" w:hAnsi="Times New Roman" w:cs="Times New Roman"/>
          <w:color w:val="000000" w:themeColor="text1"/>
          <w:kern w:val="1"/>
          <w:sz w:val="24"/>
          <w:szCs w:val="24"/>
          <w:lang w:val="bg-BG" w:eastAsia="hi-IN" w:bidi="hi-IN"/>
        </w:rPr>
        <w:t>на адрес:…………………………………………………………………………………..</w:t>
      </w:r>
    </w:p>
    <w:p w:rsidR="00030F18" w:rsidRPr="002A48F9" w:rsidRDefault="00030F18" w:rsidP="002A48F9">
      <w:pPr>
        <w:spacing w:after="0"/>
        <w:ind w:firstLine="567"/>
        <w:jc w:val="both"/>
        <w:rPr>
          <w:rFonts w:ascii="Times New Roman" w:eastAsia="Lucida Sans Unicode" w:hAnsi="Times New Roman" w:cs="Times New Roman"/>
          <w:kern w:val="2"/>
          <w:sz w:val="24"/>
          <w:szCs w:val="24"/>
          <w:lang w:val="bg-BG" w:eastAsia="hi-IN" w:bidi="hi-IN"/>
        </w:rPr>
      </w:pPr>
      <w:r w:rsidRPr="00DA10F0">
        <w:rPr>
          <w:rFonts w:ascii="Times New Roman" w:eastAsia="Lucida Sans Unicode" w:hAnsi="Times New Roman" w:cs="Times New Roman"/>
          <w:color w:val="000000" w:themeColor="text1"/>
          <w:kern w:val="2"/>
          <w:sz w:val="24"/>
          <w:szCs w:val="24"/>
          <w:lang w:val="bg-BG" w:eastAsia="hi-IN" w:bidi="hi-IN"/>
        </w:rPr>
        <w:t xml:space="preserve"> </w:t>
      </w:r>
      <w:r w:rsidR="0088578E" w:rsidRPr="00DA10F0">
        <w:rPr>
          <w:rFonts w:ascii="Times New Roman" w:eastAsia="Lucida Sans Unicode" w:hAnsi="Times New Roman" w:cs="Times New Roman"/>
          <w:color w:val="000000" w:themeColor="text1"/>
          <w:kern w:val="2"/>
          <w:sz w:val="24"/>
          <w:szCs w:val="24"/>
          <w:lang w:val="bg-BG" w:eastAsia="hi-IN" w:bidi="hi-IN"/>
        </w:rPr>
        <w:t>11</w:t>
      </w:r>
      <w:r w:rsidR="005F5545">
        <w:rPr>
          <w:rFonts w:ascii="Times New Roman" w:eastAsia="Lucida Sans Unicode" w:hAnsi="Times New Roman" w:cs="Times New Roman"/>
          <w:color w:val="000000" w:themeColor="text1"/>
          <w:kern w:val="2"/>
          <w:sz w:val="24"/>
          <w:szCs w:val="24"/>
          <w:lang w:val="bg-BG" w:eastAsia="hi-IN" w:bidi="hi-IN"/>
        </w:rPr>
        <w:t xml:space="preserve">. Ще извършим обучението в </w:t>
      </w:r>
      <w:r w:rsidRPr="00DA10F0">
        <w:rPr>
          <w:rFonts w:ascii="Times New Roman" w:eastAsia="Lucida Sans Unicode" w:hAnsi="Times New Roman" w:cs="Times New Roman"/>
          <w:color w:val="000000" w:themeColor="text1"/>
          <w:kern w:val="2"/>
          <w:sz w:val="24"/>
          <w:szCs w:val="24"/>
          <w:lang w:val="bg-BG" w:eastAsia="hi-IN" w:bidi="hi-IN"/>
        </w:rPr>
        <w:t xml:space="preserve"> оторизиран </w:t>
      </w:r>
      <w:r w:rsidR="008F093B" w:rsidRPr="00DA10F0">
        <w:rPr>
          <w:rFonts w:ascii="Times New Roman" w:eastAsia="Lucida Sans Unicode" w:hAnsi="Times New Roman" w:cs="Times New Roman"/>
          <w:color w:val="000000" w:themeColor="text1"/>
          <w:kern w:val="2"/>
          <w:sz w:val="24"/>
          <w:szCs w:val="24"/>
          <w:lang w:eastAsia="hi-IN" w:bidi="hi-IN"/>
        </w:rPr>
        <w:t>(</w:t>
      </w:r>
      <w:r w:rsidR="00023074" w:rsidRPr="00DA10F0">
        <w:rPr>
          <w:rFonts w:ascii="Times New Roman" w:eastAsia="Lucida Sans Unicode" w:hAnsi="Times New Roman" w:cs="Times New Roman"/>
          <w:b/>
          <w:color w:val="000000" w:themeColor="text1"/>
          <w:kern w:val="2"/>
          <w:sz w:val="24"/>
          <w:szCs w:val="24"/>
          <w:lang w:val="bg-BG" w:eastAsia="hi-IN" w:bidi="hi-IN"/>
        </w:rPr>
        <w:t>минимум</w:t>
      </w:r>
      <w:r w:rsidRPr="00DA10F0">
        <w:rPr>
          <w:rFonts w:ascii="Times New Roman" w:eastAsia="Lucida Sans Unicode" w:hAnsi="Times New Roman" w:cs="Times New Roman"/>
          <w:b/>
          <w:color w:val="000000" w:themeColor="text1"/>
          <w:kern w:val="2"/>
          <w:sz w:val="24"/>
          <w:szCs w:val="24"/>
          <w:lang w:val="bg-BG" w:eastAsia="hi-IN" w:bidi="hi-IN"/>
        </w:rPr>
        <w:t xml:space="preserve"> един</w:t>
      </w:r>
      <w:r w:rsidR="00023074" w:rsidRPr="00DA10F0">
        <w:rPr>
          <w:rFonts w:ascii="Times New Roman" w:eastAsia="Lucida Sans Unicode" w:hAnsi="Times New Roman" w:cs="Times New Roman"/>
          <w:kern w:val="2"/>
          <w:sz w:val="24"/>
          <w:szCs w:val="24"/>
          <w:lang w:eastAsia="hi-IN" w:bidi="hi-IN"/>
        </w:rPr>
        <w:t>)</w:t>
      </w:r>
      <w:r w:rsidR="00023074" w:rsidRPr="00DA10F0">
        <w:rPr>
          <w:rFonts w:ascii="Times New Roman" w:eastAsia="Lucida Sans Unicode" w:hAnsi="Times New Roman" w:cs="Times New Roman"/>
          <w:kern w:val="2"/>
          <w:sz w:val="24"/>
          <w:szCs w:val="24"/>
          <w:lang w:val="bg-BG" w:eastAsia="hi-IN" w:bidi="hi-IN"/>
        </w:rPr>
        <w:t>,</w:t>
      </w:r>
      <w:r w:rsidRPr="00DA10F0">
        <w:rPr>
          <w:rFonts w:ascii="Times New Roman" w:eastAsia="Lucida Sans Unicode" w:hAnsi="Times New Roman" w:cs="Times New Roman"/>
          <w:b/>
          <w:kern w:val="2"/>
          <w:sz w:val="24"/>
          <w:szCs w:val="24"/>
          <w:lang w:val="bg-BG" w:eastAsia="hi-IN" w:bidi="hi-IN"/>
        </w:rPr>
        <w:t xml:space="preserve"> учебен център</w:t>
      </w:r>
      <w:r w:rsidRPr="00DA10F0">
        <w:rPr>
          <w:rFonts w:ascii="Times New Roman" w:eastAsia="Lucida Sans Unicode" w:hAnsi="Times New Roman" w:cs="Times New Roman"/>
          <w:kern w:val="2"/>
          <w:sz w:val="24"/>
          <w:szCs w:val="24"/>
          <w:lang w:val="bg-BG" w:eastAsia="hi-IN" w:bidi="hi-IN"/>
        </w:rPr>
        <w:t xml:space="preserve"> от производителя на активното оборудване </w:t>
      </w:r>
      <w:r w:rsidR="00830CEF" w:rsidRPr="00DA10F0">
        <w:rPr>
          <w:rFonts w:ascii="Times New Roman" w:eastAsia="Lucida Sans Unicode" w:hAnsi="Times New Roman" w:cs="Times New Roman"/>
          <w:kern w:val="2"/>
          <w:sz w:val="24"/>
          <w:szCs w:val="24"/>
          <w:lang w:val="bg-BG" w:eastAsia="hi-IN" w:bidi="hi-IN"/>
        </w:rPr>
        <w:t>за устройствата</w:t>
      </w:r>
      <w:r w:rsidR="00830CEF" w:rsidRPr="002A48F9">
        <w:rPr>
          <w:rFonts w:ascii="Times New Roman" w:eastAsia="Lucida Sans Unicode" w:hAnsi="Times New Roman" w:cs="Times New Roman"/>
          <w:kern w:val="2"/>
          <w:sz w:val="24"/>
          <w:szCs w:val="24"/>
          <w:lang w:val="bg-BG" w:eastAsia="hi-IN" w:bidi="hi-IN"/>
        </w:rPr>
        <w:t xml:space="preserve"> по т.4.1 и 4.2 от Техническата спецификация на Възложителя (Комутатори за достъп до крайни потребители и L3 комутатор) </w:t>
      </w:r>
      <w:r w:rsidRPr="002A48F9">
        <w:rPr>
          <w:rFonts w:ascii="Times New Roman" w:eastAsia="Lucida Sans Unicode" w:hAnsi="Times New Roman" w:cs="Times New Roman"/>
          <w:kern w:val="2"/>
          <w:sz w:val="24"/>
          <w:szCs w:val="24"/>
          <w:lang w:val="bg-BG" w:eastAsia="hi-IN" w:bidi="hi-IN"/>
        </w:rPr>
        <w:t>с поне един оторизиран преподавател,</w:t>
      </w:r>
      <w:r w:rsidRPr="002A48F9">
        <w:rPr>
          <w:rFonts w:ascii="Times New Roman" w:eastAsia="Lucida Sans Unicode" w:hAnsi="Times New Roman" w:cs="Times New Roman"/>
          <w:b/>
          <w:kern w:val="2"/>
          <w:sz w:val="24"/>
          <w:szCs w:val="24"/>
          <w:lang w:val="bg-BG" w:eastAsia="hi-IN" w:bidi="hi-IN"/>
        </w:rPr>
        <w:t xml:space="preserve"> </w:t>
      </w:r>
      <w:r w:rsidRPr="002A48F9">
        <w:rPr>
          <w:rFonts w:ascii="Times New Roman" w:eastAsia="Lucida Sans Unicode" w:hAnsi="Times New Roman" w:cs="Times New Roman"/>
          <w:kern w:val="2"/>
          <w:sz w:val="24"/>
          <w:szCs w:val="24"/>
          <w:lang w:val="bg-BG" w:eastAsia="hi-IN" w:bidi="hi-IN"/>
        </w:rPr>
        <w:t>провеждащ обучението на български език, на територията на гр. София.</w:t>
      </w:r>
    </w:p>
    <w:p w:rsidR="00C7707F" w:rsidRPr="002A48F9" w:rsidRDefault="00661040" w:rsidP="002A48F9">
      <w:pPr>
        <w:spacing w:after="0"/>
        <w:ind w:firstLine="567"/>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12</w:t>
      </w:r>
      <w:r w:rsidR="00030F18" w:rsidRPr="002A48F9">
        <w:rPr>
          <w:rFonts w:ascii="Times New Roman" w:eastAsia="Lucida Sans Unicode" w:hAnsi="Times New Roman" w:cs="Times New Roman"/>
          <w:kern w:val="2"/>
          <w:sz w:val="24"/>
          <w:szCs w:val="24"/>
          <w:lang w:val="bg-BG" w:eastAsia="hi-IN" w:bidi="hi-IN"/>
        </w:rPr>
        <w:t>.</w:t>
      </w:r>
      <w:r w:rsidR="00825063" w:rsidRPr="002A48F9">
        <w:rPr>
          <w:rFonts w:ascii="Times New Roman" w:eastAsia="Lucida Sans Unicode" w:hAnsi="Times New Roman" w:cs="Times New Roman"/>
          <w:kern w:val="2"/>
          <w:sz w:val="24"/>
          <w:szCs w:val="24"/>
          <w:lang w:val="bg-BG" w:eastAsia="hi-IN" w:bidi="hi-IN"/>
        </w:rPr>
        <w:t xml:space="preserve"> </w:t>
      </w:r>
      <w:r w:rsidR="00C7707F" w:rsidRPr="002A48F9">
        <w:rPr>
          <w:rFonts w:ascii="Times New Roman" w:eastAsia="Lucida Sans Unicode" w:hAnsi="Times New Roman" w:cs="Times New Roman"/>
          <w:kern w:val="2"/>
          <w:sz w:val="24"/>
          <w:szCs w:val="24"/>
          <w:lang w:val="bg-BG" w:eastAsia="hi-IN" w:bidi="hi-IN"/>
        </w:rPr>
        <w:t>О</w:t>
      </w:r>
      <w:r w:rsidR="00825063" w:rsidRPr="002A48F9">
        <w:rPr>
          <w:rFonts w:ascii="Times New Roman" w:eastAsia="Lucida Sans Unicode" w:hAnsi="Times New Roman" w:cs="Times New Roman"/>
          <w:kern w:val="2"/>
          <w:sz w:val="24"/>
          <w:szCs w:val="24"/>
          <w:lang w:val="bg-BG" w:eastAsia="hi-IN" w:bidi="hi-IN"/>
        </w:rPr>
        <w:t xml:space="preserve">торизиран </w:t>
      </w:r>
      <w:r w:rsidR="00C7707F" w:rsidRPr="002A48F9">
        <w:rPr>
          <w:rFonts w:ascii="Times New Roman" w:eastAsia="Lucida Sans Unicode" w:hAnsi="Times New Roman" w:cs="Times New Roman"/>
          <w:kern w:val="2"/>
          <w:sz w:val="24"/>
          <w:szCs w:val="24"/>
          <w:lang w:val="bg-BG" w:eastAsia="hi-IN" w:bidi="hi-IN"/>
        </w:rPr>
        <w:t xml:space="preserve">съм </w:t>
      </w:r>
      <w:r w:rsidR="00825063" w:rsidRPr="002A48F9">
        <w:rPr>
          <w:rFonts w:ascii="Times New Roman" w:eastAsia="Lucida Sans Unicode" w:hAnsi="Times New Roman" w:cs="Times New Roman"/>
          <w:kern w:val="2"/>
          <w:sz w:val="24"/>
          <w:szCs w:val="24"/>
          <w:lang w:val="bg-BG" w:eastAsia="hi-IN" w:bidi="hi-IN"/>
        </w:rPr>
        <w:t xml:space="preserve">от производителя на предлаганото активно оборудване да  </w:t>
      </w:r>
      <w:r w:rsidR="00DA10F0">
        <w:rPr>
          <w:rFonts w:ascii="Times New Roman" w:eastAsia="Lucida Sans Unicode" w:hAnsi="Times New Roman" w:cs="Times New Roman"/>
          <w:kern w:val="2"/>
          <w:sz w:val="24"/>
          <w:szCs w:val="24"/>
          <w:lang w:val="bg-BG" w:eastAsia="hi-IN" w:bidi="hi-IN"/>
        </w:rPr>
        <w:t>търгувам</w:t>
      </w:r>
      <w:r w:rsidR="00825063" w:rsidRPr="002A48F9">
        <w:rPr>
          <w:rFonts w:ascii="Times New Roman" w:eastAsia="Lucida Sans Unicode" w:hAnsi="Times New Roman" w:cs="Times New Roman"/>
          <w:kern w:val="2"/>
          <w:sz w:val="24"/>
          <w:szCs w:val="24"/>
          <w:lang w:val="bg-BG" w:eastAsia="hi-IN" w:bidi="hi-IN"/>
        </w:rPr>
        <w:t>, инсталирам</w:t>
      </w:r>
      <w:r w:rsidR="00DA10F0">
        <w:rPr>
          <w:rFonts w:ascii="Times New Roman" w:eastAsia="Lucida Sans Unicode" w:hAnsi="Times New Roman" w:cs="Times New Roman"/>
          <w:kern w:val="2"/>
          <w:sz w:val="24"/>
          <w:szCs w:val="24"/>
          <w:lang w:val="bg-BG" w:eastAsia="hi-IN" w:bidi="hi-IN"/>
        </w:rPr>
        <w:t>, конфигурирам</w:t>
      </w:r>
      <w:r w:rsidR="00825063" w:rsidRPr="002A48F9">
        <w:rPr>
          <w:rFonts w:ascii="Times New Roman" w:eastAsia="Lucida Sans Unicode" w:hAnsi="Times New Roman" w:cs="Times New Roman"/>
          <w:kern w:val="2"/>
          <w:sz w:val="24"/>
          <w:szCs w:val="24"/>
          <w:lang w:val="bg-BG" w:eastAsia="hi-IN" w:bidi="hi-IN"/>
        </w:rPr>
        <w:t xml:space="preserve"> и поддържам</w:t>
      </w:r>
      <w:r w:rsidR="00DA10F0">
        <w:rPr>
          <w:rFonts w:ascii="Times New Roman" w:eastAsia="Lucida Sans Unicode" w:hAnsi="Times New Roman" w:cs="Times New Roman"/>
          <w:kern w:val="2"/>
          <w:sz w:val="24"/>
          <w:szCs w:val="24"/>
          <w:lang w:val="bg-BG" w:eastAsia="hi-IN" w:bidi="hi-IN"/>
        </w:rPr>
        <w:t xml:space="preserve"> оборудването на територията на Република България.</w:t>
      </w:r>
    </w:p>
    <w:p w:rsidR="00046748" w:rsidRPr="002A48F9" w:rsidRDefault="00661040" w:rsidP="002A48F9">
      <w:pPr>
        <w:spacing w:after="0"/>
        <w:ind w:firstLine="567"/>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13</w:t>
      </w:r>
      <w:r w:rsidR="00C7707F" w:rsidRPr="002A48F9">
        <w:rPr>
          <w:rFonts w:ascii="Times New Roman" w:eastAsia="Lucida Sans Unicode" w:hAnsi="Times New Roman" w:cs="Times New Roman"/>
          <w:kern w:val="2"/>
          <w:sz w:val="24"/>
          <w:szCs w:val="24"/>
          <w:lang w:val="bg-BG" w:eastAsia="hi-IN" w:bidi="hi-IN"/>
        </w:rPr>
        <w:t>.</w:t>
      </w:r>
      <w:r w:rsidR="00030F18" w:rsidRPr="002A48F9">
        <w:rPr>
          <w:rFonts w:ascii="Times New Roman" w:eastAsia="Times New Roman" w:hAnsi="Times New Roman" w:cs="Times New Roman"/>
          <w:sz w:val="24"/>
          <w:szCs w:val="24"/>
          <w:lang w:val="bg-BG"/>
        </w:rPr>
        <w:t>Артикулите по Обособена позиция № 1</w:t>
      </w:r>
      <w:r w:rsidR="00601753" w:rsidRPr="002A48F9">
        <w:rPr>
          <w:rFonts w:ascii="Times New Roman" w:eastAsia="Times New Roman" w:hAnsi="Times New Roman" w:cs="Times New Roman"/>
          <w:sz w:val="24"/>
          <w:szCs w:val="24"/>
          <w:lang w:val="bg-BG"/>
        </w:rPr>
        <w:t xml:space="preserve"> ще са от продуктови гами, които не са спрени от предлагане на европейския пазар от техния производител.  </w:t>
      </w:r>
    </w:p>
    <w:p w:rsidR="00046748" w:rsidRPr="002A48F9" w:rsidRDefault="00661040" w:rsidP="002A48F9">
      <w:pPr>
        <w:spacing w:after="0"/>
        <w:ind w:firstLine="567"/>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14</w:t>
      </w:r>
      <w:r w:rsidR="00046748" w:rsidRPr="002A48F9">
        <w:rPr>
          <w:rFonts w:ascii="Times New Roman" w:eastAsia="Lucida Sans Unicode" w:hAnsi="Times New Roman" w:cs="Times New Roman"/>
          <w:kern w:val="2"/>
          <w:sz w:val="24"/>
          <w:szCs w:val="24"/>
          <w:lang w:val="bg-BG" w:eastAsia="hi-IN" w:bidi="hi-IN"/>
        </w:rPr>
        <w:t xml:space="preserve">. </w:t>
      </w:r>
      <w:r w:rsidR="00601753" w:rsidRPr="002A48F9">
        <w:rPr>
          <w:rFonts w:ascii="Times New Roman" w:eastAsia="Calibri" w:hAnsi="Times New Roman" w:cs="Times New Roman"/>
          <w:bCs/>
          <w:sz w:val="24"/>
          <w:szCs w:val="24"/>
          <w:lang w:val="bg-BG"/>
        </w:rPr>
        <w:t>Предложените артикули ще са нови и неупотребявани модели в производство, в оригинална  опаковка, предвидена от производителя.</w:t>
      </w:r>
    </w:p>
    <w:p w:rsidR="00046748" w:rsidRPr="002A48F9" w:rsidRDefault="00661040" w:rsidP="002A48F9">
      <w:pPr>
        <w:spacing w:after="0"/>
        <w:ind w:firstLine="567"/>
        <w:jc w:val="both"/>
        <w:rPr>
          <w:rFonts w:ascii="Times New Roman" w:eastAsia="Times New Roman" w:hAnsi="Times New Roman" w:cs="Times New Roman"/>
          <w:sz w:val="24"/>
          <w:szCs w:val="24"/>
        </w:rPr>
      </w:pPr>
      <w:r w:rsidRPr="002A48F9">
        <w:rPr>
          <w:rFonts w:ascii="Times New Roman" w:eastAsia="Lucida Sans Unicode" w:hAnsi="Times New Roman" w:cs="Times New Roman"/>
          <w:kern w:val="2"/>
          <w:sz w:val="24"/>
          <w:szCs w:val="24"/>
          <w:lang w:val="bg-BG" w:eastAsia="hi-IN" w:bidi="hi-IN"/>
        </w:rPr>
        <w:t>15</w:t>
      </w:r>
      <w:r w:rsidR="00046748" w:rsidRPr="002A48F9">
        <w:rPr>
          <w:rFonts w:ascii="Times New Roman" w:eastAsia="Lucida Sans Unicode" w:hAnsi="Times New Roman" w:cs="Times New Roman"/>
          <w:kern w:val="2"/>
          <w:sz w:val="24"/>
          <w:szCs w:val="24"/>
          <w:lang w:val="bg-BG" w:eastAsia="hi-IN" w:bidi="hi-IN"/>
        </w:rPr>
        <w:t>.</w:t>
      </w:r>
      <w:r w:rsidR="00601753" w:rsidRPr="002A48F9">
        <w:rPr>
          <w:rFonts w:ascii="Times New Roman" w:eastAsia="Times New Roman" w:hAnsi="Times New Roman" w:cs="Times New Roman"/>
          <w:sz w:val="24"/>
          <w:szCs w:val="24"/>
          <w:lang w:val="bg-BG"/>
        </w:rPr>
        <w:t xml:space="preserve">Заявявам, че доставената стока </w:t>
      </w:r>
      <w:r w:rsidR="00601753" w:rsidRPr="00DA10F0">
        <w:rPr>
          <w:rFonts w:ascii="Times New Roman" w:eastAsia="Times New Roman" w:hAnsi="Times New Roman" w:cs="Times New Roman"/>
          <w:sz w:val="24"/>
          <w:szCs w:val="24"/>
          <w:lang w:val="bg-BG"/>
        </w:rPr>
        <w:t>е оригинална на марката на производителя.</w:t>
      </w:r>
    </w:p>
    <w:p w:rsidR="00046748" w:rsidRPr="002A48F9" w:rsidRDefault="00661040" w:rsidP="002A48F9">
      <w:pPr>
        <w:spacing w:after="0"/>
        <w:ind w:firstLine="567"/>
        <w:jc w:val="both"/>
        <w:rPr>
          <w:rFonts w:ascii="Times New Roman" w:eastAsia="Lucida Sans Unicode" w:hAnsi="Times New Roman" w:cs="Times New Roman"/>
          <w:b/>
          <w:kern w:val="2"/>
          <w:sz w:val="24"/>
          <w:szCs w:val="24"/>
          <w:lang w:val="bg-BG" w:eastAsia="hi-IN" w:bidi="hi-IN"/>
        </w:rPr>
      </w:pPr>
      <w:r w:rsidRPr="002A48F9">
        <w:rPr>
          <w:rFonts w:ascii="Times New Roman" w:eastAsia="Times New Roman" w:hAnsi="Times New Roman" w:cs="Times New Roman"/>
          <w:sz w:val="24"/>
          <w:szCs w:val="24"/>
          <w:lang w:val="bg-BG"/>
        </w:rPr>
        <w:t>16</w:t>
      </w:r>
      <w:r w:rsidR="00F92905" w:rsidRPr="002A48F9">
        <w:rPr>
          <w:rFonts w:ascii="Times New Roman" w:eastAsia="Times New Roman" w:hAnsi="Times New Roman" w:cs="Times New Roman"/>
          <w:sz w:val="24"/>
          <w:szCs w:val="24"/>
          <w:lang w:val="bg-BG"/>
        </w:rPr>
        <w:t>.</w:t>
      </w:r>
      <w:r w:rsidR="00046748" w:rsidRPr="002A48F9">
        <w:rPr>
          <w:rFonts w:ascii="Times New Roman" w:eastAsia="Lucida Sans Unicode" w:hAnsi="Times New Roman" w:cs="Times New Roman"/>
          <w:kern w:val="2"/>
          <w:sz w:val="24"/>
          <w:szCs w:val="24"/>
          <w:lang w:val="bg-BG" w:eastAsia="hi-IN" w:bidi="hi-IN"/>
        </w:rPr>
        <w:t xml:space="preserve"> </w:t>
      </w:r>
      <w:r w:rsidR="00601753" w:rsidRPr="002A48F9">
        <w:rPr>
          <w:rFonts w:ascii="Times New Roman" w:eastAsia="Times New Roman" w:hAnsi="Times New Roman" w:cs="Times New Roman"/>
          <w:sz w:val="24"/>
          <w:szCs w:val="24"/>
          <w:lang w:val="bg-BG" w:eastAsia="bg-BG"/>
        </w:rPr>
        <w:t xml:space="preserve">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w:t>
      </w:r>
      <w:r w:rsidR="00046748" w:rsidRPr="002A48F9">
        <w:rPr>
          <w:rFonts w:ascii="Times New Roman" w:eastAsia="Times New Roman" w:hAnsi="Times New Roman" w:cs="Times New Roman"/>
          <w:sz w:val="24"/>
          <w:szCs w:val="24"/>
          <w:lang w:val="bg-BG" w:eastAsia="bg-BG"/>
        </w:rPr>
        <w:t xml:space="preserve">до </w:t>
      </w:r>
      <w:r w:rsidR="0088578E" w:rsidRPr="002A48F9">
        <w:rPr>
          <w:rFonts w:ascii="Times New Roman" w:eastAsia="Times New Roman" w:hAnsi="Times New Roman" w:cs="Times New Roman"/>
          <w:b/>
          <w:sz w:val="24"/>
          <w:szCs w:val="24"/>
          <w:lang w:val="bg-BG" w:eastAsia="bg-BG"/>
        </w:rPr>
        <w:t>31.12.2019</w:t>
      </w:r>
      <w:r w:rsidR="00046748" w:rsidRPr="002A48F9">
        <w:rPr>
          <w:rFonts w:ascii="Times New Roman" w:eastAsia="Times New Roman" w:hAnsi="Times New Roman" w:cs="Times New Roman"/>
          <w:b/>
          <w:sz w:val="24"/>
          <w:szCs w:val="24"/>
          <w:lang w:val="bg-BG" w:eastAsia="bg-BG"/>
        </w:rPr>
        <w:t xml:space="preserve">г. </w:t>
      </w:r>
    </w:p>
    <w:p w:rsidR="00046748" w:rsidRPr="002A48F9" w:rsidRDefault="00D07B5E" w:rsidP="002A48F9">
      <w:pPr>
        <w:spacing w:after="0"/>
        <w:ind w:firstLine="567"/>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17</w:t>
      </w:r>
      <w:r w:rsidR="00046748" w:rsidRPr="002A48F9">
        <w:rPr>
          <w:rFonts w:ascii="Times New Roman" w:eastAsia="Lucida Sans Unicode" w:hAnsi="Times New Roman" w:cs="Times New Roman"/>
          <w:kern w:val="2"/>
          <w:sz w:val="24"/>
          <w:szCs w:val="24"/>
          <w:lang w:val="bg-BG" w:eastAsia="hi-IN" w:bidi="hi-IN"/>
        </w:rPr>
        <w:t xml:space="preserve">. </w:t>
      </w:r>
      <w:r w:rsidR="00601753" w:rsidRPr="002A48F9">
        <w:rPr>
          <w:rFonts w:ascii="Times New Roman" w:eastAsia="Times New Roman" w:hAnsi="Times New Roman" w:cs="Times New Roman"/>
          <w:sz w:val="24"/>
          <w:szCs w:val="24"/>
          <w:lang w:val="bg-BG" w:eastAsia="bg-BG"/>
        </w:rPr>
        <w:t>При изпълнението на поръчката ще се придържаме точно към указанията на Възложителя, съгласно документацията за участие.</w:t>
      </w:r>
    </w:p>
    <w:p w:rsidR="00601753" w:rsidRPr="002A48F9" w:rsidRDefault="00D07B5E" w:rsidP="002A48F9">
      <w:pPr>
        <w:spacing w:after="0"/>
        <w:ind w:firstLine="567"/>
        <w:jc w:val="both"/>
        <w:rPr>
          <w:rFonts w:ascii="Times New Roman" w:eastAsia="Lucida Sans Unicode" w:hAnsi="Times New Roman" w:cs="Times New Roman"/>
          <w:kern w:val="2"/>
          <w:sz w:val="24"/>
          <w:szCs w:val="24"/>
          <w:lang w:val="bg-BG" w:eastAsia="hi-IN" w:bidi="hi-IN"/>
        </w:rPr>
      </w:pPr>
      <w:r w:rsidRPr="002A48F9">
        <w:rPr>
          <w:rFonts w:ascii="Times New Roman" w:eastAsia="Lucida Sans Unicode" w:hAnsi="Times New Roman" w:cs="Times New Roman"/>
          <w:kern w:val="2"/>
          <w:sz w:val="24"/>
          <w:szCs w:val="24"/>
          <w:lang w:val="bg-BG" w:eastAsia="hi-IN" w:bidi="hi-IN"/>
        </w:rPr>
        <w:t>18</w:t>
      </w:r>
      <w:r w:rsidR="00046748" w:rsidRPr="002A48F9">
        <w:rPr>
          <w:rFonts w:ascii="Times New Roman" w:eastAsia="Lucida Sans Unicode" w:hAnsi="Times New Roman" w:cs="Times New Roman"/>
          <w:kern w:val="2"/>
          <w:sz w:val="24"/>
          <w:szCs w:val="24"/>
          <w:lang w:val="bg-BG" w:eastAsia="hi-IN" w:bidi="hi-IN"/>
        </w:rPr>
        <w:t xml:space="preserve">. </w:t>
      </w:r>
      <w:r w:rsidR="00601753" w:rsidRPr="002A48F9">
        <w:rPr>
          <w:rFonts w:ascii="Times New Roman" w:eastAsia="Times New Roman" w:hAnsi="Times New Roman" w:cs="Times New Roman"/>
          <w:sz w:val="24"/>
          <w:szCs w:val="24"/>
          <w:lang w:val="bg-BG"/>
        </w:rPr>
        <w:t>Приемаме,</w:t>
      </w:r>
      <w:r w:rsidR="00F92905" w:rsidRPr="002A48F9">
        <w:rPr>
          <w:rFonts w:ascii="Times New Roman" w:eastAsia="Times New Roman" w:hAnsi="Times New Roman" w:cs="Times New Roman"/>
          <w:sz w:val="24"/>
          <w:szCs w:val="24"/>
          <w:lang w:val="bg-BG"/>
        </w:rPr>
        <w:t xml:space="preserve"> че изискванията по техническата спецификация</w:t>
      </w:r>
      <w:r w:rsidR="00601753" w:rsidRPr="002A48F9">
        <w:rPr>
          <w:rFonts w:ascii="Times New Roman" w:eastAsia="Times New Roman" w:hAnsi="Times New Roman" w:cs="Times New Roman"/>
          <w:sz w:val="24"/>
          <w:szCs w:val="24"/>
          <w:lang w:val="bg-BG"/>
        </w:rPr>
        <w:t xml:space="preserve"> се считат за задължителни минимални изисквания  към офертата.</w:t>
      </w:r>
    </w:p>
    <w:p w:rsidR="00601753" w:rsidRPr="002A48F9" w:rsidRDefault="00601753" w:rsidP="002A48F9">
      <w:pPr>
        <w:tabs>
          <w:tab w:val="left" w:pos="0"/>
          <w:tab w:val="left" w:pos="993"/>
        </w:tabs>
        <w:spacing w:after="0"/>
        <w:jc w:val="both"/>
        <w:rPr>
          <w:rFonts w:ascii="Times New Roman" w:eastAsia="Times New Roman" w:hAnsi="Times New Roman" w:cs="Times New Roman"/>
          <w:sz w:val="24"/>
          <w:szCs w:val="24"/>
          <w:lang w:val="bg-BG" w:eastAsia="bg-BG"/>
        </w:rPr>
      </w:pPr>
    </w:p>
    <w:p w:rsidR="00030F18" w:rsidRPr="002A48F9" w:rsidRDefault="00030F18" w:rsidP="002A48F9">
      <w:pPr>
        <w:spacing w:after="0"/>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Приложения:</w:t>
      </w:r>
    </w:p>
    <w:p w:rsidR="00825063" w:rsidRPr="00DA10F0" w:rsidRDefault="00892715" w:rsidP="002A48F9">
      <w:pPr>
        <w:pStyle w:val="a6"/>
        <w:numPr>
          <w:ilvl w:val="0"/>
          <w:numId w:val="32"/>
        </w:numPr>
        <w:autoSpaceDE w:val="0"/>
        <w:autoSpaceDN w:val="0"/>
        <w:adjustRightInd w:val="0"/>
        <w:spacing w:after="0"/>
        <w:ind w:left="0" w:firstLine="360"/>
        <w:jc w:val="both"/>
        <w:rPr>
          <w:rFonts w:ascii="Times New Roman" w:eastAsia="Times New Roman" w:hAnsi="Times New Roman" w:cs="Times New Roman"/>
          <w:color w:val="000000" w:themeColor="text1"/>
          <w:sz w:val="24"/>
          <w:szCs w:val="24"/>
          <w:lang w:val="bg-BG" w:eastAsia="bg-BG"/>
        </w:rPr>
      </w:pPr>
      <w:r w:rsidRPr="00DA10F0">
        <w:rPr>
          <w:rFonts w:ascii="Times New Roman" w:eastAsia="Times New Roman" w:hAnsi="Times New Roman" w:cs="Times New Roman"/>
          <w:color w:val="000000" w:themeColor="text1"/>
          <w:sz w:val="24"/>
          <w:szCs w:val="24"/>
          <w:lang w:val="bg-BG" w:eastAsia="bg-BG"/>
        </w:rPr>
        <w:t>З</w:t>
      </w:r>
      <w:r w:rsidR="00825063" w:rsidRPr="00DA10F0">
        <w:rPr>
          <w:rFonts w:ascii="Times New Roman" w:eastAsia="Times New Roman" w:hAnsi="Times New Roman" w:cs="Times New Roman"/>
          <w:color w:val="000000" w:themeColor="text1"/>
          <w:sz w:val="24"/>
          <w:szCs w:val="24"/>
          <w:lang w:val="bg-BG" w:eastAsia="bg-BG"/>
        </w:rPr>
        <w:t xml:space="preserve">аверено копие на оторизационно писмо/сертификат/договор за дистрибуция </w:t>
      </w:r>
      <w:r w:rsidR="002556E5" w:rsidRPr="00DA10F0">
        <w:rPr>
          <w:rFonts w:ascii="Times New Roman" w:eastAsia="Times New Roman" w:hAnsi="Times New Roman" w:cs="Times New Roman"/>
          <w:color w:val="000000" w:themeColor="text1"/>
          <w:sz w:val="24"/>
          <w:szCs w:val="24"/>
          <w:lang w:val="bg-BG" w:eastAsia="bg-BG"/>
        </w:rPr>
        <w:t xml:space="preserve">на </w:t>
      </w:r>
      <w:r w:rsidR="00D07B5E" w:rsidRPr="00DA10F0">
        <w:rPr>
          <w:rFonts w:ascii="Times New Roman" w:eastAsia="Times New Roman" w:hAnsi="Times New Roman" w:cs="Times New Roman"/>
          <w:color w:val="000000" w:themeColor="text1"/>
          <w:sz w:val="24"/>
          <w:szCs w:val="24"/>
          <w:lang w:val="bg-BG" w:eastAsia="bg-BG"/>
        </w:rPr>
        <w:t>устройствата по т.4.1 и 4.2 от Техническата спецификация на Възложителя (Комутатори за достъп до крайни потребители и L3 комутатор)</w:t>
      </w:r>
      <w:r w:rsidR="002556E5" w:rsidRPr="00DA10F0">
        <w:rPr>
          <w:rFonts w:ascii="Times New Roman" w:eastAsia="Times New Roman" w:hAnsi="Times New Roman" w:cs="Times New Roman"/>
          <w:color w:val="000000" w:themeColor="text1"/>
          <w:sz w:val="24"/>
          <w:szCs w:val="24"/>
          <w:lang w:val="bg-BG" w:eastAsia="bg-BG"/>
        </w:rPr>
        <w:t xml:space="preserve"> </w:t>
      </w:r>
      <w:r w:rsidR="00825063" w:rsidRPr="00DA10F0">
        <w:rPr>
          <w:rFonts w:ascii="Times New Roman" w:eastAsia="Times New Roman" w:hAnsi="Times New Roman" w:cs="Times New Roman"/>
          <w:color w:val="000000" w:themeColor="text1"/>
          <w:sz w:val="24"/>
          <w:szCs w:val="24"/>
          <w:lang w:val="bg-BG" w:eastAsia="bg-BG"/>
        </w:rPr>
        <w:t xml:space="preserve">или друг документ, издаден от производителя, удостоверяващ права за търговия, </w:t>
      </w:r>
      <w:r w:rsidR="00825063" w:rsidRPr="00DA10F0">
        <w:rPr>
          <w:rFonts w:ascii="Times New Roman" w:eastAsia="Lucida Sans Unicode" w:hAnsi="Times New Roman" w:cs="Times New Roman"/>
          <w:color w:val="000000" w:themeColor="text1"/>
          <w:kern w:val="2"/>
          <w:sz w:val="24"/>
          <w:szCs w:val="24"/>
          <w:lang w:val="bg-BG" w:eastAsia="hi-IN" w:bidi="hi-IN"/>
        </w:rPr>
        <w:t>инсталиране</w:t>
      </w:r>
      <w:r w:rsidR="00D07B5E" w:rsidRPr="00DA10F0">
        <w:rPr>
          <w:rFonts w:ascii="Times New Roman" w:eastAsia="Lucida Sans Unicode" w:hAnsi="Times New Roman" w:cs="Times New Roman"/>
          <w:color w:val="000000" w:themeColor="text1"/>
          <w:kern w:val="2"/>
          <w:sz w:val="24"/>
          <w:szCs w:val="24"/>
          <w:lang w:val="bg-BG" w:eastAsia="hi-IN" w:bidi="hi-IN"/>
        </w:rPr>
        <w:t>, конфигуриране и поддръжка</w:t>
      </w:r>
      <w:r w:rsidR="00825063" w:rsidRPr="00DA10F0">
        <w:rPr>
          <w:rFonts w:ascii="Times New Roman" w:eastAsia="Lucida Sans Unicode" w:hAnsi="Times New Roman" w:cs="Times New Roman"/>
          <w:color w:val="000000" w:themeColor="text1"/>
          <w:kern w:val="2"/>
          <w:sz w:val="24"/>
          <w:szCs w:val="24"/>
          <w:lang w:val="bg-BG" w:eastAsia="hi-IN" w:bidi="hi-IN"/>
        </w:rPr>
        <w:t xml:space="preserve"> </w:t>
      </w:r>
      <w:r w:rsidR="00D07B5E" w:rsidRPr="00DA10F0">
        <w:rPr>
          <w:rFonts w:ascii="Times New Roman" w:eastAsia="Times New Roman" w:hAnsi="Times New Roman" w:cs="Times New Roman"/>
          <w:color w:val="000000" w:themeColor="text1"/>
          <w:sz w:val="24"/>
          <w:szCs w:val="24"/>
          <w:lang w:val="bg-BG" w:eastAsia="bg-BG"/>
        </w:rPr>
        <w:t>на предлаганото оборудване на територията на Република България</w:t>
      </w:r>
      <w:r w:rsidR="00825063" w:rsidRPr="00DA10F0">
        <w:rPr>
          <w:rFonts w:ascii="Times New Roman" w:eastAsia="Times New Roman" w:hAnsi="Times New Roman" w:cs="Times New Roman"/>
          <w:color w:val="000000" w:themeColor="text1"/>
          <w:sz w:val="24"/>
          <w:szCs w:val="24"/>
          <w:lang w:val="bg-BG" w:eastAsia="bg-BG"/>
        </w:rPr>
        <w:t>;</w:t>
      </w:r>
    </w:p>
    <w:p w:rsidR="00E71685" w:rsidRPr="00E71685" w:rsidRDefault="00892715" w:rsidP="00E71685">
      <w:pPr>
        <w:pStyle w:val="a6"/>
        <w:numPr>
          <w:ilvl w:val="0"/>
          <w:numId w:val="32"/>
        </w:numPr>
        <w:autoSpaceDE w:val="0"/>
        <w:autoSpaceDN w:val="0"/>
        <w:adjustRightInd w:val="0"/>
        <w:spacing w:after="0"/>
        <w:ind w:left="0" w:firstLine="360"/>
        <w:jc w:val="both"/>
        <w:rPr>
          <w:rFonts w:ascii="Times New Roman" w:eastAsia="Times New Roman" w:hAnsi="Times New Roman" w:cs="Times New Roman"/>
          <w:color w:val="000000" w:themeColor="text1"/>
          <w:sz w:val="24"/>
          <w:szCs w:val="24"/>
          <w:lang w:val="bg-BG" w:eastAsia="bg-BG"/>
        </w:rPr>
      </w:pPr>
      <w:r w:rsidRPr="002A48F9">
        <w:rPr>
          <w:rFonts w:ascii="Times New Roman" w:eastAsia="Times New Roman" w:hAnsi="Times New Roman" w:cs="Times New Roman"/>
          <w:sz w:val="24"/>
          <w:szCs w:val="24"/>
          <w:lang w:val="bg-BG" w:eastAsia="bg-BG"/>
        </w:rPr>
        <w:t xml:space="preserve">Заверено копие на </w:t>
      </w:r>
      <w:r w:rsidRPr="002A48F9">
        <w:rPr>
          <w:rFonts w:ascii="Times New Roman" w:eastAsia="Lucida Sans Unicode" w:hAnsi="Times New Roman" w:cs="Times New Roman"/>
          <w:kern w:val="2"/>
          <w:sz w:val="24"/>
          <w:szCs w:val="24"/>
          <w:lang w:val="bg-BG" w:eastAsia="hi-IN" w:bidi="hi-IN"/>
        </w:rPr>
        <w:t>сертификат или друг документ, удостове</w:t>
      </w:r>
      <w:r w:rsidR="006552D3" w:rsidRPr="002A48F9">
        <w:rPr>
          <w:rFonts w:ascii="Times New Roman" w:eastAsia="Lucida Sans Unicode" w:hAnsi="Times New Roman" w:cs="Times New Roman"/>
          <w:kern w:val="2"/>
          <w:sz w:val="24"/>
          <w:szCs w:val="24"/>
          <w:lang w:val="bg-BG" w:eastAsia="hi-IN" w:bidi="hi-IN"/>
        </w:rPr>
        <w:t>ряващ оторизирането на  учебния</w:t>
      </w:r>
      <w:r w:rsidRPr="002A48F9">
        <w:rPr>
          <w:rFonts w:ascii="Times New Roman" w:eastAsia="Lucida Sans Unicode" w:hAnsi="Times New Roman" w:cs="Times New Roman"/>
          <w:kern w:val="2"/>
          <w:sz w:val="24"/>
          <w:szCs w:val="24"/>
          <w:lang w:val="bg-BG" w:eastAsia="hi-IN" w:bidi="hi-IN"/>
        </w:rPr>
        <w:t xml:space="preserve"> център от съответния производител</w:t>
      </w:r>
      <w:r w:rsidR="00557492" w:rsidRPr="002A48F9">
        <w:rPr>
          <w:rFonts w:ascii="Times New Roman" w:eastAsia="Lucida Sans Unicode" w:hAnsi="Times New Roman" w:cs="Times New Roman"/>
          <w:kern w:val="2"/>
          <w:sz w:val="24"/>
          <w:szCs w:val="24"/>
          <w:lang w:val="bg-BG" w:eastAsia="hi-IN" w:bidi="hi-IN"/>
        </w:rPr>
        <w:t xml:space="preserve"> на територията на </w:t>
      </w:r>
      <w:r w:rsidR="00DA10F0" w:rsidRPr="00E71685">
        <w:rPr>
          <w:rFonts w:ascii="Times New Roman" w:eastAsia="Lucida Sans Unicode" w:hAnsi="Times New Roman" w:cs="Times New Roman"/>
          <w:kern w:val="2"/>
          <w:sz w:val="24"/>
          <w:szCs w:val="24"/>
          <w:lang w:val="bg-BG" w:eastAsia="hi-IN" w:bidi="hi-IN"/>
        </w:rPr>
        <w:t>град София</w:t>
      </w:r>
      <w:r w:rsidR="00DA10F0">
        <w:rPr>
          <w:rFonts w:ascii="Times New Roman" w:eastAsia="Lucida Sans Unicode" w:hAnsi="Times New Roman" w:cs="Times New Roman"/>
          <w:kern w:val="2"/>
          <w:sz w:val="24"/>
          <w:szCs w:val="24"/>
          <w:lang w:val="bg-BG" w:eastAsia="hi-IN" w:bidi="hi-IN"/>
        </w:rPr>
        <w:t xml:space="preserve"> з</w:t>
      </w:r>
      <w:r w:rsidRPr="002A48F9">
        <w:rPr>
          <w:rFonts w:ascii="Times New Roman" w:eastAsia="Lucida Sans Unicode" w:hAnsi="Times New Roman" w:cs="Times New Roman"/>
          <w:kern w:val="2"/>
          <w:sz w:val="24"/>
          <w:szCs w:val="24"/>
          <w:lang w:val="bg-BG" w:eastAsia="hi-IN" w:bidi="hi-IN"/>
        </w:rPr>
        <w:t xml:space="preserve">а </w:t>
      </w:r>
      <w:r w:rsidR="00543D3F" w:rsidRPr="00DA10F0">
        <w:rPr>
          <w:rFonts w:ascii="Times New Roman" w:eastAsia="Times New Roman" w:hAnsi="Times New Roman" w:cs="Times New Roman"/>
          <w:color w:val="000000" w:themeColor="text1"/>
          <w:sz w:val="24"/>
          <w:szCs w:val="24"/>
          <w:lang w:val="bg-BG" w:eastAsia="bg-BG"/>
        </w:rPr>
        <w:t>устройствата по т.4.1 и 4.2 от Техническата спецификация на Възложителя (Комутатори за достъп до крайни потребители и L3 комутатор)</w:t>
      </w:r>
      <w:r w:rsidR="00557492" w:rsidRPr="00DA10F0">
        <w:rPr>
          <w:rFonts w:ascii="Times New Roman" w:eastAsia="Lucida Sans Unicode" w:hAnsi="Times New Roman" w:cs="Times New Roman"/>
          <w:color w:val="000000" w:themeColor="text1"/>
          <w:kern w:val="2"/>
          <w:sz w:val="24"/>
          <w:szCs w:val="24"/>
          <w:lang w:val="bg-BG" w:eastAsia="hi-IN" w:bidi="hi-IN"/>
        </w:rPr>
        <w:t>.</w:t>
      </w:r>
    </w:p>
    <w:p w:rsidR="00E71685" w:rsidRPr="00E71685" w:rsidRDefault="00E71685" w:rsidP="00E71685">
      <w:pPr>
        <w:pStyle w:val="a6"/>
        <w:numPr>
          <w:ilvl w:val="0"/>
          <w:numId w:val="32"/>
        </w:numPr>
        <w:autoSpaceDE w:val="0"/>
        <w:autoSpaceDN w:val="0"/>
        <w:adjustRightInd w:val="0"/>
        <w:spacing w:after="0"/>
        <w:ind w:left="0" w:firstLine="360"/>
        <w:jc w:val="both"/>
        <w:rPr>
          <w:rFonts w:ascii="Times New Roman" w:eastAsia="Times New Roman" w:hAnsi="Times New Roman" w:cs="Times New Roman"/>
          <w:color w:val="000000" w:themeColor="text1"/>
          <w:sz w:val="24"/>
          <w:szCs w:val="24"/>
          <w:lang w:val="bg-BG" w:eastAsia="bg-BG"/>
        </w:rPr>
      </w:pPr>
      <w:r w:rsidRPr="00E71685">
        <w:rPr>
          <w:rFonts w:ascii="Times New Roman" w:eastAsia="Times New Roman" w:hAnsi="Times New Roman" w:cs="Times New Roman"/>
          <w:sz w:val="24"/>
          <w:szCs w:val="24"/>
          <w:lang w:val="bg-BG" w:eastAsia="bg-BG"/>
        </w:rPr>
        <w:t>Заверено копие на сертификат или друг документ, удостоверяващ, че участник</w:t>
      </w:r>
      <w:r>
        <w:rPr>
          <w:rFonts w:ascii="Times New Roman" w:eastAsia="Times New Roman" w:hAnsi="Times New Roman" w:cs="Times New Roman"/>
          <w:sz w:val="24"/>
          <w:szCs w:val="24"/>
          <w:lang w:val="bg-BG" w:eastAsia="bg-BG"/>
        </w:rPr>
        <w:t>а</w:t>
      </w:r>
      <w:r w:rsidRPr="00E71685">
        <w:rPr>
          <w:rFonts w:ascii="Times New Roman" w:eastAsia="Times New Roman" w:hAnsi="Times New Roman" w:cs="Times New Roman"/>
          <w:sz w:val="24"/>
          <w:szCs w:val="24"/>
          <w:lang w:val="bg-BG" w:eastAsia="bg-BG"/>
        </w:rPr>
        <w:t xml:space="preserve"> разполага с поне един оторизиран преподавател от производителя на предлаганото оборудване, провеждащ обучение на български език.</w:t>
      </w:r>
    </w:p>
    <w:p w:rsidR="00595A88" w:rsidRPr="002A48F9" w:rsidRDefault="00892715" w:rsidP="002A48F9">
      <w:pPr>
        <w:pStyle w:val="a6"/>
        <w:numPr>
          <w:ilvl w:val="0"/>
          <w:numId w:val="32"/>
        </w:numPr>
        <w:autoSpaceDE w:val="0"/>
        <w:autoSpaceDN w:val="0"/>
        <w:adjustRightInd w:val="0"/>
        <w:spacing w:after="0"/>
        <w:ind w:left="0" w:firstLine="3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Каталози/ Брошури/ Техническа документация </w:t>
      </w:r>
      <w:r w:rsidR="00825063" w:rsidRPr="002A48F9">
        <w:rPr>
          <w:rFonts w:ascii="Times New Roman" w:eastAsia="Times New Roman" w:hAnsi="Times New Roman" w:cs="Times New Roman"/>
          <w:sz w:val="24"/>
          <w:szCs w:val="24"/>
          <w:lang w:val="bg-BG" w:eastAsia="bg-BG"/>
        </w:rPr>
        <w:t>на предлаганите от участника стоки за установяване на съответс</w:t>
      </w:r>
      <w:r w:rsidR="00C7707F" w:rsidRPr="002A48F9">
        <w:rPr>
          <w:rFonts w:ascii="Times New Roman" w:eastAsia="Times New Roman" w:hAnsi="Times New Roman" w:cs="Times New Roman"/>
          <w:sz w:val="24"/>
          <w:szCs w:val="24"/>
          <w:lang w:val="bg-BG" w:eastAsia="bg-BG"/>
        </w:rPr>
        <w:t xml:space="preserve">твието със заложените </w:t>
      </w:r>
      <w:r w:rsidR="00025B36" w:rsidRPr="002A48F9">
        <w:rPr>
          <w:rFonts w:ascii="Times New Roman" w:eastAsia="Times New Roman" w:hAnsi="Times New Roman" w:cs="Times New Roman"/>
          <w:sz w:val="24"/>
          <w:szCs w:val="24"/>
          <w:lang w:val="bg-BG" w:eastAsia="bg-BG"/>
        </w:rPr>
        <w:t xml:space="preserve">в </w:t>
      </w:r>
      <w:r w:rsidR="00C7707F" w:rsidRPr="002A48F9">
        <w:rPr>
          <w:rFonts w:ascii="Times New Roman" w:eastAsia="Times New Roman" w:hAnsi="Times New Roman" w:cs="Times New Roman"/>
          <w:sz w:val="24"/>
          <w:szCs w:val="24"/>
          <w:lang w:val="bg-BG" w:eastAsia="bg-BG"/>
        </w:rPr>
        <w:t>техническата спецификация параметри</w:t>
      </w:r>
      <w:r w:rsidR="00825063" w:rsidRPr="002A48F9">
        <w:rPr>
          <w:rFonts w:ascii="Times New Roman" w:eastAsia="Times New Roman" w:hAnsi="Times New Roman" w:cs="Times New Roman"/>
          <w:sz w:val="24"/>
          <w:szCs w:val="24"/>
          <w:lang w:val="bg-BG" w:eastAsia="bg-BG"/>
        </w:rPr>
        <w:t xml:space="preserve"> (с превод на български език, ако са на чужд език), с които участва в процедурата;</w:t>
      </w:r>
    </w:p>
    <w:p w:rsidR="00E71685" w:rsidRPr="00E71685" w:rsidRDefault="00595A88" w:rsidP="00E71685">
      <w:pPr>
        <w:pStyle w:val="a6"/>
        <w:numPr>
          <w:ilvl w:val="0"/>
          <w:numId w:val="32"/>
        </w:numPr>
        <w:autoSpaceDE w:val="0"/>
        <w:autoSpaceDN w:val="0"/>
        <w:adjustRightInd w:val="0"/>
        <w:spacing w:after="0"/>
        <w:ind w:left="0" w:firstLine="3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Декларация </w:t>
      </w:r>
      <w:r w:rsidRPr="002A48F9">
        <w:rPr>
          <w:rFonts w:ascii="Times New Roman" w:eastAsia="Verdana" w:hAnsi="Times New Roman" w:cs="Times New Roman"/>
          <w:sz w:val="24"/>
          <w:szCs w:val="24"/>
          <w:lang w:val="bg-BG" w:eastAsia="bg-BG"/>
        </w:rPr>
        <w:t xml:space="preserve">за спазване на задълженията, свързани с данъци и осигуровки, опазване на околната среда, закрила на заетостта и условията на труд </w:t>
      </w:r>
      <w:r w:rsidRPr="002A48F9">
        <w:rPr>
          <w:rFonts w:ascii="Times New Roman" w:eastAsia="Verdana" w:hAnsi="Times New Roman" w:cs="Times New Roman"/>
          <w:bCs/>
          <w:sz w:val="24"/>
          <w:szCs w:val="24"/>
          <w:lang w:val="bg-BG" w:eastAsia="pl-PL"/>
        </w:rPr>
        <w:t>(чл. 39, ал.3, т. 1, б. „д“ от ППЗОП)</w:t>
      </w:r>
    </w:p>
    <w:p w:rsidR="00E71685" w:rsidRPr="00E71685" w:rsidRDefault="00E71685" w:rsidP="00E71685">
      <w:pPr>
        <w:pStyle w:val="a6"/>
        <w:numPr>
          <w:ilvl w:val="0"/>
          <w:numId w:val="32"/>
        </w:numPr>
        <w:autoSpaceDE w:val="0"/>
        <w:autoSpaceDN w:val="0"/>
        <w:adjustRightInd w:val="0"/>
        <w:spacing w:after="0"/>
        <w:ind w:left="0" w:firstLine="360"/>
        <w:jc w:val="both"/>
        <w:rPr>
          <w:rFonts w:ascii="Times New Roman" w:eastAsia="Times New Roman" w:hAnsi="Times New Roman" w:cs="Times New Roman"/>
          <w:sz w:val="24"/>
          <w:szCs w:val="24"/>
          <w:lang w:val="bg-BG" w:eastAsia="bg-BG"/>
        </w:rPr>
      </w:pPr>
      <w:r w:rsidRPr="00E71685">
        <w:rPr>
          <w:rFonts w:ascii="Times New Roman" w:eastAsia="Times New Roman" w:hAnsi="Times New Roman" w:cs="Times New Roman"/>
          <w:sz w:val="24"/>
          <w:szCs w:val="24"/>
          <w:lang w:val="bg-BG" w:eastAsia="bg-BG"/>
        </w:rPr>
        <w:t>Заверено „вярно с оригинала“ копие на валиден сертификат за съответствие на системата по стандарт EN ISO 27001:2015 за управление на сигурността на информацията или еквивалентен с обхват съобразно предмета на обособена позиция № 1.</w:t>
      </w:r>
    </w:p>
    <w:p w:rsidR="00046748" w:rsidRPr="002A48F9" w:rsidRDefault="00046748" w:rsidP="002A48F9">
      <w:pPr>
        <w:pStyle w:val="a6"/>
        <w:numPr>
          <w:ilvl w:val="0"/>
          <w:numId w:val="32"/>
        </w:numPr>
        <w:autoSpaceDE w:val="0"/>
        <w:autoSpaceDN w:val="0"/>
        <w:adjustRightInd w:val="0"/>
        <w:spacing w:after="0"/>
        <w:ind w:left="0" w:firstLine="3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Декларация за оглед.</w:t>
      </w:r>
    </w:p>
    <w:p w:rsidR="00892715" w:rsidRPr="002A48F9" w:rsidRDefault="00892715" w:rsidP="002A48F9">
      <w:pPr>
        <w:spacing w:after="0"/>
        <w:jc w:val="both"/>
        <w:rPr>
          <w:rFonts w:ascii="Times New Roman" w:eastAsia="Times New Roman" w:hAnsi="Times New Roman" w:cs="Times New Roman"/>
          <w:b/>
          <w:bCs/>
          <w:sz w:val="24"/>
          <w:szCs w:val="24"/>
        </w:rPr>
      </w:pPr>
    </w:p>
    <w:p w:rsidR="00892715" w:rsidRPr="002A48F9" w:rsidRDefault="00892715" w:rsidP="002A48F9">
      <w:pPr>
        <w:spacing w:after="0"/>
        <w:ind w:left="3540" w:firstLine="708"/>
        <w:jc w:val="both"/>
        <w:rPr>
          <w:rFonts w:ascii="Times New Roman" w:eastAsia="Times New Roman" w:hAnsi="Times New Roman" w:cs="Times New Roman"/>
          <w:b/>
          <w:bCs/>
          <w:sz w:val="24"/>
          <w:szCs w:val="24"/>
          <w:lang w:val="bg-BG"/>
        </w:rPr>
      </w:pPr>
    </w:p>
    <w:p w:rsidR="00601753" w:rsidRPr="002A48F9" w:rsidRDefault="00601753" w:rsidP="002A48F9">
      <w:pPr>
        <w:spacing w:after="0"/>
        <w:ind w:left="3540" w:firstLine="708"/>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Подпис и печат: ....................</w:t>
      </w:r>
    </w:p>
    <w:p w:rsidR="00601753" w:rsidRPr="002A48F9" w:rsidRDefault="00601753"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Дата: ........................</w:t>
      </w:r>
    </w:p>
    <w:p w:rsidR="00601753" w:rsidRPr="002A48F9" w:rsidRDefault="00601753" w:rsidP="002A48F9">
      <w:pPr>
        <w:spacing w:after="0"/>
        <w:ind w:left="3540"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Име и фамилия: ...............................</w:t>
      </w:r>
    </w:p>
    <w:p w:rsidR="00DA10F0" w:rsidRDefault="00601753" w:rsidP="00DA10F0">
      <w:pPr>
        <w:spacing w:after="0"/>
        <w:ind w:left="4253" w:hanging="5"/>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Длъжност:.....................</w:t>
      </w:r>
      <w:r w:rsidR="00892715" w:rsidRPr="002A48F9">
        <w:rPr>
          <w:rFonts w:ascii="Times New Roman" w:eastAsia="Times New Roman" w:hAnsi="Times New Roman" w:cs="Times New Roman"/>
          <w:b/>
          <w:sz w:val="24"/>
          <w:szCs w:val="24"/>
          <w:lang w:val="bg-BG"/>
        </w:rPr>
        <w:t>...................(представля</w:t>
      </w:r>
      <w:r w:rsidRPr="002A48F9">
        <w:rPr>
          <w:rFonts w:ascii="Times New Roman" w:eastAsia="Times New Roman" w:hAnsi="Times New Roman" w:cs="Times New Roman"/>
          <w:b/>
          <w:sz w:val="24"/>
          <w:szCs w:val="24"/>
          <w:lang w:val="bg-BG"/>
        </w:rPr>
        <w:t xml:space="preserve">щ </w:t>
      </w:r>
      <w:r w:rsidR="00892715"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b/>
          <w:sz w:val="24"/>
          <w:szCs w:val="24"/>
          <w:lang w:val="bg-BG"/>
        </w:rPr>
        <w:t>по регистрация или упълномощено лице)</w:t>
      </w: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E71685" w:rsidRDefault="00E71685" w:rsidP="00DA10F0">
      <w:pPr>
        <w:spacing w:after="0"/>
        <w:ind w:left="4253" w:hanging="5"/>
        <w:jc w:val="right"/>
        <w:rPr>
          <w:rFonts w:ascii="Times New Roman" w:eastAsia="Verdana" w:hAnsi="Times New Roman" w:cs="Times New Roman"/>
          <w:b/>
          <w:sz w:val="24"/>
          <w:szCs w:val="24"/>
          <w:lang w:val="bg-BG" w:eastAsia="bg-BG"/>
        </w:rPr>
      </w:pPr>
    </w:p>
    <w:p w:rsidR="00595A88" w:rsidRPr="00DA10F0" w:rsidRDefault="00595A88" w:rsidP="00DA10F0">
      <w:pPr>
        <w:spacing w:after="0"/>
        <w:ind w:left="4253" w:hanging="5"/>
        <w:jc w:val="right"/>
        <w:rPr>
          <w:rFonts w:ascii="Times New Roman" w:eastAsia="Times New Roman" w:hAnsi="Times New Roman" w:cs="Times New Roman"/>
          <w:sz w:val="24"/>
          <w:szCs w:val="24"/>
        </w:rPr>
      </w:pPr>
      <w:r w:rsidRPr="00DA10F0">
        <w:rPr>
          <w:rFonts w:ascii="Times New Roman" w:eastAsia="Verdana" w:hAnsi="Times New Roman" w:cs="Times New Roman"/>
          <w:b/>
          <w:sz w:val="24"/>
          <w:szCs w:val="24"/>
          <w:lang w:val="bg-BG" w:eastAsia="bg-BG"/>
        </w:rPr>
        <w:t>ОБРАЗЕЦ №4</w:t>
      </w:r>
    </w:p>
    <w:p w:rsidR="00595A88" w:rsidRPr="002A48F9" w:rsidRDefault="00595A88" w:rsidP="002A48F9">
      <w:pPr>
        <w:spacing w:after="0"/>
        <w:jc w:val="right"/>
        <w:rPr>
          <w:rFonts w:ascii="Times New Roman" w:eastAsia="Verdana" w:hAnsi="Times New Roman" w:cs="Times New Roman"/>
          <w:b/>
          <w:sz w:val="24"/>
          <w:szCs w:val="24"/>
          <w:lang w:val="bg-BG" w:eastAsia="bg-BG"/>
        </w:rPr>
      </w:pPr>
    </w:p>
    <w:p w:rsidR="00595A88" w:rsidRPr="002A48F9" w:rsidRDefault="00595A88" w:rsidP="002A48F9">
      <w:pPr>
        <w:spacing w:after="0"/>
        <w:jc w:val="center"/>
        <w:rPr>
          <w:rFonts w:ascii="Times New Roman" w:eastAsia="Verdana" w:hAnsi="Times New Roman" w:cs="Times New Roman"/>
          <w:b/>
          <w:sz w:val="24"/>
          <w:szCs w:val="24"/>
          <w:lang w:val="bg-BG" w:eastAsia="bg-BG"/>
        </w:rPr>
      </w:pPr>
      <w:r w:rsidRPr="002A48F9">
        <w:rPr>
          <w:rFonts w:ascii="Times New Roman" w:eastAsia="Verdana" w:hAnsi="Times New Roman" w:cs="Times New Roman"/>
          <w:b/>
          <w:sz w:val="24"/>
          <w:szCs w:val="24"/>
          <w:lang w:val="bg-BG" w:eastAsia="bg-BG"/>
        </w:rPr>
        <w:t>Д Е К Л А Р А Ц И Я</w:t>
      </w:r>
    </w:p>
    <w:p w:rsidR="00595A88" w:rsidRPr="002A48F9" w:rsidRDefault="00595A88" w:rsidP="002A48F9">
      <w:pPr>
        <w:spacing w:after="0"/>
        <w:jc w:val="center"/>
        <w:rPr>
          <w:rFonts w:ascii="Times New Roman" w:eastAsia="Verdana" w:hAnsi="Times New Roman" w:cs="Times New Roman"/>
          <w:b/>
          <w:sz w:val="24"/>
          <w:szCs w:val="24"/>
          <w:lang w:val="bg-BG" w:eastAsia="bg-BG"/>
        </w:rPr>
      </w:pPr>
      <w:r w:rsidRPr="002A48F9">
        <w:rPr>
          <w:rFonts w:ascii="Times New Roman" w:eastAsia="Verdana" w:hAnsi="Times New Roman" w:cs="Times New Roman"/>
          <w:b/>
          <w:sz w:val="24"/>
          <w:szCs w:val="24"/>
          <w:lang w:val="bg-BG" w:eastAsia="bg-BG"/>
        </w:rPr>
        <w:t>за спазване на задълженията, свързани с данъци и осигуровки, опазване на околната среда, закрила на заетостта и условията на труд</w:t>
      </w:r>
    </w:p>
    <w:p w:rsidR="00595A88" w:rsidRPr="002A48F9" w:rsidRDefault="00595A88" w:rsidP="002A48F9">
      <w:pPr>
        <w:tabs>
          <w:tab w:val="left" w:pos="709"/>
        </w:tabs>
        <w:spacing w:after="0"/>
        <w:ind w:right="441"/>
        <w:jc w:val="center"/>
        <w:rPr>
          <w:rFonts w:ascii="Times New Roman" w:eastAsia="Verdana" w:hAnsi="Times New Roman" w:cs="Times New Roman"/>
          <w:b/>
          <w:bCs/>
          <w:sz w:val="24"/>
          <w:szCs w:val="24"/>
          <w:lang w:val="bg-BG" w:eastAsia="pl-PL"/>
        </w:rPr>
      </w:pPr>
      <w:r w:rsidRPr="002A48F9">
        <w:rPr>
          <w:rFonts w:ascii="Times New Roman" w:eastAsia="Verdana" w:hAnsi="Times New Roman" w:cs="Times New Roman"/>
          <w:b/>
          <w:bCs/>
          <w:sz w:val="24"/>
          <w:szCs w:val="24"/>
          <w:lang w:val="bg-BG" w:eastAsia="pl-PL"/>
        </w:rPr>
        <w:t>(чл. 39, ал.3, т. 1, б. „д“ от ППЗОП)</w:t>
      </w:r>
    </w:p>
    <w:p w:rsidR="00595A88" w:rsidRPr="002A48F9" w:rsidRDefault="00595A88" w:rsidP="002A48F9">
      <w:pPr>
        <w:spacing w:after="0"/>
        <w:jc w:val="center"/>
        <w:rPr>
          <w:rFonts w:ascii="Times New Roman" w:eastAsia="Verdana" w:hAnsi="Times New Roman" w:cs="Times New Roman"/>
          <w:sz w:val="24"/>
          <w:szCs w:val="24"/>
          <w:lang w:val="bg-BG" w:eastAsia="bg-BG"/>
        </w:rPr>
      </w:pPr>
    </w:p>
    <w:p w:rsidR="00595A88" w:rsidRPr="002A48F9" w:rsidRDefault="00595A88" w:rsidP="002A48F9">
      <w:pPr>
        <w:spacing w:after="0"/>
        <w:ind w:right="-240"/>
        <w:jc w:val="both"/>
        <w:rPr>
          <w:rFonts w:ascii="Times New Roman" w:eastAsia="Verdana" w:hAnsi="Times New Roman" w:cs="Times New Roman"/>
          <w:b/>
          <w:sz w:val="24"/>
          <w:szCs w:val="24"/>
          <w:lang w:val="bg-BG" w:eastAsia="bg-BG"/>
        </w:rPr>
      </w:pPr>
    </w:p>
    <w:p w:rsidR="00595A88" w:rsidRPr="002A48F9" w:rsidRDefault="00595A88" w:rsidP="002A48F9">
      <w:pPr>
        <w:spacing w:after="0"/>
        <w:ind w:firstLine="539"/>
        <w:jc w:val="both"/>
        <w:outlineLvl w:val="2"/>
        <w:rPr>
          <w:rFonts w:ascii="Times New Roman" w:eastAsia="Verdana" w:hAnsi="Times New Roman" w:cs="Times New Roman"/>
          <w:i/>
          <w:sz w:val="24"/>
          <w:szCs w:val="24"/>
          <w:lang w:val="bg-BG" w:eastAsia="bg-BG"/>
        </w:rPr>
      </w:pPr>
      <w:r w:rsidRPr="002A48F9">
        <w:rPr>
          <w:rFonts w:ascii="Times New Roman" w:eastAsia="Verdana" w:hAnsi="Times New Roman" w:cs="Times New Roman"/>
          <w:sz w:val="24"/>
          <w:szCs w:val="24"/>
          <w:lang w:val="bg-BG" w:eastAsia="bg-BG"/>
        </w:rPr>
        <w:t xml:space="preserve">Долуподписаният /-ната/ </w:t>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t>,</w:t>
      </w:r>
      <w:r w:rsidRPr="002A48F9">
        <w:rPr>
          <w:rFonts w:ascii="Times New Roman" w:eastAsia="Verdana" w:hAnsi="Times New Roman" w:cs="Times New Roman"/>
          <w:sz w:val="24"/>
          <w:szCs w:val="24"/>
          <w:lang w:val="bg-BG" w:eastAsia="bg-BG"/>
        </w:rPr>
        <w:t xml:space="preserve"> в качеството ми на</w:t>
      </w:r>
      <w:r w:rsidRPr="002A48F9">
        <w:rPr>
          <w:rFonts w:ascii="Times New Roman" w:eastAsia="Verdana" w:hAnsi="Times New Roman" w:cs="Times New Roman"/>
          <w:sz w:val="24"/>
          <w:szCs w:val="24"/>
          <w:lang w:val="bg-BG" w:eastAsia="bg-BG"/>
        </w:rPr>
        <w:tab/>
        <w:t>______________________________</w:t>
      </w:r>
      <w:r w:rsidRPr="002A48F9">
        <w:rPr>
          <w:rFonts w:ascii="Times New Roman" w:eastAsia="Verdana" w:hAnsi="Times New Roman" w:cs="Times New Roman"/>
          <w:i/>
          <w:sz w:val="24"/>
          <w:szCs w:val="24"/>
          <w:lang w:val="bg-BG" w:eastAsia="bg-BG"/>
        </w:rPr>
        <w:t>___________________</w:t>
      </w:r>
      <w:r w:rsidRPr="002A48F9">
        <w:rPr>
          <w:rFonts w:ascii="Times New Roman" w:eastAsia="Verdana" w:hAnsi="Times New Roman" w:cs="Times New Roman"/>
          <w:sz w:val="24"/>
          <w:szCs w:val="24"/>
          <w:lang w:val="bg-BG" w:eastAsia="bg-BG"/>
        </w:rPr>
        <w:t>______</w:t>
      </w:r>
      <w:r w:rsidRPr="002A48F9">
        <w:rPr>
          <w:rFonts w:ascii="Times New Roman" w:eastAsia="Verdana" w:hAnsi="Times New Roman" w:cs="Times New Roman"/>
          <w:i/>
          <w:sz w:val="24"/>
          <w:szCs w:val="24"/>
          <w:lang w:val="bg-BG" w:eastAsia="bg-BG"/>
        </w:rPr>
        <w:t xml:space="preserve">  (посочете длъжността) </w:t>
      </w:r>
    </w:p>
    <w:p w:rsidR="00595A88" w:rsidRPr="002A48F9" w:rsidRDefault="00595A88" w:rsidP="002A48F9">
      <w:pPr>
        <w:spacing w:after="0"/>
        <w:ind w:firstLine="539"/>
        <w:jc w:val="both"/>
        <w:outlineLvl w:val="2"/>
        <w:rPr>
          <w:rFonts w:ascii="Times New Roman" w:eastAsia="Verdana" w:hAnsi="Times New Roman" w:cs="Times New Roman"/>
          <w:b/>
          <w:sz w:val="24"/>
          <w:szCs w:val="24"/>
          <w:lang w:val="bg-BG" w:eastAsia="bg-BG"/>
        </w:rPr>
      </w:pPr>
      <w:r w:rsidRPr="002A48F9">
        <w:rPr>
          <w:rFonts w:ascii="Times New Roman" w:eastAsia="Verdana" w:hAnsi="Times New Roman" w:cs="Times New Roman"/>
          <w:sz w:val="24"/>
          <w:szCs w:val="24"/>
          <w:lang w:val="bg-BG" w:eastAsia="bg-BG"/>
        </w:rPr>
        <w:t xml:space="preserve">на  </w:t>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t xml:space="preserve">                                  </w:t>
      </w:r>
      <w:r w:rsidRPr="002A48F9">
        <w:rPr>
          <w:rFonts w:ascii="Times New Roman" w:eastAsia="Verdana" w:hAnsi="Times New Roman" w:cs="Times New Roman"/>
          <w:i/>
          <w:sz w:val="24"/>
          <w:szCs w:val="24"/>
          <w:lang w:val="bg-BG" w:eastAsia="bg-BG"/>
        </w:rPr>
        <w:t>(посочете наименованието на участника) БУЛСТАТ/ЕИК</w:t>
      </w:r>
      <w:r w:rsidRPr="002A48F9">
        <w:rPr>
          <w:rFonts w:ascii="Times New Roman" w:eastAsia="Verdana" w:hAnsi="Times New Roman" w:cs="Times New Roman"/>
          <w:sz w:val="24"/>
          <w:szCs w:val="24"/>
          <w:lang w:val="bg-BG" w:eastAsia="bg-BG"/>
        </w:rPr>
        <w:t xml:space="preserve"> </w:t>
      </w:r>
      <w:r w:rsidRPr="002A48F9">
        <w:rPr>
          <w:rFonts w:ascii="Times New Roman" w:eastAsia="Verdana" w:hAnsi="Times New Roman" w:cs="Times New Roman"/>
          <w:sz w:val="24"/>
          <w:szCs w:val="24"/>
          <w:u w:val="single"/>
          <w:lang w:val="bg-BG" w:eastAsia="bg-BG"/>
        </w:rPr>
        <w:t xml:space="preserve"> </w:t>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u w:val="single"/>
          <w:lang w:val="bg-BG" w:eastAsia="bg-BG"/>
        </w:rPr>
        <w:tab/>
      </w:r>
      <w:r w:rsidRPr="002A48F9">
        <w:rPr>
          <w:rFonts w:ascii="Times New Roman" w:eastAsia="Verdana" w:hAnsi="Times New Roman" w:cs="Times New Roman"/>
          <w:sz w:val="24"/>
          <w:szCs w:val="24"/>
          <w:lang w:val="bg-BG" w:eastAsia="bg-BG"/>
        </w:rPr>
        <w:t xml:space="preserve"> – участник в публично състезание по реда на чл.178 и сл. от ЗОП за възлагане на обществена поръчка с предмет: </w:t>
      </w:r>
      <w:r w:rsidRPr="002A48F9">
        <w:rPr>
          <w:rFonts w:ascii="Times New Roman" w:eastAsia="Times New Roman" w:hAnsi="Times New Roman" w:cs="Times New Roman"/>
          <w:b/>
          <w:sz w:val="24"/>
          <w:szCs w:val="24"/>
          <w:lang w:val="bg-BG"/>
        </w:rPr>
        <w:t xml:space="preserve">ОБОСОБЕНА ПОЗИЦИЯ № 1 - </w:t>
      </w:r>
      <w:r w:rsidRPr="002A48F9">
        <w:rPr>
          <w:rFonts w:ascii="Times New Roman" w:eastAsia="Calibri" w:hAnsi="Times New Roman" w:cs="Times New Roman"/>
          <w:b/>
          <w:bCs/>
          <w:sz w:val="24"/>
          <w:szCs w:val="24"/>
          <w:lang w:val="bg-BG"/>
        </w:rPr>
        <w:t>„</w:t>
      </w:r>
      <w:r w:rsidRPr="002A48F9">
        <w:rPr>
          <w:rFonts w:ascii="Times New Roman" w:eastAsia="MS Mincho" w:hAnsi="Times New Roman" w:cs="Times New Roman"/>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Pr="002A48F9">
        <w:rPr>
          <w:rFonts w:ascii="Times New Roman" w:eastAsia="Lucida Sans Unicode" w:hAnsi="Times New Roman" w:cs="Times New Roman"/>
          <w:kern w:val="1"/>
          <w:sz w:val="24"/>
          <w:szCs w:val="24"/>
          <w:lang w:val="bg-BG" w:eastAsia="hi-IN" w:bidi="hi-IN"/>
        </w:rPr>
        <w:t>И ГАРАНЦИОННА ПОДДРЪЖКА</w:t>
      </w:r>
    </w:p>
    <w:p w:rsidR="00595A88" w:rsidRPr="002A48F9" w:rsidRDefault="00595A88" w:rsidP="002A48F9">
      <w:pPr>
        <w:spacing w:after="0"/>
        <w:ind w:right="250"/>
        <w:jc w:val="center"/>
        <w:rPr>
          <w:rFonts w:ascii="Times New Roman" w:eastAsia="Verdana" w:hAnsi="Times New Roman" w:cs="Times New Roman"/>
          <w:b/>
          <w:sz w:val="24"/>
          <w:szCs w:val="24"/>
          <w:lang w:val="bg-BG" w:eastAsia="bg-BG"/>
        </w:rPr>
      </w:pPr>
    </w:p>
    <w:p w:rsidR="00595A88" w:rsidRPr="002A48F9" w:rsidRDefault="00595A88" w:rsidP="002A48F9">
      <w:pPr>
        <w:spacing w:after="0"/>
        <w:ind w:right="250"/>
        <w:jc w:val="center"/>
        <w:rPr>
          <w:rFonts w:ascii="Times New Roman" w:eastAsia="Verdana" w:hAnsi="Times New Roman" w:cs="Times New Roman"/>
          <w:b/>
          <w:sz w:val="24"/>
          <w:szCs w:val="24"/>
          <w:lang w:val="bg-BG" w:eastAsia="bg-BG"/>
        </w:rPr>
      </w:pPr>
      <w:r w:rsidRPr="002A48F9">
        <w:rPr>
          <w:rFonts w:ascii="Times New Roman" w:eastAsia="Verdana" w:hAnsi="Times New Roman" w:cs="Times New Roman"/>
          <w:b/>
          <w:sz w:val="24"/>
          <w:szCs w:val="24"/>
          <w:lang w:val="bg-BG" w:eastAsia="bg-BG"/>
        </w:rPr>
        <w:t>Д Е К Л А Р И Р А М, че:</w:t>
      </w:r>
    </w:p>
    <w:p w:rsidR="00595A88" w:rsidRPr="002A48F9" w:rsidRDefault="00595A88" w:rsidP="002A48F9">
      <w:pPr>
        <w:spacing w:after="0"/>
        <w:ind w:firstLine="720"/>
        <w:jc w:val="both"/>
        <w:rPr>
          <w:rFonts w:ascii="Times New Roman" w:eastAsia="Verdana" w:hAnsi="Times New Roman" w:cs="Times New Roman"/>
          <w:b/>
          <w:sz w:val="24"/>
          <w:szCs w:val="24"/>
          <w:lang w:val="bg-BG" w:eastAsia="bg-BG"/>
        </w:rPr>
      </w:pPr>
    </w:p>
    <w:p w:rsidR="00595A88" w:rsidRPr="002A48F9" w:rsidRDefault="00595A88" w:rsidP="002A48F9">
      <w:pPr>
        <w:spacing w:after="0"/>
        <w:ind w:firstLine="708"/>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595A88" w:rsidRPr="002A48F9" w:rsidRDefault="00595A88" w:rsidP="002A48F9">
      <w:pPr>
        <w:spacing w:after="0"/>
        <w:jc w:val="both"/>
        <w:rPr>
          <w:rFonts w:ascii="Times New Roman" w:eastAsia="Verdana" w:hAnsi="Times New Roman" w:cs="Times New Roman"/>
          <w:sz w:val="24"/>
          <w:szCs w:val="24"/>
          <w:lang w:val="bg-BG" w:eastAsia="bg-BG"/>
        </w:rPr>
      </w:pPr>
    </w:p>
    <w:p w:rsidR="00595A88" w:rsidRPr="002A48F9" w:rsidRDefault="00595A88" w:rsidP="002A48F9">
      <w:pPr>
        <w:spacing w:after="0"/>
        <w:ind w:firstLine="708"/>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sz w:val="24"/>
          <w:szCs w:val="24"/>
          <w:lang w:val="bg-BG" w:eastAsia="bg-BG"/>
        </w:rPr>
        <w:t>Известна ми е отговорността по чл. 313 от Наказателния кодекс за посочване на неверни данни.</w:t>
      </w:r>
    </w:p>
    <w:p w:rsidR="00595A88" w:rsidRPr="002A48F9" w:rsidRDefault="00595A88" w:rsidP="002A48F9">
      <w:pPr>
        <w:spacing w:after="0"/>
        <w:rPr>
          <w:rFonts w:ascii="Times New Roman" w:eastAsia="Verdana" w:hAnsi="Times New Roman" w:cs="Times New Roman"/>
          <w:sz w:val="24"/>
          <w:szCs w:val="24"/>
          <w:lang w:val="bg-BG" w:eastAsia="bg-BG"/>
        </w:rPr>
      </w:pPr>
    </w:p>
    <w:p w:rsidR="00595A88" w:rsidRPr="002A48F9" w:rsidRDefault="00595A88" w:rsidP="002A48F9">
      <w:pPr>
        <w:shd w:val="clear" w:color="auto" w:fill="FFFFFF"/>
        <w:tabs>
          <w:tab w:val="left" w:leader="dot" w:pos="0"/>
        </w:tabs>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Дата:………….</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sz w:val="24"/>
          <w:szCs w:val="24"/>
          <w:lang w:val="bg-BG"/>
        </w:rPr>
        <w:t>Декларатор:……………</w:t>
      </w:r>
    </w:p>
    <w:p w:rsidR="00595A88" w:rsidRPr="002A48F9" w:rsidRDefault="00595A88" w:rsidP="002A48F9">
      <w:pPr>
        <w:shd w:val="clear" w:color="auto" w:fill="FFFFFF"/>
        <w:tabs>
          <w:tab w:val="left" w:leader="dot" w:pos="0"/>
        </w:tabs>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sz w:val="24"/>
          <w:szCs w:val="24"/>
          <w:lang w:val="bg-BG"/>
        </w:rPr>
        <w:t>/подпис и печат/</w:t>
      </w:r>
    </w:p>
    <w:p w:rsidR="00595A88" w:rsidRPr="002A48F9" w:rsidRDefault="00595A88" w:rsidP="002A48F9">
      <w:pPr>
        <w:shd w:val="clear" w:color="auto" w:fill="FFFFFF"/>
        <w:tabs>
          <w:tab w:val="left" w:leader="dot" w:pos="0"/>
        </w:tabs>
        <w:spacing w:after="0"/>
        <w:rPr>
          <w:rFonts w:ascii="Times New Roman" w:eastAsia="Times New Roman" w:hAnsi="Times New Roman" w:cs="Times New Roman"/>
          <w:sz w:val="24"/>
          <w:szCs w:val="24"/>
          <w:lang w:val="bg-BG"/>
        </w:rPr>
      </w:pPr>
    </w:p>
    <w:p w:rsidR="00595A88" w:rsidRPr="002A48F9" w:rsidRDefault="00595A88" w:rsidP="002A48F9">
      <w:pPr>
        <w:spacing w:after="0"/>
        <w:rPr>
          <w:rFonts w:ascii="Times New Roman" w:eastAsia="Verdana" w:hAnsi="Times New Roman" w:cs="Times New Roman"/>
          <w:bCs/>
          <w:sz w:val="24"/>
          <w:szCs w:val="24"/>
          <w:lang w:val="bg-BG" w:eastAsia="bg-BG"/>
        </w:rPr>
      </w:pPr>
      <w:r w:rsidRPr="002A48F9">
        <w:rPr>
          <w:rFonts w:ascii="Times New Roman" w:eastAsia="Verdana" w:hAnsi="Times New Roman" w:cs="Times New Roman"/>
          <w:bCs/>
          <w:sz w:val="24"/>
          <w:szCs w:val="24"/>
          <w:lang w:val="bg-BG" w:eastAsia="bg-BG"/>
        </w:rPr>
        <w:br w:type="page"/>
      </w:r>
    </w:p>
    <w:p w:rsidR="00595A88" w:rsidRPr="002A48F9" w:rsidRDefault="00691EC5" w:rsidP="002A48F9">
      <w:pPr>
        <w:spacing w:after="0"/>
        <w:ind w:left="2160" w:hanging="2160"/>
        <w:jc w:val="right"/>
        <w:rPr>
          <w:rFonts w:ascii="Times New Roman" w:eastAsia="Verdana" w:hAnsi="Times New Roman" w:cs="Times New Roman"/>
          <w:b/>
          <w:sz w:val="24"/>
          <w:szCs w:val="24"/>
          <w:lang w:val="bg-BG" w:eastAsia="bg-BG"/>
        </w:rPr>
      </w:pPr>
      <w:r w:rsidRPr="00691EC5">
        <w:rPr>
          <w:rFonts w:ascii="Times New Roman" w:eastAsia="Verdana" w:hAnsi="Times New Roman" w:cs="Times New Roman"/>
          <w:b/>
          <w:sz w:val="24"/>
          <w:szCs w:val="24"/>
          <w:lang w:val="bg-BG" w:eastAsia="bg-BG"/>
        </w:rPr>
        <w:t>ОБРАЗЕЦ № 15</w:t>
      </w:r>
    </w:p>
    <w:p w:rsidR="00595A88" w:rsidRPr="002A48F9" w:rsidRDefault="00595A88" w:rsidP="002A48F9">
      <w:pPr>
        <w:shd w:val="clear" w:color="auto" w:fill="FFFFFF"/>
        <w:spacing w:after="0"/>
        <w:jc w:val="center"/>
        <w:rPr>
          <w:rFonts w:ascii="Times New Roman" w:eastAsia="Times New Roman" w:hAnsi="Times New Roman" w:cs="Times New Roman"/>
          <w:b/>
          <w:sz w:val="24"/>
          <w:szCs w:val="24"/>
          <w:u w:val="single"/>
          <w:lang w:val="bg-BG" w:eastAsia="bg-BG"/>
        </w:rPr>
      </w:pPr>
    </w:p>
    <w:p w:rsidR="00595A88" w:rsidRPr="002A48F9" w:rsidRDefault="00595A88" w:rsidP="002A48F9">
      <w:pPr>
        <w:shd w:val="clear" w:color="auto" w:fill="FFFFFF"/>
        <w:spacing w:after="0"/>
        <w:jc w:val="center"/>
        <w:rPr>
          <w:rFonts w:ascii="Times New Roman" w:eastAsia="Times New Roman" w:hAnsi="Times New Roman" w:cs="Times New Roman"/>
          <w:b/>
          <w:sz w:val="24"/>
          <w:szCs w:val="24"/>
          <w:u w:val="single"/>
          <w:lang w:val="bg-BG" w:eastAsia="bg-BG"/>
        </w:rPr>
      </w:pPr>
    </w:p>
    <w:p w:rsidR="00595A88" w:rsidRPr="002A48F9" w:rsidRDefault="00595A88" w:rsidP="002A48F9">
      <w:pPr>
        <w:shd w:val="clear" w:color="auto" w:fill="FFFFFF"/>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ДЕКЛАРАЦИЯ </w:t>
      </w:r>
    </w:p>
    <w:p w:rsidR="00595A88" w:rsidRPr="002A48F9" w:rsidRDefault="00595A88" w:rsidP="002A48F9">
      <w:pPr>
        <w:shd w:val="clear" w:color="auto" w:fill="FFFFFF"/>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за извършен оглед</w:t>
      </w:r>
    </w:p>
    <w:p w:rsidR="00595A88" w:rsidRPr="002A48F9" w:rsidRDefault="00595A88" w:rsidP="002A48F9">
      <w:pPr>
        <w:shd w:val="clear" w:color="auto" w:fill="FFFFFF"/>
        <w:spacing w:after="0"/>
        <w:jc w:val="center"/>
        <w:rPr>
          <w:rFonts w:ascii="Times New Roman" w:eastAsia="Times New Roman" w:hAnsi="Times New Roman" w:cs="Times New Roman"/>
          <w:b/>
          <w:bCs/>
          <w:sz w:val="24"/>
          <w:szCs w:val="24"/>
          <w:lang w:val="bg-BG" w:eastAsia="bg-BG"/>
        </w:rPr>
      </w:pPr>
    </w:p>
    <w:p w:rsidR="00595A88" w:rsidRPr="002A48F9" w:rsidRDefault="00595A88" w:rsidP="002A48F9">
      <w:pPr>
        <w:autoSpaceDE w:val="0"/>
        <w:autoSpaceDN w:val="0"/>
        <w:adjustRightInd w:val="0"/>
        <w:spacing w:after="0"/>
        <w:jc w:val="both"/>
        <w:outlineLvl w:val="1"/>
        <w:rPr>
          <w:rFonts w:ascii="Times New Roman" w:eastAsia="Times New Roman" w:hAnsi="Times New Roman" w:cs="Times New Roman"/>
          <w:b/>
          <w:bCs/>
          <w:sz w:val="24"/>
          <w:szCs w:val="24"/>
          <w:lang w:val="bg-BG" w:eastAsia="bg-BG"/>
        </w:rPr>
      </w:pPr>
      <w:r w:rsidRPr="002A48F9">
        <w:rPr>
          <w:rFonts w:ascii="Times New Roman" w:eastAsia="Verdana" w:hAnsi="Times New Roman" w:cs="Times New Roman"/>
          <w:b/>
          <w:iCs/>
          <w:sz w:val="24"/>
          <w:szCs w:val="24"/>
          <w:lang w:val="bg-BG" w:eastAsia="bg-BG"/>
        </w:rPr>
        <w:t xml:space="preserve">за участие </w:t>
      </w:r>
      <w:r w:rsidRPr="002A48F9">
        <w:rPr>
          <w:rFonts w:ascii="Times New Roman" w:eastAsia="Verdana" w:hAnsi="Times New Roman" w:cs="Times New Roman"/>
          <w:b/>
          <w:sz w:val="24"/>
          <w:szCs w:val="24"/>
          <w:lang w:val="bg-BG" w:eastAsia="bg-BG"/>
        </w:rPr>
        <w:t xml:space="preserve"> в обществена поръчка с предмет:</w:t>
      </w:r>
      <w:r w:rsidRPr="002A48F9">
        <w:rPr>
          <w:rFonts w:ascii="Times New Roman" w:eastAsia="Verdana" w:hAnsi="Times New Roman" w:cs="Times New Roman"/>
          <w:sz w:val="24"/>
          <w:szCs w:val="24"/>
          <w:lang w:val="bg-BG" w:eastAsia="bg-BG"/>
        </w:rPr>
        <w:t xml:space="preserve"> </w:t>
      </w:r>
      <w:r w:rsidRPr="002A48F9">
        <w:rPr>
          <w:rFonts w:ascii="Times New Roman" w:eastAsia="Times New Roman" w:hAnsi="Times New Roman" w:cs="Times New Roman"/>
          <w:b/>
          <w:sz w:val="24"/>
          <w:szCs w:val="24"/>
          <w:lang w:val="bg-BG" w:eastAsia="bg-BG"/>
        </w:rPr>
        <w:t xml:space="preserve"> </w:t>
      </w:r>
      <w:r w:rsidRPr="002A48F9">
        <w:rPr>
          <w:rFonts w:ascii="Times New Roman" w:eastAsia="Times New Roman" w:hAnsi="Times New Roman" w:cs="Times New Roman"/>
          <w:b/>
          <w:sz w:val="24"/>
          <w:szCs w:val="24"/>
          <w:lang w:val="bg-BG"/>
        </w:rPr>
        <w:t xml:space="preserve">ОБОСОБЕНА ПОЗИЦИЯ № 1 - </w:t>
      </w:r>
      <w:r w:rsidRPr="002A48F9">
        <w:rPr>
          <w:rFonts w:ascii="Times New Roman" w:eastAsia="Calibri" w:hAnsi="Times New Roman" w:cs="Times New Roman"/>
          <w:b/>
          <w:bCs/>
          <w:sz w:val="24"/>
          <w:szCs w:val="24"/>
          <w:lang w:val="bg-BG"/>
        </w:rPr>
        <w:t>„</w:t>
      </w:r>
      <w:r w:rsidRPr="002A48F9">
        <w:rPr>
          <w:rFonts w:ascii="Times New Roman" w:eastAsia="MS Mincho" w:hAnsi="Times New Roman" w:cs="Times New Roman"/>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Pr="002A48F9">
        <w:rPr>
          <w:rFonts w:ascii="Times New Roman" w:eastAsia="Lucida Sans Unicode" w:hAnsi="Times New Roman" w:cs="Times New Roman"/>
          <w:kern w:val="1"/>
          <w:sz w:val="24"/>
          <w:szCs w:val="24"/>
          <w:lang w:val="bg-BG" w:eastAsia="hi-IN" w:bidi="hi-IN"/>
        </w:rPr>
        <w:t>И ГАРАНЦИОННА ПОДДРЪЖКА</w:t>
      </w:r>
    </w:p>
    <w:p w:rsidR="00595A88" w:rsidRPr="002A48F9" w:rsidRDefault="00595A88" w:rsidP="002A48F9">
      <w:pPr>
        <w:shd w:val="clear" w:color="auto" w:fill="FFFFFF"/>
        <w:spacing w:after="0"/>
        <w:jc w:val="center"/>
        <w:rPr>
          <w:rFonts w:ascii="Times New Roman" w:eastAsia="Times New Roman" w:hAnsi="Times New Roman" w:cs="Times New Roman"/>
          <w:b/>
          <w:bCs/>
          <w:sz w:val="24"/>
          <w:szCs w:val="24"/>
          <w:lang w:val="bg-BG" w:eastAsia="bg-BG"/>
        </w:rPr>
      </w:pPr>
    </w:p>
    <w:p w:rsidR="00595A88" w:rsidRPr="002A48F9" w:rsidRDefault="00595A88"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Днес,.............2019г., </w:t>
      </w:r>
    </w:p>
    <w:p w:rsidR="00595A88" w:rsidRPr="002A48F9" w:rsidRDefault="00595A88" w:rsidP="002A48F9">
      <w:pPr>
        <w:spacing w:after="0"/>
        <w:jc w:val="both"/>
        <w:rPr>
          <w:rFonts w:ascii="Times New Roman" w:eastAsia="Times New Roman" w:hAnsi="Times New Roman" w:cs="Times New Roman"/>
          <w:sz w:val="24"/>
          <w:szCs w:val="24"/>
          <w:lang w:val="bg-BG" w:eastAsia="bg-BG"/>
        </w:rPr>
      </w:pPr>
    </w:p>
    <w:p w:rsidR="00595A88" w:rsidRPr="002A48F9" w:rsidRDefault="00595A88"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долуподписаният/ата ......................... ........................................................., </w:t>
      </w:r>
    </w:p>
    <w:p w:rsidR="00595A88" w:rsidRPr="002A48F9" w:rsidRDefault="00595A88" w:rsidP="002A48F9">
      <w:pPr>
        <w:spacing w:after="0"/>
        <w:ind w:firstLine="72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ab/>
      </w:r>
      <w:r w:rsidRPr="002A48F9">
        <w:rPr>
          <w:rFonts w:ascii="Times New Roman" w:eastAsia="Times New Roman" w:hAnsi="Times New Roman" w:cs="Times New Roman"/>
          <w:sz w:val="24"/>
          <w:szCs w:val="24"/>
          <w:lang w:val="bg-BG" w:eastAsia="bg-BG"/>
        </w:rPr>
        <w:tab/>
      </w:r>
      <w:r w:rsidRPr="002A48F9">
        <w:rPr>
          <w:rFonts w:ascii="Times New Roman" w:eastAsia="Times New Roman" w:hAnsi="Times New Roman" w:cs="Times New Roman"/>
          <w:sz w:val="24"/>
          <w:szCs w:val="24"/>
          <w:lang w:val="bg-BG" w:eastAsia="bg-BG"/>
        </w:rPr>
        <w:tab/>
      </w:r>
      <w:r w:rsidRPr="002A48F9">
        <w:rPr>
          <w:rFonts w:ascii="Times New Roman" w:eastAsia="Times New Roman" w:hAnsi="Times New Roman" w:cs="Times New Roman"/>
          <w:sz w:val="24"/>
          <w:szCs w:val="24"/>
          <w:lang w:val="bg-BG" w:eastAsia="bg-BG"/>
        </w:rPr>
        <w:tab/>
        <w:t>(собствено, бащино и фамилно име)</w:t>
      </w:r>
    </w:p>
    <w:p w:rsidR="00595A88" w:rsidRPr="002A48F9" w:rsidRDefault="00595A88"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представляващ ..................................................................., </w:t>
      </w:r>
    </w:p>
    <w:p w:rsidR="00595A88" w:rsidRPr="002A48F9" w:rsidRDefault="00595A88"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eastAsia="bg-BG"/>
        </w:rPr>
        <w:tab/>
        <w:t xml:space="preserve">        </w:t>
      </w:r>
      <w:r w:rsidRPr="002A48F9">
        <w:rPr>
          <w:rFonts w:ascii="Times New Roman" w:eastAsia="Times New Roman" w:hAnsi="Times New Roman" w:cs="Times New Roman"/>
          <w:sz w:val="24"/>
          <w:szCs w:val="24"/>
          <w:lang w:val="bg-BG" w:eastAsia="bg-BG"/>
        </w:rPr>
        <w:tab/>
      </w:r>
      <w:r w:rsidRPr="002A48F9">
        <w:rPr>
          <w:rFonts w:ascii="Times New Roman" w:eastAsia="Times New Roman" w:hAnsi="Times New Roman" w:cs="Times New Roman"/>
          <w:sz w:val="24"/>
          <w:szCs w:val="24"/>
          <w:lang w:val="bg-BG" w:eastAsia="bg-BG"/>
        </w:rPr>
        <w:tab/>
        <w:t>(наименование на юридическото лице)</w:t>
      </w:r>
    </w:p>
    <w:p w:rsidR="00595A88" w:rsidRPr="002A48F9" w:rsidRDefault="00595A88" w:rsidP="002A48F9">
      <w:pPr>
        <w:spacing w:after="0"/>
        <w:ind w:left="708"/>
        <w:jc w:val="both"/>
        <w:rPr>
          <w:rFonts w:ascii="Times New Roman" w:eastAsia="Times New Roman" w:hAnsi="Times New Roman" w:cs="Times New Roman"/>
          <w:sz w:val="24"/>
          <w:szCs w:val="24"/>
          <w:lang w:val="bg-BG" w:eastAsia="bg-BG"/>
        </w:rPr>
      </w:pPr>
    </w:p>
    <w:p w:rsidR="00595A88" w:rsidRPr="002A48F9" w:rsidRDefault="00595A88" w:rsidP="002A48F9">
      <w:pPr>
        <w:spacing w:after="0"/>
        <w:jc w:val="both"/>
        <w:rPr>
          <w:rFonts w:ascii="Times New Roman" w:eastAsia="Times New Roman" w:hAnsi="Times New Roman" w:cs="Times New Roman"/>
          <w:sz w:val="24"/>
          <w:szCs w:val="24"/>
          <w:lang w:val="bg-BG" w:eastAsia="bg-BG"/>
        </w:rPr>
      </w:pPr>
    </w:p>
    <w:p w:rsidR="00595A88" w:rsidRPr="002A48F9" w:rsidRDefault="00595A88"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595A88" w:rsidRPr="002A48F9" w:rsidRDefault="00595A88" w:rsidP="002A48F9">
      <w:pPr>
        <w:spacing w:after="0"/>
        <w:rPr>
          <w:rFonts w:ascii="Times New Roman" w:eastAsia="Times New Roman" w:hAnsi="Times New Roman" w:cs="Times New Roman"/>
          <w:sz w:val="24"/>
          <w:szCs w:val="24"/>
          <w:lang w:val="bg-BG" w:eastAsia="bg-BG"/>
        </w:rPr>
      </w:pPr>
    </w:p>
    <w:p w:rsidR="00595A88" w:rsidRPr="002A48F9" w:rsidRDefault="00595A88"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в качеството си на ......................................................................................................., </w:t>
      </w:r>
    </w:p>
    <w:p w:rsidR="00595A88" w:rsidRPr="002A48F9" w:rsidRDefault="00595A88"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(длъжност)</w:t>
      </w:r>
    </w:p>
    <w:p w:rsidR="00595A88" w:rsidRPr="002A48F9" w:rsidRDefault="00595A88" w:rsidP="002A48F9">
      <w:pPr>
        <w:spacing w:after="0"/>
        <w:rPr>
          <w:rFonts w:ascii="Times New Roman" w:eastAsia="Times New Roman" w:hAnsi="Times New Roman" w:cs="Times New Roman"/>
          <w:sz w:val="24"/>
          <w:szCs w:val="24"/>
          <w:lang w:val="bg-BG" w:eastAsia="bg-BG"/>
        </w:rPr>
      </w:pPr>
    </w:p>
    <w:p w:rsidR="00595A88" w:rsidRPr="002A48F9" w:rsidRDefault="00595A88"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посетих .................................................................................................................... </w:t>
      </w:r>
    </w:p>
    <w:p w:rsidR="00595A88" w:rsidRPr="002A48F9" w:rsidRDefault="00595A88" w:rsidP="002A48F9">
      <w:pPr>
        <w:spacing w:after="0"/>
        <w:jc w:val="center"/>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(изписва се наименованието на обекта)</w:t>
      </w:r>
    </w:p>
    <w:p w:rsidR="00595A88" w:rsidRPr="002A48F9" w:rsidRDefault="00595A88" w:rsidP="002A48F9">
      <w:pPr>
        <w:spacing w:after="0"/>
        <w:rPr>
          <w:rFonts w:ascii="Times New Roman" w:eastAsia="Times New Roman" w:hAnsi="Times New Roman" w:cs="Times New Roman"/>
          <w:i/>
          <w:sz w:val="24"/>
          <w:szCs w:val="24"/>
          <w:lang w:val="bg-BG" w:eastAsia="bg-BG"/>
        </w:rPr>
      </w:pPr>
    </w:p>
    <w:p w:rsidR="00595A88" w:rsidRPr="002A48F9" w:rsidRDefault="00595A88" w:rsidP="002A48F9">
      <w:pPr>
        <w:spacing w:after="0"/>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sz w:val="24"/>
          <w:szCs w:val="24"/>
          <w:lang w:val="bg-BG" w:eastAsia="bg-BG"/>
        </w:rPr>
        <w:t>в присъствието на ..................................................................................................... -</w:t>
      </w:r>
    </w:p>
    <w:p w:rsidR="00595A88" w:rsidRPr="002A48F9" w:rsidRDefault="00595A88"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представител на Възложителя, запознах се с условията на обекта и получих необходимата информация за изготвяне на оферта за изпълнение на поръчката.</w:t>
      </w:r>
    </w:p>
    <w:p w:rsidR="00595A88" w:rsidRPr="002A48F9" w:rsidRDefault="00595A88" w:rsidP="002A48F9">
      <w:pPr>
        <w:shd w:val="clear" w:color="auto" w:fill="FFFFFF"/>
        <w:spacing w:after="0"/>
        <w:jc w:val="center"/>
        <w:rPr>
          <w:rFonts w:ascii="Times New Roman" w:eastAsia="Times New Roman" w:hAnsi="Times New Roman" w:cs="Times New Roman"/>
          <w:b/>
          <w:bCs/>
          <w:sz w:val="24"/>
          <w:szCs w:val="24"/>
          <w:lang w:val="bg-BG" w:eastAsia="bg-BG"/>
        </w:rPr>
      </w:pPr>
    </w:p>
    <w:p w:rsidR="00595A88" w:rsidRPr="002A48F9" w:rsidRDefault="00595A88" w:rsidP="002A48F9">
      <w:pPr>
        <w:shd w:val="clear" w:color="auto" w:fill="FFFFFF"/>
        <w:spacing w:after="0"/>
        <w:ind w:firstLine="1440"/>
        <w:jc w:val="both"/>
        <w:rPr>
          <w:rFonts w:ascii="Times New Roman" w:eastAsia="Times New Roman" w:hAnsi="Times New Roman" w:cs="Times New Roman"/>
          <w:sz w:val="24"/>
          <w:szCs w:val="24"/>
          <w:lang w:val="bg-BG" w:eastAsia="bg-BG"/>
        </w:rPr>
      </w:pPr>
    </w:p>
    <w:p w:rsidR="00595A88" w:rsidRPr="002A48F9" w:rsidRDefault="00595A88" w:rsidP="002A48F9">
      <w:pPr>
        <w:shd w:val="clear" w:color="auto" w:fill="FFFFFF"/>
        <w:spacing w:after="0"/>
        <w:jc w:val="both"/>
        <w:rPr>
          <w:rFonts w:ascii="Times New Roman" w:eastAsia="Times New Roman" w:hAnsi="Times New Roman" w:cs="Times New Roman"/>
          <w:sz w:val="24"/>
          <w:szCs w:val="24"/>
          <w:lang w:val="bg-BG" w:eastAsia="bg-BG"/>
        </w:rPr>
      </w:pPr>
    </w:p>
    <w:p w:rsidR="00595A88" w:rsidRPr="002A48F9" w:rsidRDefault="00595A88" w:rsidP="002A48F9">
      <w:pPr>
        <w:shd w:val="clear" w:color="auto" w:fill="FFFFFF"/>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Дата .......................</w:t>
      </w:r>
    </w:p>
    <w:p w:rsidR="00595A88" w:rsidRPr="002A48F9" w:rsidRDefault="00595A88" w:rsidP="002A48F9">
      <w:pPr>
        <w:shd w:val="clear" w:color="auto" w:fill="FFFFFF"/>
        <w:spacing w:after="0"/>
        <w:jc w:val="both"/>
        <w:rPr>
          <w:rFonts w:ascii="Times New Roman" w:eastAsia="Times New Roman" w:hAnsi="Times New Roman" w:cs="Times New Roman"/>
          <w:b/>
          <w:sz w:val="24"/>
          <w:szCs w:val="24"/>
          <w:lang w:val="bg-BG" w:eastAsia="bg-BG"/>
        </w:rPr>
      </w:pPr>
    </w:p>
    <w:p w:rsidR="00595A88" w:rsidRPr="002A48F9" w:rsidRDefault="00595A88" w:rsidP="002A48F9">
      <w:pPr>
        <w:shd w:val="clear" w:color="auto" w:fill="FFFFFF"/>
        <w:spacing w:after="0"/>
        <w:jc w:val="both"/>
        <w:rPr>
          <w:rFonts w:ascii="Times New Roman" w:eastAsia="Times New Roman" w:hAnsi="Times New Roman" w:cs="Times New Roman"/>
          <w:b/>
          <w:sz w:val="24"/>
          <w:szCs w:val="24"/>
          <w:lang w:val="bg-BG" w:eastAsia="bg-BG"/>
        </w:rPr>
      </w:pPr>
    </w:p>
    <w:p w:rsidR="00595A88" w:rsidRPr="002A48F9" w:rsidRDefault="00595A88" w:rsidP="002A48F9">
      <w:pPr>
        <w:shd w:val="clear" w:color="auto" w:fill="FFFFFF"/>
        <w:spacing w:after="0"/>
        <w:jc w:val="both"/>
        <w:rPr>
          <w:rFonts w:ascii="Times New Roman" w:eastAsia="Times New Roman" w:hAnsi="Times New Roman" w:cs="Times New Roman"/>
          <w:b/>
          <w:sz w:val="24"/>
          <w:szCs w:val="24"/>
          <w:lang w:val="bg-BG" w:eastAsia="bg-BG"/>
        </w:rPr>
      </w:pPr>
    </w:p>
    <w:p w:rsidR="00595A88" w:rsidRPr="002A48F9" w:rsidRDefault="00595A88" w:rsidP="002A48F9">
      <w:pPr>
        <w:shd w:val="clear" w:color="auto" w:fill="FFFFFF"/>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w:t>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r>
      <w:r w:rsidRPr="002A48F9">
        <w:rPr>
          <w:rFonts w:ascii="Times New Roman" w:eastAsia="Times New Roman" w:hAnsi="Times New Roman" w:cs="Times New Roman"/>
          <w:b/>
          <w:sz w:val="24"/>
          <w:szCs w:val="24"/>
          <w:lang w:val="bg-BG" w:eastAsia="bg-BG"/>
        </w:rPr>
        <w:tab/>
        <w:t>.............................</w:t>
      </w:r>
    </w:p>
    <w:p w:rsidR="002934D2" w:rsidRDefault="00595A88" w:rsidP="002934D2">
      <w:pPr>
        <w:shd w:val="clear" w:color="auto" w:fill="FFFFFF"/>
        <w:spacing w:after="0"/>
        <w:ind w:right="-442"/>
        <w:jc w:val="both"/>
        <w:rPr>
          <w:rFonts w:ascii="Times New Roman" w:eastAsia="Times New Roman" w:hAnsi="Times New Roman" w:cs="Times New Roman"/>
          <w:b/>
          <w:iCs/>
          <w:sz w:val="24"/>
          <w:szCs w:val="24"/>
          <w:lang w:val="bg-BG" w:eastAsia="bg-BG"/>
        </w:rPr>
      </w:pPr>
      <w:r w:rsidRPr="002A48F9">
        <w:rPr>
          <w:rFonts w:ascii="Times New Roman" w:eastAsia="Times New Roman" w:hAnsi="Times New Roman" w:cs="Times New Roman"/>
          <w:b/>
          <w:sz w:val="24"/>
          <w:szCs w:val="24"/>
          <w:lang w:val="bg-BG" w:eastAsia="bg-BG"/>
        </w:rPr>
        <w:t>За участника</w:t>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r>
      <w:r w:rsidR="002934D2">
        <w:rPr>
          <w:rFonts w:ascii="Times New Roman" w:eastAsia="Times New Roman" w:hAnsi="Times New Roman" w:cs="Times New Roman"/>
          <w:b/>
          <w:iCs/>
          <w:sz w:val="24"/>
          <w:szCs w:val="24"/>
          <w:lang w:val="bg-BG" w:eastAsia="bg-BG"/>
        </w:rPr>
        <w:tab/>
        <w:t>За Възложител</w:t>
      </w:r>
    </w:p>
    <w:p w:rsidR="002934D2" w:rsidRDefault="002934D2" w:rsidP="002934D2">
      <w:pPr>
        <w:shd w:val="clear" w:color="auto" w:fill="FFFFFF"/>
        <w:spacing w:after="0"/>
        <w:ind w:right="-442"/>
        <w:jc w:val="both"/>
        <w:rPr>
          <w:rFonts w:ascii="Times New Roman" w:eastAsia="Times New Roman" w:hAnsi="Times New Roman" w:cs="Times New Roman"/>
          <w:b/>
          <w:iCs/>
          <w:sz w:val="24"/>
          <w:szCs w:val="24"/>
          <w:lang w:val="bg-BG" w:eastAsia="bg-BG"/>
        </w:rPr>
      </w:pPr>
    </w:p>
    <w:p w:rsidR="00F5513B" w:rsidRPr="002934D2" w:rsidRDefault="00F5513B" w:rsidP="002934D2">
      <w:pPr>
        <w:shd w:val="clear" w:color="auto" w:fill="FFFFFF"/>
        <w:spacing w:after="0"/>
        <w:ind w:right="-442"/>
        <w:jc w:val="right"/>
        <w:rPr>
          <w:rFonts w:ascii="Times New Roman" w:eastAsia="Times New Roman" w:hAnsi="Times New Roman" w:cs="Times New Roman"/>
          <w:b/>
          <w:iCs/>
          <w:sz w:val="24"/>
          <w:szCs w:val="24"/>
          <w:lang w:val="bg-BG" w:eastAsia="bg-BG"/>
        </w:rPr>
      </w:pPr>
      <w:r w:rsidRPr="002A48F9">
        <w:rPr>
          <w:rFonts w:ascii="Times New Roman" w:eastAsia="Times New Roman" w:hAnsi="Times New Roman" w:cs="Times New Roman"/>
          <w:b/>
          <w:sz w:val="24"/>
          <w:szCs w:val="24"/>
          <w:u w:val="single"/>
          <w:lang w:val="bg-BG" w:eastAsia="bg-BG"/>
        </w:rPr>
        <w:t>Приложение  № 3.2</w:t>
      </w:r>
    </w:p>
    <w:p w:rsidR="00F5513B" w:rsidRPr="002A48F9" w:rsidRDefault="00F5513B" w:rsidP="002A48F9">
      <w:pPr>
        <w:spacing w:after="0"/>
        <w:ind w:left="5664" w:right="-488"/>
        <w:rPr>
          <w:rFonts w:ascii="Times New Roman" w:eastAsia="Times New Roman" w:hAnsi="Times New Roman" w:cs="Times New Roman"/>
          <w:b/>
          <w:sz w:val="24"/>
          <w:szCs w:val="24"/>
          <w:lang w:val="bg-BG" w:eastAsia="bg-BG"/>
        </w:rPr>
      </w:pPr>
    </w:p>
    <w:p w:rsidR="00F5513B" w:rsidRPr="002A48F9" w:rsidRDefault="00F5513B" w:rsidP="002A48F9">
      <w:pPr>
        <w:spacing w:after="0"/>
        <w:ind w:left="5664" w:right="-488"/>
        <w:rPr>
          <w:rFonts w:ascii="Times New Roman" w:eastAsia="Times New Roman" w:hAnsi="Times New Roman" w:cs="Times New Roman"/>
          <w:b/>
          <w:sz w:val="24"/>
          <w:szCs w:val="24"/>
          <w:lang w:val="bg-BG" w:eastAsia="bg-BG"/>
        </w:rPr>
      </w:pPr>
    </w:p>
    <w:p w:rsidR="00F5513B" w:rsidRPr="002A48F9" w:rsidRDefault="00F551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F5513B" w:rsidRPr="002A48F9" w:rsidRDefault="00F551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ПРЕДСЕДАТЕЛЯ НА</w:t>
      </w:r>
    </w:p>
    <w:p w:rsidR="00F5513B" w:rsidRPr="002A48F9" w:rsidRDefault="00F551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F5513B" w:rsidRPr="002A48F9" w:rsidRDefault="00F5513B" w:rsidP="002A48F9">
      <w:pPr>
        <w:spacing w:after="0"/>
        <w:ind w:right="-486"/>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F5513B" w:rsidRPr="002A48F9" w:rsidRDefault="00F5513B" w:rsidP="002A48F9">
      <w:pPr>
        <w:spacing w:after="0"/>
        <w:ind w:firstLine="5954"/>
        <w:rPr>
          <w:rFonts w:ascii="Times New Roman" w:eastAsia="Times New Roman" w:hAnsi="Times New Roman" w:cs="Times New Roman"/>
          <w:sz w:val="24"/>
          <w:szCs w:val="24"/>
          <w:lang w:val="bg-BG"/>
        </w:rPr>
      </w:pPr>
    </w:p>
    <w:p w:rsidR="00F5513B" w:rsidRPr="002A48F9" w:rsidRDefault="00F5513B" w:rsidP="002A48F9">
      <w:pPr>
        <w:spacing w:after="0"/>
        <w:jc w:val="both"/>
        <w:rPr>
          <w:rFonts w:ascii="Times New Roman" w:eastAsia="Times New Roman" w:hAnsi="Times New Roman" w:cs="Times New Roman"/>
          <w:sz w:val="24"/>
          <w:szCs w:val="24"/>
          <w:lang w:val="bg-BG"/>
        </w:rPr>
      </w:pPr>
    </w:p>
    <w:p w:rsidR="00F5513B" w:rsidRPr="002A48F9" w:rsidRDefault="00F5513B" w:rsidP="002A48F9">
      <w:pPr>
        <w:spacing w:after="0"/>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 xml:space="preserve">ТЕХНИЧЕСКО ПРЕДЛОЖЕНИЕ ЗА ИЗПЪЛНЕНИЕ НА ОБЩЕСТВЕНАТА ПОРЪЧКА </w:t>
      </w:r>
    </w:p>
    <w:p w:rsidR="00F5513B" w:rsidRPr="002A48F9" w:rsidRDefault="00F5513B" w:rsidP="002A48F9">
      <w:pPr>
        <w:spacing w:after="0"/>
        <w:ind w:firstLine="567"/>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bCs/>
          <w:sz w:val="24"/>
          <w:szCs w:val="24"/>
          <w:lang w:val="bg-BG"/>
        </w:rPr>
        <w:t xml:space="preserve"> </w:t>
      </w:r>
      <w:r w:rsidRPr="002A48F9">
        <w:rPr>
          <w:rFonts w:ascii="Times New Roman" w:eastAsia="Times New Roman" w:hAnsi="Times New Roman" w:cs="Times New Roman"/>
          <w:b/>
          <w:sz w:val="24"/>
          <w:szCs w:val="24"/>
          <w:lang w:val="bg-BG"/>
        </w:rPr>
        <w:t xml:space="preserve">за изпълнение на </w:t>
      </w:r>
      <w:r w:rsidRPr="002A48F9">
        <w:rPr>
          <w:rFonts w:ascii="Times New Roman" w:eastAsia="Calibri" w:hAnsi="Times New Roman" w:cs="Times New Roman"/>
          <w:b/>
          <w:bCs/>
          <w:sz w:val="24"/>
          <w:szCs w:val="24"/>
          <w:lang w:val="bg-BG"/>
        </w:rPr>
        <w:t xml:space="preserve">ОБОСОБЕНА ПОЗИЦИЯ № 2 – </w:t>
      </w:r>
      <w:r w:rsidR="007D0B7A" w:rsidRPr="002A48F9">
        <w:rPr>
          <w:rFonts w:ascii="Times New Roman" w:eastAsia="Calibri" w:hAnsi="Times New Roman" w:cs="Times New Roman"/>
          <w:b/>
          <w:bCs/>
          <w:sz w:val="24"/>
          <w:szCs w:val="24"/>
          <w:lang w:val="bg-BG"/>
        </w:rPr>
        <w:t>„</w:t>
      </w:r>
      <w:r w:rsidRPr="002A48F9">
        <w:rPr>
          <w:rFonts w:ascii="Times New Roman" w:eastAsia="Calibri" w:hAnsi="Times New Roman" w:cs="Times New Roman"/>
          <w:b/>
          <w:bCs/>
          <w:sz w:val="24"/>
          <w:szCs w:val="24"/>
          <w:lang w:val="bg-BG"/>
        </w:rPr>
        <w:t>ДОСТАВКА НА СЪРВЪРИ</w:t>
      </w:r>
      <w:r w:rsidR="00A2002E" w:rsidRPr="002A48F9">
        <w:rPr>
          <w:rFonts w:ascii="Times New Roman" w:eastAsia="Lucida Sans Unicode" w:hAnsi="Times New Roman" w:cs="Times New Roman"/>
          <w:kern w:val="1"/>
          <w:sz w:val="24"/>
          <w:szCs w:val="24"/>
          <w:lang w:val="bg-BG" w:eastAsia="hi-IN" w:bidi="hi-IN"/>
        </w:rPr>
        <w:t xml:space="preserve"> </w:t>
      </w:r>
      <w:r w:rsidR="00A2002E" w:rsidRPr="002A48F9">
        <w:rPr>
          <w:rFonts w:ascii="Times New Roman" w:eastAsia="Lucida Sans Unicode" w:hAnsi="Times New Roman" w:cs="Times New Roman"/>
          <w:b/>
          <w:kern w:val="1"/>
          <w:sz w:val="24"/>
          <w:szCs w:val="24"/>
          <w:lang w:val="bg-BG" w:eastAsia="hi-IN" w:bidi="hi-IN"/>
        </w:rPr>
        <w:t xml:space="preserve">И </w:t>
      </w:r>
      <w:r w:rsidR="00A2002E" w:rsidRPr="00691EC5">
        <w:rPr>
          <w:rFonts w:ascii="Times New Roman" w:eastAsia="Lucida Sans Unicode" w:hAnsi="Times New Roman" w:cs="Times New Roman"/>
          <w:b/>
          <w:kern w:val="1"/>
          <w:sz w:val="24"/>
          <w:szCs w:val="24"/>
          <w:lang w:val="bg-BG" w:eastAsia="hi-IN" w:bidi="hi-IN"/>
        </w:rPr>
        <w:t>ГАРАНЦИОННА ПОДДРЪЖКА“</w:t>
      </w:r>
    </w:p>
    <w:p w:rsidR="00F5513B" w:rsidRPr="002A48F9" w:rsidRDefault="00F5513B" w:rsidP="002A48F9">
      <w:pPr>
        <w:spacing w:after="0"/>
        <w:ind w:firstLine="708"/>
        <w:rPr>
          <w:rFonts w:ascii="Times New Roman" w:eastAsia="Times New Roman" w:hAnsi="Times New Roman" w:cs="Times New Roman"/>
          <w:sz w:val="24"/>
          <w:szCs w:val="24"/>
          <w:lang w:val="bg-BG" w:eastAsia="bg-BG"/>
        </w:rPr>
      </w:pPr>
    </w:p>
    <w:p w:rsidR="00F5513B" w:rsidRPr="002A48F9" w:rsidRDefault="00F5513B" w:rsidP="002A48F9">
      <w:pPr>
        <w:spacing w:after="0"/>
        <w:ind w:firstLine="708"/>
        <w:rPr>
          <w:rFonts w:ascii="Times New Roman" w:eastAsia="Times New Roman" w:hAnsi="Times New Roman" w:cs="Times New Roman"/>
          <w:sz w:val="24"/>
          <w:szCs w:val="24"/>
          <w:lang w:val="bg-BG" w:eastAsia="bg-BG"/>
        </w:rPr>
      </w:pPr>
    </w:p>
    <w:p w:rsidR="00F5513B" w:rsidRPr="002A48F9" w:rsidRDefault="00F5513B" w:rsidP="002A48F9">
      <w:pPr>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r w:rsidR="0079328A" w:rsidRPr="002A48F9">
        <w:rPr>
          <w:rFonts w:ascii="Times New Roman" w:eastAsia="Times New Roman" w:hAnsi="Times New Roman" w:cs="Times New Roman"/>
          <w:sz w:val="24"/>
          <w:szCs w:val="24"/>
          <w:lang w:val="bg-BG" w:eastAsia="bg-BG"/>
        </w:rPr>
        <w:t>................</w:t>
      </w:r>
    </w:p>
    <w:p w:rsidR="00F5513B" w:rsidRPr="002A48F9" w:rsidRDefault="00F5513B"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F5513B" w:rsidRPr="002A48F9" w:rsidRDefault="00F5513B" w:rsidP="002A48F9">
      <w:pPr>
        <w:spacing w:after="0"/>
        <w:rPr>
          <w:rFonts w:ascii="Times New Roman" w:eastAsia="Times New Roman" w:hAnsi="Times New Roman" w:cs="Times New Roman"/>
          <w:sz w:val="24"/>
          <w:szCs w:val="24"/>
          <w:lang w:val="bg-BG" w:eastAsia="bg-BG"/>
        </w:rPr>
      </w:pPr>
    </w:p>
    <w:p w:rsidR="00F5513B" w:rsidRPr="002A48F9" w:rsidRDefault="00F5513B"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F5513B" w:rsidRPr="002A48F9" w:rsidRDefault="00F5513B" w:rsidP="002A48F9">
      <w:pPr>
        <w:spacing w:after="0"/>
        <w:rPr>
          <w:rFonts w:ascii="Times New Roman" w:eastAsia="Times New Roman" w:hAnsi="Times New Roman" w:cs="Times New Roman"/>
          <w:sz w:val="24"/>
          <w:szCs w:val="24"/>
          <w:lang w:val="bg-BG"/>
        </w:rPr>
      </w:pPr>
    </w:p>
    <w:p w:rsidR="00F5513B" w:rsidRPr="002A48F9" w:rsidRDefault="00F5513B"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ЕИК/БУЛСТАТ ...................................................., представлявано от ......................................... </w:t>
      </w:r>
    </w:p>
    <w:p w:rsidR="00F5513B" w:rsidRPr="002A48F9" w:rsidRDefault="00F5513B" w:rsidP="002A48F9">
      <w:pPr>
        <w:spacing w:after="0"/>
        <w:rPr>
          <w:rFonts w:ascii="Times New Roman" w:eastAsia="Times New Roman" w:hAnsi="Times New Roman" w:cs="Times New Roman"/>
          <w:sz w:val="24"/>
          <w:szCs w:val="24"/>
          <w:lang w:val="bg-BG"/>
        </w:rPr>
      </w:pPr>
    </w:p>
    <w:p w:rsidR="00F5513B" w:rsidRPr="002A48F9" w:rsidRDefault="00F5513B"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w:t>
      </w:r>
      <w:r w:rsidR="0079328A"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sz w:val="24"/>
          <w:szCs w:val="24"/>
          <w:lang w:val="bg-BG"/>
        </w:rPr>
        <w:t>(представител по закон или надлежно упълномощен с нотариално заверено пълномощно от правоимащия)</w:t>
      </w:r>
    </w:p>
    <w:p w:rsidR="00F5513B" w:rsidRPr="002A48F9" w:rsidRDefault="00F5513B" w:rsidP="002A48F9">
      <w:pPr>
        <w:spacing w:after="0"/>
        <w:rPr>
          <w:rFonts w:ascii="Times New Roman" w:eastAsia="Times New Roman" w:hAnsi="Times New Roman" w:cs="Times New Roman"/>
          <w:b/>
          <w:sz w:val="24"/>
          <w:szCs w:val="24"/>
          <w:lang w:val="bg-BG" w:eastAsia="bg-BG"/>
        </w:rPr>
      </w:pPr>
    </w:p>
    <w:p w:rsidR="00F5513B" w:rsidRPr="002A48F9" w:rsidRDefault="00F5513B" w:rsidP="002A48F9">
      <w:pPr>
        <w:spacing w:after="0"/>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ab/>
        <w:t>УВАЖАЕМИ ГОСПОДИН ПРЕДСЕДАТЕЛ,</w:t>
      </w:r>
    </w:p>
    <w:p w:rsidR="00F5513B" w:rsidRPr="002A48F9" w:rsidRDefault="00F5513B" w:rsidP="002A48F9">
      <w:pPr>
        <w:spacing w:after="0"/>
        <w:ind w:firstLine="567"/>
        <w:jc w:val="both"/>
        <w:rPr>
          <w:rFonts w:ascii="Times New Roman" w:eastAsia="Times New Roman" w:hAnsi="Times New Roman" w:cs="Times New Roman"/>
          <w:sz w:val="24"/>
          <w:szCs w:val="24"/>
          <w:lang w:val="bg-BG"/>
        </w:rPr>
      </w:pPr>
    </w:p>
    <w:p w:rsidR="00F5513B" w:rsidRPr="00691EC5" w:rsidRDefault="00F5513B" w:rsidP="002A48F9">
      <w:pPr>
        <w:spacing w:after="0"/>
        <w:ind w:firstLine="567"/>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sz w:val="24"/>
          <w:szCs w:val="24"/>
          <w:lang w:val="bg-BG"/>
        </w:rPr>
        <w:t>Съгласно публикувано в електронната страница на Агенция по обществени поръчки обявление на Върховния</w:t>
      </w:r>
      <w:r w:rsidR="00A2002E" w:rsidRPr="002A48F9">
        <w:rPr>
          <w:rFonts w:ascii="Times New Roman" w:eastAsia="Times New Roman" w:hAnsi="Times New Roman" w:cs="Times New Roman"/>
          <w:sz w:val="24"/>
          <w:szCs w:val="24"/>
          <w:lang w:val="bg-BG"/>
        </w:rPr>
        <w:t xml:space="preserve"> касационен съд, </w:t>
      </w:r>
      <w:r w:rsidR="00A2002E" w:rsidRPr="00691EC5">
        <w:rPr>
          <w:rFonts w:ascii="Times New Roman" w:eastAsia="Times New Roman" w:hAnsi="Times New Roman" w:cs="Times New Roman"/>
          <w:color w:val="000000" w:themeColor="text1"/>
          <w:sz w:val="24"/>
          <w:szCs w:val="24"/>
          <w:lang w:val="bg-BG"/>
        </w:rPr>
        <w:t>за</w:t>
      </w:r>
      <w:r w:rsidRPr="00691EC5">
        <w:rPr>
          <w:rFonts w:ascii="Times New Roman" w:eastAsia="Times New Roman" w:hAnsi="Times New Roman" w:cs="Times New Roman"/>
          <w:color w:val="000000" w:themeColor="text1"/>
          <w:sz w:val="24"/>
          <w:szCs w:val="24"/>
          <w:lang w:val="bg-BG"/>
        </w:rPr>
        <w:t xml:space="preserve"> обществена поръчка </w:t>
      </w:r>
      <w:r w:rsidRPr="002A48F9">
        <w:rPr>
          <w:rFonts w:ascii="Times New Roman" w:eastAsia="Times New Roman" w:hAnsi="Times New Roman" w:cs="Times New Roman"/>
          <w:sz w:val="24"/>
          <w:szCs w:val="24"/>
          <w:lang w:val="bg-BG"/>
        </w:rPr>
        <w:t xml:space="preserve">с предмет: ...................., открита с Решение № .......... от .........2019 г. на ........................... и след като се запознахме с условията за участие, съгласно утвърдената документация, предлагаме да изпълним поръчката </w:t>
      </w:r>
      <w:r w:rsidRPr="002A48F9">
        <w:rPr>
          <w:rFonts w:ascii="Times New Roman" w:eastAsia="Times New Roman" w:hAnsi="Times New Roman" w:cs="Times New Roman"/>
          <w:b/>
          <w:sz w:val="24"/>
          <w:szCs w:val="24"/>
          <w:lang w:val="bg-BG"/>
        </w:rPr>
        <w:t xml:space="preserve">по </w:t>
      </w:r>
      <w:r w:rsidRPr="002A48F9">
        <w:rPr>
          <w:rFonts w:ascii="Times New Roman" w:eastAsia="Calibri" w:hAnsi="Times New Roman" w:cs="Times New Roman"/>
          <w:b/>
          <w:bCs/>
          <w:sz w:val="24"/>
          <w:szCs w:val="24"/>
          <w:lang w:val="bg-BG"/>
        </w:rPr>
        <w:t>ОБОСОБЕНА ПОЗИЦИЯ № 2 – ДОСТАВКА НА СЪРВЪРИ</w:t>
      </w:r>
      <w:r w:rsidR="00A2002E" w:rsidRPr="002A48F9">
        <w:rPr>
          <w:rFonts w:ascii="Times New Roman" w:eastAsia="Lucida Sans Unicode" w:hAnsi="Times New Roman" w:cs="Times New Roman"/>
          <w:kern w:val="1"/>
          <w:sz w:val="24"/>
          <w:szCs w:val="24"/>
          <w:lang w:val="bg-BG" w:eastAsia="hi-IN" w:bidi="hi-IN"/>
        </w:rPr>
        <w:t xml:space="preserve"> </w:t>
      </w:r>
      <w:r w:rsidR="00A2002E" w:rsidRPr="002A48F9">
        <w:rPr>
          <w:rFonts w:ascii="Times New Roman" w:eastAsia="Lucida Sans Unicode" w:hAnsi="Times New Roman" w:cs="Times New Roman"/>
          <w:b/>
          <w:kern w:val="1"/>
          <w:sz w:val="24"/>
          <w:szCs w:val="24"/>
          <w:lang w:val="bg-BG" w:eastAsia="hi-IN" w:bidi="hi-IN"/>
        </w:rPr>
        <w:t xml:space="preserve">И </w:t>
      </w:r>
      <w:r w:rsidR="00A2002E" w:rsidRPr="00691EC5">
        <w:rPr>
          <w:rFonts w:ascii="Times New Roman" w:eastAsia="Lucida Sans Unicode" w:hAnsi="Times New Roman" w:cs="Times New Roman"/>
          <w:b/>
          <w:kern w:val="1"/>
          <w:sz w:val="24"/>
          <w:szCs w:val="24"/>
          <w:lang w:val="bg-BG" w:eastAsia="hi-IN" w:bidi="hi-IN"/>
        </w:rPr>
        <w:t>ГАРАНЦИОННА ПОДДРЪЖКА</w:t>
      </w:r>
      <w:r w:rsidRPr="00691EC5">
        <w:rPr>
          <w:rFonts w:ascii="Times New Roman" w:eastAsia="Times New Roman" w:hAnsi="Times New Roman" w:cs="Times New Roman"/>
          <w:b/>
          <w:bCs/>
          <w:sz w:val="24"/>
          <w:szCs w:val="24"/>
          <w:lang w:val="bg-BG"/>
        </w:rPr>
        <w:t xml:space="preserve">, </w:t>
      </w:r>
      <w:r w:rsidRPr="00691EC5">
        <w:rPr>
          <w:rFonts w:ascii="Times New Roman" w:eastAsia="Times New Roman" w:hAnsi="Times New Roman" w:cs="Times New Roman"/>
          <w:sz w:val="24"/>
          <w:szCs w:val="24"/>
          <w:lang w:val="bg-BG"/>
        </w:rPr>
        <w:t xml:space="preserve">съгласно документацията за участие при следните условия: </w:t>
      </w:r>
    </w:p>
    <w:p w:rsidR="00F5513B" w:rsidRPr="00691EC5" w:rsidRDefault="00F5513B" w:rsidP="002A48F9">
      <w:pPr>
        <w:pStyle w:val="a6"/>
        <w:numPr>
          <w:ilvl w:val="0"/>
          <w:numId w:val="33"/>
        </w:numPr>
        <w:spacing w:after="0"/>
        <w:ind w:left="0" w:firstLine="0"/>
        <w:jc w:val="both"/>
        <w:rPr>
          <w:rFonts w:ascii="Times New Roman" w:eastAsia="MS Mincho" w:hAnsi="Times New Roman" w:cs="Times New Roman"/>
          <w:sz w:val="24"/>
          <w:szCs w:val="24"/>
          <w:lang w:val="bg-BG"/>
        </w:rPr>
      </w:pPr>
      <w:r w:rsidRPr="00691EC5">
        <w:rPr>
          <w:rFonts w:ascii="Times New Roman" w:eastAsia="MS Mincho" w:hAnsi="Times New Roman" w:cs="Times New Roman"/>
          <w:sz w:val="24"/>
          <w:szCs w:val="24"/>
          <w:u w:val="single"/>
          <w:lang w:val="bg-BG"/>
        </w:rPr>
        <w:t>Срок за изпълнение на доставките на всички продукти по Обособената позиция</w:t>
      </w:r>
      <w:r w:rsidR="00B27899" w:rsidRPr="00691EC5">
        <w:rPr>
          <w:rFonts w:ascii="Times New Roman" w:eastAsia="MS Mincho" w:hAnsi="Times New Roman" w:cs="Times New Roman"/>
          <w:sz w:val="24"/>
          <w:szCs w:val="24"/>
          <w:u w:val="single"/>
          <w:lang w:val="bg-BG"/>
        </w:rPr>
        <w:t xml:space="preserve"> № 2 </w:t>
      </w:r>
      <w:r w:rsidRPr="00691EC5">
        <w:rPr>
          <w:rFonts w:ascii="Times New Roman" w:eastAsia="MS Mincho" w:hAnsi="Times New Roman" w:cs="Times New Roman"/>
          <w:sz w:val="24"/>
          <w:szCs w:val="24"/>
          <w:u w:val="single"/>
          <w:lang w:val="bg-BG"/>
        </w:rPr>
        <w:t>:</w:t>
      </w:r>
      <w:r w:rsidRPr="00691EC5">
        <w:rPr>
          <w:rFonts w:ascii="Times New Roman" w:eastAsia="MS Mincho" w:hAnsi="Times New Roman" w:cs="Times New Roman"/>
          <w:sz w:val="24"/>
          <w:szCs w:val="24"/>
          <w:lang w:val="bg-BG"/>
        </w:rPr>
        <w:t>……………………………</w:t>
      </w:r>
      <w:r w:rsidR="00B27899" w:rsidRPr="00691EC5">
        <w:rPr>
          <w:rFonts w:ascii="Times New Roman" w:eastAsia="MS Mincho" w:hAnsi="Times New Roman" w:cs="Times New Roman"/>
          <w:sz w:val="24"/>
          <w:szCs w:val="24"/>
          <w:lang w:val="bg-BG"/>
        </w:rPr>
        <w:t>(</w:t>
      </w:r>
      <w:r w:rsidR="00B27899" w:rsidRPr="00691EC5">
        <w:rPr>
          <w:rFonts w:ascii="Times New Roman" w:eastAsia="Calibri" w:hAnsi="Times New Roman" w:cs="Times New Roman"/>
          <w:b/>
          <w:i/>
          <w:sz w:val="24"/>
          <w:szCs w:val="24"/>
          <w:lang w:val="bg-BG"/>
        </w:rPr>
        <w:t xml:space="preserve"> до 30 </w:t>
      </w:r>
      <w:r w:rsidR="00B27899" w:rsidRPr="00691EC5">
        <w:rPr>
          <w:rFonts w:ascii="Times New Roman" w:eastAsia="Lucida Sans Unicode" w:hAnsi="Times New Roman" w:cs="Times New Roman"/>
          <w:b/>
          <w:i/>
          <w:kern w:val="1"/>
          <w:sz w:val="24"/>
          <w:szCs w:val="24"/>
          <w:lang w:val="bg-BG" w:eastAsia="hi-IN" w:bidi="hi-IN"/>
        </w:rPr>
        <w:t>/тридесет/ работни дни</w:t>
      </w:r>
      <w:r w:rsidR="00B27899" w:rsidRPr="00691EC5">
        <w:rPr>
          <w:rFonts w:ascii="Times New Roman" w:eastAsia="Calibri" w:hAnsi="Times New Roman" w:cs="Times New Roman"/>
          <w:b/>
          <w:i/>
          <w:sz w:val="24"/>
          <w:szCs w:val="24"/>
          <w:lang w:val="bg-BG"/>
        </w:rPr>
        <w:t xml:space="preserve"> от датата на подписване на договора)</w:t>
      </w:r>
    </w:p>
    <w:p w:rsidR="00F5513B" w:rsidRPr="002A48F9" w:rsidRDefault="00F5513B" w:rsidP="002A48F9">
      <w:pPr>
        <w:pStyle w:val="a6"/>
        <w:numPr>
          <w:ilvl w:val="0"/>
          <w:numId w:val="33"/>
        </w:numPr>
        <w:spacing w:after="0"/>
        <w:ind w:left="0" w:firstLine="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u w:val="single"/>
          <w:lang w:val="bg-BG" w:eastAsia="bg-BG"/>
        </w:rPr>
        <w:t>Място на доставка</w:t>
      </w:r>
      <w:r w:rsidRPr="002A48F9">
        <w:rPr>
          <w:rFonts w:ascii="Times New Roman" w:eastAsia="Times New Roman" w:hAnsi="Times New Roman" w:cs="Times New Roman"/>
          <w:sz w:val="24"/>
          <w:szCs w:val="24"/>
          <w:lang w:val="bg-BG" w:eastAsia="bg-BG"/>
        </w:rPr>
        <w:t>:......................................................</w:t>
      </w:r>
    </w:p>
    <w:p w:rsidR="00F5513B" w:rsidRPr="002A48F9" w:rsidRDefault="00F5513B" w:rsidP="002A48F9">
      <w:pPr>
        <w:pStyle w:val="a6"/>
        <w:numPr>
          <w:ilvl w:val="0"/>
          <w:numId w:val="33"/>
        </w:numPr>
        <w:spacing w:after="0"/>
        <w:ind w:left="0" w:firstLine="0"/>
        <w:jc w:val="both"/>
        <w:rPr>
          <w:rFonts w:ascii="Times New Roman" w:eastAsia="Times New Roman" w:hAnsi="Times New Roman" w:cs="Times New Roman"/>
          <w:sz w:val="24"/>
          <w:szCs w:val="24"/>
          <w:lang w:val="bg-BG" w:eastAsia="bg-BG"/>
        </w:rPr>
      </w:pPr>
      <w:r w:rsidRPr="002A48F9">
        <w:rPr>
          <w:rFonts w:ascii="Times New Roman" w:eastAsia="MS Mincho" w:hAnsi="Times New Roman" w:cs="Times New Roman"/>
          <w:sz w:val="24"/>
          <w:szCs w:val="24"/>
          <w:lang w:val="bg-BG"/>
        </w:rPr>
        <w:t>Срок за гаранционно обслужване</w:t>
      </w:r>
      <w:r w:rsidR="00046748" w:rsidRPr="002A48F9">
        <w:rPr>
          <w:rFonts w:ascii="Times New Roman" w:eastAsia="MS Mincho" w:hAnsi="Times New Roman" w:cs="Times New Roman"/>
          <w:sz w:val="24"/>
          <w:szCs w:val="24"/>
          <w:lang w:val="bg-BG"/>
        </w:rPr>
        <w:t>…………………………</w:t>
      </w:r>
      <w:r w:rsidR="00DE303B" w:rsidRPr="002A48F9">
        <w:rPr>
          <w:rFonts w:ascii="Times New Roman" w:eastAsia="MS Mincho" w:hAnsi="Times New Roman" w:cs="Times New Roman"/>
          <w:sz w:val="24"/>
          <w:szCs w:val="24"/>
          <w:lang w:val="bg-BG"/>
        </w:rPr>
        <w:t xml:space="preserve"> </w:t>
      </w:r>
      <w:r w:rsidR="00497B95" w:rsidRPr="002A48F9">
        <w:rPr>
          <w:rFonts w:ascii="Times New Roman" w:eastAsia="MS Mincho" w:hAnsi="Times New Roman" w:cs="Times New Roman"/>
          <w:b/>
          <w:sz w:val="24"/>
          <w:szCs w:val="24"/>
          <w:lang w:val="bg-BG"/>
        </w:rPr>
        <w:t>(</w:t>
      </w:r>
      <w:r w:rsidR="00DE303B" w:rsidRPr="002A48F9">
        <w:rPr>
          <w:rFonts w:ascii="Times New Roman" w:eastAsia="MS Mincho" w:hAnsi="Times New Roman" w:cs="Times New Roman"/>
          <w:b/>
          <w:sz w:val="24"/>
          <w:szCs w:val="24"/>
          <w:lang w:val="bg-BG"/>
        </w:rPr>
        <w:t>МИНИМУМ 36 МЕСЕЦА)</w:t>
      </w:r>
      <w:r w:rsidRPr="002A48F9">
        <w:rPr>
          <w:rFonts w:ascii="Times New Roman" w:eastAsia="MS Mincho" w:hAnsi="Times New Roman" w:cs="Times New Roman"/>
          <w:sz w:val="24"/>
          <w:szCs w:val="24"/>
          <w:lang w:val="bg-BG"/>
        </w:rPr>
        <w:t xml:space="preserve">: </w:t>
      </w:r>
    </w:p>
    <w:p w:rsidR="00F735B7" w:rsidRPr="00691EC5" w:rsidRDefault="00F735B7" w:rsidP="002A48F9">
      <w:pPr>
        <w:pStyle w:val="a6"/>
        <w:numPr>
          <w:ilvl w:val="0"/>
          <w:numId w:val="33"/>
        </w:numPr>
        <w:spacing w:after="0"/>
        <w:ind w:left="0" w:firstLine="0"/>
        <w:jc w:val="both"/>
        <w:rPr>
          <w:rFonts w:ascii="Times New Roman" w:eastAsia="MS Mincho" w:hAnsi="Times New Roman" w:cs="Times New Roman"/>
          <w:sz w:val="24"/>
          <w:szCs w:val="24"/>
          <w:lang w:val="bg-BG"/>
        </w:rPr>
      </w:pPr>
      <w:r w:rsidRPr="00691EC5">
        <w:rPr>
          <w:rFonts w:ascii="Times New Roman" w:eastAsia="Times New Roman" w:hAnsi="Times New Roman" w:cs="Times New Roman"/>
          <w:sz w:val="24"/>
          <w:szCs w:val="24"/>
          <w:lang w:val="bg-BG"/>
        </w:rPr>
        <w:t>В случай на констатирана неизправност в работата на доставената техника</w:t>
      </w:r>
      <w:r w:rsidRPr="00691EC5">
        <w:rPr>
          <w:rFonts w:ascii="Times New Roman" w:eastAsia="Times New Roman" w:hAnsi="Times New Roman" w:cs="Times New Roman"/>
          <w:b/>
          <w:bCs/>
          <w:sz w:val="24"/>
          <w:szCs w:val="24"/>
          <w:lang w:val="bg-BG"/>
        </w:rPr>
        <w:t xml:space="preserve"> </w:t>
      </w:r>
      <w:r w:rsidRPr="00691EC5">
        <w:rPr>
          <w:rFonts w:ascii="Times New Roman" w:eastAsia="Times New Roman" w:hAnsi="Times New Roman" w:cs="Times New Roman"/>
          <w:sz w:val="24"/>
          <w:szCs w:val="24"/>
          <w:lang w:val="bg-BG"/>
        </w:rPr>
        <w:t>се задължавам,</w:t>
      </w:r>
      <w:r w:rsidRPr="00691EC5">
        <w:rPr>
          <w:rFonts w:ascii="Times New Roman" w:eastAsia="Arial Unicode MS" w:hAnsi="Times New Roman" w:cs="Times New Roman"/>
          <w:sz w:val="24"/>
          <w:szCs w:val="24"/>
          <w:lang w:val="bg-BG"/>
        </w:rPr>
        <w:t xml:space="preserve"> след получаването на заявка </w:t>
      </w:r>
      <w:r w:rsidRPr="00691EC5">
        <w:rPr>
          <w:rFonts w:ascii="Times New Roman" w:eastAsia="Times New Roman" w:hAnsi="Times New Roman" w:cs="Times New Roman"/>
          <w:sz w:val="24"/>
          <w:szCs w:val="24"/>
          <w:lang w:val="bg-BG"/>
        </w:rPr>
        <w:t xml:space="preserve">от упълномощен представител на възложителя по телефон, факс или e-mail </w:t>
      </w:r>
      <w:r w:rsidRPr="00691EC5">
        <w:rPr>
          <w:rFonts w:ascii="Times New Roman" w:eastAsia="Arial Unicode MS" w:hAnsi="Times New Roman" w:cs="Times New Roman"/>
          <w:sz w:val="24"/>
          <w:szCs w:val="24"/>
          <w:u w:val="single"/>
          <w:lang w:val="bg-BG"/>
        </w:rPr>
        <w:t xml:space="preserve">да  установя </w:t>
      </w:r>
      <w:r w:rsidRPr="00691EC5">
        <w:rPr>
          <w:rFonts w:ascii="Times New Roman" w:eastAsia="Times New Roman" w:hAnsi="Times New Roman" w:cs="Times New Roman"/>
          <w:sz w:val="24"/>
          <w:szCs w:val="24"/>
          <w:u w:val="single"/>
          <w:lang w:val="bg-BG"/>
        </w:rPr>
        <w:t>до</w:t>
      </w:r>
      <w:r w:rsidRPr="00691EC5">
        <w:rPr>
          <w:rFonts w:ascii="Times New Roman" w:eastAsia="Times New Roman" w:hAnsi="Times New Roman" w:cs="Times New Roman"/>
          <w:sz w:val="24"/>
          <w:szCs w:val="24"/>
          <w:lang w:val="bg-BG"/>
        </w:rPr>
        <w:t xml:space="preserve"> </w:t>
      </w:r>
      <w:r w:rsidRPr="00691EC5">
        <w:rPr>
          <w:rFonts w:ascii="Times New Roman" w:eastAsia="Arial Unicode MS" w:hAnsi="Times New Roman" w:cs="Times New Roman"/>
          <w:sz w:val="24"/>
          <w:szCs w:val="24"/>
          <w:u w:val="single"/>
          <w:lang w:val="bg-BG"/>
        </w:rPr>
        <w:t>1 работен ден възникналата неизправност.</w:t>
      </w:r>
    </w:p>
    <w:p w:rsidR="00F735B7" w:rsidRPr="00691EC5" w:rsidRDefault="00F5513B" w:rsidP="002A48F9">
      <w:pPr>
        <w:pStyle w:val="a6"/>
        <w:numPr>
          <w:ilvl w:val="0"/>
          <w:numId w:val="33"/>
        </w:numPr>
        <w:spacing w:after="0"/>
        <w:ind w:left="0" w:firstLine="0"/>
        <w:jc w:val="both"/>
        <w:rPr>
          <w:rFonts w:ascii="Times New Roman" w:eastAsia="MS Mincho" w:hAnsi="Times New Roman" w:cs="Times New Roman"/>
          <w:sz w:val="24"/>
          <w:szCs w:val="24"/>
          <w:lang w:val="bg-BG"/>
        </w:rPr>
      </w:pPr>
      <w:r w:rsidRPr="00691EC5">
        <w:rPr>
          <w:rFonts w:ascii="Times New Roman" w:eastAsia="MS Mincho" w:hAnsi="Times New Roman" w:cs="Times New Roman"/>
          <w:sz w:val="24"/>
          <w:szCs w:val="24"/>
          <w:lang w:val="bg-BG"/>
        </w:rPr>
        <w:t>Срок за отстраняване на повреди и/или дефекти, проявили се в рамките на гаранционния срок</w:t>
      </w:r>
      <w:r w:rsidR="00DE303B" w:rsidRPr="00691EC5">
        <w:rPr>
          <w:rFonts w:ascii="Times New Roman" w:eastAsia="MS Mincho" w:hAnsi="Times New Roman" w:cs="Times New Roman"/>
          <w:sz w:val="24"/>
          <w:szCs w:val="24"/>
          <w:lang w:val="bg-BG"/>
        </w:rPr>
        <w:t xml:space="preserve"> </w:t>
      </w:r>
      <w:r w:rsidR="00A36708" w:rsidRPr="00691EC5">
        <w:rPr>
          <w:rFonts w:ascii="Times New Roman" w:eastAsia="MS Mincho" w:hAnsi="Times New Roman" w:cs="Times New Roman"/>
          <w:sz w:val="24"/>
          <w:szCs w:val="24"/>
          <w:lang w:val="bg-BG"/>
        </w:rPr>
        <w:t xml:space="preserve">– </w:t>
      </w:r>
      <w:r w:rsidR="00F14970" w:rsidRPr="00691EC5">
        <w:rPr>
          <w:rFonts w:ascii="Times New Roman" w:eastAsia="MS Mincho" w:hAnsi="Times New Roman" w:cs="Times New Roman"/>
          <w:sz w:val="24"/>
          <w:szCs w:val="24"/>
          <w:lang w:val="bg-BG"/>
        </w:rPr>
        <w:t xml:space="preserve">……………………/максимум </w:t>
      </w:r>
      <w:r w:rsidR="00A36708" w:rsidRPr="00691EC5">
        <w:rPr>
          <w:rFonts w:ascii="Times New Roman" w:eastAsia="MS Mincho" w:hAnsi="Times New Roman" w:cs="Times New Roman"/>
          <w:sz w:val="24"/>
          <w:szCs w:val="24"/>
          <w:lang w:val="bg-BG"/>
        </w:rPr>
        <w:t>до 48 часа</w:t>
      </w:r>
      <w:r w:rsidR="00F14970" w:rsidRPr="00691EC5">
        <w:rPr>
          <w:rFonts w:ascii="Times New Roman" w:eastAsia="MS Mincho" w:hAnsi="Times New Roman" w:cs="Times New Roman"/>
          <w:sz w:val="24"/>
          <w:szCs w:val="24"/>
          <w:lang w:val="bg-BG"/>
        </w:rPr>
        <w:t>/</w:t>
      </w:r>
      <w:r w:rsidR="00A36708" w:rsidRPr="00691EC5">
        <w:rPr>
          <w:rFonts w:ascii="Times New Roman" w:eastAsia="MS Mincho" w:hAnsi="Times New Roman" w:cs="Times New Roman"/>
          <w:sz w:val="24"/>
          <w:szCs w:val="24"/>
          <w:lang w:val="bg-BG"/>
        </w:rPr>
        <w:t xml:space="preserve"> от установяване на повредата. </w:t>
      </w:r>
    </w:p>
    <w:p w:rsidR="00F5513B" w:rsidRPr="002A48F9" w:rsidRDefault="00F5513B" w:rsidP="002A48F9">
      <w:pPr>
        <w:pStyle w:val="a6"/>
        <w:numPr>
          <w:ilvl w:val="0"/>
          <w:numId w:val="33"/>
        </w:numPr>
        <w:spacing w:after="0"/>
        <w:ind w:left="0" w:firstLine="0"/>
        <w:jc w:val="both"/>
        <w:rPr>
          <w:rFonts w:ascii="Times New Roman" w:eastAsia="MS Mincho" w:hAnsi="Times New Roman" w:cs="Times New Roman"/>
          <w:sz w:val="24"/>
          <w:szCs w:val="24"/>
          <w:lang w:val="bg-BG"/>
        </w:rPr>
      </w:pPr>
      <w:r w:rsidRPr="00691EC5">
        <w:rPr>
          <w:rFonts w:ascii="Times New Roman" w:eastAsia="MS Mincho" w:hAnsi="Times New Roman" w:cs="Times New Roman"/>
          <w:sz w:val="24"/>
          <w:szCs w:val="24"/>
          <w:lang w:val="bg-BG"/>
        </w:rPr>
        <w:t>У</w:t>
      </w:r>
      <w:r w:rsidR="00AD492C" w:rsidRPr="00691EC5">
        <w:rPr>
          <w:rFonts w:ascii="Times New Roman" w:eastAsia="MS Mincho" w:hAnsi="Times New Roman" w:cs="Times New Roman"/>
          <w:sz w:val="24"/>
          <w:szCs w:val="24"/>
          <w:lang w:val="bg-BG"/>
        </w:rPr>
        <w:t>словия</w:t>
      </w:r>
      <w:r w:rsidR="00AD492C" w:rsidRPr="002A48F9">
        <w:rPr>
          <w:rFonts w:ascii="Times New Roman" w:eastAsia="MS Mincho" w:hAnsi="Times New Roman" w:cs="Times New Roman"/>
          <w:sz w:val="24"/>
          <w:szCs w:val="24"/>
          <w:lang w:val="bg-BG"/>
        </w:rPr>
        <w:t xml:space="preserve"> за гаранционна поддръжка</w:t>
      </w:r>
      <w:r w:rsidRPr="002A48F9">
        <w:rPr>
          <w:rFonts w:ascii="Times New Roman" w:eastAsia="MS Mincho" w:hAnsi="Times New Roman" w:cs="Times New Roman"/>
          <w:sz w:val="24"/>
          <w:szCs w:val="24"/>
          <w:lang w:val="bg-BG"/>
        </w:rPr>
        <w:t>:………………………</w:t>
      </w:r>
      <w:r w:rsidR="00F735B7" w:rsidRPr="002A48F9">
        <w:rPr>
          <w:rFonts w:ascii="Times New Roman" w:eastAsia="MS Mincho" w:hAnsi="Times New Roman" w:cs="Times New Roman"/>
          <w:sz w:val="24"/>
          <w:szCs w:val="24"/>
          <w:lang w:val="bg-BG"/>
        </w:rPr>
        <w:t>…………………………………………………………………………………………………………………………………………………………………………………………………………………………………………………………………………………</w:t>
      </w:r>
    </w:p>
    <w:p w:rsidR="00F5513B" w:rsidRPr="002A48F9" w:rsidRDefault="00F5513B" w:rsidP="002A48F9">
      <w:pPr>
        <w:widowControl w:val="0"/>
        <w:suppressAutoHyphens/>
        <w:spacing w:after="0"/>
        <w:jc w:val="both"/>
        <w:rPr>
          <w:rFonts w:ascii="Times New Roman" w:eastAsia="Times New Roman" w:hAnsi="Times New Roman" w:cs="Times New Roman"/>
          <w:i/>
          <w:sz w:val="24"/>
          <w:szCs w:val="24"/>
          <w:lang w:eastAsia="ar-SA"/>
        </w:rPr>
      </w:pPr>
      <w:r w:rsidRPr="002A48F9">
        <w:rPr>
          <w:rFonts w:ascii="Times New Roman" w:eastAsia="Times New Roman" w:hAnsi="Times New Roman" w:cs="Times New Roman"/>
          <w:i/>
          <w:sz w:val="24"/>
          <w:szCs w:val="24"/>
          <w:lang w:val="bg-BG" w:eastAsia="ar-SA"/>
        </w:rPr>
        <w:t xml:space="preserve">/Участникът следва да попълни </w:t>
      </w:r>
      <w:r w:rsidRPr="002A48F9">
        <w:rPr>
          <w:rFonts w:ascii="Times New Roman" w:eastAsia="Times New Roman" w:hAnsi="Times New Roman" w:cs="Times New Roman"/>
          <w:i/>
          <w:sz w:val="24"/>
          <w:szCs w:val="24"/>
          <w:lang w:val="bg-BG" w:eastAsia="bg-BG"/>
        </w:rPr>
        <w:t>с конкретно предложение всяко от посочените по-горе изисквания</w:t>
      </w:r>
      <w:r w:rsidR="00F735B7" w:rsidRPr="002A48F9">
        <w:rPr>
          <w:rFonts w:ascii="Times New Roman" w:eastAsia="Times New Roman" w:hAnsi="Times New Roman" w:cs="Times New Roman"/>
          <w:i/>
          <w:sz w:val="24"/>
          <w:szCs w:val="24"/>
          <w:lang w:val="bg-BG" w:eastAsia="bg-BG"/>
        </w:rPr>
        <w:t xml:space="preserve">, указани </w:t>
      </w:r>
      <w:r w:rsidR="00557492" w:rsidRPr="002A48F9">
        <w:rPr>
          <w:rFonts w:ascii="Times New Roman" w:eastAsia="Times New Roman" w:hAnsi="Times New Roman" w:cs="Times New Roman"/>
          <w:i/>
          <w:sz w:val="24"/>
          <w:szCs w:val="24"/>
          <w:lang w:val="bg-BG" w:eastAsia="bg-BG"/>
        </w:rPr>
        <w:t xml:space="preserve">и </w:t>
      </w:r>
      <w:r w:rsidR="00F735B7" w:rsidRPr="002A48F9">
        <w:rPr>
          <w:rFonts w:ascii="Times New Roman" w:eastAsia="Times New Roman" w:hAnsi="Times New Roman" w:cs="Times New Roman"/>
          <w:i/>
          <w:sz w:val="24"/>
          <w:szCs w:val="24"/>
          <w:lang w:val="bg-BG" w:eastAsia="bg-BG"/>
        </w:rPr>
        <w:t>в документацията на обществената поръчка</w:t>
      </w:r>
      <w:r w:rsidRPr="002A48F9">
        <w:rPr>
          <w:rFonts w:ascii="Times New Roman" w:eastAsia="Times New Roman" w:hAnsi="Times New Roman" w:cs="Times New Roman"/>
          <w:i/>
          <w:sz w:val="24"/>
          <w:szCs w:val="24"/>
          <w:lang w:val="bg-BG" w:eastAsia="ar-SA"/>
        </w:rPr>
        <w:t>/</w:t>
      </w:r>
    </w:p>
    <w:p w:rsidR="00F5513B" w:rsidRPr="002A48F9" w:rsidRDefault="00F5513B" w:rsidP="002A48F9">
      <w:pPr>
        <w:spacing w:after="0"/>
        <w:jc w:val="both"/>
        <w:rPr>
          <w:rFonts w:ascii="Times New Roman" w:eastAsia="Times New Roman" w:hAnsi="Times New Roman" w:cs="Times New Roman"/>
          <w:sz w:val="24"/>
          <w:szCs w:val="24"/>
          <w:lang w:val="bg-BG"/>
        </w:rPr>
      </w:pPr>
    </w:p>
    <w:p w:rsidR="00F735B7" w:rsidRPr="002A48F9" w:rsidRDefault="00F5513B" w:rsidP="002A48F9">
      <w:pPr>
        <w:widowControl w:val="0"/>
        <w:suppressAutoHyphens/>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1</w:t>
      </w:r>
      <w:r w:rsidRPr="002A48F9">
        <w:rPr>
          <w:rFonts w:ascii="Times New Roman" w:eastAsia="Times New Roman" w:hAnsi="Times New Roman" w:cs="Times New Roman"/>
          <w:sz w:val="24"/>
          <w:szCs w:val="24"/>
          <w:lang w:val="bg-BG" w:eastAsia="bg-BG"/>
        </w:rPr>
        <w:t xml:space="preserve">.Предлагаме стоки със следните характеристики: </w:t>
      </w:r>
      <w:r w:rsidR="00F735B7" w:rsidRPr="002A48F9">
        <w:rPr>
          <w:rFonts w:ascii="Times New Roman" w:eastAsia="Times New Roman" w:hAnsi="Times New Roman" w:cs="Times New Roman"/>
          <w:sz w:val="24"/>
          <w:szCs w:val="24"/>
          <w:lang w:val="bg-BG" w:eastAsia="bg-BG"/>
        </w:rPr>
        <w:t>………………………………………………………………………………………………………………………………………………………………………………………………………………………………………………………………………………………………………………………</w:t>
      </w:r>
    </w:p>
    <w:p w:rsidR="00F5513B" w:rsidRPr="002A48F9" w:rsidRDefault="00F5513B" w:rsidP="002A48F9">
      <w:pPr>
        <w:widowControl w:val="0"/>
        <w:suppressAutoHyphens/>
        <w:spacing w:after="0"/>
        <w:ind w:firstLine="567"/>
        <w:jc w:val="both"/>
        <w:rPr>
          <w:rFonts w:ascii="Times New Roman" w:eastAsia="Times New Roman" w:hAnsi="Times New Roman" w:cs="Times New Roman"/>
          <w:sz w:val="24"/>
          <w:szCs w:val="24"/>
          <w:lang w:val="bg-BG" w:eastAsia="bg-BG"/>
        </w:rPr>
      </w:pPr>
      <w:r w:rsidRPr="007B211B">
        <w:rPr>
          <w:rFonts w:ascii="Times New Roman" w:eastAsia="Times New Roman" w:hAnsi="Times New Roman" w:cs="Times New Roman"/>
          <w:sz w:val="24"/>
          <w:szCs w:val="24"/>
          <w:lang w:val="bg-BG" w:eastAsia="bg-BG"/>
        </w:rPr>
        <w:t>/</w:t>
      </w:r>
      <w:r w:rsidRPr="007B211B">
        <w:rPr>
          <w:rFonts w:ascii="Times New Roman" w:eastAsia="Times New Roman" w:hAnsi="Times New Roman" w:cs="Times New Roman"/>
          <w:i/>
          <w:sz w:val="24"/>
          <w:szCs w:val="24"/>
          <w:lang w:val="bg-BG" w:eastAsia="bg-BG"/>
        </w:rPr>
        <w:t xml:space="preserve">участникът следва подробно да посочи: производител, марка, модел и </w:t>
      </w:r>
      <w:r w:rsidRPr="007B211B">
        <w:rPr>
          <w:rFonts w:ascii="Times New Roman" w:eastAsia="Times New Roman" w:hAnsi="Times New Roman" w:cs="Times New Roman"/>
          <w:i/>
          <w:color w:val="000000" w:themeColor="text1"/>
          <w:sz w:val="24"/>
          <w:szCs w:val="24"/>
          <w:lang w:val="bg-BG" w:eastAsia="bg-BG"/>
        </w:rPr>
        <w:t>продуктов</w:t>
      </w:r>
      <w:r w:rsidR="007B211B" w:rsidRPr="007B211B">
        <w:rPr>
          <w:rFonts w:ascii="Times New Roman" w:eastAsia="Times New Roman" w:hAnsi="Times New Roman" w:cs="Times New Roman"/>
          <w:i/>
          <w:color w:val="000000" w:themeColor="text1"/>
          <w:sz w:val="24"/>
          <w:szCs w:val="24"/>
          <w:lang w:eastAsia="bg-BG"/>
        </w:rPr>
        <w:t>(</w:t>
      </w:r>
      <w:r w:rsidR="007B211B" w:rsidRPr="007B211B">
        <w:rPr>
          <w:rFonts w:ascii="Times New Roman" w:eastAsia="Times New Roman" w:hAnsi="Times New Roman" w:cs="Times New Roman"/>
          <w:i/>
          <w:color w:val="000000" w:themeColor="text1"/>
          <w:sz w:val="24"/>
          <w:szCs w:val="24"/>
          <w:lang w:val="bg-BG" w:eastAsia="bg-BG"/>
        </w:rPr>
        <w:t>каталожен)</w:t>
      </w:r>
      <w:r w:rsidRPr="007B211B">
        <w:rPr>
          <w:rFonts w:ascii="Times New Roman" w:eastAsia="Times New Roman" w:hAnsi="Times New Roman" w:cs="Times New Roman"/>
          <w:i/>
          <w:color w:val="000000" w:themeColor="text1"/>
          <w:sz w:val="24"/>
          <w:szCs w:val="24"/>
          <w:lang w:val="bg-BG" w:eastAsia="bg-BG"/>
        </w:rPr>
        <w:t xml:space="preserve"> номер на произв</w:t>
      </w:r>
      <w:r w:rsidR="00BD141C" w:rsidRPr="007B211B">
        <w:rPr>
          <w:rFonts w:ascii="Times New Roman" w:eastAsia="Times New Roman" w:hAnsi="Times New Roman" w:cs="Times New Roman"/>
          <w:i/>
          <w:color w:val="000000" w:themeColor="text1"/>
          <w:sz w:val="24"/>
          <w:szCs w:val="24"/>
          <w:lang w:val="bg-BG" w:eastAsia="bg-BG"/>
        </w:rPr>
        <w:t>одителя на предложените стоки</w:t>
      </w:r>
      <w:r w:rsidRPr="007B211B">
        <w:rPr>
          <w:rFonts w:ascii="Times New Roman" w:eastAsia="Times New Roman" w:hAnsi="Times New Roman" w:cs="Times New Roman"/>
          <w:i/>
          <w:color w:val="000000" w:themeColor="text1"/>
          <w:sz w:val="24"/>
          <w:szCs w:val="24"/>
          <w:lang w:val="bg-BG" w:eastAsia="bg-BG"/>
        </w:rPr>
        <w:t xml:space="preserve"> </w:t>
      </w:r>
      <w:r w:rsidRPr="007B211B">
        <w:rPr>
          <w:rFonts w:ascii="Times New Roman" w:eastAsia="Times New Roman" w:hAnsi="Times New Roman" w:cs="Times New Roman"/>
          <w:i/>
          <w:sz w:val="24"/>
          <w:szCs w:val="24"/>
          <w:lang w:val="bg-BG" w:eastAsia="bg-BG"/>
        </w:rPr>
        <w:t>и да ги опише съгласно изискванията посочени в техническата спецификация на Възложителя</w:t>
      </w:r>
      <w:r w:rsidR="00F735B7" w:rsidRPr="007B211B">
        <w:rPr>
          <w:rFonts w:ascii="Times New Roman" w:eastAsia="Times New Roman" w:hAnsi="Times New Roman" w:cs="Times New Roman"/>
          <w:sz w:val="24"/>
          <w:szCs w:val="24"/>
          <w:lang w:val="bg-BG" w:eastAsia="bg-BG"/>
        </w:rPr>
        <w:t>/</w:t>
      </w:r>
      <w:r w:rsidRPr="007B211B">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F735B7" w:rsidRPr="002A48F9" w:rsidRDefault="00F735B7" w:rsidP="002A48F9">
      <w:pPr>
        <w:spacing w:after="0"/>
        <w:ind w:firstLine="567"/>
        <w:jc w:val="both"/>
        <w:rPr>
          <w:rFonts w:ascii="Times New Roman" w:eastAsia="Times New Roman" w:hAnsi="Times New Roman" w:cs="Times New Roman"/>
          <w:b/>
          <w:sz w:val="24"/>
          <w:szCs w:val="24"/>
          <w:lang w:val="bg-BG" w:eastAsia="bg-BG"/>
        </w:rPr>
      </w:pPr>
    </w:p>
    <w:p w:rsidR="00F5513B" w:rsidRPr="002A48F9" w:rsidRDefault="00F5513B"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sz w:val="24"/>
          <w:szCs w:val="24"/>
          <w:lang w:val="bg-BG" w:eastAsia="bg-BG"/>
        </w:rPr>
        <w:t>Попълването на д</w:t>
      </w:r>
      <w:r w:rsidR="00F735B7" w:rsidRPr="002A48F9">
        <w:rPr>
          <w:rFonts w:ascii="Times New Roman" w:eastAsia="Times New Roman" w:hAnsi="Times New Roman" w:cs="Times New Roman"/>
          <w:sz w:val="24"/>
          <w:szCs w:val="24"/>
          <w:lang w:val="bg-BG" w:eastAsia="bg-BG"/>
        </w:rPr>
        <w:t>анните за посочените в таблицата</w:t>
      </w:r>
      <w:r w:rsidRPr="002A48F9">
        <w:rPr>
          <w:rFonts w:ascii="Times New Roman" w:eastAsia="Times New Roman" w:hAnsi="Times New Roman" w:cs="Times New Roman"/>
          <w:sz w:val="24"/>
          <w:szCs w:val="24"/>
          <w:lang w:val="bg-BG" w:eastAsia="bg-BG"/>
        </w:rPr>
        <w:t xml:space="preserve"> показатели е задължително.</w:t>
      </w:r>
    </w:p>
    <w:p w:rsidR="00601753" w:rsidRPr="002A48F9" w:rsidRDefault="00601753" w:rsidP="002A48F9">
      <w:pPr>
        <w:spacing w:after="0"/>
        <w:ind w:right="-488"/>
        <w:rPr>
          <w:rFonts w:ascii="Times New Roman" w:eastAsia="Times New Roman" w:hAnsi="Times New Roman" w:cs="Times New Roman"/>
          <w:b/>
          <w:sz w:val="24"/>
          <w:szCs w:val="24"/>
          <w:highlight w:val="yellow"/>
          <w:u w:val="single"/>
          <w:lang w:eastAsia="bg-BG"/>
        </w:rPr>
      </w:pPr>
    </w:p>
    <w:p w:rsidR="00F5513B" w:rsidRPr="002A48F9" w:rsidRDefault="00F5513B" w:rsidP="002A48F9">
      <w:pPr>
        <w:pStyle w:val="a6"/>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 xml:space="preserve">Сървърни конфигурации (от нисък клас) – 2 броя: </w:t>
      </w:r>
    </w:p>
    <w:tbl>
      <w:tblPr>
        <w:tblStyle w:val="TableGrid2"/>
        <w:tblW w:w="9622" w:type="dxa"/>
        <w:tblLook w:val="04A0" w:firstRow="1" w:lastRow="0" w:firstColumn="1" w:lastColumn="0" w:noHBand="0" w:noVBand="1"/>
      </w:tblPr>
      <w:tblGrid>
        <w:gridCol w:w="2590"/>
        <w:gridCol w:w="3555"/>
        <w:gridCol w:w="3477"/>
      </w:tblGrid>
      <w:tr w:rsidR="00F5513B" w:rsidRPr="002A48F9" w:rsidTr="00F5513B">
        <w:tc>
          <w:tcPr>
            <w:tcW w:w="2590" w:type="dxa"/>
          </w:tcPr>
          <w:p w:rsidR="00F5513B" w:rsidRPr="002A48F9" w:rsidRDefault="009D67A3" w:rsidP="002A48F9">
            <w:pPr>
              <w:widowControl w:val="0"/>
              <w:suppressAutoHyphens/>
              <w:spacing w:line="276" w:lineRule="auto"/>
              <w:jc w:val="center"/>
              <w:rPr>
                <w:b/>
                <w:sz w:val="24"/>
                <w:szCs w:val="24"/>
                <w:lang w:val="bg-BG"/>
              </w:rPr>
            </w:pPr>
            <w:r w:rsidRPr="002A48F9">
              <w:rPr>
                <w:b/>
                <w:sz w:val="24"/>
                <w:szCs w:val="24"/>
                <w:lang w:val="bg-BG"/>
              </w:rPr>
              <w:t>ПАРАМЕТЪР</w:t>
            </w:r>
          </w:p>
        </w:tc>
        <w:tc>
          <w:tcPr>
            <w:tcW w:w="3555" w:type="dxa"/>
          </w:tcPr>
          <w:p w:rsidR="00F5513B" w:rsidRPr="002A48F9" w:rsidRDefault="00F5513B" w:rsidP="002A48F9">
            <w:pPr>
              <w:widowControl w:val="0"/>
              <w:suppressAutoHyphens/>
              <w:spacing w:line="276" w:lineRule="auto"/>
              <w:jc w:val="center"/>
              <w:rPr>
                <w:sz w:val="24"/>
                <w:szCs w:val="24"/>
              </w:rPr>
            </w:pPr>
            <w:r w:rsidRPr="002A48F9">
              <w:rPr>
                <w:b/>
                <w:sz w:val="24"/>
                <w:szCs w:val="24"/>
              </w:rPr>
              <w:t>ОСНОВНИ ФУНКЦИОНАЛНИ ВЪЗМОЖНОСТИ:</w:t>
            </w:r>
          </w:p>
        </w:tc>
        <w:tc>
          <w:tcPr>
            <w:tcW w:w="3477" w:type="dxa"/>
          </w:tcPr>
          <w:p w:rsidR="00F5513B" w:rsidRPr="002A48F9" w:rsidRDefault="00F5513B"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9D67A3" w:rsidRPr="002A48F9" w:rsidTr="009D67A3">
        <w:trPr>
          <w:trHeight w:val="1059"/>
        </w:trPr>
        <w:tc>
          <w:tcPr>
            <w:tcW w:w="2590" w:type="dxa"/>
          </w:tcPr>
          <w:p w:rsidR="009D67A3" w:rsidRPr="002A48F9" w:rsidRDefault="009D67A3" w:rsidP="002A48F9">
            <w:pPr>
              <w:spacing w:line="276" w:lineRule="auto"/>
              <w:rPr>
                <w:b/>
                <w:sz w:val="24"/>
                <w:szCs w:val="24"/>
              </w:rPr>
            </w:pPr>
            <w:r w:rsidRPr="002A48F9">
              <w:rPr>
                <w:b/>
                <w:sz w:val="24"/>
                <w:szCs w:val="24"/>
              </w:rPr>
              <w:t>Процесор</w:t>
            </w:r>
          </w:p>
        </w:tc>
        <w:tc>
          <w:tcPr>
            <w:tcW w:w="3555" w:type="dxa"/>
          </w:tcPr>
          <w:p w:rsidR="009D67A3" w:rsidRPr="002A48F9" w:rsidRDefault="009D67A3" w:rsidP="002A48F9">
            <w:pPr>
              <w:spacing w:line="276" w:lineRule="auto"/>
              <w:rPr>
                <w:sz w:val="24"/>
                <w:szCs w:val="24"/>
                <w:lang w:val="bg-BG"/>
              </w:rPr>
            </w:pPr>
            <w:r w:rsidRPr="002A48F9">
              <w:rPr>
                <w:sz w:val="24"/>
                <w:szCs w:val="24"/>
              </w:rPr>
              <w:t xml:space="preserve">Базова тактова честота: мин. 3.5GHz </w:t>
            </w:r>
          </w:p>
          <w:p w:rsidR="009D67A3" w:rsidRPr="002A48F9" w:rsidRDefault="009D67A3" w:rsidP="002A48F9">
            <w:pPr>
              <w:spacing w:line="276" w:lineRule="auto"/>
              <w:rPr>
                <w:sz w:val="24"/>
                <w:szCs w:val="24"/>
                <w:lang w:val="bg-BG"/>
              </w:rPr>
            </w:pPr>
            <w:r w:rsidRPr="002A48F9">
              <w:rPr>
                <w:rFonts w:eastAsia="Lucida Sans Unicode"/>
                <w:color w:val="00000A"/>
                <w:kern w:val="1"/>
                <w:sz w:val="24"/>
                <w:szCs w:val="24"/>
                <w:lang w:val="bg-BG" w:eastAsia="zh-CN" w:bidi="hi-IN"/>
              </w:rPr>
              <w:t>Бр. ядра: мин. 4</w:t>
            </w:r>
            <w:r w:rsidRPr="002A48F9">
              <w:rPr>
                <w:rFonts w:eastAsia="Lucida Sans Unicode"/>
                <w:color w:val="00000A"/>
                <w:kern w:val="1"/>
                <w:sz w:val="24"/>
                <w:szCs w:val="24"/>
                <w:lang w:val="bg-BG" w:eastAsia="zh-CN" w:bidi="hi-IN"/>
              </w:rPr>
              <w:br/>
              <w:t>Поддръжка на Intel Hyper-Threading Technology</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Оперативна памет</w:t>
            </w:r>
          </w:p>
        </w:tc>
        <w:tc>
          <w:tcPr>
            <w:tcW w:w="3555" w:type="dxa"/>
          </w:tcPr>
          <w:p w:rsidR="009D67A3" w:rsidRPr="002A48F9" w:rsidRDefault="009D67A3" w:rsidP="002A48F9">
            <w:pPr>
              <w:spacing w:line="276" w:lineRule="auto"/>
              <w:rPr>
                <w:sz w:val="24"/>
                <w:szCs w:val="24"/>
              </w:rPr>
            </w:pPr>
            <w:r w:rsidRPr="002A48F9">
              <w:rPr>
                <w:sz w:val="24"/>
                <w:szCs w:val="24"/>
              </w:rPr>
              <w:t>Мин. 16 GB DDR4 2666 MT/s, ECC</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Твърд диск</w:t>
            </w:r>
          </w:p>
        </w:tc>
        <w:tc>
          <w:tcPr>
            <w:tcW w:w="3555" w:type="dxa"/>
          </w:tcPr>
          <w:p w:rsidR="009D67A3" w:rsidRPr="002A48F9" w:rsidRDefault="009D67A3" w:rsidP="002A48F9">
            <w:pPr>
              <w:spacing w:line="276" w:lineRule="auto"/>
              <w:rPr>
                <w:sz w:val="24"/>
                <w:szCs w:val="24"/>
              </w:rPr>
            </w:pPr>
            <w:r w:rsidRPr="002A48F9">
              <w:rPr>
                <w:sz w:val="24"/>
                <w:szCs w:val="24"/>
              </w:rPr>
              <w:t>Мин. 2 x 480 GB SSD с гореща замяна</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Брой поддържани дискове</w:t>
            </w:r>
          </w:p>
        </w:tc>
        <w:tc>
          <w:tcPr>
            <w:tcW w:w="3555" w:type="dxa"/>
          </w:tcPr>
          <w:p w:rsidR="009D67A3" w:rsidRPr="002A48F9" w:rsidRDefault="009D67A3" w:rsidP="002A48F9">
            <w:pPr>
              <w:spacing w:line="276" w:lineRule="auto"/>
              <w:rPr>
                <w:sz w:val="24"/>
                <w:szCs w:val="24"/>
              </w:rPr>
            </w:pPr>
            <w:r w:rsidRPr="002A48F9">
              <w:rPr>
                <w:sz w:val="24"/>
                <w:szCs w:val="24"/>
              </w:rPr>
              <w:t>Мин. 4бр., поддръжка на M.2 NVMe SSDs, възможност за разширение до 50 TB</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RAID контролер</w:t>
            </w:r>
          </w:p>
        </w:tc>
        <w:tc>
          <w:tcPr>
            <w:tcW w:w="3555" w:type="dxa"/>
          </w:tcPr>
          <w:p w:rsidR="009D67A3" w:rsidRPr="002A48F9" w:rsidRDefault="009D67A3" w:rsidP="002A48F9">
            <w:pPr>
              <w:spacing w:line="276" w:lineRule="auto"/>
              <w:rPr>
                <w:sz w:val="24"/>
                <w:szCs w:val="24"/>
              </w:rPr>
            </w:pPr>
            <w:r w:rsidRPr="002A48F9">
              <w:rPr>
                <w:sz w:val="24"/>
                <w:szCs w:val="24"/>
              </w:rPr>
              <w:t>Мин. поддържа RAID level 0,1,5,10</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Видео контролер</w:t>
            </w:r>
          </w:p>
        </w:tc>
        <w:tc>
          <w:tcPr>
            <w:tcW w:w="3555" w:type="dxa"/>
          </w:tcPr>
          <w:p w:rsidR="009D67A3" w:rsidRPr="002A48F9" w:rsidRDefault="009D67A3" w:rsidP="002A48F9">
            <w:pPr>
              <w:spacing w:line="276" w:lineRule="auto"/>
              <w:rPr>
                <w:sz w:val="24"/>
                <w:szCs w:val="24"/>
              </w:rPr>
            </w:pPr>
            <w:r w:rsidRPr="002A48F9">
              <w:rPr>
                <w:sz w:val="24"/>
                <w:szCs w:val="24"/>
              </w:rPr>
              <w:t>Вграден</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Мрежови интерфейси</w:t>
            </w:r>
          </w:p>
        </w:tc>
        <w:tc>
          <w:tcPr>
            <w:tcW w:w="3555" w:type="dxa"/>
          </w:tcPr>
          <w:p w:rsidR="009D67A3" w:rsidRPr="002A48F9" w:rsidRDefault="009D67A3" w:rsidP="002A48F9">
            <w:pPr>
              <w:spacing w:line="276" w:lineRule="auto"/>
              <w:rPr>
                <w:sz w:val="24"/>
                <w:szCs w:val="24"/>
              </w:rPr>
            </w:pPr>
            <w:r w:rsidRPr="002A48F9">
              <w:rPr>
                <w:sz w:val="24"/>
                <w:szCs w:val="24"/>
              </w:rPr>
              <w:t>2 port x 1Gb за LAN</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Софтуер за отдалечено управление</w:t>
            </w:r>
          </w:p>
        </w:tc>
        <w:tc>
          <w:tcPr>
            <w:tcW w:w="3555" w:type="dxa"/>
          </w:tcPr>
          <w:p w:rsidR="009D67A3" w:rsidRPr="002A48F9" w:rsidRDefault="009D67A3" w:rsidP="002A48F9">
            <w:pPr>
              <w:spacing w:line="276" w:lineRule="auto"/>
              <w:rPr>
                <w:sz w:val="24"/>
                <w:szCs w:val="24"/>
              </w:rPr>
            </w:pPr>
            <w:r w:rsidRPr="002A48F9">
              <w:rPr>
                <w:sz w:val="24"/>
                <w:szCs w:val="24"/>
              </w:rPr>
              <w:t>да</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Портове USB</w:t>
            </w:r>
          </w:p>
        </w:tc>
        <w:tc>
          <w:tcPr>
            <w:tcW w:w="3555" w:type="dxa"/>
          </w:tcPr>
          <w:p w:rsidR="009D67A3" w:rsidRPr="002A48F9" w:rsidRDefault="009D67A3" w:rsidP="002A48F9">
            <w:pPr>
              <w:spacing w:line="276" w:lineRule="auto"/>
              <w:rPr>
                <w:sz w:val="24"/>
                <w:szCs w:val="24"/>
              </w:rPr>
            </w:pPr>
            <w:r w:rsidRPr="002A48F9">
              <w:rPr>
                <w:sz w:val="24"/>
                <w:szCs w:val="24"/>
              </w:rPr>
              <w:t>Мин. 6 х USB 3.0</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Захранване</w:t>
            </w:r>
          </w:p>
        </w:tc>
        <w:tc>
          <w:tcPr>
            <w:tcW w:w="3555" w:type="dxa"/>
          </w:tcPr>
          <w:p w:rsidR="009D67A3" w:rsidRPr="002A48F9" w:rsidRDefault="009D67A3" w:rsidP="002A48F9">
            <w:pPr>
              <w:spacing w:line="276" w:lineRule="auto"/>
              <w:rPr>
                <w:sz w:val="24"/>
                <w:szCs w:val="24"/>
              </w:rPr>
            </w:pPr>
            <w:r w:rsidRPr="002A48F9">
              <w:rPr>
                <w:sz w:val="24"/>
                <w:szCs w:val="24"/>
              </w:rPr>
              <w:t>Мин. 500W резервирано, ефективност над 90%</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Разширителни слотове</w:t>
            </w:r>
          </w:p>
        </w:tc>
        <w:tc>
          <w:tcPr>
            <w:tcW w:w="3555" w:type="dxa"/>
          </w:tcPr>
          <w:p w:rsidR="009D67A3" w:rsidRPr="002A48F9" w:rsidRDefault="009D67A3" w:rsidP="002A48F9">
            <w:pPr>
              <w:spacing w:line="276" w:lineRule="auto"/>
              <w:rPr>
                <w:sz w:val="24"/>
                <w:szCs w:val="24"/>
              </w:rPr>
            </w:pPr>
            <w:r w:rsidRPr="002A48F9">
              <w:rPr>
                <w:sz w:val="24"/>
                <w:szCs w:val="24"/>
              </w:rPr>
              <w:t>Мин. 2 x8 и 2 x16 PCE 3.0</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Кутия/Форм-фактор</w:t>
            </w:r>
          </w:p>
        </w:tc>
        <w:tc>
          <w:tcPr>
            <w:tcW w:w="3555" w:type="dxa"/>
          </w:tcPr>
          <w:p w:rsidR="009D67A3" w:rsidRPr="002A48F9" w:rsidRDefault="009D67A3" w:rsidP="002A48F9">
            <w:pPr>
              <w:spacing w:line="276" w:lineRule="auto"/>
              <w:rPr>
                <w:sz w:val="24"/>
                <w:szCs w:val="24"/>
              </w:rPr>
            </w:pPr>
            <w:r w:rsidRPr="002A48F9">
              <w:rPr>
                <w:sz w:val="24"/>
                <w:szCs w:val="24"/>
              </w:rPr>
              <w:t>Tower</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Съвместими операционни системи</w:t>
            </w:r>
          </w:p>
        </w:tc>
        <w:tc>
          <w:tcPr>
            <w:tcW w:w="3555" w:type="dxa"/>
          </w:tcPr>
          <w:p w:rsidR="009D67A3" w:rsidRPr="002A48F9" w:rsidRDefault="009D67A3" w:rsidP="002A48F9">
            <w:pPr>
              <w:spacing w:line="276" w:lineRule="auto"/>
              <w:rPr>
                <w:sz w:val="24"/>
                <w:szCs w:val="24"/>
              </w:rPr>
            </w:pPr>
            <w:r w:rsidRPr="002A48F9">
              <w:rPr>
                <w:sz w:val="24"/>
                <w:szCs w:val="24"/>
              </w:rPr>
              <w:t>MS Windows Server 2016 &amp; 2019, SUSE Linux, RedHat Linux, VMware</w:t>
            </w:r>
          </w:p>
        </w:tc>
        <w:tc>
          <w:tcPr>
            <w:tcW w:w="3477" w:type="dxa"/>
          </w:tcPr>
          <w:p w:rsidR="009D67A3" w:rsidRPr="002A48F9" w:rsidRDefault="009D67A3" w:rsidP="002A48F9">
            <w:pPr>
              <w:widowControl w:val="0"/>
              <w:suppressAutoHyphens/>
              <w:spacing w:line="276" w:lineRule="auto"/>
              <w:jc w:val="center"/>
              <w:rPr>
                <w:b/>
                <w:sz w:val="24"/>
                <w:szCs w:val="24"/>
              </w:rPr>
            </w:pPr>
          </w:p>
        </w:tc>
      </w:tr>
      <w:tr w:rsidR="009D67A3" w:rsidRPr="002A48F9" w:rsidTr="00F5513B">
        <w:tc>
          <w:tcPr>
            <w:tcW w:w="2590" w:type="dxa"/>
          </w:tcPr>
          <w:p w:rsidR="009D67A3" w:rsidRPr="002A48F9" w:rsidRDefault="009D67A3" w:rsidP="002A48F9">
            <w:pPr>
              <w:spacing w:line="276" w:lineRule="auto"/>
              <w:rPr>
                <w:b/>
                <w:sz w:val="24"/>
                <w:szCs w:val="24"/>
              </w:rPr>
            </w:pPr>
            <w:r w:rsidRPr="002A48F9">
              <w:rPr>
                <w:b/>
                <w:sz w:val="24"/>
                <w:szCs w:val="24"/>
              </w:rPr>
              <w:t>Сигурност</w:t>
            </w:r>
          </w:p>
        </w:tc>
        <w:tc>
          <w:tcPr>
            <w:tcW w:w="3555" w:type="dxa"/>
          </w:tcPr>
          <w:p w:rsidR="009D67A3" w:rsidRPr="002A48F9" w:rsidRDefault="009D67A3" w:rsidP="002A48F9">
            <w:pPr>
              <w:spacing w:line="276" w:lineRule="auto"/>
              <w:rPr>
                <w:sz w:val="24"/>
                <w:szCs w:val="24"/>
              </w:rPr>
            </w:pPr>
            <w:r w:rsidRPr="002A48F9">
              <w:rPr>
                <w:sz w:val="24"/>
                <w:szCs w:val="24"/>
              </w:rPr>
              <w:t>Поддръжка на TPM 2.0; Заключваща се врата</w:t>
            </w:r>
          </w:p>
        </w:tc>
        <w:tc>
          <w:tcPr>
            <w:tcW w:w="3477" w:type="dxa"/>
          </w:tcPr>
          <w:p w:rsidR="009D67A3" w:rsidRPr="002A48F9" w:rsidRDefault="009D67A3" w:rsidP="002A48F9">
            <w:pPr>
              <w:widowControl w:val="0"/>
              <w:suppressAutoHyphens/>
              <w:spacing w:line="276" w:lineRule="auto"/>
              <w:jc w:val="center"/>
              <w:rPr>
                <w:b/>
                <w:sz w:val="24"/>
                <w:szCs w:val="24"/>
              </w:rPr>
            </w:pPr>
          </w:p>
        </w:tc>
      </w:tr>
    </w:tbl>
    <w:p w:rsidR="00601753" w:rsidRPr="002A48F9" w:rsidRDefault="00601753" w:rsidP="002A48F9">
      <w:pPr>
        <w:spacing w:after="0"/>
        <w:ind w:left="5664" w:right="-488" w:firstLine="708"/>
        <w:rPr>
          <w:rFonts w:ascii="Times New Roman" w:eastAsia="Times New Roman" w:hAnsi="Times New Roman" w:cs="Times New Roman"/>
          <w:b/>
          <w:sz w:val="24"/>
          <w:szCs w:val="24"/>
          <w:highlight w:val="yellow"/>
          <w:u w:val="single"/>
          <w:lang w:val="bg-BG" w:eastAsia="bg-BG"/>
        </w:rPr>
      </w:pPr>
    </w:p>
    <w:p w:rsidR="00601753" w:rsidRPr="002A48F9" w:rsidRDefault="00601753" w:rsidP="002A48F9">
      <w:pPr>
        <w:spacing w:after="0"/>
        <w:ind w:left="5664" w:right="-488" w:firstLine="708"/>
        <w:rPr>
          <w:rFonts w:ascii="Times New Roman" w:eastAsia="Times New Roman" w:hAnsi="Times New Roman" w:cs="Times New Roman"/>
          <w:b/>
          <w:sz w:val="24"/>
          <w:szCs w:val="24"/>
          <w:highlight w:val="yellow"/>
          <w:u w:val="single"/>
          <w:lang w:val="bg-BG" w:eastAsia="bg-BG"/>
        </w:rPr>
      </w:pPr>
    </w:p>
    <w:p w:rsidR="00DE303B" w:rsidRPr="002A48F9" w:rsidRDefault="00DE303B" w:rsidP="002A48F9">
      <w:pPr>
        <w:spacing w:after="0"/>
        <w:ind w:firstLine="708"/>
        <w:jc w:val="both"/>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i/>
          <w:sz w:val="24"/>
          <w:szCs w:val="24"/>
          <w:u w:val="single"/>
          <w:lang w:val="bg-BG"/>
        </w:rPr>
        <w:t>О</w:t>
      </w:r>
      <w:r w:rsidRPr="002A48F9">
        <w:rPr>
          <w:rFonts w:ascii="Times New Roman" w:eastAsia="Calibri" w:hAnsi="Times New Roman" w:cs="Times New Roman"/>
          <w:b/>
          <w:bCs/>
          <w:i/>
          <w:sz w:val="24"/>
          <w:szCs w:val="24"/>
          <w:u w:val="single"/>
          <w:lang w:val="bg-BG"/>
        </w:rPr>
        <w:t xml:space="preserve">писват се подробно техническите параметри на предлаганата техника съгласно техническото задание на Възложителя. </w:t>
      </w:r>
    </w:p>
    <w:p w:rsidR="00DE303B" w:rsidRPr="002A48F9" w:rsidRDefault="00DE303B" w:rsidP="002A48F9">
      <w:pPr>
        <w:tabs>
          <w:tab w:val="left" w:pos="0"/>
          <w:tab w:val="left" w:pos="993"/>
        </w:tabs>
        <w:spacing w:after="0"/>
        <w:ind w:firstLine="709"/>
        <w:jc w:val="both"/>
        <w:rPr>
          <w:rFonts w:ascii="Times New Roman" w:eastAsia="Times New Roman" w:hAnsi="Times New Roman" w:cs="Times New Roman"/>
          <w:sz w:val="24"/>
          <w:szCs w:val="24"/>
          <w:lang w:val="bg-BG" w:eastAsia="bg-BG"/>
        </w:rPr>
      </w:pPr>
      <w:r w:rsidRPr="002A48F9">
        <w:rPr>
          <w:rFonts w:ascii="Times New Roman" w:eastAsia="Calibri" w:hAnsi="Times New Roman" w:cs="Times New Roman"/>
          <w:bCs/>
          <w:sz w:val="24"/>
          <w:szCs w:val="24"/>
          <w:lang w:val="bg-BG"/>
        </w:rPr>
        <w:t>3.</w:t>
      </w:r>
      <w:r w:rsidR="00F735B7" w:rsidRPr="002A48F9">
        <w:rPr>
          <w:rFonts w:ascii="Times New Roman" w:eastAsia="Calibri" w:hAnsi="Times New Roman" w:cs="Times New Roman"/>
          <w:bCs/>
          <w:sz w:val="24"/>
          <w:szCs w:val="24"/>
          <w:lang w:val="bg-BG"/>
        </w:rPr>
        <w:t>Предложените сървърни конфигурации</w:t>
      </w:r>
      <w:r w:rsidRPr="002A48F9">
        <w:rPr>
          <w:rFonts w:ascii="Times New Roman" w:eastAsia="Calibri" w:hAnsi="Times New Roman" w:cs="Times New Roman"/>
          <w:bCs/>
          <w:sz w:val="24"/>
          <w:szCs w:val="24"/>
          <w:lang w:val="bg-BG"/>
        </w:rPr>
        <w:t xml:space="preserve"> ще са нови и неупотребявани модели в производство към</w:t>
      </w:r>
      <w:r w:rsidR="00557492" w:rsidRPr="002A48F9">
        <w:rPr>
          <w:rFonts w:ascii="Times New Roman" w:eastAsia="Calibri" w:hAnsi="Times New Roman" w:cs="Times New Roman"/>
          <w:bCs/>
          <w:sz w:val="24"/>
          <w:szCs w:val="24"/>
          <w:lang w:val="bg-BG"/>
        </w:rPr>
        <w:t xml:space="preserve"> момента на подаване на офертата</w:t>
      </w:r>
      <w:r w:rsidRPr="002A48F9">
        <w:rPr>
          <w:rFonts w:ascii="Times New Roman" w:eastAsia="Calibri" w:hAnsi="Times New Roman" w:cs="Times New Roman"/>
          <w:bCs/>
          <w:sz w:val="24"/>
          <w:szCs w:val="24"/>
          <w:lang w:val="bg-BG"/>
        </w:rPr>
        <w:t xml:space="preserve"> в оригинална опаков</w:t>
      </w:r>
      <w:r w:rsidR="00497B95" w:rsidRPr="002A48F9">
        <w:rPr>
          <w:rFonts w:ascii="Times New Roman" w:eastAsia="Calibri" w:hAnsi="Times New Roman" w:cs="Times New Roman"/>
          <w:bCs/>
          <w:sz w:val="24"/>
          <w:szCs w:val="24"/>
          <w:lang w:val="bg-BG"/>
        </w:rPr>
        <w:t>ка, предвидена от производителя</w:t>
      </w:r>
      <w:r w:rsidR="00497B95" w:rsidRPr="002A48F9">
        <w:rPr>
          <w:rFonts w:ascii="Times New Roman" w:eastAsia="Calibri" w:hAnsi="Times New Roman" w:cs="Times New Roman"/>
          <w:bCs/>
          <w:sz w:val="24"/>
          <w:szCs w:val="24"/>
        </w:rPr>
        <w:t xml:space="preserve">, </w:t>
      </w:r>
      <w:r w:rsidR="00497B95" w:rsidRPr="002A48F9">
        <w:rPr>
          <w:rFonts w:ascii="Times New Roman" w:eastAsia="Calibri" w:hAnsi="Times New Roman" w:cs="Times New Roman"/>
          <w:bCs/>
          <w:sz w:val="24"/>
          <w:szCs w:val="24"/>
          <w:lang w:val="bg-BG"/>
        </w:rPr>
        <w:t xml:space="preserve">произведени </w:t>
      </w:r>
      <w:r w:rsidR="00497B95" w:rsidRPr="00691EC5">
        <w:rPr>
          <w:rFonts w:ascii="Times New Roman" w:eastAsia="Calibri" w:hAnsi="Times New Roman" w:cs="Times New Roman"/>
          <w:b/>
          <w:bCs/>
          <w:sz w:val="24"/>
          <w:szCs w:val="24"/>
          <w:lang w:val="bg-BG"/>
        </w:rPr>
        <w:t>не по-рано от 01.01</w:t>
      </w:r>
      <w:r w:rsidR="00497B95" w:rsidRPr="002A48F9">
        <w:rPr>
          <w:rFonts w:ascii="Times New Roman" w:eastAsia="Calibri" w:hAnsi="Times New Roman" w:cs="Times New Roman"/>
          <w:b/>
          <w:bCs/>
          <w:sz w:val="24"/>
          <w:szCs w:val="24"/>
          <w:lang w:val="bg-BG"/>
        </w:rPr>
        <w:t>.2018 г.</w:t>
      </w:r>
    </w:p>
    <w:p w:rsidR="00046748" w:rsidRPr="002A48F9" w:rsidRDefault="00DE303B" w:rsidP="002A48F9">
      <w:pPr>
        <w:tabs>
          <w:tab w:val="left" w:pos="0"/>
          <w:tab w:val="left" w:pos="993"/>
        </w:tabs>
        <w:spacing w:after="0"/>
        <w:ind w:firstLine="709"/>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sz w:val="24"/>
          <w:szCs w:val="24"/>
          <w:lang w:val="bg-BG" w:eastAsia="bg-BG"/>
        </w:rPr>
        <w:t xml:space="preserve">4.Срок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w:t>
      </w:r>
      <w:r w:rsidR="00046748" w:rsidRPr="002A48F9">
        <w:rPr>
          <w:rFonts w:ascii="Times New Roman" w:eastAsia="Times New Roman" w:hAnsi="Times New Roman" w:cs="Times New Roman"/>
          <w:sz w:val="24"/>
          <w:szCs w:val="24"/>
          <w:lang w:val="bg-BG" w:eastAsia="bg-BG"/>
        </w:rPr>
        <w:t xml:space="preserve">– </w:t>
      </w:r>
      <w:r w:rsidR="00153756" w:rsidRPr="002A48F9">
        <w:rPr>
          <w:rFonts w:ascii="Times New Roman" w:eastAsia="Times New Roman" w:hAnsi="Times New Roman" w:cs="Times New Roman"/>
          <w:sz w:val="24"/>
          <w:szCs w:val="24"/>
          <w:lang w:val="bg-BG" w:eastAsia="bg-BG"/>
        </w:rPr>
        <w:t xml:space="preserve">до </w:t>
      </w:r>
      <w:r w:rsidR="00F14970" w:rsidRPr="002A48F9">
        <w:rPr>
          <w:rFonts w:ascii="Times New Roman" w:eastAsia="Times New Roman" w:hAnsi="Times New Roman" w:cs="Times New Roman"/>
          <w:b/>
          <w:sz w:val="24"/>
          <w:szCs w:val="24"/>
          <w:lang w:val="bg-BG" w:eastAsia="bg-BG"/>
        </w:rPr>
        <w:t>31.12.2019</w:t>
      </w:r>
      <w:r w:rsidR="00046748" w:rsidRPr="002A48F9">
        <w:rPr>
          <w:rFonts w:ascii="Times New Roman" w:eastAsia="Times New Roman" w:hAnsi="Times New Roman" w:cs="Times New Roman"/>
          <w:b/>
          <w:sz w:val="24"/>
          <w:szCs w:val="24"/>
          <w:lang w:val="bg-BG" w:eastAsia="bg-BG"/>
        </w:rPr>
        <w:t>г.</w:t>
      </w:r>
    </w:p>
    <w:p w:rsidR="00DE303B" w:rsidRPr="002A48F9" w:rsidRDefault="00046748" w:rsidP="002A48F9">
      <w:pPr>
        <w:tabs>
          <w:tab w:val="left" w:pos="0"/>
          <w:tab w:val="left" w:pos="993"/>
        </w:tabs>
        <w:spacing w:after="0"/>
        <w:ind w:firstLine="709"/>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5.</w:t>
      </w:r>
      <w:r w:rsidR="00DE303B" w:rsidRPr="002A48F9">
        <w:rPr>
          <w:rFonts w:ascii="Times New Roman" w:eastAsia="Times New Roman" w:hAnsi="Times New Roman" w:cs="Times New Roman"/>
          <w:sz w:val="24"/>
          <w:szCs w:val="24"/>
          <w:lang w:val="bg-BG" w:eastAsia="bg-BG"/>
        </w:rPr>
        <w:t>При изпълнението на поръчката ще се придържаме точно към указанията на Възложителя, съгласно документацията за участие.</w:t>
      </w:r>
    </w:p>
    <w:p w:rsidR="00DE303B" w:rsidRPr="002A48F9" w:rsidRDefault="00DE303B"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6.Приемаме, че изискванията по техническите спецификации се считат за задължителни минимални изисквания  към офертата.</w:t>
      </w:r>
    </w:p>
    <w:p w:rsidR="00DE303B" w:rsidRPr="002A48F9" w:rsidRDefault="00DE303B"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7. Заявявам, че доставената стока е оригинална на марката на производителя.</w:t>
      </w:r>
    </w:p>
    <w:p w:rsidR="00046748" w:rsidRPr="002A48F9" w:rsidRDefault="00046748" w:rsidP="002A48F9">
      <w:pPr>
        <w:spacing w:after="0"/>
        <w:ind w:firstLine="567"/>
        <w:jc w:val="both"/>
        <w:rPr>
          <w:rFonts w:ascii="Times New Roman" w:eastAsia="Times New Roman" w:hAnsi="Times New Roman" w:cs="Times New Roman"/>
          <w:sz w:val="24"/>
          <w:szCs w:val="24"/>
          <w:lang w:val="bg-BG"/>
        </w:rPr>
      </w:pPr>
    </w:p>
    <w:p w:rsidR="00046748" w:rsidRPr="002A48F9" w:rsidRDefault="00046748" w:rsidP="002A48F9">
      <w:pPr>
        <w:spacing w:after="0"/>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Приложения:</w:t>
      </w:r>
    </w:p>
    <w:p w:rsidR="00046748" w:rsidRPr="002A48F9" w:rsidRDefault="00046748"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Каталози/ Брошури/ Техническа документация на предлаганите от участника </w:t>
      </w:r>
      <w:r w:rsidR="00DB05F7" w:rsidRPr="002A48F9">
        <w:rPr>
          <w:rFonts w:ascii="Times New Roman" w:eastAsia="Calibri" w:hAnsi="Times New Roman" w:cs="Times New Roman"/>
          <w:bCs/>
          <w:sz w:val="24"/>
          <w:szCs w:val="24"/>
          <w:lang w:val="bg-BG"/>
        </w:rPr>
        <w:t>сървърни конфигурации</w:t>
      </w:r>
      <w:r w:rsidRPr="002A48F9">
        <w:rPr>
          <w:rFonts w:ascii="Times New Roman" w:eastAsia="Times New Roman" w:hAnsi="Times New Roman" w:cs="Times New Roman"/>
          <w:sz w:val="24"/>
          <w:szCs w:val="24"/>
          <w:lang w:val="bg-BG"/>
        </w:rPr>
        <w:t xml:space="preserve"> за установяване на съответствието със заложените техническата спецификация параметри (с превод на български език, ако са на чужд език), с които участва в процедурата;</w:t>
      </w:r>
    </w:p>
    <w:p w:rsidR="00601753" w:rsidRPr="002A48F9" w:rsidRDefault="00601753"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ind w:left="3540" w:firstLine="708"/>
        <w:jc w:val="both"/>
        <w:rPr>
          <w:rFonts w:ascii="Times New Roman" w:eastAsia="Times New Roman" w:hAnsi="Times New Roman" w:cs="Times New Roman"/>
          <w:b/>
          <w:bCs/>
          <w:sz w:val="24"/>
          <w:szCs w:val="24"/>
          <w:lang w:val="bg-BG"/>
        </w:rPr>
      </w:pPr>
    </w:p>
    <w:p w:rsidR="00DE303B" w:rsidRPr="002A48F9" w:rsidRDefault="00DE303B" w:rsidP="002A48F9">
      <w:pPr>
        <w:spacing w:after="0"/>
        <w:ind w:left="3540" w:firstLine="708"/>
        <w:jc w:val="both"/>
        <w:rPr>
          <w:rFonts w:ascii="Times New Roman" w:eastAsia="Times New Roman" w:hAnsi="Times New Roman" w:cs="Times New Roman"/>
          <w:b/>
          <w:bCs/>
          <w:sz w:val="24"/>
          <w:szCs w:val="24"/>
          <w:lang w:val="bg-BG"/>
        </w:rPr>
      </w:pPr>
    </w:p>
    <w:p w:rsidR="00DE303B" w:rsidRPr="002A48F9" w:rsidRDefault="00DE303B" w:rsidP="002A48F9">
      <w:pPr>
        <w:spacing w:after="0"/>
        <w:ind w:left="3540" w:firstLine="708"/>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Подпис и печат: ....................</w:t>
      </w:r>
    </w:p>
    <w:p w:rsidR="00DE303B" w:rsidRPr="002A48F9" w:rsidRDefault="00DE303B"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Дата: ........................</w:t>
      </w:r>
    </w:p>
    <w:p w:rsidR="00DE303B" w:rsidRPr="002A48F9" w:rsidRDefault="00DE303B" w:rsidP="002A48F9">
      <w:pPr>
        <w:spacing w:after="0"/>
        <w:ind w:left="3540"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Име и фамилия: ...............................</w:t>
      </w:r>
    </w:p>
    <w:p w:rsidR="00046748" w:rsidRPr="002A48F9" w:rsidRDefault="00DE303B" w:rsidP="002A48F9">
      <w:pPr>
        <w:spacing w:after="0"/>
        <w:ind w:left="4253" w:hanging="5"/>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Длъжност:........................................</w:t>
      </w:r>
    </w:p>
    <w:p w:rsidR="00DE303B" w:rsidRPr="002A48F9" w:rsidRDefault="00DE303B" w:rsidP="002A48F9">
      <w:pPr>
        <w:spacing w:after="0"/>
        <w:ind w:left="4253" w:hanging="5"/>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(представлящ    по регистрация или упълномощено лице)</w:t>
      </w: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DE303B" w:rsidRPr="002A48F9" w:rsidRDefault="00DE303B" w:rsidP="002A48F9">
      <w:pPr>
        <w:spacing w:after="0"/>
        <w:jc w:val="center"/>
        <w:rPr>
          <w:rFonts w:ascii="Times New Roman" w:hAnsi="Times New Roman" w:cs="Times New Roman"/>
          <w:sz w:val="24"/>
          <w:szCs w:val="24"/>
          <w:lang w:val="bg-BG"/>
        </w:rPr>
      </w:pPr>
    </w:p>
    <w:p w:rsidR="007B3435" w:rsidRPr="002A48F9" w:rsidRDefault="007B3435" w:rsidP="002A48F9">
      <w:pPr>
        <w:spacing w:after="0"/>
        <w:rPr>
          <w:rFonts w:ascii="Times New Roman" w:hAnsi="Times New Roman" w:cs="Times New Roman"/>
          <w:sz w:val="24"/>
          <w:szCs w:val="24"/>
          <w:lang w:val="bg-BG"/>
        </w:rPr>
      </w:pPr>
    </w:p>
    <w:p w:rsidR="00DE303B" w:rsidRPr="002A48F9" w:rsidRDefault="00DE303B" w:rsidP="002A48F9">
      <w:pPr>
        <w:spacing w:after="0"/>
        <w:rPr>
          <w:rFonts w:ascii="Times New Roman" w:hAnsi="Times New Roman" w:cs="Times New Roman"/>
          <w:sz w:val="24"/>
          <w:szCs w:val="24"/>
          <w:lang w:val="bg-BG"/>
        </w:rPr>
      </w:pPr>
    </w:p>
    <w:p w:rsidR="00046748" w:rsidRDefault="00046748"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Default="00691EC5" w:rsidP="002A48F9">
      <w:pPr>
        <w:spacing w:after="0"/>
        <w:rPr>
          <w:rFonts w:ascii="Times New Roman" w:hAnsi="Times New Roman" w:cs="Times New Roman"/>
          <w:sz w:val="24"/>
          <w:szCs w:val="24"/>
          <w:lang w:val="bg-BG"/>
        </w:rPr>
      </w:pPr>
    </w:p>
    <w:p w:rsidR="00691EC5" w:rsidRPr="002A48F9" w:rsidRDefault="00691EC5" w:rsidP="002A48F9">
      <w:pPr>
        <w:spacing w:after="0"/>
        <w:rPr>
          <w:rFonts w:ascii="Times New Roman" w:hAnsi="Times New Roman" w:cs="Times New Roman"/>
          <w:sz w:val="24"/>
          <w:szCs w:val="24"/>
          <w:lang w:val="bg-BG"/>
        </w:rPr>
      </w:pPr>
    </w:p>
    <w:p w:rsidR="00557492" w:rsidRPr="002A48F9" w:rsidRDefault="00557492" w:rsidP="002A48F9">
      <w:pPr>
        <w:spacing w:after="0"/>
        <w:ind w:left="5664" w:right="-488" w:firstLine="708"/>
        <w:rPr>
          <w:rFonts w:ascii="Times New Roman" w:eastAsia="Times New Roman" w:hAnsi="Times New Roman" w:cs="Times New Roman"/>
          <w:b/>
          <w:sz w:val="24"/>
          <w:szCs w:val="24"/>
          <w:u w:val="single"/>
          <w:lang w:val="bg-BG" w:eastAsia="bg-BG"/>
        </w:rPr>
      </w:pPr>
    </w:p>
    <w:p w:rsidR="00DE303B" w:rsidRPr="002A48F9" w:rsidRDefault="00DE303B" w:rsidP="002A48F9">
      <w:pPr>
        <w:spacing w:after="0"/>
        <w:ind w:left="5664" w:right="-488" w:firstLine="708"/>
        <w:rPr>
          <w:rFonts w:ascii="Times New Roman" w:eastAsia="Times New Roman" w:hAnsi="Times New Roman" w:cs="Times New Roman"/>
          <w:b/>
          <w:sz w:val="24"/>
          <w:szCs w:val="24"/>
          <w:u w:val="single"/>
          <w:lang w:val="bg-BG" w:eastAsia="bg-BG"/>
        </w:rPr>
      </w:pPr>
      <w:r w:rsidRPr="002A48F9">
        <w:rPr>
          <w:rFonts w:ascii="Times New Roman" w:eastAsia="Times New Roman" w:hAnsi="Times New Roman" w:cs="Times New Roman"/>
          <w:b/>
          <w:sz w:val="24"/>
          <w:szCs w:val="24"/>
          <w:u w:val="single"/>
          <w:lang w:val="bg-BG" w:eastAsia="bg-BG"/>
        </w:rPr>
        <w:t>Приложение  № 3.3</w:t>
      </w:r>
    </w:p>
    <w:p w:rsidR="00DE303B" w:rsidRPr="002A48F9" w:rsidRDefault="00DE303B" w:rsidP="002A48F9">
      <w:pPr>
        <w:spacing w:after="0"/>
        <w:ind w:left="5664" w:right="-488"/>
        <w:rPr>
          <w:rFonts w:ascii="Times New Roman" w:eastAsia="Times New Roman" w:hAnsi="Times New Roman" w:cs="Times New Roman"/>
          <w:b/>
          <w:sz w:val="24"/>
          <w:szCs w:val="24"/>
          <w:lang w:val="bg-BG" w:eastAsia="bg-BG"/>
        </w:rPr>
      </w:pPr>
    </w:p>
    <w:p w:rsidR="00DE303B" w:rsidRPr="002A48F9" w:rsidRDefault="00DE303B" w:rsidP="002A48F9">
      <w:pPr>
        <w:spacing w:after="0"/>
        <w:ind w:left="5664" w:right="-488"/>
        <w:rPr>
          <w:rFonts w:ascii="Times New Roman" w:eastAsia="Times New Roman" w:hAnsi="Times New Roman" w:cs="Times New Roman"/>
          <w:b/>
          <w:sz w:val="24"/>
          <w:szCs w:val="24"/>
          <w:lang w:val="bg-BG" w:eastAsia="bg-BG"/>
        </w:rPr>
      </w:pPr>
    </w:p>
    <w:p w:rsidR="00DE303B" w:rsidRPr="002A48F9" w:rsidRDefault="00DE30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DE303B" w:rsidRPr="002A48F9" w:rsidRDefault="00DE30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ПРЕДСЕДАТЕЛЯ НА</w:t>
      </w:r>
    </w:p>
    <w:p w:rsidR="00DE303B" w:rsidRPr="002A48F9" w:rsidRDefault="00DE303B"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DE303B" w:rsidRPr="002A48F9" w:rsidRDefault="00DE303B" w:rsidP="002A48F9">
      <w:pPr>
        <w:spacing w:after="0"/>
        <w:ind w:right="-486"/>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DE303B" w:rsidRPr="002A48F9" w:rsidRDefault="00DE303B" w:rsidP="002A48F9">
      <w:pPr>
        <w:spacing w:after="0"/>
        <w:ind w:firstLine="5954"/>
        <w:rPr>
          <w:rFonts w:ascii="Times New Roman" w:eastAsia="Times New Roman" w:hAnsi="Times New Roman" w:cs="Times New Roman"/>
          <w:sz w:val="24"/>
          <w:szCs w:val="24"/>
          <w:lang w:val="bg-BG"/>
        </w:rPr>
      </w:pPr>
    </w:p>
    <w:p w:rsidR="00DE303B" w:rsidRPr="002A48F9" w:rsidRDefault="00DE303B" w:rsidP="002A48F9">
      <w:pPr>
        <w:spacing w:after="0"/>
        <w:jc w:val="both"/>
        <w:rPr>
          <w:rFonts w:ascii="Times New Roman" w:eastAsia="Times New Roman" w:hAnsi="Times New Roman" w:cs="Times New Roman"/>
          <w:sz w:val="24"/>
          <w:szCs w:val="24"/>
          <w:lang w:val="bg-BG"/>
        </w:rPr>
      </w:pPr>
    </w:p>
    <w:p w:rsidR="00DE303B" w:rsidRPr="002A48F9" w:rsidRDefault="00DE303B" w:rsidP="002A48F9">
      <w:pPr>
        <w:spacing w:after="0"/>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 xml:space="preserve">ТЕХНИЧЕСКО ПРЕДЛОЖЕНИЕ ЗА ИЗПЪЛНЕНИЕ НА ОБЩЕСТВЕНАТА ПОРЪЧКА </w:t>
      </w:r>
    </w:p>
    <w:p w:rsidR="00DE303B" w:rsidRPr="002A48F9" w:rsidRDefault="00DE303B"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bCs/>
          <w:sz w:val="24"/>
          <w:szCs w:val="24"/>
          <w:lang w:val="bg-BG"/>
        </w:rPr>
        <w:t xml:space="preserve"> </w:t>
      </w:r>
      <w:r w:rsidRPr="002A48F9">
        <w:rPr>
          <w:rFonts w:ascii="Times New Roman" w:eastAsia="Times New Roman" w:hAnsi="Times New Roman" w:cs="Times New Roman"/>
          <w:b/>
          <w:sz w:val="24"/>
          <w:szCs w:val="24"/>
          <w:lang w:val="bg-BG"/>
        </w:rPr>
        <w:t xml:space="preserve">за изпълнение на </w:t>
      </w:r>
      <w:r w:rsidR="00153756" w:rsidRPr="002A48F9">
        <w:rPr>
          <w:rFonts w:ascii="Times New Roman" w:eastAsia="Calibri" w:hAnsi="Times New Roman" w:cs="Times New Roman"/>
          <w:b/>
          <w:bCs/>
          <w:sz w:val="24"/>
          <w:szCs w:val="24"/>
          <w:lang w:val="bg-BG"/>
        </w:rPr>
        <w:t xml:space="preserve">ОБОСОБЕНА ПОЗИЦИЯ № 3 </w:t>
      </w:r>
      <w:r w:rsidR="00AD492C" w:rsidRPr="002A48F9">
        <w:rPr>
          <w:rFonts w:ascii="Times New Roman" w:eastAsia="Calibri" w:hAnsi="Times New Roman" w:cs="Times New Roman"/>
          <w:b/>
          <w:bCs/>
          <w:sz w:val="24"/>
          <w:szCs w:val="24"/>
          <w:lang w:val="bg-BG"/>
        </w:rPr>
        <w:t>–</w:t>
      </w:r>
      <w:r w:rsidR="00153756" w:rsidRPr="002A48F9">
        <w:rPr>
          <w:rFonts w:ascii="Times New Roman" w:eastAsia="Calibri" w:hAnsi="Times New Roman" w:cs="Times New Roman"/>
          <w:b/>
          <w:bCs/>
          <w:sz w:val="24"/>
          <w:szCs w:val="24"/>
          <w:lang w:val="bg-BG"/>
        </w:rPr>
        <w:t xml:space="preserve"> </w:t>
      </w:r>
      <w:r w:rsidR="00AD492C" w:rsidRPr="002A48F9">
        <w:rPr>
          <w:rFonts w:ascii="Times New Roman" w:eastAsia="Calibri" w:hAnsi="Times New Roman" w:cs="Times New Roman"/>
          <w:b/>
          <w:bCs/>
          <w:sz w:val="24"/>
          <w:szCs w:val="24"/>
          <w:lang w:val="bg-BG"/>
        </w:rPr>
        <w:t>„</w:t>
      </w:r>
      <w:r w:rsidR="00153756" w:rsidRPr="002A48F9">
        <w:rPr>
          <w:rFonts w:ascii="Times New Roman" w:eastAsia="Calibri" w:hAnsi="Times New Roman" w:cs="Times New Roman"/>
          <w:b/>
          <w:bCs/>
          <w:sz w:val="24"/>
          <w:szCs w:val="24"/>
          <w:lang w:val="bg-BG"/>
        </w:rPr>
        <w:t>ДОСТАВКА НА МУЛТИФУНКЦИОНАЛНИ УСТРОЙСТВА</w:t>
      </w:r>
      <w:r w:rsidR="00BD141C" w:rsidRPr="002A48F9">
        <w:rPr>
          <w:rFonts w:ascii="Times New Roman" w:eastAsia="Lucida Sans Unicode" w:hAnsi="Times New Roman" w:cs="Times New Roman"/>
          <w:kern w:val="1"/>
          <w:sz w:val="24"/>
          <w:szCs w:val="24"/>
          <w:lang w:val="bg-BG" w:eastAsia="hi-IN" w:bidi="hi-IN"/>
        </w:rPr>
        <w:t xml:space="preserve"> </w:t>
      </w:r>
      <w:r w:rsidR="00BD141C" w:rsidRPr="00691EC5">
        <w:rPr>
          <w:rFonts w:ascii="Times New Roman" w:eastAsia="Lucida Sans Unicode" w:hAnsi="Times New Roman" w:cs="Times New Roman"/>
          <w:b/>
          <w:kern w:val="1"/>
          <w:sz w:val="24"/>
          <w:szCs w:val="24"/>
          <w:lang w:val="bg-BG" w:eastAsia="hi-IN" w:bidi="hi-IN"/>
        </w:rPr>
        <w:t>И ГАРАНЦИОННА ПОДДРЪЖКА“</w:t>
      </w:r>
      <w:r w:rsidR="00BD141C" w:rsidRPr="002A48F9">
        <w:rPr>
          <w:rFonts w:ascii="Times New Roman" w:eastAsia="Calibri" w:hAnsi="Times New Roman" w:cs="Times New Roman"/>
          <w:b/>
          <w:bCs/>
          <w:sz w:val="24"/>
          <w:szCs w:val="24"/>
          <w:lang w:val="bg-BG"/>
        </w:rPr>
        <w:t xml:space="preserve"> </w:t>
      </w:r>
    </w:p>
    <w:p w:rsidR="00DE303B" w:rsidRPr="002A48F9" w:rsidRDefault="00DE303B" w:rsidP="002A48F9">
      <w:pPr>
        <w:spacing w:after="0"/>
        <w:ind w:firstLine="708"/>
        <w:rPr>
          <w:rFonts w:ascii="Times New Roman" w:eastAsia="Times New Roman" w:hAnsi="Times New Roman" w:cs="Times New Roman"/>
          <w:sz w:val="24"/>
          <w:szCs w:val="24"/>
          <w:lang w:val="bg-BG" w:eastAsia="bg-BG"/>
        </w:rPr>
      </w:pPr>
    </w:p>
    <w:p w:rsidR="00DE303B" w:rsidRPr="002A48F9" w:rsidRDefault="00DE303B" w:rsidP="002A48F9">
      <w:pPr>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p>
    <w:p w:rsidR="00DE303B" w:rsidRPr="002A48F9" w:rsidRDefault="00DE303B"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DE303B" w:rsidRPr="002A48F9" w:rsidRDefault="00DE303B" w:rsidP="002A48F9">
      <w:pPr>
        <w:spacing w:after="0"/>
        <w:rPr>
          <w:rFonts w:ascii="Times New Roman" w:eastAsia="Times New Roman" w:hAnsi="Times New Roman" w:cs="Times New Roman"/>
          <w:sz w:val="24"/>
          <w:szCs w:val="24"/>
          <w:lang w:val="bg-BG" w:eastAsia="bg-BG"/>
        </w:rPr>
      </w:pPr>
    </w:p>
    <w:p w:rsidR="00DE303B" w:rsidRPr="002A48F9" w:rsidRDefault="00DE303B"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DE303B" w:rsidRPr="002A48F9" w:rsidRDefault="00DE303B" w:rsidP="002A48F9">
      <w:pPr>
        <w:spacing w:after="0"/>
        <w:rPr>
          <w:rFonts w:ascii="Times New Roman" w:eastAsia="Times New Roman" w:hAnsi="Times New Roman" w:cs="Times New Roman"/>
          <w:sz w:val="24"/>
          <w:szCs w:val="24"/>
          <w:lang w:val="bg-BG"/>
        </w:rPr>
      </w:pPr>
    </w:p>
    <w:p w:rsidR="00DE303B" w:rsidRPr="002A48F9" w:rsidRDefault="00DE303B"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ЕИК/БУЛСТАТ ...................................................., представлявано от ......................................... </w:t>
      </w:r>
    </w:p>
    <w:p w:rsidR="00DE303B" w:rsidRPr="002A48F9" w:rsidRDefault="00DE303B" w:rsidP="002A48F9">
      <w:pPr>
        <w:spacing w:after="0"/>
        <w:rPr>
          <w:rFonts w:ascii="Times New Roman" w:eastAsia="Times New Roman" w:hAnsi="Times New Roman" w:cs="Times New Roman"/>
          <w:sz w:val="24"/>
          <w:szCs w:val="24"/>
          <w:lang w:val="bg-BG"/>
        </w:rPr>
      </w:pPr>
    </w:p>
    <w:p w:rsidR="00DE303B" w:rsidRPr="002A48F9" w:rsidRDefault="00DE303B"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.................................................................................................................................................................................................(представител по закон или надлежно упълномощен с нотариално заверено пълномощно от правоимащия)</w:t>
      </w:r>
    </w:p>
    <w:p w:rsidR="00DE303B" w:rsidRPr="002A48F9" w:rsidRDefault="00DE303B" w:rsidP="002A48F9">
      <w:pPr>
        <w:spacing w:after="0"/>
        <w:rPr>
          <w:rFonts w:ascii="Times New Roman" w:eastAsia="Times New Roman" w:hAnsi="Times New Roman" w:cs="Times New Roman"/>
          <w:b/>
          <w:sz w:val="24"/>
          <w:szCs w:val="24"/>
          <w:lang w:val="bg-BG" w:eastAsia="bg-BG"/>
        </w:rPr>
      </w:pPr>
    </w:p>
    <w:p w:rsidR="00DE303B" w:rsidRPr="002A48F9" w:rsidRDefault="00DE303B" w:rsidP="002A48F9">
      <w:pPr>
        <w:spacing w:after="0"/>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ab/>
        <w:t>УВАЖАЕМИ ГОСПОДИН ПРЕДСЕДАТЕЛ,</w:t>
      </w:r>
    </w:p>
    <w:p w:rsidR="00DE303B" w:rsidRPr="002A48F9" w:rsidRDefault="00DE303B" w:rsidP="002A48F9">
      <w:pPr>
        <w:spacing w:after="0"/>
        <w:ind w:firstLine="567"/>
        <w:jc w:val="both"/>
        <w:rPr>
          <w:rFonts w:ascii="Times New Roman" w:eastAsia="Times New Roman" w:hAnsi="Times New Roman" w:cs="Times New Roman"/>
          <w:sz w:val="24"/>
          <w:szCs w:val="24"/>
          <w:lang w:val="bg-BG"/>
        </w:rPr>
      </w:pPr>
    </w:p>
    <w:p w:rsidR="00DE303B" w:rsidRPr="002A48F9" w:rsidRDefault="00DE303B" w:rsidP="002A48F9">
      <w:pPr>
        <w:spacing w:after="0"/>
        <w:ind w:firstLine="567"/>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sz w:val="24"/>
          <w:szCs w:val="24"/>
          <w:lang w:val="bg-BG"/>
        </w:rPr>
        <w:t>Съгласно публикувано в електронната страница на Агенция по обществени поръчки обявление на Върховния</w:t>
      </w:r>
      <w:r w:rsidR="00C21C2C" w:rsidRPr="002A48F9">
        <w:rPr>
          <w:rFonts w:ascii="Times New Roman" w:eastAsia="Times New Roman" w:hAnsi="Times New Roman" w:cs="Times New Roman"/>
          <w:sz w:val="24"/>
          <w:szCs w:val="24"/>
          <w:lang w:val="bg-BG"/>
        </w:rPr>
        <w:t xml:space="preserve"> касационен съд, </w:t>
      </w:r>
      <w:r w:rsidR="00C21C2C" w:rsidRPr="00691EC5">
        <w:rPr>
          <w:rFonts w:ascii="Times New Roman" w:eastAsia="Times New Roman" w:hAnsi="Times New Roman" w:cs="Times New Roman"/>
          <w:color w:val="000000" w:themeColor="text1"/>
          <w:sz w:val="24"/>
          <w:szCs w:val="24"/>
          <w:lang w:val="bg-BG"/>
        </w:rPr>
        <w:t>за</w:t>
      </w:r>
      <w:r w:rsidRPr="00691EC5">
        <w:rPr>
          <w:rFonts w:ascii="Times New Roman" w:eastAsia="Times New Roman" w:hAnsi="Times New Roman" w:cs="Times New Roman"/>
          <w:color w:val="000000" w:themeColor="text1"/>
          <w:sz w:val="24"/>
          <w:szCs w:val="24"/>
          <w:lang w:val="bg-BG"/>
        </w:rPr>
        <w:t xml:space="preserve"> обществена поръчка </w:t>
      </w:r>
      <w:r w:rsidRPr="002A48F9">
        <w:rPr>
          <w:rFonts w:ascii="Times New Roman" w:eastAsia="Times New Roman" w:hAnsi="Times New Roman" w:cs="Times New Roman"/>
          <w:sz w:val="24"/>
          <w:szCs w:val="24"/>
          <w:lang w:val="bg-BG"/>
        </w:rPr>
        <w:t xml:space="preserve">с предмет: ...................., открита с Решение № .......... от .........2019 г. на ........................... и след като се запознахме с условията за участие, съгласно утвърдената документация, предлагаме да изпълним поръчката </w:t>
      </w:r>
      <w:r w:rsidRPr="002A48F9">
        <w:rPr>
          <w:rFonts w:ascii="Times New Roman" w:eastAsia="Times New Roman" w:hAnsi="Times New Roman" w:cs="Times New Roman"/>
          <w:b/>
          <w:sz w:val="24"/>
          <w:szCs w:val="24"/>
          <w:lang w:val="bg-BG"/>
        </w:rPr>
        <w:t xml:space="preserve">по </w:t>
      </w:r>
      <w:r w:rsidRPr="002A48F9">
        <w:rPr>
          <w:rFonts w:ascii="Times New Roman" w:eastAsia="Calibri" w:hAnsi="Times New Roman" w:cs="Times New Roman"/>
          <w:b/>
          <w:bCs/>
          <w:sz w:val="24"/>
          <w:szCs w:val="24"/>
          <w:lang w:val="bg-BG"/>
        </w:rPr>
        <w:t>ОБОСОБЕНА ПО</w:t>
      </w:r>
      <w:r w:rsidR="00F62687" w:rsidRPr="002A48F9">
        <w:rPr>
          <w:rFonts w:ascii="Times New Roman" w:eastAsia="Calibri" w:hAnsi="Times New Roman" w:cs="Times New Roman"/>
          <w:b/>
          <w:bCs/>
          <w:sz w:val="24"/>
          <w:szCs w:val="24"/>
          <w:lang w:val="bg-BG"/>
        </w:rPr>
        <w:t>ЗИЦИЯ № 3</w:t>
      </w:r>
      <w:r w:rsidRPr="002A48F9">
        <w:rPr>
          <w:rFonts w:ascii="Times New Roman" w:eastAsia="Calibri" w:hAnsi="Times New Roman" w:cs="Times New Roman"/>
          <w:b/>
          <w:bCs/>
          <w:sz w:val="24"/>
          <w:szCs w:val="24"/>
          <w:lang w:val="bg-BG"/>
        </w:rPr>
        <w:t xml:space="preserve"> – ДОСТАВКА НА ЧЕРНО-БЕЛИ МУЛТИФУНКЦИОНАЛНИ УСТРОЙСТВА</w:t>
      </w:r>
      <w:r w:rsidR="00C21C2C" w:rsidRPr="002A48F9">
        <w:rPr>
          <w:rFonts w:ascii="Times New Roman" w:eastAsia="Lucida Sans Unicode" w:hAnsi="Times New Roman" w:cs="Times New Roman"/>
          <w:kern w:val="1"/>
          <w:sz w:val="24"/>
          <w:szCs w:val="24"/>
          <w:lang w:val="bg-BG" w:eastAsia="hi-IN" w:bidi="hi-IN"/>
        </w:rPr>
        <w:t xml:space="preserve"> </w:t>
      </w:r>
      <w:r w:rsidR="00C21C2C" w:rsidRPr="00691EC5">
        <w:rPr>
          <w:rFonts w:ascii="Times New Roman" w:eastAsia="Lucida Sans Unicode" w:hAnsi="Times New Roman" w:cs="Times New Roman"/>
          <w:b/>
          <w:kern w:val="1"/>
          <w:sz w:val="24"/>
          <w:szCs w:val="24"/>
          <w:lang w:val="bg-BG" w:eastAsia="hi-IN" w:bidi="hi-IN"/>
        </w:rPr>
        <w:t>И ГАРАНЦИОННА ПОДДРЪЖКА</w:t>
      </w:r>
      <w:r w:rsidR="00C21C2C" w:rsidRPr="002A48F9">
        <w:rPr>
          <w:rFonts w:ascii="Times New Roman" w:eastAsia="Lucida Sans Unicode" w:hAnsi="Times New Roman" w:cs="Times New Roman"/>
          <w:kern w:val="1"/>
          <w:sz w:val="24"/>
          <w:szCs w:val="24"/>
          <w:lang w:val="bg-BG" w:eastAsia="hi-IN" w:bidi="hi-IN"/>
        </w:rPr>
        <w:t>“</w:t>
      </w:r>
      <w:r w:rsidRPr="002A48F9">
        <w:rPr>
          <w:rFonts w:ascii="Times New Roman" w:eastAsia="Times New Roman" w:hAnsi="Times New Roman" w:cs="Times New Roman"/>
          <w:b/>
          <w:bCs/>
          <w:sz w:val="24"/>
          <w:szCs w:val="24"/>
          <w:lang w:val="bg-BG"/>
        </w:rPr>
        <w:t xml:space="preserve">, </w:t>
      </w:r>
      <w:r w:rsidRPr="002A48F9">
        <w:rPr>
          <w:rFonts w:ascii="Times New Roman" w:eastAsia="Times New Roman" w:hAnsi="Times New Roman" w:cs="Times New Roman"/>
          <w:sz w:val="24"/>
          <w:szCs w:val="24"/>
          <w:lang w:val="bg-BG"/>
        </w:rPr>
        <w:t xml:space="preserve">съгласно документацията за участие при следните условия: </w:t>
      </w:r>
    </w:p>
    <w:p w:rsidR="00DE303B" w:rsidRPr="002A48F9" w:rsidRDefault="00C21C2C" w:rsidP="002A48F9">
      <w:pPr>
        <w:pStyle w:val="a6"/>
        <w:numPr>
          <w:ilvl w:val="0"/>
          <w:numId w:val="34"/>
        </w:numPr>
        <w:spacing w:after="0"/>
        <w:ind w:left="0" w:firstLine="0"/>
        <w:jc w:val="both"/>
        <w:rPr>
          <w:rFonts w:ascii="Times New Roman" w:eastAsia="MS Mincho" w:hAnsi="Times New Roman" w:cs="Times New Roman"/>
          <w:sz w:val="24"/>
          <w:szCs w:val="24"/>
          <w:lang w:val="bg-BG"/>
        </w:rPr>
      </w:pPr>
      <w:r w:rsidRPr="002A48F9">
        <w:rPr>
          <w:rFonts w:ascii="Times New Roman" w:eastAsia="MS Mincho" w:hAnsi="Times New Roman" w:cs="Times New Roman"/>
          <w:sz w:val="24"/>
          <w:szCs w:val="24"/>
          <w:u w:val="single"/>
          <w:lang w:val="bg-BG"/>
        </w:rPr>
        <w:t xml:space="preserve">Срок за изпълнение на </w:t>
      </w:r>
      <w:r w:rsidRPr="00691EC5">
        <w:rPr>
          <w:rFonts w:ascii="Times New Roman" w:eastAsia="MS Mincho" w:hAnsi="Times New Roman" w:cs="Times New Roman"/>
          <w:color w:val="000000" w:themeColor="text1"/>
          <w:sz w:val="24"/>
          <w:szCs w:val="24"/>
          <w:u w:val="single"/>
          <w:lang w:val="bg-BG"/>
        </w:rPr>
        <w:t>доставката</w:t>
      </w:r>
      <w:r w:rsidR="00DE303B" w:rsidRPr="00691EC5">
        <w:rPr>
          <w:rFonts w:ascii="Times New Roman" w:eastAsia="MS Mincho" w:hAnsi="Times New Roman" w:cs="Times New Roman"/>
          <w:color w:val="000000" w:themeColor="text1"/>
          <w:sz w:val="24"/>
          <w:szCs w:val="24"/>
          <w:u w:val="single"/>
          <w:lang w:val="bg-BG"/>
        </w:rPr>
        <w:t xml:space="preserve"> н</w:t>
      </w:r>
      <w:r w:rsidR="00DE303B" w:rsidRPr="002A48F9">
        <w:rPr>
          <w:rFonts w:ascii="Times New Roman" w:eastAsia="MS Mincho" w:hAnsi="Times New Roman" w:cs="Times New Roman"/>
          <w:sz w:val="24"/>
          <w:szCs w:val="24"/>
          <w:u w:val="single"/>
          <w:lang w:val="bg-BG"/>
        </w:rPr>
        <w:t>а всички продукти по Обособената позиция</w:t>
      </w:r>
      <w:r w:rsidR="00153756" w:rsidRPr="002A48F9">
        <w:rPr>
          <w:rFonts w:ascii="Times New Roman" w:eastAsia="MS Mincho" w:hAnsi="Times New Roman" w:cs="Times New Roman"/>
          <w:sz w:val="24"/>
          <w:szCs w:val="24"/>
          <w:u w:val="single"/>
          <w:lang w:val="bg-BG"/>
        </w:rPr>
        <w:t xml:space="preserve"> № 3 </w:t>
      </w:r>
      <w:r w:rsidR="00DE303B" w:rsidRPr="002A48F9">
        <w:rPr>
          <w:rFonts w:ascii="Times New Roman" w:eastAsia="MS Mincho" w:hAnsi="Times New Roman" w:cs="Times New Roman"/>
          <w:sz w:val="24"/>
          <w:szCs w:val="24"/>
          <w:u w:val="single"/>
          <w:lang w:val="bg-BG"/>
        </w:rPr>
        <w:t>:</w:t>
      </w:r>
      <w:r w:rsidR="00DE303B" w:rsidRPr="002A48F9">
        <w:rPr>
          <w:rFonts w:ascii="Times New Roman" w:eastAsia="MS Mincho" w:hAnsi="Times New Roman" w:cs="Times New Roman"/>
          <w:sz w:val="24"/>
          <w:szCs w:val="24"/>
          <w:lang w:val="bg-BG"/>
        </w:rPr>
        <w:t>……………………………</w:t>
      </w:r>
      <w:r w:rsidR="005903EE" w:rsidRPr="002A48F9">
        <w:rPr>
          <w:rFonts w:ascii="Times New Roman" w:eastAsia="MS Mincho" w:hAnsi="Times New Roman" w:cs="Times New Roman"/>
          <w:sz w:val="24"/>
          <w:szCs w:val="24"/>
          <w:lang w:val="bg-BG"/>
        </w:rPr>
        <w:t xml:space="preserve"> (до 30) работни дни от подписване на договора.</w:t>
      </w:r>
    </w:p>
    <w:p w:rsidR="00DE303B" w:rsidRPr="002A48F9" w:rsidRDefault="00DE303B" w:rsidP="002A48F9">
      <w:pPr>
        <w:pStyle w:val="a6"/>
        <w:numPr>
          <w:ilvl w:val="0"/>
          <w:numId w:val="34"/>
        </w:numPr>
        <w:spacing w:after="0"/>
        <w:ind w:left="0" w:firstLine="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u w:val="single"/>
          <w:lang w:val="bg-BG" w:eastAsia="bg-BG"/>
        </w:rPr>
        <w:t>Място на доставка</w:t>
      </w:r>
      <w:r w:rsidRPr="002A48F9">
        <w:rPr>
          <w:rFonts w:ascii="Times New Roman" w:eastAsia="Times New Roman" w:hAnsi="Times New Roman" w:cs="Times New Roman"/>
          <w:sz w:val="24"/>
          <w:szCs w:val="24"/>
          <w:lang w:val="bg-BG" w:eastAsia="bg-BG"/>
        </w:rPr>
        <w:t>:......................................................</w:t>
      </w:r>
    </w:p>
    <w:p w:rsidR="00DE303B" w:rsidRPr="00691EC5" w:rsidRDefault="000A66AE" w:rsidP="002A48F9">
      <w:pPr>
        <w:pStyle w:val="a6"/>
        <w:numPr>
          <w:ilvl w:val="0"/>
          <w:numId w:val="34"/>
        </w:numPr>
        <w:spacing w:after="0"/>
        <w:ind w:left="0" w:firstLine="0"/>
        <w:jc w:val="both"/>
        <w:rPr>
          <w:rFonts w:ascii="Times New Roman" w:eastAsia="Times New Roman" w:hAnsi="Times New Roman" w:cs="Times New Roman"/>
          <w:sz w:val="24"/>
          <w:szCs w:val="24"/>
          <w:lang w:val="bg-BG" w:eastAsia="bg-BG"/>
        </w:rPr>
      </w:pPr>
      <w:r w:rsidRPr="002A48F9">
        <w:rPr>
          <w:rFonts w:ascii="Times New Roman" w:eastAsia="MS Mincho" w:hAnsi="Times New Roman" w:cs="Times New Roman"/>
          <w:sz w:val="24"/>
          <w:szCs w:val="24"/>
          <w:lang w:val="bg-BG"/>
        </w:rPr>
        <w:t>Срок за гаранционна поддръжка</w:t>
      </w:r>
      <w:r w:rsidR="00C21C2C" w:rsidRPr="002A48F9">
        <w:rPr>
          <w:rFonts w:ascii="Times New Roman" w:eastAsia="MS Mincho" w:hAnsi="Times New Roman" w:cs="Times New Roman"/>
          <w:sz w:val="24"/>
          <w:szCs w:val="24"/>
          <w:lang w:val="bg-BG"/>
        </w:rPr>
        <w:t xml:space="preserve"> </w:t>
      </w:r>
      <w:r w:rsidR="00C21C2C" w:rsidRPr="00691EC5">
        <w:rPr>
          <w:rFonts w:ascii="Times New Roman" w:eastAsia="MS Mincho" w:hAnsi="Times New Roman" w:cs="Times New Roman"/>
          <w:sz w:val="24"/>
          <w:szCs w:val="24"/>
          <w:lang w:val="bg-BG"/>
        </w:rPr>
        <w:t>……………….</w:t>
      </w:r>
      <w:r w:rsidR="00DE303B" w:rsidRPr="00691EC5">
        <w:rPr>
          <w:rFonts w:ascii="Times New Roman" w:eastAsia="MS Mincho" w:hAnsi="Times New Roman" w:cs="Times New Roman"/>
          <w:sz w:val="24"/>
          <w:szCs w:val="24"/>
          <w:lang w:val="bg-BG"/>
        </w:rPr>
        <w:t xml:space="preserve"> </w:t>
      </w:r>
      <w:r w:rsidR="00DE303B" w:rsidRPr="00691EC5">
        <w:rPr>
          <w:rFonts w:ascii="Times New Roman" w:eastAsia="MS Mincho" w:hAnsi="Times New Roman" w:cs="Times New Roman"/>
          <w:b/>
          <w:sz w:val="24"/>
          <w:szCs w:val="24"/>
          <w:lang w:val="bg-BG"/>
        </w:rPr>
        <w:t>( МИНИМУМ 12 МЕСЕЦА)</w:t>
      </w:r>
      <w:r w:rsidR="00DE303B" w:rsidRPr="00691EC5">
        <w:rPr>
          <w:rFonts w:ascii="Times New Roman" w:eastAsia="MS Mincho" w:hAnsi="Times New Roman" w:cs="Times New Roman"/>
          <w:sz w:val="24"/>
          <w:szCs w:val="24"/>
          <w:lang w:val="bg-BG"/>
        </w:rPr>
        <w:t xml:space="preserve"> </w:t>
      </w:r>
    </w:p>
    <w:p w:rsidR="00DB05F7" w:rsidRPr="00691EC5" w:rsidRDefault="00DB05F7" w:rsidP="00691EC5">
      <w:pPr>
        <w:pStyle w:val="a6"/>
        <w:numPr>
          <w:ilvl w:val="0"/>
          <w:numId w:val="34"/>
        </w:numPr>
        <w:spacing w:after="0"/>
        <w:ind w:left="0" w:firstLine="0"/>
        <w:jc w:val="both"/>
        <w:rPr>
          <w:rFonts w:ascii="Times New Roman" w:eastAsia="Times New Roman" w:hAnsi="Times New Roman" w:cs="Times New Roman"/>
          <w:sz w:val="24"/>
          <w:szCs w:val="24"/>
          <w:lang w:val="bg-BG" w:eastAsia="bg-BG"/>
        </w:rPr>
      </w:pPr>
      <w:r w:rsidRPr="00691EC5">
        <w:rPr>
          <w:rFonts w:ascii="Times New Roman" w:eastAsia="Times New Roman" w:hAnsi="Times New Roman" w:cs="Times New Roman"/>
          <w:sz w:val="24"/>
          <w:szCs w:val="24"/>
          <w:lang w:val="bg-BG" w:eastAsia="bg-BG"/>
        </w:rPr>
        <w:t>В случай на констатирана неизправност в работата на доставената техника се задължавам, след получаването на заявка от упълномощен представител на възложителя по телефон, факс или e-mail да  установя до 1 работен ден възникналата неизправност.</w:t>
      </w:r>
    </w:p>
    <w:p w:rsidR="00FB6B64" w:rsidRPr="00691EC5" w:rsidRDefault="00FB6B64" w:rsidP="002A48F9">
      <w:pPr>
        <w:pStyle w:val="a6"/>
        <w:numPr>
          <w:ilvl w:val="0"/>
          <w:numId w:val="34"/>
        </w:numPr>
        <w:spacing w:after="0"/>
        <w:ind w:left="0" w:firstLine="0"/>
        <w:jc w:val="both"/>
        <w:rPr>
          <w:rFonts w:ascii="Times New Roman" w:eastAsia="Times New Roman" w:hAnsi="Times New Roman" w:cs="Times New Roman"/>
          <w:sz w:val="24"/>
          <w:szCs w:val="24"/>
          <w:lang w:val="bg-BG" w:eastAsia="bg-BG"/>
        </w:rPr>
      </w:pPr>
      <w:r w:rsidRPr="00691EC5">
        <w:rPr>
          <w:rFonts w:ascii="Times New Roman" w:eastAsia="MS Mincho" w:hAnsi="Times New Roman" w:cs="Times New Roman"/>
          <w:sz w:val="24"/>
          <w:szCs w:val="24"/>
          <w:lang w:val="bg-BG"/>
        </w:rPr>
        <w:t xml:space="preserve">Срок за отстраняване на повреди и/или дефекти, проявили се в рамките на гаранционния срок – ……………………/максимум до 48 часа/ от установяване на повредата. </w:t>
      </w:r>
    </w:p>
    <w:p w:rsidR="00AD492C" w:rsidRPr="002A48F9" w:rsidRDefault="00FB6B64" w:rsidP="002A48F9">
      <w:pPr>
        <w:spacing w:after="0"/>
        <w:jc w:val="both"/>
        <w:rPr>
          <w:rFonts w:ascii="Times New Roman" w:eastAsia="MS Mincho" w:hAnsi="Times New Roman" w:cs="Times New Roman"/>
          <w:sz w:val="24"/>
          <w:szCs w:val="24"/>
          <w:lang w:val="bg-BG"/>
        </w:rPr>
      </w:pPr>
      <w:r w:rsidRPr="00691EC5">
        <w:rPr>
          <w:rFonts w:ascii="Times New Roman" w:eastAsia="MS Mincho" w:hAnsi="Times New Roman" w:cs="Times New Roman"/>
          <w:sz w:val="24"/>
          <w:szCs w:val="24"/>
          <w:lang w:val="bg-BG"/>
        </w:rPr>
        <w:t>V</w:t>
      </w:r>
      <w:r w:rsidR="00AD492C" w:rsidRPr="00691EC5">
        <w:rPr>
          <w:rFonts w:ascii="Times New Roman" w:eastAsia="MS Mincho" w:hAnsi="Times New Roman" w:cs="Times New Roman"/>
          <w:sz w:val="24"/>
          <w:szCs w:val="24"/>
          <w:lang w:val="bg-BG"/>
        </w:rPr>
        <w:t>.Условия за гаранционна поддръжка:………………………</w:t>
      </w:r>
      <w:r w:rsidR="00DB05F7" w:rsidRPr="00691EC5">
        <w:rPr>
          <w:rFonts w:ascii="Times New Roman" w:eastAsia="MS Mincho" w:hAnsi="Times New Roman" w:cs="Times New Roman"/>
          <w:sz w:val="24"/>
          <w:szCs w:val="24"/>
          <w:lang w:val="bg-BG"/>
        </w:rPr>
        <w:t>…………………………………………………………………………………………………………………………………………………………………………………………………………………………………………………………………………………</w:t>
      </w:r>
    </w:p>
    <w:p w:rsidR="00DE303B" w:rsidRPr="002A48F9" w:rsidRDefault="00DE303B" w:rsidP="002A48F9">
      <w:pPr>
        <w:widowControl w:val="0"/>
        <w:suppressAutoHyphens/>
        <w:spacing w:after="0"/>
        <w:jc w:val="both"/>
        <w:rPr>
          <w:rFonts w:ascii="Times New Roman" w:eastAsia="Times New Roman" w:hAnsi="Times New Roman" w:cs="Times New Roman"/>
          <w:i/>
          <w:sz w:val="24"/>
          <w:szCs w:val="24"/>
          <w:lang w:eastAsia="ar-SA"/>
        </w:rPr>
      </w:pPr>
      <w:r w:rsidRPr="002A48F9">
        <w:rPr>
          <w:rFonts w:ascii="Times New Roman" w:eastAsia="Times New Roman" w:hAnsi="Times New Roman" w:cs="Times New Roman"/>
          <w:i/>
          <w:sz w:val="24"/>
          <w:szCs w:val="24"/>
          <w:lang w:val="bg-BG" w:eastAsia="ar-SA"/>
        </w:rPr>
        <w:t xml:space="preserve">/Участникът следва да попълни </w:t>
      </w:r>
      <w:r w:rsidRPr="002A48F9">
        <w:rPr>
          <w:rFonts w:ascii="Times New Roman" w:eastAsia="Times New Roman" w:hAnsi="Times New Roman" w:cs="Times New Roman"/>
          <w:i/>
          <w:sz w:val="24"/>
          <w:szCs w:val="24"/>
          <w:lang w:val="bg-BG" w:eastAsia="bg-BG"/>
        </w:rPr>
        <w:t>с конкретно предложение всяко от посочените по-горе изисквания</w:t>
      </w:r>
      <w:r w:rsidRPr="002A48F9">
        <w:rPr>
          <w:rFonts w:ascii="Times New Roman" w:eastAsia="Times New Roman" w:hAnsi="Times New Roman" w:cs="Times New Roman"/>
          <w:i/>
          <w:sz w:val="24"/>
          <w:szCs w:val="24"/>
          <w:lang w:val="bg-BG" w:eastAsia="ar-SA"/>
        </w:rPr>
        <w:t>/</w:t>
      </w:r>
    </w:p>
    <w:p w:rsidR="00DE303B" w:rsidRPr="002A48F9" w:rsidRDefault="00DE303B" w:rsidP="002A48F9">
      <w:pPr>
        <w:spacing w:after="0"/>
        <w:jc w:val="both"/>
        <w:rPr>
          <w:rFonts w:ascii="Times New Roman" w:eastAsia="Times New Roman" w:hAnsi="Times New Roman" w:cs="Times New Roman"/>
          <w:sz w:val="24"/>
          <w:szCs w:val="24"/>
          <w:lang w:val="bg-BG"/>
        </w:rPr>
      </w:pPr>
    </w:p>
    <w:p w:rsidR="00DB05F7" w:rsidRPr="002A48F9" w:rsidRDefault="00DE303B" w:rsidP="002A48F9">
      <w:pPr>
        <w:widowControl w:val="0"/>
        <w:suppressAutoHyphens/>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1</w:t>
      </w:r>
      <w:r w:rsidRPr="002A48F9">
        <w:rPr>
          <w:rFonts w:ascii="Times New Roman" w:eastAsia="Times New Roman" w:hAnsi="Times New Roman" w:cs="Times New Roman"/>
          <w:sz w:val="24"/>
          <w:szCs w:val="24"/>
          <w:lang w:val="bg-BG" w:eastAsia="bg-BG"/>
        </w:rPr>
        <w:t xml:space="preserve">.Предлагаме стоки със следните характеристики: </w:t>
      </w:r>
      <w:r w:rsidR="00DB05F7" w:rsidRPr="002A48F9">
        <w:rPr>
          <w:rFonts w:ascii="Times New Roman" w:eastAsia="Times New Roman" w:hAnsi="Times New Roman" w:cs="Times New Roman"/>
          <w:sz w:val="24"/>
          <w:szCs w:val="24"/>
          <w:lang w:val="bg-BG" w:eastAsia="bg-BG"/>
        </w:rPr>
        <w:t>………………………………………………………………………………………………………………………………………………………………………………………………………………………………………………………………………………………………………………………</w:t>
      </w:r>
    </w:p>
    <w:p w:rsidR="00DE303B" w:rsidRPr="002A48F9" w:rsidRDefault="00DE303B" w:rsidP="002A48F9">
      <w:pPr>
        <w:widowControl w:val="0"/>
        <w:suppressAutoHyphens/>
        <w:spacing w:after="0"/>
        <w:ind w:firstLine="567"/>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/участникът следва подробно да посочи: производител, марка, модел и продуктов номер на производителя на предложе</w:t>
      </w:r>
      <w:r w:rsidR="00DB05F7" w:rsidRPr="002A48F9">
        <w:rPr>
          <w:rFonts w:ascii="Times New Roman" w:eastAsia="Times New Roman" w:hAnsi="Times New Roman" w:cs="Times New Roman"/>
          <w:i/>
          <w:sz w:val="24"/>
          <w:szCs w:val="24"/>
          <w:lang w:val="bg-BG" w:eastAsia="bg-BG"/>
        </w:rPr>
        <w:t>ните мулти-функционални устройства</w:t>
      </w:r>
      <w:r w:rsidRPr="002A48F9">
        <w:rPr>
          <w:rFonts w:ascii="Times New Roman" w:eastAsia="Times New Roman" w:hAnsi="Times New Roman" w:cs="Times New Roman"/>
          <w:i/>
          <w:sz w:val="24"/>
          <w:szCs w:val="24"/>
          <w:lang w:val="bg-BG" w:eastAsia="bg-BG"/>
        </w:rPr>
        <w:t xml:space="preserve"> и да ги опише съгласно изискванията посочени в техническата спецификация на Възложителя. </w:t>
      </w:r>
    </w:p>
    <w:p w:rsidR="00DB05F7" w:rsidRPr="002A48F9" w:rsidRDefault="00DB05F7" w:rsidP="002A48F9">
      <w:pPr>
        <w:spacing w:after="0"/>
        <w:ind w:firstLine="567"/>
        <w:jc w:val="both"/>
        <w:rPr>
          <w:rFonts w:ascii="Times New Roman" w:eastAsia="Times New Roman" w:hAnsi="Times New Roman" w:cs="Times New Roman"/>
          <w:b/>
          <w:sz w:val="24"/>
          <w:szCs w:val="24"/>
          <w:lang w:val="bg-BG" w:eastAsia="bg-BG"/>
        </w:rPr>
      </w:pPr>
    </w:p>
    <w:p w:rsidR="00DE303B" w:rsidRPr="002A48F9" w:rsidRDefault="00DE303B" w:rsidP="002A48F9">
      <w:pPr>
        <w:spacing w:after="0"/>
        <w:ind w:firstLine="567"/>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sz w:val="24"/>
          <w:szCs w:val="24"/>
          <w:lang w:val="bg-BG" w:eastAsia="bg-BG"/>
        </w:rPr>
        <w:t>Попълването на данните за посочените в таблиците показатели е задължително.</w:t>
      </w:r>
    </w:p>
    <w:p w:rsidR="00DE303B" w:rsidRPr="002A48F9" w:rsidRDefault="00DE303B" w:rsidP="002A48F9">
      <w:pPr>
        <w:spacing w:after="0"/>
        <w:ind w:right="-488"/>
        <w:rPr>
          <w:rFonts w:ascii="Times New Roman" w:eastAsia="Times New Roman" w:hAnsi="Times New Roman" w:cs="Times New Roman"/>
          <w:b/>
          <w:sz w:val="24"/>
          <w:szCs w:val="24"/>
          <w:highlight w:val="yellow"/>
          <w:u w:val="single"/>
          <w:lang w:eastAsia="bg-BG"/>
        </w:rPr>
      </w:pPr>
    </w:p>
    <w:p w:rsidR="00DE303B" w:rsidRPr="00691EC5" w:rsidRDefault="00DE303B" w:rsidP="002A48F9">
      <w:pPr>
        <w:pStyle w:val="a6"/>
        <w:spacing w:after="0"/>
        <w:rPr>
          <w:rFonts w:ascii="Times New Roman" w:eastAsia="Lucida Sans Unicode" w:hAnsi="Times New Roman" w:cs="Times New Roman"/>
          <w:b/>
          <w:color w:val="000000" w:themeColor="text1"/>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Мулти-функционални устройства – 30 броя</w:t>
      </w:r>
      <w:r w:rsidR="00E96383" w:rsidRPr="002A48F9">
        <w:rPr>
          <w:rFonts w:ascii="Times New Roman" w:eastAsia="Calibri" w:hAnsi="Times New Roman" w:cs="Times New Roman"/>
          <w:b/>
          <w:bCs/>
          <w:sz w:val="24"/>
          <w:szCs w:val="24"/>
          <w:lang w:val="bg-BG"/>
        </w:rPr>
        <w:t xml:space="preserve"> </w:t>
      </w:r>
      <w:r w:rsidR="00E96383" w:rsidRPr="00691EC5">
        <w:rPr>
          <w:rFonts w:ascii="Times New Roman" w:eastAsia="Calibri" w:hAnsi="Times New Roman" w:cs="Times New Roman"/>
          <w:b/>
          <w:bCs/>
          <w:color w:val="000000" w:themeColor="text1"/>
          <w:sz w:val="24"/>
          <w:szCs w:val="24"/>
          <w:lang w:val="bg-BG"/>
        </w:rPr>
        <w:t>черно-бели</w:t>
      </w:r>
      <w:r w:rsidRPr="00691EC5">
        <w:rPr>
          <w:rFonts w:ascii="Times New Roman" w:eastAsia="Lucida Sans Unicode" w:hAnsi="Times New Roman" w:cs="Times New Roman"/>
          <w:b/>
          <w:color w:val="000000" w:themeColor="text1"/>
          <w:kern w:val="1"/>
          <w:sz w:val="24"/>
          <w:szCs w:val="24"/>
          <w:lang w:val="bg-BG" w:eastAsia="hi-IN" w:bidi="hi-IN"/>
        </w:rPr>
        <w:t>:</w:t>
      </w:r>
    </w:p>
    <w:tbl>
      <w:tblPr>
        <w:tblStyle w:val="TableGrid3"/>
        <w:tblW w:w="0" w:type="auto"/>
        <w:tblLook w:val="04A0" w:firstRow="1" w:lastRow="0" w:firstColumn="1" w:lastColumn="0" w:noHBand="0" w:noVBand="1"/>
      </w:tblPr>
      <w:tblGrid>
        <w:gridCol w:w="9606"/>
      </w:tblGrid>
      <w:tr w:rsidR="00DE303B" w:rsidRPr="002A48F9" w:rsidTr="00DE303B">
        <w:tc>
          <w:tcPr>
            <w:tcW w:w="9606" w:type="dxa"/>
          </w:tcPr>
          <w:p w:rsidR="00DE303B" w:rsidRPr="002A48F9" w:rsidRDefault="00DE303B" w:rsidP="002A48F9">
            <w:pPr>
              <w:spacing w:line="276" w:lineRule="auto"/>
              <w:jc w:val="center"/>
              <w:rPr>
                <w:b/>
                <w:sz w:val="24"/>
                <w:szCs w:val="24"/>
              </w:rPr>
            </w:pPr>
            <w:r w:rsidRPr="002A48F9">
              <w:rPr>
                <w:b/>
                <w:sz w:val="24"/>
                <w:szCs w:val="24"/>
              </w:rPr>
              <w:t xml:space="preserve"> ИЗИСКВАНИЯ КЪМ ТЕХНОЛОГИЯТА НА ПЕЧАТ</w:t>
            </w:r>
          </w:p>
        </w:tc>
      </w:tr>
      <w:tr w:rsidR="00DE303B" w:rsidRPr="002A48F9" w:rsidTr="00DE303B">
        <w:tc>
          <w:tcPr>
            <w:tcW w:w="9606" w:type="dxa"/>
          </w:tcPr>
          <w:p w:rsidR="00DE303B" w:rsidRPr="002A48F9" w:rsidRDefault="00497B95" w:rsidP="002A48F9">
            <w:pPr>
              <w:spacing w:line="276" w:lineRule="auto"/>
              <w:jc w:val="center"/>
              <w:rPr>
                <w:sz w:val="24"/>
                <w:szCs w:val="24"/>
              </w:rPr>
            </w:pPr>
            <w:r w:rsidRPr="002A48F9">
              <w:rPr>
                <w:sz w:val="24"/>
                <w:szCs w:val="24"/>
              </w:rPr>
              <w:t xml:space="preserve">Устройствата трябва да осигуряват двустранен </w:t>
            </w:r>
            <w:r w:rsidRPr="002A48F9">
              <w:rPr>
                <w:b/>
                <w:sz w:val="24"/>
                <w:szCs w:val="24"/>
              </w:rPr>
              <w:t>черно-бял</w:t>
            </w:r>
            <w:r w:rsidRPr="002A48F9">
              <w:rPr>
                <w:sz w:val="24"/>
                <w:szCs w:val="24"/>
              </w:rPr>
              <w:t xml:space="preserve"> печат по лазерна технология във формат A4; сканиране на хартиени документи черно-бяло и цветно; копиране на хартиени документи; листоподаващо устройство обслужващо скенерните и копирни функции . Устройството трябва да притежава USB и мрежов интерфейс, LCD дисплей, както и да работи автономн</w:t>
            </w:r>
            <w:r w:rsidR="00DB05F7" w:rsidRPr="002A48F9">
              <w:rPr>
                <w:sz w:val="24"/>
                <w:szCs w:val="24"/>
              </w:rPr>
              <w:t xml:space="preserve">о (без компютър) като копирна, </w:t>
            </w:r>
            <w:r w:rsidRPr="002A48F9">
              <w:rPr>
                <w:sz w:val="24"/>
                <w:szCs w:val="24"/>
              </w:rPr>
              <w:t>сканираща машина (запис на USB флаш) и факс устройство.</w:t>
            </w:r>
          </w:p>
        </w:tc>
      </w:tr>
    </w:tbl>
    <w:tbl>
      <w:tblPr>
        <w:tblStyle w:val="TableGrid2"/>
        <w:tblW w:w="9622" w:type="dxa"/>
        <w:tblLook w:val="04A0" w:firstRow="1" w:lastRow="0" w:firstColumn="1" w:lastColumn="0" w:noHBand="0" w:noVBand="1"/>
      </w:tblPr>
      <w:tblGrid>
        <w:gridCol w:w="2590"/>
        <w:gridCol w:w="3555"/>
        <w:gridCol w:w="3477"/>
      </w:tblGrid>
      <w:tr w:rsidR="00DE303B" w:rsidRPr="002A48F9" w:rsidTr="00B372C1">
        <w:tc>
          <w:tcPr>
            <w:tcW w:w="2590" w:type="dxa"/>
          </w:tcPr>
          <w:p w:rsidR="00DE303B" w:rsidRPr="002A48F9" w:rsidRDefault="00DE303B" w:rsidP="002A48F9">
            <w:pPr>
              <w:widowControl w:val="0"/>
              <w:suppressAutoHyphens/>
              <w:spacing w:line="276" w:lineRule="auto"/>
              <w:jc w:val="center"/>
              <w:rPr>
                <w:b/>
                <w:sz w:val="24"/>
                <w:szCs w:val="24"/>
                <w:lang w:val="bg-BG"/>
              </w:rPr>
            </w:pPr>
            <w:r w:rsidRPr="002A48F9">
              <w:rPr>
                <w:b/>
                <w:sz w:val="24"/>
                <w:szCs w:val="24"/>
                <w:lang w:val="bg-BG"/>
              </w:rPr>
              <w:t>ПАРАМЕТЪР</w:t>
            </w:r>
          </w:p>
        </w:tc>
        <w:tc>
          <w:tcPr>
            <w:tcW w:w="3555" w:type="dxa"/>
          </w:tcPr>
          <w:p w:rsidR="00DE303B" w:rsidRPr="002A48F9" w:rsidRDefault="00DE303B" w:rsidP="002A48F9">
            <w:pPr>
              <w:widowControl w:val="0"/>
              <w:suppressAutoHyphens/>
              <w:spacing w:line="276" w:lineRule="auto"/>
              <w:jc w:val="center"/>
              <w:rPr>
                <w:sz w:val="24"/>
                <w:szCs w:val="24"/>
              </w:rPr>
            </w:pPr>
            <w:r w:rsidRPr="002A48F9">
              <w:rPr>
                <w:b/>
                <w:sz w:val="24"/>
                <w:szCs w:val="24"/>
              </w:rPr>
              <w:t>ОСНОВНИ ФУНКЦИОНАЛНИ ВЪЗМОЖНОСТИ:</w:t>
            </w:r>
          </w:p>
        </w:tc>
        <w:tc>
          <w:tcPr>
            <w:tcW w:w="3477" w:type="dxa"/>
          </w:tcPr>
          <w:p w:rsidR="00DE303B" w:rsidRPr="002A48F9" w:rsidRDefault="00DE303B"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DE303B" w:rsidRPr="002A48F9" w:rsidTr="00DE303B">
        <w:trPr>
          <w:trHeight w:val="338"/>
        </w:trPr>
        <w:tc>
          <w:tcPr>
            <w:tcW w:w="2590" w:type="dxa"/>
          </w:tcPr>
          <w:p w:rsidR="00DE303B" w:rsidRPr="002A48F9" w:rsidRDefault="00DE303B" w:rsidP="002A48F9">
            <w:pPr>
              <w:spacing w:line="276" w:lineRule="auto"/>
              <w:rPr>
                <w:sz w:val="24"/>
                <w:szCs w:val="24"/>
              </w:rPr>
            </w:pPr>
            <w:r w:rsidRPr="002A48F9">
              <w:rPr>
                <w:sz w:val="24"/>
                <w:szCs w:val="24"/>
              </w:rPr>
              <w:t>Разделителна способност</w:t>
            </w:r>
          </w:p>
        </w:tc>
        <w:tc>
          <w:tcPr>
            <w:tcW w:w="3555" w:type="dxa"/>
          </w:tcPr>
          <w:p w:rsidR="00DE303B" w:rsidRPr="002A48F9" w:rsidRDefault="00DE303B" w:rsidP="002A48F9">
            <w:pPr>
              <w:spacing w:line="276" w:lineRule="auto"/>
              <w:rPr>
                <w:sz w:val="24"/>
                <w:szCs w:val="24"/>
              </w:rPr>
            </w:pPr>
            <w:r w:rsidRPr="002A48F9">
              <w:rPr>
                <w:sz w:val="24"/>
                <w:szCs w:val="24"/>
              </w:rPr>
              <w:t>Мин. 1200x1200 dpi</w:t>
            </w:r>
          </w:p>
        </w:tc>
        <w:tc>
          <w:tcPr>
            <w:tcW w:w="3477" w:type="dxa"/>
          </w:tcPr>
          <w:p w:rsidR="00DE303B" w:rsidRPr="002A48F9" w:rsidRDefault="00DE303B" w:rsidP="002A48F9">
            <w:pPr>
              <w:widowControl w:val="0"/>
              <w:suppressAutoHyphens/>
              <w:spacing w:line="276" w:lineRule="auto"/>
              <w:jc w:val="center"/>
              <w:rPr>
                <w:b/>
                <w:sz w:val="24"/>
                <w:szCs w:val="24"/>
              </w:rPr>
            </w:pPr>
          </w:p>
        </w:tc>
      </w:tr>
      <w:tr w:rsidR="00DE303B" w:rsidRPr="002A48F9" w:rsidTr="00DE303B">
        <w:trPr>
          <w:trHeight w:val="396"/>
        </w:trPr>
        <w:tc>
          <w:tcPr>
            <w:tcW w:w="2590" w:type="dxa"/>
          </w:tcPr>
          <w:p w:rsidR="00DE303B" w:rsidRPr="002A48F9" w:rsidRDefault="00DE303B" w:rsidP="002A48F9">
            <w:pPr>
              <w:spacing w:line="276" w:lineRule="auto"/>
              <w:rPr>
                <w:sz w:val="24"/>
                <w:szCs w:val="24"/>
              </w:rPr>
            </w:pPr>
            <w:r w:rsidRPr="002A48F9">
              <w:rPr>
                <w:sz w:val="24"/>
                <w:szCs w:val="24"/>
              </w:rPr>
              <w:t>Скорост на печат (черно)</w:t>
            </w:r>
          </w:p>
        </w:tc>
        <w:tc>
          <w:tcPr>
            <w:tcW w:w="3555" w:type="dxa"/>
          </w:tcPr>
          <w:p w:rsidR="00DE303B" w:rsidRPr="002A48F9" w:rsidRDefault="00DE303B" w:rsidP="002A48F9">
            <w:pPr>
              <w:spacing w:line="276" w:lineRule="auto"/>
              <w:rPr>
                <w:sz w:val="24"/>
                <w:szCs w:val="24"/>
              </w:rPr>
            </w:pPr>
            <w:r w:rsidRPr="002A48F9">
              <w:rPr>
                <w:sz w:val="24"/>
                <w:szCs w:val="24"/>
              </w:rPr>
              <w:t>Мин. 25 ppm</w:t>
            </w:r>
          </w:p>
        </w:tc>
        <w:tc>
          <w:tcPr>
            <w:tcW w:w="3477" w:type="dxa"/>
          </w:tcPr>
          <w:p w:rsidR="00DE303B" w:rsidRPr="002A48F9" w:rsidRDefault="00DE303B"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Макс. месечно натоварване</w:t>
            </w:r>
          </w:p>
        </w:tc>
        <w:tc>
          <w:tcPr>
            <w:tcW w:w="3555" w:type="dxa"/>
          </w:tcPr>
          <w:p w:rsidR="00F62687" w:rsidRPr="002A48F9" w:rsidRDefault="00F62687" w:rsidP="002A48F9">
            <w:pPr>
              <w:spacing w:line="276" w:lineRule="auto"/>
              <w:rPr>
                <w:sz w:val="24"/>
                <w:szCs w:val="24"/>
              </w:rPr>
            </w:pPr>
            <w:r w:rsidRPr="002A48F9">
              <w:rPr>
                <w:sz w:val="24"/>
                <w:szCs w:val="24"/>
              </w:rPr>
              <w:t>Не по-малко от 30 000 стр.</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Процесор</w:t>
            </w:r>
          </w:p>
        </w:tc>
        <w:tc>
          <w:tcPr>
            <w:tcW w:w="3555" w:type="dxa"/>
          </w:tcPr>
          <w:p w:rsidR="00F62687" w:rsidRPr="002A48F9" w:rsidRDefault="00F62687" w:rsidP="002A48F9">
            <w:pPr>
              <w:spacing w:line="276" w:lineRule="auto"/>
              <w:rPr>
                <w:sz w:val="24"/>
                <w:szCs w:val="24"/>
              </w:rPr>
            </w:pPr>
            <w:r w:rsidRPr="002A48F9">
              <w:rPr>
                <w:sz w:val="24"/>
                <w:szCs w:val="24"/>
              </w:rPr>
              <w:t>скорост мин. 800 MHz</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 xml:space="preserve">Вградена памет </w:t>
            </w:r>
          </w:p>
        </w:tc>
        <w:tc>
          <w:tcPr>
            <w:tcW w:w="3555" w:type="dxa"/>
          </w:tcPr>
          <w:p w:rsidR="00F62687" w:rsidRPr="002A48F9" w:rsidRDefault="00F62687" w:rsidP="002A48F9">
            <w:pPr>
              <w:spacing w:line="276" w:lineRule="auto"/>
              <w:rPr>
                <w:sz w:val="24"/>
                <w:szCs w:val="24"/>
              </w:rPr>
            </w:pPr>
            <w:r w:rsidRPr="002A48F9">
              <w:rPr>
                <w:sz w:val="24"/>
                <w:szCs w:val="24"/>
              </w:rPr>
              <w:t>Мин. 256 MB</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Двустранен печат</w:t>
            </w:r>
          </w:p>
        </w:tc>
        <w:tc>
          <w:tcPr>
            <w:tcW w:w="3555" w:type="dxa"/>
          </w:tcPr>
          <w:p w:rsidR="00F62687" w:rsidRPr="002A48F9" w:rsidRDefault="00F62687" w:rsidP="002A48F9">
            <w:pPr>
              <w:spacing w:line="276" w:lineRule="auto"/>
              <w:rPr>
                <w:sz w:val="24"/>
                <w:szCs w:val="24"/>
              </w:rPr>
            </w:pPr>
            <w:r w:rsidRPr="002A48F9">
              <w:rPr>
                <w:sz w:val="24"/>
                <w:szCs w:val="24"/>
              </w:rPr>
              <w:t>Да</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Интерфейси</w:t>
            </w:r>
          </w:p>
        </w:tc>
        <w:tc>
          <w:tcPr>
            <w:tcW w:w="3555" w:type="dxa"/>
          </w:tcPr>
          <w:p w:rsidR="00F62687" w:rsidRPr="002A48F9" w:rsidRDefault="00F62687" w:rsidP="002A48F9">
            <w:pPr>
              <w:spacing w:line="276" w:lineRule="auto"/>
              <w:rPr>
                <w:sz w:val="24"/>
                <w:szCs w:val="24"/>
              </w:rPr>
            </w:pPr>
            <w:r w:rsidRPr="002A48F9">
              <w:rPr>
                <w:sz w:val="24"/>
                <w:szCs w:val="24"/>
              </w:rPr>
              <w:t>USB 2.0,  Ethernet 10/100Base-TX минимум.</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Принтерски езици</w:t>
            </w:r>
          </w:p>
        </w:tc>
        <w:tc>
          <w:tcPr>
            <w:tcW w:w="3555" w:type="dxa"/>
          </w:tcPr>
          <w:p w:rsidR="00F62687" w:rsidRPr="002A48F9" w:rsidRDefault="00F62687" w:rsidP="002A48F9">
            <w:pPr>
              <w:spacing w:line="276" w:lineRule="auto"/>
              <w:rPr>
                <w:sz w:val="24"/>
                <w:szCs w:val="24"/>
              </w:rPr>
            </w:pPr>
            <w:r w:rsidRPr="002A48F9">
              <w:rPr>
                <w:sz w:val="24"/>
                <w:szCs w:val="24"/>
              </w:rPr>
              <w:t>PCL5c, PCL6, PS, PCLmS, PDF, URF, PWG</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Листоподаващо устройство (ADF)</w:t>
            </w:r>
          </w:p>
        </w:tc>
        <w:tc>
          <w:tcPr>
            <w:tcW w:w="3555" w:type="dxa"/>
          </w:tcPr>
          <w:p w:rsidR="00F62687" w:rsidRPr="002A48F9" w:rsidRDefault="00F62687" w:rsidP="002A48F9">
            <w:pPr>
              <w:spacing w:line="276" w:lineRule="auto"/>
              <w:rPr>
                <w:sz w:val="24"/>
                <w:szCs w:val="24"/>
              </w:rPr>
            </w:pPr>
            <w:r w:rsidRPr="002A48F9">
              <w:rPr>
                <w:sz w:val="24"/>
                <w:szCs w:val="24"/>
              </w:rPr>
              <w:t>Мин. 30 листа</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 xml:space="preserve">Магазин за хартия </w:t>
            </w:r>
          </w:p>
        </w:tc>
        <w:tc>
          <w:tcPr>
            <w:tcW w:w="3555" w:type="dxa"/>
          </w:tcPr>
          <w:p w:rsidR="00F62687" w:rsidRPr="002A48F9" w:rsidRDefault="00F62687" w:rsidP="002A48F9">
            <w:pPr>
              <w:spacing w:line="276" w:lineRule="auto"/>
              <w:rPr>
                <w:sz w:val="24"/>
                <w:szCs w:val="24"/>
              </w:rPr>
            </w:pPr>
            <w:r w:rsidRPr="002A48F9">
              <w:rPr>
                <w:sz w:val="24"/>
                <w:szCs w:val="24"/>
              </w:rPr>
              <w:t>Мин 250-листа, 10-листа за бърз печат</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Копир</w:t>
            </w:r>
          </w:p>
        </w:tc>
        <w:tc>
          <w:tcPr>
            <w:tcW w:w="3555" w:type="dxa"/>
          </w:tcPr>
          <w:p w:rsidR="00F62687" w:rsidRPr="002A48F9" w:rsidRDefault="00F62687" w:rsidP="002A48F9">
            <w:pPr>
              <w:spacing w:line="276" w:lineRule="auto"/>
              <w:rPr>
                <w:sz w:val="24"/>
                <w:szCs w:val="24"/>
              </w:rPr>
            </w:pPr>
            <w:r w:rsidRPr="002A48F9">
              <w:rPr>
                <w:sz w:val="24"/>
                <w:szCs w:val="24"/>
              </w:rPr>
              <w:t>Copy speed (normal) Black: Up to 28 cpm; Copy resolution (black text): 600 x 600 dpi; Copy reduce / enlarge settings: 25 to 400%; Copies, maximum: Up to 99 copies</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DE303B">
        <w:trPr>
          <w:trHeight w:val="396"/>
        </w:trPr>
        <w:tc>
          <w:tcPr>
            <w:tcW w:w="2590" w:type="dxa"/>
          </w:tcPr>
          <w:p w:rsidR="00F62687" w:rsidRPr="002A48F9" w:rsidRDefault="00F62687" w:rsidP="002A48F9">
            <w:pPr>
              <w:spacing w:line="276" w:lineRule="auto"/>
              <w:rPr>
                <w:sz w:val="24"/>
                <w:szCs w:val="24"/>
              </w:rPr>
            </w:pPr>
            <w:r w:rsidRPr="002A48F9">
              <w:rPr>
                <w:sz w:val="24"/>
                <w:szCs w:val="24"/>
              </w:rPr>
              <w:t>Скенер</w:t>
            </w:r>
          </w:p>
        </w:tc>
        <w:tc>
          <w:tcPr>
            <w:tcW w:w="3555" w:type="dxa"/>
          </w:tcPr>
          <w:p w:rsidR="00F62687" w:rsidRPr="002A48F9" w:rsidRDefault="00F62687" w:rsidP="002A48F9">
            <w:pPr>
              <w:spacing w:line="276" w:lineRule="auto"/>
              <w:rPr>
                <w:sz w:val="24"/>
                <w:szCs w:val="24"/>
              </w:rPr>
            </w:pPr>
            <w:r w:rsidRPr="002A48F9">
              <w:rPr>
                <w:sz w:val="24"/>
                <w:szCs w:val="24"/>
              </w:rPr>
              <w:t>Scanner type ADF, Flatbed; Scan file format: JPG, RAW (BMP), PNG, TIFF, PDF; Scan resolution, optical: Up to 300 dpi (color and mono, ADF): Up to 600 dpi (color, flatbed), Up to 1200 dpi (mono, flatbed); Scan size, maximum: 215.9 x 297 mm; Scan size (ADF)</w:t>
            </w:r>
          </w:p>
        </w:tc>
        <w:tc>
          <w:tcPr>
            <w:tcW w:w="3477" w:type="dxa"/>
          </w:tcPr>
          <w:p w:rsidR="00F62687" w:rsidRPr="002A48F9" w:rsidRDefault="00F62687" w:rsidP="002A48F9">
            <w:pPr>
              <w:widowControl w:val="0"/>
              <w:suppressAutoHyphens/>
              <w:spacing w:line="276" w:lineRule="auto"/>
              <w:jc w:val="center"/>
              <w:rPr>
                <w:b/>
                <w:sz w:val="24"/>
                <w:szCs w:val="24"/>
              </w:rPr>
            </w:pPr>
          </w:p>
        </w:tc>
      </w:tr>
      <w:tr w:rsidR="00F62687" w:rsidRPr="002A48F9" w:rsidTr="00F62687">
        <w:trPr>
          <w:trHeight w:val="694"/>
        </w:trPr>
        <w:tc>
          <w:tcPr>
            <w:tcW w:w="2590" w:type="dxa"/>
          </w:tcPr>
          <w:p w:rsidR="00F62687" w:rsidRPr="002A48F9" w:rsidRDefault="00F62687" w:rsidP="002A48F9">
            <w:pPr>
              <w:spacing w:line="276" w:lineRule="auto"/>
              <w:rPr>
                <w:sz w:val="24"/>
                <w:szCs w:val="24"/>
              </w:rPr>
            </w:pPr>
            <w:r w:rsidRPr="002A48F9">
              <w:rPr>
                <w:sz w:val="24"/>
                <w:szCs w:val="24"/>
              </w:rPr>
              <w:t>Консумативи</w:t>
            </w:r>
          </w:p>
        </w:tc>
        <w:tc>
          <w:tcPr>
            <w:tcW w:w="3555" w:type="dxa"/>
          </w:tcPr>
          <w:p w:rsidR="00F62687" w:rsidRPr="002A48F9" w:rsidRDefault="00F62687" w:rsidP="002A48F9">
            <w:pPr>
              <w:spacing w:line="276" w:lineRule="auto"/>
              <w:rPr>
                <w:sz w:val="24"/>
                <w:szCs w:val="24"/>
                <w:lang w:val="bg-BG"/>
              </w:rPr>
            </w:pPr>
            <w:r w:rsidRPr="002A48F9">
              <w:rPr>
                <w:sz w:val="24"/>
                <w:szCs w:val="24"/>
              </w:rPr>
              <w:t>Устройството трябва да може да работи със следните консумативи:</w:t>
            </w:r>
          </w:p>
          <w:p w:rsidR="00F62687" w:rsidRPr="002A48F9" w:rsidRDefault="00F62687" w:rsidP="002A48F9">
            <w:pPr>
              <w:spacing w:line="276" w:lineRule="auto"/>
              <w:rPr>
                <w:sz w:val="24"/>
                <w:szCs w:val="24"/>
                <w:lang w:val="bg-BG"/>
              </w:rPr>
            </w:pPr>
            <w:r w:rsidRPr="002A48F9">
              <w:rPr>
                <w:sz w:val="24"/>
                <w:szCs w:val="24"/>
                <w:lang w:val="bg-BG"/>
              </w:rPr>
              <w:t xml:space="preserve">Стандартна тонер касета за мин. 1600 стр.Тонер касета с голям капацитет за поне 3000 стр., </w:t>
            </w:r>
          </w:p>
          <w:p w:rsidR="00F62687" w:rsidRPr="002A48F9" w:rsidRDefault="00F62687" w:rsidP="002A48F9">
            <w:pPr>
              <w:spacing w:line="276" w:lineRule="auto"/>
              <w:rPr>
                <w:sz w:val="24"/>
                <w:szCs w:val="24"/>
                <w:lang w:val="bg-BG"/>
              </w:rPr>
            </w:pPr>
            <w:r w:rsidRPr="002A48F9">
              <w:rPr>
                <w:sz w:val="24"/>
                <w:szCs w:val="24"/>
                <w:lang w:val="bg-BG"/>
              </w:rPr>
              <w:t>Барабан издържащ мин. 20000 стр. (ако се доставя отделно от тонера)</w:t>
            </w:r>
          </w:p>
        </w:tc>
        <w:tc>
          <w:tcPr>
            <w:tcW w:w="3477" w:type="dxa"/>
          </w:tcPr>
          <w:p w:rsidR="00F62687" w:rsidRPr="002A48F9" w:rsidRDefault="00F62687" w:rsidP="002A48F9">
            <w:pPr>
              <w:widowControl w:val="0"/>
              <w:suppressAutoHyphens/>
              <w:spacing w:line="276" w:lineRule="auto"/>
              <w:jc w:val="center"/>
              <w:rPr>
                <w:b/>
                <w:sz w:val="24"/>
                <w:szCs w:val="24"/>
              </w:rPr>
            </w:pPr>
          </w:p>
        </w:tc>
      </w:tr>
    </w:tbl>
    <w:p w:rsidR="00F62687" w:rsidRPr="002A48F9" w:rsidRDefault="00F62687" w:rsidP="002A48F9">
      <w:pPr>
        <w:spacing w:after="0"/>
        <w:ind w:firstLine="708"/>
        <w:jc w:val="both"/>
        <w:rPr>
          <w:rFonts w:ascii="Times New Roman" w:eastAsia="Times New Roman" w:hAnsi="Times New Roman" w:cs="Times New Roman"/>
          <w:b/>
          <w:i/>
          <w:sz w:val="24"/>
          <w:szCs w:val="24"/>
          <w:u w:val="single"/>
          <w:lang w:val="bg-BG"/>
        </w:rPr>
      </w:pPr>
    </w:p>
    <w:p w:rsidR="00153756" w:rsidRDefault="00153756" w:rsidP="002A48F9">
      <w:pPr>
        <w:spacing w:after="0"/>
        <w:ind w:firstLine="708"/>
        <w:jc w:val="both"/>
        <w:rPr>
          <w:rFonts w:ascii="Times New Roman" w:eastAsia="Times New Roman" w:hAnsi="Times New Roman" w:cs="Times New Roman"/>
          <w:b/>
          <w:i/>
          <w:sz w:val="24"/>
          <w:szCs w:val="24"/>
          <w:u w:val="single"/>
          <w:lang w:val="bg-BG"/>
        </w:rPr>
      </w:pPr>
    </w:p>
    <w:p w:rsidR="00691EC5" w:rsidRPr="002A48F9" w:rsidRDefault="00691EC5" w:rsidP="002A48F9">
      <w:pPr>
        <w:spacing w:after="0"/>
        <w:ind w:firstLine="708"/>
        <w:jc w:val="both"/>
        <w:rPr>
          <w:rFonts w:ascii="Times New Roman" w:eastAsia="Times New Roman" w:hAnsi="Times New Roman" w:cs="Times New Roman"/>
          <w:b/>
          <w:i/>
          <w:sz w:val="24"/>
          <w:szCs w:val="24"/>
          <w:u w:val="single"/>
          <w:lang w:val="bg-BG"/>
        </w:rPr>
      </w:pPr>
    </w:p>
    <w:p w:rsidR="00153756" w:rsidRPr="002A48F9" w:rsidRDefault="00153756" w:rsidP="002A48F9">
      <w:pPr>
        <w:pStyle w:val="a6"/>
        <w:spacing w:after="0"/>
        <w:rPr>
          <w:rFonts w:ascii="Times New Roman" w:eastAsia="Lucida Sans Unicode" w:hAnsi="Times New Roman" w:cs="Times New Roman"/>
          <w:b/>
          <w:kern w:val="1"/>
          <w:sz w:val="24"/>
          <w:szCs w:val="24"/>
          <w:lang w:val="bg-BG" w:eastAsia="hi-IN" w:bidi="hi-IN"/>
        </w:rPr>
      </w:pPr>
      <w:r w:rsidRPr="002A48F9">
        <w:rPr>
          <w:rFonts w:ascii="Times New Roman" w:eastAsia="Lucida Sans Unicode" w:hAnsi="Times New Roman" w:cs="Times New Roman"/>
          <w:b/>
          <w:kern w:val="1"/>
          <w:sz w:val="24"/>
          <w:szCs w:val="24"/>
          <w:lang w:val="bg-BG" w:eastAsia="hi-IN" w:bidi="hi-IN"/>
        </w:rPr>
        <w:t>Мулти-функцион</w:t>
      </w:r>
      <w:r w:rsidR="00E96383" w:rsidRPr="002A48F9">
        <w:rPr>
          <w:rFonts w:ascii="Times New Roman" w:eastAsia="Lucida Sans Unicode" w:hAnsi="Times New Roman" w:cs="Times New Roman"/>
          <w:b/>
          <w:kern w:val="1"/>
          <w:sz w:val="24"/>
          <w:szCs w:val="24"/>
          <w:lang w:val="bg-BG" w:eastAsia="hi-IN" w:bidi="hi-IN"/>
        </w:rPr>
        <w:t>ално устройство</w:t>
      </w:r>
      <w:r w:rsidRPr="002A48F9">
        <w:rPr>
          <w:rFonts w:ascii="Times New Roman" w:eastAsia="Lucida Sans Unicode" w:hAnsi="Times New Roman" w:cs="Times New Roman"/>
          <w:b/>
          <w:kern w:val="1"/>
          <w:sz w:val="24"/>
          <w:szCs w:val="24"/>
          <w:lang w:val="bg-BG" w:eastAsia="hi-IN" w:bidi="hi-IN"/>
        </w:rPr>
        <w:t xml:space="preserve"> – 1 брой</w:t>
      </w:r>
      <w:r w:rsidR="00E96383" w:rsidRPr="002A48F9">
        <w:rPr>
          <w:rFonts w:ascii="Times New Roman" w:eastAsia="Lucida Sans Unicode" w:hAnsi="Times New Roman" w:cs="Times New Roman"/>
          <w:b/>
          <w:kern w:val="1"/>
          <w:sz w:val="24"/>
          <w:szCs w:val="24"/>
          <w:lang w:val="bg-BG" w:eastAsia="hi-IN" w:bidi="hi-IN"/>
        </w:rPr>
        <w:t xml:space="preserve"> от среден клас</w:t>
      </w:r>
    </w:p>
    <w:tbl>
      <w:tblPr>
        <w:tblStyle w:val="TableGrid3"/>
        <w:tblW w:w="0" w:type="auto"/>
        <w:tblLook w:val="04A0" w:firstRow="1" w:lastRow="0" w:firstColumn="1" w:lastColumn="0" w:noHBand="0" w:noVBand="1"/>
      </w:tblPr>
      <w:tblGrid>
        <w:gridCol w:w="9606"/>
      </w:tblGrid>
      <w:tr w:rsidR="00153756" w:rsidRPr="002A48F9" w:rsidTr="005F0412">
        <w:tc>
          <w:tcPr>
            <w:tcW w:w="9606" w:type="dxa"/>
          </w:tcPr>
          <w:p w:rsidR="00153756" w:rsidRPr="002A48F9" w:rsidRDefault="00153756" w:rsidP="002A48F9">
            <w:pPr>
              <w:spacing w:line="276" w:lineRule="auto"/>
              <w:jc w:val="center"/>
              <w:rPr>
                <w:b/>
                <w:sz w:val="24"/>
                <w:szCs w:val="24"/>
              </w:rPr>
            </w:pPr>
            <w:r w:rsidRPr="002A48F9">
              <w:rPr>
                <w:b/>
                <w:sz w:val="24"/>
                <w:szCs w:val="24"/>
              </w:rPr>
              <w:t xml:space="preserve"> ИЗИСКВАНИЯ КЪМ ТЕХНОЛОГИЯТА НА ПЕЧАТ</w:t>
            </w:r>
          </w:p>
        </w:tc>
      </w:tr>
      <w:tr w:rsidR="00153756" w:rsidRPr="002A48F9" w:rsidTr="005F0412">
        <w:tc>
          <w:tcPr>
            <w:tcW w:w="9606" w:type="dxa"/>
          </w:tcPr>
          <w:p w:rsidR="00153756" w:rsidRPr="002A48F9" w:rsidRDefault="00497B95" w:rsidP="002A48F9">
            <w:pPr>
              <w:spacing w:line="276" w:lineRule="auto"/>
              <w:jc w:val="both"/>
              <w:rPr>
                <w:sz w:val="24"/>
                <w:szCs w:val="24"/>
              </w:rPr>
            </w:pPr>
            <w:r w:rsidRPr="002A48F9">
              <w:rPr>
                <w:sz w:val="24"/>
                <w:szCs w:val="24"/>
              </w:rPr>
              <w:t xml:space="preserve">Устройствата трябва да осигуряват </w:t>
            </w:r>
            <w:r w:rsidRPr="002A48F9">
              <w:rPr>
                <w:b/>
                <w:sz w:val="24"/>
                <w:szCs w:val="24"/>
              </w:rPr>
              <w:t>цветен печат</w:t>
            </w:r>
            <w:r w:rsidRPr="002A48F9">
              <w:rPr>
                <w:sz w:val="24"/>
                <w:szCs w:val="24"/>
              </w:rPr>
              <w:t xml:space="preserve"> по лазерна технология във формат A4; сканиране на хартиени документи черно-бяло и цветно; Черно/бяло и цветно копиране на хартиени документи; двустранно листоподаващо устройство</w:t>
            </w:r>
            <w:r w:rsidR="00DB05F7" w:rsidRPr="002A48F9">
              <w:rPr>
                <w:sz w:val="24"/>
                <w:szCs w:val="24"/>
                <w:lang w:val="bg-BG"/>
              </w:rPr>
              <w:t>,</w:t>
            </w:r>
            <w:r w:rsidRPr="002A48F9">
              <w:rPr>
                <w:sz w:val="24"/>
                <w:szCs w:val="24"/>
              </w:rPr>
              <w:t xml:space="preserve"> обслужващо скенерните и копирни функции.; Факс. Устройството трябва да притежава USB и мрежов интерфейс, цветен LCD дисплей, както и да работи автономно (без компютър) като копирна машина.</w:t>
            </w:r>
          </w:p>
        </w:tc>
      </w:tr>
    </w:tbl>
    <w:tbl>
      <w:tblPr>
        <w:tblStyle w:val="TableGrid2"/>
        <w:tblW w:w="9622" w:type="dxa"/>
        <w:tblLook w:val="04A0" w:firstRow="1" w:lastRow="0" w:firstColumn="1" w:lastColumn="0" w:noHBand="0" w:noVBand="1"/>
      </w:tblPr>
      <w:tblGrid>
        <w:gridCol w:w="2590"/>
        <w:gridCol w:w="3555"/>
        <w:gridCol w:w="3477"/>
      </w:tblGrid>
      <w:tr w:rsidR="00153756" w:rsidRPr="002A48F9" w:rsidTr="005F0412">
        <w:tc>
          <w:tcPr>
            <w:tcW w:w="2590" w:type="dxa"/>
          </w:tcPr>
          <w:p w:rsidR="00153756" w:rsidRPr="002A48F9" w:rsidRDefault="00153756" w:rsidP="002A48F9">
            <w:pPr>
              <w:widowControl w:val="0"/>
              <w:suppressAutoHyphens/>
              <w:spacing w:line="276" w:lineRule="auto"/>
              <w:jc w:val="center"/>
              <w:rPr>
                <w:b/>
                <w:sz w:val="24"/>
                <w:szCs w:val="24"/>
                <w:lang w:val="bg-BG"/>
              </w:rPr>
            </w:pPr>
            <w:r w:rsidRPr="002A48F9">
              <w:rPr>
                <w:b/>
                <w:sz w:val="24"/>
                <w:szCs w:val="24"/>
                <w:lang w:val="bg-BG"/>
              </w:rPr>
              <w:t>ПАРАМЕТЪР</w:t>
            </w:r>
          </w:p>
        </w:tc>
        <w:tc>
          <w:tcPr>
            <w:tcW w:w="3555" w:type="dxa"/>
          </w:tcPr>
          <w:p w:rsidR="00153756" w:rsidRPr="002A48F9" w:rsidRDefault="00153756" w:rsidP="002A48F9">
            <w:pPr>
              <w:widowControl w:val="0"/>
              <w:suppressAutoHyphens/>
              <w:spacing w:line="276" w:lineRule="auto"/>
              <w:jc w:val="center"/>
              <w:rPr>
                <w:sz w:val="24"/>
                <w:szCs w:val="24"/>
              </w:rPr>
            </w:pPr>
            <w:r w:rsidRPr="002A48F9">
              <w:rPr>
                <w:b/>
                <w:sz w:val="24"/>
                <w:szCs w:val="24"/>
              </w:rPr>
              <w:t>ОСНОВНИ ФУНКЦИОНАЛНИ ВЪЗМОЖНОСТИ:</w:t>
            </w:r>
          </w:p>
        </w:tc>
        <w:tc>
          <w:tcPr>
            <w:tcW w:w="3477" w:type="dxa"/>
          </w:tcPr>
          <w:p w:rsidR="00153756" w:rsidRPr="002A48F9" w:rsidRDefault="00153756" w:rsidP="002A48F9">
            <w:pPr>
              <w:widowControl w:val="0"/>
              <w:suppressAutoHyphens/>
              <w:spacing w:line="276" w:lineRule="auto"/>
              <w:jc w:val="center"/>
              <w:rPr>
                <w:b/>
                <w:sz w:val="24"/>
                <w:szCs w:val="24"/>
                <w:lang w:val="bg-BG"/>
              </w:rPr>
            </w:pPr>
            <w:r w:rsidRPr="002A48F9">
              <w:rPr>
                <w:b/>
                <w:sz w:val="24"/>
                <w:szCs w:val="24"/>
              </w:rPr>
              <w:t>П</w:t>
            </w:r>
            <w:r w:rsidRPr="002A48F9">
              <w:rPr>
                <w:b/>
                <w:sz w:val="24"/>
                <w:szCs w:val="24"/>
                <w:lang w:val="bg-BG"/>
              </w:rPr>
              <w:t>РЕДЛОЖЕНИЕ:</w:t>
            </w: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Разделителна способност</w:t>
            </w:r>
          </w:p>
        </w:tc>
        <w:tc>
          <w:tcPr>
            <w:tcW w:w="3555" w:type="dxa"/>
          </w:tcPr>
          <w:p w:rsidR="00153756" w:rsidRPr="002A48F9" w:rsidRDefault="00153756" w:rsidP="002A48F9">
            <w:pPr>
              <w:spacing w:line="276" w:lineRule="auto"/>
              <w:rPr>
                <w:sz w:val="24"/>
                <w:szCs w:val="24"/>
              </w:rPr>
            </w:pPr>
            <w:r w:rsidRPr="002A48F9">
              <w:rPr>
                <w:sz w:val="24"/>
                <w:szCs w:val="24"/>
              </w:rPr>
              <w:t>Мин. 600x600 dpi</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Скорост на печат (черно)</w:t>
            </w:r>
          </w:p>
        </w:tc>
        <w:tc>
          <w:tcPr>
            <w:tcW w:w="3555" w:type="dxa"/>
          </w:tcPr>
          <w:p w:rsidR="00153756" w:rsidRPr="002A48F9" w:rsidRDefault="00153756" w:rsidP="002A48F9">
            <w:pPr>
              <w:spacing w:line="276" w:lineRule="auto"/>
              <w:rPr>
                <w:sz w:val="24"/>
                <w:szCs w:val="24"/>
              </w:rPr>
            </w:pPr>
            <w:r w:rsidRPr="002A48F9">
              <w:rPr>
                <w:sz w:val="24"/>
                <w:szCs w:val="24"/>
              </w:rPr>
              <w:t>27 стр. или по-добра</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Скорост на печат (цветно)</w:t>
            </w:r>
          </w:p>
        </w:tc>
        <w:tc>
          <w:tcPr>
            <w:tcW w:w="3555" w:type="dxa"/>
          </w:tcPr>
          <w:p w:rsidR="00153756" w:rsidRPr="002A48F9" w:rsidRDefault="00153756" w:rsidP="002A48F9">
            <w:pPr>
              <w:spacing w:line="276" w:lineRule="auto"/>
              <w:rPr>
                <w:sz w:val="24"/>
                <w:szCs w:val="24"/>
              </w:rPr>
            </w:pPr>
            <w:r w:rsidRPr="002A48F9">
              <w:rPr>
                <w:sz w:val="24"/>
                <w:szCs w:val="24"/>
              </w:rPr>
              <w:t>27 стр. или по-добра</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Макс. месечно натоварване</w:t>
            </w:r>
          </w:p>
        </w:tc>
        <w:tc>
          <w:tcPr>
            <w:tcW w:w="3555" w:type="dxa"/>
          </w:tcPr>
          <w:p w:rsidR="00153756" w:rsidRPr="002A48F9" w:rsidRDefault="00153756" w:rsidP="002A48F9">
            <w:pPr>
              <w:spacing w:line="276" w:lineRule="auto"/>
              <w:rPr>
                <w:sz w:val="24"/>
                <w:szCs w:val="24"/>
              </w:rPr>
            </w:pPr>
            <w:r w:rsidRPr="002A48F9">
              <w:rPr>
                <w:sz w:val="24"/>
                <w:szCs w:val="24"/>
              </w:rPr>
              <w:t>Мин. 50 000 стр.</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Процесор</w:t>
            </w:r>
          </w:p>
        </w:tc>
        <w:tc>
          <w:tcPr>
            <w:tcW w:w="3555" w:type="dxa"/>
          </w:tcPr>
          <w:p w:rsidR="00153756" w:rsidRPr="002A48F9" w:rsidRDefault="00153756" w:rsidP="002A48F9">
            <w:pPr>
              <w:spacing w:line="276" w:lineRule="auto"/>
              <w:rPr>
                <w:sz w:val="24"/>
                <w:szCs w:val="24"/>
              </w:rPr>
            </w:pPr>
            <w:r w:rsidRPr="002A48F9">
              <w:rPr>
                <w:sz w:val="24"/>
                <w:szCs w:val="24"/>
              </w:rPr>
              <w:t xml:space="preserve">Скорост 1200 MHz </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 xml:space="preserve">Вградена памет </w:t>
            </w:r>
          </w:p>
        </w:tc>
        <w:tc>
          <w:tcPr>
            <w:tcW w:w="3555" w:type="dxa"/>
          </w:tcPr>
          <w:p w:rsidR="00153756" w:rsidRPr="002A48F9" w:rsidRDefault="00153756" w:rsidP="002A48F9">
            <w:pPr>
              <w:spacing w:line="276" w:lineRule="auto"/>
              <w:rPr>
                <w:sz w:val="24"/>
                <w:szCs w:val="24"/>
              </w:rPr>
            </w:pPr>
            <w:r w:rsidRPr="002A48F9">
              <w:rPr>
                <w:sz w:val="24"/>
                <w:szCs w:val="24"/>
              </w:rPr>
              <w:t>256 MB NAND Flash, 256 MB DRAM</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Интерфейс</w:t>
            </w:r>
          </w:p>
        </w:tc>
        <w:tc>
          <w:tcPr>
            <w:tcW w:w="3555" w:type="dxa"/>
          </w:tcPr>
          <w:p w:rsidR="00153756" w:rsidRPr="002A48F9" w:rsidRDefault="00153756" w:rsidP="002A48F9">
            <w:pPr>
              <w:spacing w:line="276" w:lineRule="auto"/>
              <w:rPr>
                <w:sz w:val="24"/>
                <w:szCs w:val="24"/>
              </w:rPr>
            </w:pPr>
            <w:r w:rsidRPr="002A48F9">
              <w:rPr>
                <w:sz w:val="24"/>
                <w:szCs w:val="24"/>
              </w:rPr>
              <w:t>Hi-Speed USB 2.0 port, built-in Gigabit Ethernet 10/100/1000 Base-TX network port, USB от предната страна за флаш устройства</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Принтерски езици</w:t>
            </w:r>
          </w:p>
        </w:tc>
        <w:tc>
          <w:tcPr>
            <w:tcW w:w="3555" w:type="dxa"/>
          </w:tcPr>
          <w:p w:rsidR="00153756" w:rsidRPr="002A48F9" w:rsidRDefault="00153756" w:rsidP="002A48F9">
            <w:pPr>
              <w:spacing w:line="276" w:lineRule="auto"/>
              <w:rPr>
                <w:sz w:val="24"/>
                <w:szCs w:val="24"/>
              </w:rPr>
            </w:pPr>
            <w:r w:rsidRPr="002A48F9">
              <w:rPr>
                <w:sz w:val="24"/>
                <w:szCs w:val="24"/>
              </w:rPr>
              <w:t>PCL 6, PCL 5c, Postscript level 3 emulation, PCLm, PDF, URF, Native Office</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Листоподаващо устройство (ADF)</w:t>
            </w:r>
          </w:p>
        </w:tc>
        <w:tc>
          <w:tcPr>
            <w:tcW w:w="3555" w:type="dxa"/>
          </w:tcPr>
          <w:p w:rsidR="00153756" w:rsidRPr="002A48F9" w:rsidRDefault="00153756" w:rsidP="002A48F9">
            <w:pPr>
              <w:spacing w:line="276" w:lineRule="auto"/>
              <w:rPr>
                <w:sz w:val="24"/>
                <w:szCs w:val="24"/>
              </w:rPr>
            </w:pPr>
            <w:r w:rsidRPr="002A48F9">
              <w:rPr>
                <w:sz w:val="24"/>
                <w:szCs w:val="24"/>
              </w:rPr>
              <w:t>Мин. 50 листа</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 xml:space="preserve">Магазин за хартия </w:t>
            </w:r>
          </w:p>
        </w:tc>
        <w:tc>
          <w:tcPr>
            <w:tcW w:w="3555" w:type="dxa"/>
          </w:tcPr>
          <w:p w:rsidR="00153756" w:rsidRPr="002A48F9" w:rsidRDefault="00153756" w:rsidP="002A48F9">
            <w:pPr>
              <w:spacing w:line="276" w:lineRule="auto"/>
              <w:rPr>
                <w:sz w:val="24"/>
                <w:szCs w:val="24"/>
              </w:rPr>
            </w:pPr>
            <w:r w:rsidRPr="002A48F9">
              <w:rPr>
                <w:sz w:val="24"/>
                <w:szCs w:val="24"/>
              </w:rPr>
              <w:t>Мин. 50 листа multipurpose tray, 250 листа input tray</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Възможност за мобилен печат</w:t>
            </w:r>
          </w:p>
        </w:tc>
        <w:tc>
          <w:tcPr>
            <w:tcW w:w="3555" w:type="dxa"/>
          </w:tcPr>
          <w:p w:rsidR="00153756" w:rsidRPr="002A48F9" w:rsidRDefault="00153756" w:rsidP="002A48F9">
            <w:pPr>
              <w:spacing w:line="276" w:lineRule="auto"/>
              <w:rPr>
                <w:sz w:val="24"/>
                <w:szCs w:val="24"/>
              </w:rPr>
            </w:pPr>
            <w:r w:rsidRPr="002A48F9">
              <w:rPr>
                <w:sz w:val="24"/>
                <w:szCs w:val="24"/>
              </w:rPr>
              <w:t>HP ePrint, Apple AirPrint, Wireless Direct Printing, Mopria-certified, Google Cloud Print 2.0, Mobile Apps</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Факс</w:t>
            </w:r>
          </w:p>
        </w:tc>
        <w:tc>
          <w:tcPr>
            <w:tcW w:w="3555" w:type="dxa"/>
          </w:tcPr>
          <w:p w:rsidR="00153756" w:rsidRPr="002A48F9" w:rsidRDefault="00153756" w:rsidP="002A48F9">
            <w:pPr>
              <w:spacing w:line="276" w:lineRule="auto"/>
              <w:rPr>
                <w:sz w:val="24"/>
                <w:szCs w:val="24"/>
              </w:rPr>
            </w:pPr>
            <w:r w:rsidRPr="002A48F9">
              <w:rPr>
                <w:sz w:val="24"/>
                <w:szCs w:val="24"/>
              </w:rPr>
              <w:t>Скорост на изпращане: 3 sec per page или по-добра; Fax memory: до 400 стр.; Fax resolution: Up to 300 x 300 dpi; Speed dials</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Копир</w:t>
            </w:r>
          </w:p>
        </w:tc>
        <w:tc>
          <w:tcPr>
            <w:tcW w:w="3555" w:type="dxa"/>
          </w:tcPr>
          <w:p w:rsidR="00153756" w:rsidRPr="002A48F9" w:rsidRDefault="00153756" w:rsidP="002A48F9">
            <w:pPr>
              <w:spacing w:line="276" w:lineRule="auto"/>
              <w:rPr>
                <w:sz w:val="24"/>
                <w:szCs w:val="24"/>
              </w:rPr>
            </w:pPr>
            <w:r w:rsidRPr="002A48F9">
              <w:rPr>
                <w:sz w:val="24"/>
                <w:szCs w:val="24"/>
              </w:rPr>
              <w:t xml:space="preserve">Copy speed (normal): Black: Up to 27 стр./мин или по-добра, Color: 27 стр./мин или по-добра; Copy resolution (black text): 600 x 600 dpi; Copy resolution (color text and graphics) 600 x 600 dpi; Copy reduce / enlarge settings: 25 to 400%; </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Скенер</w:t>
            </w:r>
          </w:p>
        </w:tc>
        <w:tc>
          <w:tcPr>
            <w:tcW w:w="3555" w:type="dxa"/>
          </w:tcPr>
          <w:p w:rsidR="00153756" w:rsidRPr="002A48F9" w:rsidRDefault="00153756" w:rsidP="002A48F9">
            <w:pPr>
              <w:spacing w:line="276" w:lineRule="auto"/>
              <w:rPr>
                <w:sz w:val="24"/>
                <w:szCs w:val="24"/>
              </w:rPr>
            </w:pPr>
            <w:r w:rsidRPr="002A48F9">
              <w:rPr>
                <w:sz w:val="24"/>
                <w:szCs w:val="24"/>
              </w:rPr>
              <w:t>Scanner type: Flatbed, ADF; Scan resolution, optical: Up to 1200 x 1200 dpi; Scan size (flatbed), maximum: 216 x 297 mm; Scan size (ADF), maximum: 216 x 356 mm; Scan size (ADF), minimum: 102 x 152 mm; Scan speed (normal, A4): Up to 26 ppm/47 ipm (b&amp;w), up</w:t>
            </w:r>
          </w:p>
        </w:tc>
        <w:tc>
          <w:tcPr>
            <w:tcW w:w="3477" w:type="dxa"/>
          </w:tcPr>
          <w:p w:rsidR="00153756" w:rsidRPr="002A48F9" w:rsidRDefault="00153756" w:rsidP="002A48F9">
            <w:pPr>
              <w:widowControl w:val="0"/>
              <w:suppressAutoHyphens/>
              <w:spacing w:line="276" w:lineRule="auto"/>
              <w:jc w:val="center"/>
              <w:rPr>
                <w:b/>
                <w:sz w:val="24"/>
                <w:szCs w:val="24"/>
              </w:rPr>
            </w:pPr>
          </w:p>
        </w:tc>
      </w:tr>
      <w:tr w:rsidR="00153756" w:rsidRPr="002A48F9" w:rsidTr="005F0412">
        <w:trPr>
          <w:trHeight w:val="338"/>
        </w:trPr>
        <w:tc>
          <w:tcPr>
            <w:tcW w:w="2590" w:type="dxa"/>
          </w:tcPr>
          <w:p w:rsidR="00153756" w:rsidRPr="002A48F9" w:rsidRDefault="00153756" w:rsidP="002A48F9">
            <w:pPr>
              <w:spacing w:line="276" w:lineRule="auto"/>
              <w:rPr>
                <w:sz w:val="24"/>
                <w:szCs w:val="24"/>
              </w:rPr>
            </w:pPr>
            <w:r w:rsidRPr="002A48F9">
              <w:rPr>
                <w:sz w:val="24"/>
                <w:szCs w:val="24"/>
              </w:rPr>
              <w:t>Съвместими консумативи</w:t>
            </w:r>
          </w:p>
        </w:tc>
        <w:tc>
          <w:tcPr>
            <w:tcW w:w="3555" w:type="dxa"/>
          </w:tcPr>
          <w:p w:rsidR="00153756" w:rsidRPr="002A48F9" w:rsidRDefault="00153756" w:rsidP="002A48F9">
            <w:pPr>
              <w:spacing w:line="276" w:lineRule="auto"/>
              <w:rPr>
                <w:sz w:val="24"/>
                <w:szCs w:val="24"/>
                <w:lang w:val="bg-BG"/>
              </w:rPr>
            </w:pPr>
            <w:r w:rsidRPr="002A48F9">
              <w:rPr>
                <w:sz w:val="24"/>
                <w:szCs w:val="24"/>
              </w:rPr>
              <w:t xml:space="preserve">HP 410A Black LaserJet Toner Cartridge (~2300 pages) CF410A; HP 410X Black LaserJet Toner Cartridge (~6500 pages) CF410X; HP 410A Cyan LaserJet Toner Cartridge (~2300 pages) CF411A; HP 410X Cyan LaserJet </w:t>
            </w:r>
          </w:p>
          <w:p w:rsidR="00153756" w:rsidRPr="002A48F9" w:rsidRDefault="00153756" w:rsidP="002A48F9">
            <w:pPr>
              <w:spacing w:line="276" w:lineRule="auto"/>
              <w:rPr>
                <w:sz w:val="24"/>
                <w:szCs w:val="24"/>
                <w:lang w:val="bg-BG"/>
              </w:rPr>
            </w:pPr>
            <w:r w:rsidRPr="002A48F9">
              <w:rPr>
                <w:sz w:val="24"/>
                <w:szCs w:val="24"/>
                <w:lang w:val="bg-BG"/>
              </w:rPr>
              <w:t>Устройството трябва да може да работи със следните консумативи:</w:t>
            </w:r>
          </w:p>
          <w:p w:rsidR="00153756" w:rsidRPr="002A48F9" w:rsidRDefault="00153756" w:rsidP="002A48F9">
            <w:pPr>
              <w:spacing w:line="276" w:lineRule="auto"/>
              <w:rPr>
                <w:sz w:val="24"/>
                <w:szCs w:val="24"/>
                <w:lang w:val="bg-BG"/>
              </w:rPr>
            </w:pPr>
            <w:r w:rsidRPr="002A48F9">
              <w:rPr>
                <w:sz w:val="24"/>
                <w:szCs w:val="24"/>
                <w:lang w:val="bg-BG"/>
              </w:rPr>
              <w:t>Черна тонер касета за мин. 5000 стр.,</w:t>
            </w:r>
          </w:p>
          <w:p w:rsidR="00153756" w:rsidRPr="002A48F9" w:rsidRDefault="00153756" w:rsidP="002A48F9">
            <w:pPr>
              <w:spacing w:line="276" w:lineRule="auto"/>
              <w:rPr>
                <w:sz w:val="24"/>
                <w:szCs w:val="24"/>
                <w:lang w:val="bg-BG"/>
              </w:rPr>
            </w:pPr>
            <w:r w:rsidRPr="002A48F9">
              <w:rPr>
                <w:sz w:val="24"/>
                <w:szCs w:val="24"/>
                <w:lang w:val="bg-BG"/>
              </w:rPr>
              <w:t>Отделни тонер касети за основните цветове (CMY) – стандартни за мин</w:t>
            </w:r>
            <w:r w:rsidR="00DB05F7" w:rsidRPr="002A48F9">
              <w:rPr>
                <w:sz w:val="24"/>
                <w:szCs w:val="24"/>
                <w:lang w:val="bg-BG"/>
              </w:rPr>
              <w:t>.</w:t>
            </w:r>
            <w:r w:rsidRPr="002A48F9">
              <w:rPr>
                <w:sz w:val="24"/>
                <w:szCs w:val="24"/>
                <w:lang w:val="bg-BG"/>
              </w:rPr>
              <w:t xml:space="preserve"> 2300 стр.,  и с повишен капацитет за мин.5000 стр.</w:t>
            </w:r>
          </w:p>
          <w:p w:rsidR="00153756" w:rsidRPr="002A48F9" w:rsidRDefault="00153756" w:rsidP="002A48F9">
            <w:pPr>
              <w:spacing w:line="276" w:lineRule="auto"/>
              <w:rPr>
                <w:sz w:val="24"/>
                <w:szCs w:val="24"/>
                <w:lang w:val="bg-BG"/>
              </w:rPr>
            </w:pPr>
            <w:r w:rsidRPr="002A48F9">
              <w:rPr>
                <w:sz w:val="24"/>
                <w:szCs w:val="24"/>
                <w:lang w:val="bg-BG"/>
              </w:rPr>
              <w:t>Барабан издържащ мин. 20000 стр. (ако се доставя отделно от тонера).</w:t>
            </w:r>
          </w:p>
        </w:tc>
        <w:tc>
          <w:tcPr>
            <w:tcW w:w="3477" w:type="dxa"/>
          </w:tcPr>
          <w:p w:rsidR="00153756" w:rsidRPr="002A48F9" w:rsidRDefault="00153756" w:rsidP="002A48F9">
            <w:pPr>
              <w:widowControl w:val="0"/>
              <w:suppressAutoHyphens/>
              <w:spacing w:line="276" w:lineRule="auto"/>
              <w:jc w:val="center"/>
              <w:rPr>
                <w:b/>
                <w:sz w:val="24"/>
                <w:szCs w:val="24"/>
              </w:rPr>
            </w:pPr>
          </w:p>
        </w:tc>
      </w:tr>
    </w:tbl>
    <w:p w:rsidR="00153756" w:rsidRPr="002A48F9" w:rsidRDefault="00153756" w:rsidP="002A48F9">
      <w:pPr>
        <w:spacing w:after="0"/>
        <w:jc w:val="both"/>
        <w:rPr>
          <w:rFonts w:ascii="Times New Roman" w:eastAsia="Times New Roman" w:hAnsi="Times New Roman" w:cs="Times New Roman"/>
          <w:b/>
          <w:i/>
          <w:sz w:val="24"/>
          <w:szCs w:val="24"/>
          <w:u w:val="single"/>
          <w:lang w:val="bg-BG"/>
        </w:rPr>
      </w:pPr>
    </w:p>
    <w:p w:rsidR="00F62687" w:rsidRPr="002A48F9" w:rsidRDefault="00F62687" w:rsidP="002A48F9">
      <w:pPr>
        <w:spacing w:after="0"/>
        <w:ind w:firstLine="708"/>
        <w:jc w:val="both"/>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i/>
          <w:sz w:val="24"/>
          <w:szCs w:val="24"/>
          <w:u w:val="single"/>
          <w:lang w:val="bg-BG"/>
        </w:rPr>
        <w:t>О</w:t>
      </w:r>
      <w:r w:rsidRPr="002A48F9">
        <w:rPr>
          <w:rFonts w:ascii="Times New Roman" w:eastAsia="Calibri" w:hAnsi="Times New Roman" w:cs="Times New Roman"/>
          <w:b/>
          <w:bCs/>
          <w:i/>
          <w:sz w:val="24"/>
          <w:szCs w:val="24"/>
          <w:u w:val="single"/>
          <w:lang w:val="bg-BG"/>
        </w:rPr>
        <w:t xml:space="preserve">писват се подробно техническите параметри на предлаганата техника съгласно техническото задание на Възложителя. </w:t>
      </w:r>
    </w:p>
    <w:p w:rsidR="00F62687" w:rsidRPr="002A48F9" w:rsidRDefault="00F62687" w:rsidP="002A48F9">
      <w:pPr>
        <w:tabs>
          <w:tab w:val="left" w:pos="0"/>
          <w:tab w:val="left" w:pos="993"/>
        </w:tabs>
        <w:spacing w:after="0"/>
        <w:ind w:firstLine="709"/>
        <w:jc w:val="both"/>
        <w:rPr>
          <w:rFonts w:ascii="Times New Roman" w:eastAsia="Times New Roman" w:hAnsi="Times New Roman" w:cs="Times New Roman"/>
          <w:sz w:val="24"/>
          <w:szCs w:val="24"/>
          <w:lang w:val="bg-BG" w:eastAsia="bg-BG"/>
        </w:rPr>
      </w:pPr>
      <w:r w:rsidRPr="002A48F9">
        <w:rPr>
          <w:rFonts w:ascii="Times New Roman" w:eastAsia="Calibri" w:hAnsi="Times New Roman" w:cs="Times New Roman"/>
          <w:bCs/>
          <w:sz w:val="24"/>
          <w:szCs w:val="24"/>
          <w:lang w:val="bg-BG"/>
        </w:rPr>
        <w:t>3.Предложените артикули ще са нови и неупот</w:t>
      </w:r>
      <w:r w:rsidR="005903EE" w:rsidRPr="002A48F9">
        <w:rPr>
          <w:rFonts w:ascii="Times New Roman" w:eastAsia="Calibri" w:hAnsi="Times New Roman" w:cs="Times New Roman"/>
          <w:bCs/>
          <w:sz w:val="24"/>
          <w:szCs w:val="24"/>
          <w:lang w:val="bg-BG"/>
        </w:rPr>
        <w:t>ребявани модели в производство</w:t>
      </w:r>
      <w:r w:rsidRPr="002A48F9">
        <w:rPr>
          <w:rFonts w:ascii="Times New Roman" w:eastAsia="Calibri" w:hAnsi="Times New Roman" w:cs="Times New Roman"/>
          <w:bCs/>
          <w:sz w:val="24"/>
          <w:szCs w:val="24"/>
          <w:lang w:val="bg-BG"/>
        </w:rPr>
        <w:t xml:space="preserve"> към</w:t>
      </w:r>
      <w:r w:rsidR="005903EE" w:rsidRPr="002A48F9">
        <w:rPr>
          <w:rFonts w:ascii="Times New Roman" w:eastAsia="Calibri" w:hAnsi="Times New Roman" w:cs="Times New Roman"/>
          <w:bCs/>
          <w:sz w:val="24"/>
          <w:szCs w:val="24"/>
          <w:lang w:val="bg-BG"/>
        </w:rPr>
        <w:t xml:space="preserve"> момента на подаване на офертата</w:t>
      </w:r>
      <w:r w:rsidRPr="002A48F9">
        <w:rPr>
          <w:rFonts w:ascii="Times New Roman" w:eastAsia="Calibri" w:hAnsi="Times New Roman" w:cs="Times New Roman"/>
          <w:bCs/>
          <w:sz w:val="24"/>
          <w:szCs w:val="24"/>
          <w:lang w:val="bg-BG"/>
        </w:rPr>
        <w:t xml:space="preserve"> в оригинална опаковка, предвидена от производителя.</w:t>
      </w:r>
    </w:p>
    <w:p w:rsidR="00F62687" w:rsidRPr="002A48F9" w:rsidRDefault="00F62687" w:rsidP="002A48F9">
      <w:pPr>
        <w:tabs>
          <w:tab w:val="left" w:pos="0"/>
          <w:tab w:val="left" w:pos="993"/>
        </w:tabs>
        <w:spacing w:after="0"/>
        <w:ind w:firstLine="709"/>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w:t>
      </w:r>
      <w:r w:rsidR="00153756" w:rsidRPr="002A48F9">
        <w:rPr>
          <w:rFonts w:ascii="Times New Roman" w:eastAsia="Times New Roman" w:hAnsi="Times New Roman" w:cs="Times New Roman"/>
          <w:sz w:val="24"/>
          <w:szCs w:val="24"/>
          <w:lang w:val="bg-BG" w:eastAsia="bg-BG"/>
        </w:rPr>
        <w:t xml:space="preserve"> до </w:t>
      </w:r>
      <w:r w:rsidR="00FB6B64" w:rsidRPr="002A48F9">
        <w:rPr>
          <w:rFonts w:ascii="Times New Roman" w:eastAsia="Times New Roman" w:hAnsi="Times New Roman" w:cs="Times New Roman"/>
          <w:b/>
          <w:sz w:val="24"/>
          <w:szCs w:val="24"/>
          <w:lang w:val="bg-BG" w:eastAsia="bg-BG"/>
        </w:rPr>
        <w:t>31.12.2019</w:t>
      </w:r>
      <w:r w:rsidR="00153756" w:rsidRPr="002A48F9">
        <w:rPr>
          <w:rFonts w:ascii="Times New Roman" w:eastAsia="Times New Roman" w:hAnsi="Times New Roman" w:cs="Times New Roman"/>
          <w:b/>
          <w:sz w:val="24"/>
          <w:szCs w:val="24"/>
          <w:lang w:val="bg-BG" w:eastAsia="bg-BG"/>
        </w:rPr>
        <w:t>г.</w:t>
      </w:r>
      <w:r w:rsidRPr="002A48F9">
        <w:rPr>
          <w:rFonts w:ascii="Times New Roman" w:eastAsia="Times New Roman" w:hAnsi="Times New Roman" w:cs="Times New Roman"/>
          <w:sz w:val="24"/>
          <w:szCs w:val="24"/>
          <w:lang w:val="bg-BG" w:eastAsia="bg-BG"/>
        </w:rPr>
        <w:t xml:space="preserve"> </w:t>
      </w:r>
    </w:p>
    <w:p w:rsidR="00F62687" w:rsidRPr="002A48F9" w:rsidRDefault="00F62687" w:rsidP="002A48F9">
      <w:pPr>
        <w:pStyle w:val="a6"/>
        <w:tabs>
          <w:tab w:val="left" w:pos="0"/>
          <w:tab w:val="left" w:pos="993"/>
        </w:tabs>
        <w:spacing w:after="0"/>
        <w:ind w:left="0"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5.При изпълнението на поръчката ще се придържаме точно към указанията на Възложителя, съгласно документацията за участие.</w:t>
      </w:r>
    </w:p>
    <w:p w:rsidR="00F62687" w:rsidRPr="002A48F9" w:rsidRDefault="00F62687"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6.Приемаме, че изискванията по техническите спецификации се считат за задължителни минимални изисквания  към офертата.</w:t>
      </w:r>
    </w:p>
    <w:p w:rsidR="00F62687" w:rsidRPr="002A48F9" w:rsidRDefault="00F62687"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7. Заявявам, че доставената стока е оригинална на марката на производителя.</w:t>
      </w:r>
    </w:p>
    <w:p w:rsidR="00F62687" w:rsidRPr="002A48F9" w:rsidRDefault="00F62687" w:rsidP="002A48F9">
      <w:pPr>
        <w:spacing w:after="0"/>
        <w:jc w:val="center"/>
        <w:rPr>
          <w:rFonts w:ascii="Times New Roman" w:hAnsi="Times New Roman" w:cs="Times New Roman"/>
          <w:sz w:val="24"/>
          <w:szCs w:val="24"/>
          <w:lang w:val="bg-BG"/>
        </w:rPr>
      </w:pPr>
    </w:p>
    <w:p w:rsidR="00F62687" w:rsidRPr="002A48F9" w:rsidRDefault="00F62687" w:rsidP="002A48F9">
      <w:pPr>
        <w:spacing w:after="0"/>
        <w:jc w:val="center"/>
        <w:rPr>
          <w:rFonts w:ascii="Times New Roman" w:hAnsi="Times New Roman" w:cs="Times New Roman"/>
          <w:sz w:val="24"/>
          <w:szCs w:val="24"/>
          <w:lang w:val="bg-BG"/>
        </w:rPr>
      </w:pPr>
    </w:p>
    <w:p w:rsidR="00F62687" w:rsidRPr="002A48F9" w:rsidRDefault="00F62687" w:rsidP="002A48F9">
      <w:pPr>
        <w:spacing w:after="0"/>
        <w:ind w:left="3540" w:firstLine="708"/>
        <w:jc w:val="both"/>
        <w:rPr>
          <w:rFonts w:ascii="Times New Roman" w:eastAsia="Times New Roman" w:hAnsi="Times New Roman" w:cs="Times New Roman"/>
          <w:b/>
          <w:bCs/>
          <w:sz w:val="24"/>
          <w:szCs w:val="24"/>
          <w:lang w:val="bg-BG"/>
        </w:rPr>
      </w:pPr>
    </w:p>
    <w:p w:rsidR="00F62687" w:rsidRPr="002A48F9" w:rsidRDefault="00F62687" w:rsidP="002A48F9">
      <w:pPr>
        <w:spacing w:after="0"/>
        <w:ind w:left="3540" w:firstLine="708"/>
        <w:jc w:val="both"/>
        <w:rPr>
          <w:rFonts w:ascii="Times New Roman" w:eastAsia="Times New Roman" w:hAnsi="Times New Roman" w:cs="Times New Roman"/>
          <w:b/>
          <w:bCs/>
          <w:sz w:val="24"/>
          <w:szCs w:val="24"/>
          <w:lang w:val="bg-BG"/>
        </w:rPr>
      </w:pPr>
    </w:p>
    <w:p w:rsidR="00F62687" w:rsidRPr="002A48F9" w:rsidRDefault="00F62687" w:rsidP="002A48F9">
      <w:pPr>
        <w:spacing w:after="0"/>
        <w:ind w:left="3540" w:firstLine="708"/>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Подпис и печат: ....................</w:t>
      </w:r>
    </w:p>
    <w:p w:rsidR="00F62687" w:rsidRPr="002A48F9" w:rsidRDefault="00F62687"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Дата: ........................</w:t>
      </w:r>
    </w:p>
    <w:p w:rsidR="00F62687" w:rsidRPr="002A48F9" w:rsidRDefault="00F62687" w:rsidP="002A48F9">
      <w:pPr>
        <w:spacing w:after="0"/>
        <w:ind w:left="3540"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Име и фамилия: ...............................</w:t>
      </w:r>
    </w:p>
    <w:p w:rsidR="00153756" w:rsidRPr="002A48F9" w:rsidRDefault="00F62687" w:rsidP="002A48F9">
      <w:pPr>
        <w:spacing w:after="0"/>
        <w:ind w:left="4253" w:hanging="5"/>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Длъжност:........................................(представлящ    по регистрация или упълномощено лице)</w:t>
      </w:r>
    </w:p>
    <w:p w:rsidR="00FB6B64" w:rsidRPr="002A48F9" w:rsidRDefault="00FB6B64" w:rsidP="002A48F9">
      <w:pPr>
        <w:spacing w:after="0"/>
        <w:ind w:left="4253" w:hanging="5"/>
        <w:jc w:val="both"/>
        <w:rPr>
          <w:rFonts w:ascii="Times New Roman" w:eastAsia="Times New Roman" w:hAnsi="Times New Roman" w:cs="Times New Roman"/>
          <w:b/>
          <w:sz w:val="24"/>
          <w:szCs w:val="24"/>
          <w:lang w:val="bg-BG"/>
        </w:rPr>
      </w:pPr>
    </w:p>
    <w:p w:rsidR="00FB6B64" w:rsidRPr="002A48F9" w:rsidRDefault="00FB6B64" w:rsidP="002A48F9">
      <w:pPr>
        <w:spacing w:after="0"/>
        <w:ind w:left="4253" w:hanging="5"/>
        <w:jc w:val="both"/>
        <w:rPr>
          <w:rFonts w:ascii="Times New Roman" w:eastAsia="Times New Roman" w:hAnsi="Times New Roman" w:cs="Times New Roman"/>
          <w:b/>
          <w:sz w:val="24"/>
          <w:szCs w:val="24"/>
          <w:lang w:val="bg-BG"/>
        </w:rPr>
      </w:pPr>
    </w:p>
    <w:p w:rsidR="007B3435" w:rsidRPr="002A48F9" w:rsidRDefault="007B3435"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DB05F7" w:rsidRPr="002A48F9" w:rsidRDefault="00DB05F7" w:rsidP="002A48F9">
      <w:pPr>
        <w:spacing w:after="0"/>
        <w:ind w:left="4253" w:hanging="5"/>
        <w:jc w:val="both"/>
        <w:rPr>
          <w:rFonts w:ascii="Times New Roman" w:eastAsia="Times New Roman" w:hAnsi="Times New Roman" w:cs="Times New Roman"/>
          <w:b/>
          <w:sz w:val="24"/>
          <w:szCs w:val="24"/>
          <w:lang w:val="bg-BG"/>
        </w:rPr>
      </w:pPr>
    </w:p>
    <w:p w:rsidR="00FB6B64" w:rsidRDefault="00FB6B64" w:rsidP="002A48F9">
      <w:pPr>
        <w:spacing w:after="0"/>
        <w:ind w:left="4253" w:hanging="5"/>
        <w:jc w:val="both"/>
        <w:rPr>
          <w:rFonts w:ascii="Times New Roman" w:eastAsia="Times New Roman" w:hAnsi="Times New Roman" w:cs="Times New Roman"/>
          <w:b/>
          <w:sz w:val="24"/>
          <w:szCs w:val="24"/>
          <w:lang w:val="bg-BG"/>
        </w:rPr>
      </w:pPr>
    </w:p>
    <w:p w:rsidR="00691EC5" w:rsidRPr="002A48F9" w:rsidRDefault="00691EC5" w:rsidP="002A48F9">
      <w:pPr>
        <w:spacing w:after="0"/>
        <w:ind w:left="4253" w:hanging="5"/>
        <w:jc w:val="both"/>
        <w:rPr>
          <w:rFonts w:ascii="Times New Roman" w:eastAsia="Times New Roman" w:hAnsi="Times New Roman" w:cs="Times New Roman"/>
          <w:sz w:val="24"/>
          <w:szCs w:val="24"/>
          <w:lang w:val="bg-BG"/>
        </w:rPr>
      </w:pPr>
    </w:p>
    <w:p w:rsidR="00281E33" w:rsidRPr="002A48F9" w:rsidRDefault="00281E33" w:rsidP="002A48F9">
      <w:pPr>
        <w:spacing w:after="0"/>
        <w:ind w:left="4253" w:hanging="5"/>
        <w:jc w:val="both"/>
        <w:rPr>
          <w:rFonts w:ascii="Times New Roman" w:eastAsia="Times New Roman" w:hAnsi="Times New Roman" w:cs="Times New Roman"/>
          <w:sz w:val="24"/>
          <w:szCs w:val="24"/>
          <w:lang w:val="bg-BG"/>
        </w:rPr>
      </w:pPr>
    </w:p>
    <w:p w:rsidR="00B72B42" w:rsidRPr="002A48F9" w:rsidRDefault="00B72B42" w:rsidP="002A48F9">
      <w:pPr>
        <w:spacing w:after="0"/>
        <w:ind w:left="5664" w:right="-488" w:firstLine="6"/>
        <w:rPr>
          <w:rFonts w:ascii="Times New Roman" w:eastAsia="Times New Roman" w:hAnsi="Times New Roman" w:cs="Times New Roman"/>
          <w:b/>
          <w:sz w:val="24"/>
          <w:szCs w:val="24"/>
          <w:u w:val="single"/>
          <w:lang w:val="bg-BG" w:eastAsia="bg-BG"/>
        </w:rPr>
      </w:pPr>
      <w:r w:rsidRPr="002A48F9">
        <w:rPr>
          <w:rFonts w:ascii="Times New Roman" w:eastAsia="Times New Roman" w:hAnsi="Times New Roman" w:cs="Times New Roman"/>
          <w:b/>
          <w:bCs/>
          <w:i/>
          <w:iCs/>
          <w:caps/>
          <w:w w:val="120"/>
          <w:kern w:val="1"/>
          <w:sz w:val="24"/>
          <w:szCs w:val="24"/>
          <w:u w:val="single"/>
          <w:lang w:val="bg-BG"/>
        </w:rPr>
        <w:t xml:space="preserve">Образец - </w:t>
      </w:r>
      <w:r w:rsidRPr="002A48F9">
        <w:rPr>
          <w:rFonts w:ascii="Times New Roman" w:eastAsia="Times New Roman" w:hAnsi="Times New Roman" w:cs="Times New Roman"/>
          <w:b/>
          <w:sz w:val="24"/>
          <w:szCs w:val="24"/>
          <w:u w:val="single"/>
          <w:lang w:val="bg-BG" w:eastAsia="bg-BG"/>
        </w:rPr>
        <w:t>Приложение  № 5.1</w:t>
      </w:r>
    </w:p>
    <w:p w:rsidR="00B72B42" w:rsidRPr="002A48F9" w:rsidRDefault="00B72B42" w:rsidP="002A48F9">
      <w:pPr>
        <w:spacing w:after="0"/>
        <w:ind w:right="-488"/>
        <w:rPr>
          <w:rFonts w:ascii="Times New Roman" w:eastAsia="Times New Roman" w:hAnsi="Times New Roman" w:cs="Times New Roman"/>
          <w:b/>
          <w:sz w:val="24"/>
          <w:szCs w:val="24"/>
          <w:lang w:val="bg-BG" w:eastAsia="bg-BG"/>
        </w:rPr>
      </w:pPr>
    </w:p>
    <w:p w:rsidR="00B72B42" w:rsidRPr="002A48F9" w:rsidRDefault="00B72B42"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B72B42" w:rsidRPr="002A48F9" w:rsidRDefault="00B72B42"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 xml:space="preserve">ПРЕДСЕДАТЕЛЯ НА                                                                                       </w:t>
      </w:r>
    </w:p>
    <w:p w:rsidR="00B72B42" w:rsidRPr="002A48F9" w:rsidRDefault="00B72B42"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B72B42" w:rsidRPr="002A48F9" w:rsidRDefault="00B72B42"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B72B42" w:rsidRPr="002A48F9" w:rsidRDefault="00B72B42"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B72B42" w:rsidRPr="002A48F9" w:rsidRDefault="00B72B42"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ЦЕНОВО ПРЕДЛОЖЕНИЕ</w:t>
      </w:r>
    </w:p>
    <w:p w:rsidR="00B72B42" w:rsidRPr="002A48F9" w:rsidRDefault="00B72B42"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DB4F04" w:rsidRPr="002A48F9" w:rsidRDefault="00B72B42"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b/>
          <w:sz w:val="24"/>
          <w:szCs w:val="24"/>
          <w:lang w:val="bg-BG"/>
        </w:rPr>
        <w:t>за изпълнение на обществена поръчка с предмет</w:t>
      </w:r>
      <w:r w:rsidRPr="002A48F9">
        <w:rPr>
          <w:rFonts w:ascii="Times New Roman" w:eastAsia="Times New Roman" w:hAnsi="Times New Roman" w:cs="Times New Roman"/>
          <w:bCs/>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00DB4F04" w:rsidRPr="00691EC5">
        <w:rPr>
          <w:rFonts w:ascii="Times New Roman" w:eastAsia="MS Mincho" w:hAnsi="Times New Roman" w:cs="Times New Roman"/>
          <w:sz w:val="24"/>
          <w:szCs w:val="24"/>
          <w:lang w:val="bg-BG"/>
        </w:rPr>
        <w:t>„</w:t>
      </w:r>
      <w:r w:rsidR="002D761F" w:rsidRPr="00691EC5">
        <w:rPr>
          <w:rFonts w:ascii="Times New Roman" w:eastAsia="MS Mincho" w:hAnsi="Times New Roman" w:cs="Times New Roman"/>
          <w:sz w:val="24"/>
          <w:szCs w:val="24"/>
          <w:lang w:val="bg-BG"/>
        </w:rPr>
        <w:t xml:space="preserve">ДОСТАВКА И </w:t>
      </w:r>
      <w:r w:rsidR="00DB4F04" w:rsidRPr="00691EC5">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2D761F" w:rsidRPr="00691EC5">
        <w:rPr>
          <w:rFonts w:ascii="Times New Roman" w:eastAsia="MS Mincho" w:hAnsi="Times New Roman" w:cs="Times New Roman"/>
          <w:sz w:val="24"/>
          <w:szCs w:val="24"/>
          <w:lang w:val="bg-BG"/>
        </w:rPr>
        <w:t xml:space="preserve">ГР. </w:t>
      </w:r>
      <w:r w:rsidR="00DB4F04" w:rsidRPr="00691EC5">
        <w:rPr>
          <w:rFonts w:ascii="Times New Roman" w:eastAsia="MS Mincho" w:hAnsi="Times New Roman" w:cs="Times New Roman"/>
          <w:sz w:val="24"/>
          <w:szCs w:val="24"/>
          <w:lang w:val="bg-BG"/>
        </w:rPr>
        <w:t xml:space="preserve">СОФИЯ </w:t>
      </w:r>
      <w:r w:rsidR="00DB4F04" w:rsidRPr="00691EC5">
        <w:rPr>
          <w:rFonts w:ascii="Times New Roman" w:eastAsia="Lucida Sans Unicode" w:hAnsi="Times New Roman" w:cs="Times New Roman"/>
          <w:kern w:val="1"/>
          <w:sz w:val="24"/>
          <w:szCs w:val="24"/>
          <w:lang w:val="bg-BG" w:eastAsia="hi-IN" w:bidi="hi-IN"/>
        </w:rPr>
        <w:t>И ГАРАНЦИОННА ПОДДРЪЖКА</w:t>
      </w:r>
      <w:r w:rsidR="00DB4F04" w:rsidRPr="00691EC5">
        <w:rPr>
          <w:rFonts w:ascii="Times New Roman" w:eastAsia="MS Mincho" w:hAnsi="Times New Roman" w:cs="Times New Roman"/>
          <w:sz w:val="24"/>
          <w:szCs w:val="24"/>
          <w:lang w:val="bg-BG"/>
        </w:rPr>
        <w:t xml:space="preserve">, ДОСТАВКА НА СЪРВЪРИ </w:t>
      </w:r>
      <w:r w:rsidR="00DB4F04" w:rsidRPr="00691EC5">
        <w:rPr>
          <w:rFonts w:ascii="Times New Roman" w:eastAsia="Lucida Sans Unicode" w:hAnsi="Times New Roman" w:cs="Times New Roman"/>
          <w:kern w:val="1"/>
          <w:sz w:val="24"/>
          <w:szCs w:val="24"/>
          <w:lang w:val="bg-BG" w:eastAsia="hi-IN" w:bidi="hi-IN"/>
        </w:rPr>
        <w:t>И ГАРАНЦИОННА ПОДДРЪЖКА</w:t>
      </w:r>
      <w:r w:rsidR="00DB4F04" w:rsidRPr="00691EC5">
        <w:rPr>
          <w:rFonts w:ascii="Times New Roman" w:eastAsia="MS Mincho" w:hAnsi="Times New Roman" w:cs="Times New Roman"/>
          <w:sz w:val="24"/>
          <w:szCs w:val="24"/>
          <w:lang w:val="bg-BG"/>
        </w:rPr>
        <w:t xml:space="preserve"> И ДОСТАВКА НА МУЛТИФУНКЦИОНАЛНИ УСТРОЙСТВА</w:t>
      </w:r>
      <w:r w:rsidR="00DB4F04" w:rsidRPr="00691EC5">
        <w:rPr>
          <w:rFonts w:ascii="Times New Roman" w:eastAsia="Lucida Sans Unicode" w:hAnsi="Times New Roman" w:cs="Times New Roman"/>
          <w:kern w:val="1"/>
          <w:sz w:val="24"/>
          <w:szCs w:val="24"/>
          <w:lang w:val="bg-BG" w:eastAsia="hi-IN" w:bidi="hi-IN"/>
        </w:rPr>
        <w:t xml:space="preserve"> И ГАРАНЦИОННА ПОДДРЪЖКА</w:t>
      </w:r>
      <w:r w:rsidR="00DB4F04" w:rsidRPr="00691EC5">
        <w:rPr>
          <w:rFonts w:ascii="Times New Roman" w:eastAsia="MS Mincho" w:hAnsi="Times New Roman" w:cs="Times New Roman"/>
          <w:sz w:val="24"/>
          <w:szCs w:val="24"/>
          <w:lang w:val="bg-BG"/>
        </w:rPr>
        <w:t xml:space="preserve"> ПО ОБОСОБЕНИ</w:t>
      </w:r>
      <w:r w:rsidR="00DB4F04" w:rsidRPr="002A48F9">
        <w:rPr>
          <w:rFonts w:ascii="Times New Roman" w:eastAsia="MS Mincho" w:hAnsi="Times New Roman" w:cs="Times New Roman"/>
          <w:sz w:val="24"/>
          <w:szCs w:val="24"/>
          <w:lang w:val="bg-BG"/>
        </w:rPr>
        <w:t xml:space="preserve"> ПОЗИЦИИ“</w:t>
      </w:r>
    </w:p>
    <w:p w:rsidR="00DB4F04" w:rsidRPr="002A48F9" w:rsidRDefault="00DB4F04" w:rsidP="002A48F9">
      <w:pPr>
        <w:autoSpaceDE w:val="0"/>
        <w:autoSpaceDN w:val="0"/>
        <w:adjustRightInd w:val="0"/>
        <w:spacing w:after="0"/>
        <w:rPr>
          <w:rFonts w:ascii="Times New Roman" w:eastAsia="Verdana" w:hAnsi="Times New Roman" w:cs="Times New Roman"/>
          <w:i/>
          <w:sz w:val="24"/>
          <w:szCs w:val="24"/>
          <w:lang w:val="bg-BG" w:eastAsia="bg-BG"/>
        </w:rPr>
      </w:pPr>
    </w:p>
    <w:p w:rsidR="00B72B42" w:rsidRPr="002A48F9" w:rsidRDefault="00B72B42" w:rsidP="002A48F9">
      <w:pPr>
        <w:spacing w:after="0"/>
        <w:jc w:val="both"/>
        <w:rPr>
          <w:rFonts w:ascii="Times New Roman" w:eastAsia="Times New Roman" w:hAnsi="Times New Roman" w:cs="Times New Roman"/>
          <w:b/>
          <w:bCs/>
          <w:sz w:val="24"/>
          <w:szCs w:val="24"/>
          <w:u w:val="single"/>
          <w:lang w:val="bg-BG" w:eastAsia="bg-BG"/>
        </w:rPr>
      </w:pPr>
      <w:r w:rsidRPr="002A48F9">
        <w:rPr>
          <w:rFonts w:ascii="Times New Roman" w:eastAsia="Times New Roman" w:hAnsi="Times New Roman" w:cs="Times New Roman"/>
          <w:b/>
          <w:sz w:val="24"/>
          <w:szCs w:val="24"/>
          <w:lang w:val="bg-BG"/>
        </w:rPr>
        <w:t xml:space="preserve">по </w:t>
      </w:r>
      <w:r w:rsidRPr="002A48F9">
        <w:rPr>
          <w:rFonts w:ascii="Times New Roman" w:eastAsia="Times New Roman" w:hAnsi="Times New Roman" w:cs="Times New Roman"/>
          <w:b/>
          <w:sz w:val="24"/>
          <w:szCs w:val="24"/>
          <w:u w:val="single"/>
          <w:lang w:val="bg-BG"/>
        </w:rPr>
        <w:t>ОБОСОБЕНА ПОЗИЦИЯ № 1 - „</w:t>
      </w:r>
      <w:r w:rsidR="002D761F" w:rsidRPr="002A48F9">
        <w:rPr>
          <w:rFonts w:ascii="Times New Roman" w:eastAsia="MS Mincho" w:hAnsi="Times New Roman" w:cs="Times New Roman"/>
          <w:b/>
          <w:sz w:val="24"/>
          <w:szCs w:val="24"/>
          <w:u w:val="single"/>
          <w:lang w:val="bg-BG"/>
        </w:rPr>
        <w:t>ДОСТАВКА И</w:t>
      </w:r>
      <w:r w:rsidR="002D761F" w:rsidRPr="002A48F9">
        <w:rPr>
          <w:rFonts w:ascii="Times New Roman" w:eastAsia="Times New Roman" w:hAnsi="Times New Roman" w:cs="Times New Roman"/>
          <w:b/>
          <w:sz w:val="24"/>
          <w:szCs w:val="24"/>
          <w:u w:val="single"/>
          <w:lang w:val="bg-BG"/>
        </w:rPr>
        <w:t xml:space="preserve"> </w:t>
      </w:r>
      <w:r w:rsidRPr="002A48F9">
        <w:rPr>
          <w:rFonts w:ascii="Times New Roman" w:eastAsia="Times New Roman" w:hAnsi="Times New Roman" w:cs="Times New Roman"/>
          <w:b/>
          <w:sz w:val="24"/>
          <w:szCs w:val="24"/>
          <w:u w:val="single"/>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2D761F" w:rsidRPr="002A48F9">
        <w:rPr>
          <w:rFonts w:ascii="Times New Roman" w:eastAsia="Times New Roman" w:hAnsi="Times New Roman" w:cs="Times New Roman"/>
          <w:b/>
          <w:sz w:val="24"/>
          <w:szCs w:val="24"/>
          <w:u w:val="single"/>
          <w:lang w:val="bg-BG"/>
        </w:rPr>
        <w:t xml:space="preserve">ГР. </w:t>
      </w:r>
      <w:r w:rsidRPr="002A48F9">
        <w:rPr>
          <w:rFonts w:ascii="Times New Roman" w:eastAsia="Times New Roman" w:hAnsi="Times New Roman" w:cs="Times New Roman"/>
          <w:b/>
          <w:sz w:val="24"/>
          <w:szCs w:val="24"/>
          <w:u w:val="single"/>
          <w:lang w:val="bg-BG"/>
        </w:rPr>
        <w:t>СОФИЯ</w:t>
      </w:r>
      <w:r w:rsidR="00DB4F04" w:rsidRPr="002A48F9">
        <w:rPr>
          <w:rFonts w:ascii="Times New Roman" w:eastAsia="Lucida Sans Unicode" w:hAnsi="Times New Roman" w:cs="Times New Roman"/>
          <w:b/>
          <w:kern w:val="1"/>
          <w:sz w:val="24"/>
          <w:szCs w:val="24"/>
          <w:u w:val="single"/>
          <w:lang w:val="bg-BG" w:eastAsia="hi-IN" w:bidi="hi-IN"/>
        </w:rPr>
        <w:t xml:space="preserve"> И ГАРАНЦИОННА ПОДДРЪЖКА</w:t>
      </w:r>
      <w:r w:rsidRPr="002A48F9">
        <w:rPr>
          <w:rFonts w:ascii="Times New Roman" w:eastAsia="Times New Roman" w:hAnsi="Times New Roman" w:cs="Times New Roman"/>
          <w:b/>
          <w:sz w:val="24"/>
          <w:szCs w:val="24"/>
          <w:u w:val="single"/>
          <w:lang w:val="bg-BG"/>
        </w:rPr>
        <w:t>“</w:t>
      </w:r>
    </w:p>
    <w:p w:rsidR="00B72B42" w:rsidRPr="002A48F9" w:rsidRDefault="00B72B42"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r w:rsidR="002D761F" w:rsidRPr="002A48F9">
        <w:rPr>
          <w:rFonts w:ascii="Times New Roman" w:eastAsia="Times New Roman" w:hAnsi="Times New Roman" w:cs="Times New Roman"/>
          <w:sz w:val="24"/>
          <w:szCs w:val="24"/>
          <w:lang w:val="bg-BG" w:eastAsia="bg-BG"/>
        </w:rPr>
        <w:t>.............................</w:t>
      </w:r>
    </w:p>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B72B42" w:rsidRPr="002A48F9" w:rsidRDefault="00B72B42" w:rsidP="002A48F9">
      <w:pPr>
        <w:spacing w:after="0"/>
        <w:rPr>
          <w:rFonts w:ascii="Times New Roman" w:eastAsia="Times New Roman" w:hAnsi="Times New Roman" w:cs="Times New Roman"/>
          <w:sz w:val="24"/>
          <w:szCs w:val="24"/>
          <w:lang w:val="bg-BG" w:eastAsia="bg-BG"/>
        </w:rPr>
      </w:pPr>
    </w:p>
    <w:p w:rsidR="00B72B42" w:rsidRPr="002A48F9" w:rsidRDefault="00B72B42"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B72B42" w:rsidRPr="002A48F9" w:rsidRDefault="00B72B4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B72B42" w:rsidRPr="002A48F9" w:rsidRDefault="00B72B4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ЕИК/БУЛСТАТ ...................................................., представлявано от ........................................, </w:t>
      </w:r>
    </w:p>
    <w:p w:rsidR="00B72B42" w:rsidRPr="002A48F9" w:rsidRDefault="00B72B4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2D761F" w:rsidRPr="002A48F9" w:rsidRDefault="00B72B4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 качеството си на .................................................................................................................................</w:t>
      </w:r>
      <w:r w:rsidR="002D761F" w:rsidRPr="002A48F9">
        <w:rPr>
          <w:rFonts w:ascii="Times New Roman" w:eastAsia="Times New Roman" w:hAnsi="Times New Roman" w:cs="Times New Roman"/>
          <w:sz w:val="24"/>
          <w:szCs w:val="24"/>
          <w:lang w:val="bg-BG" w:eastAsia="bg-BG"/>
        </w:rPr>
        <w:t>..........................</w:t>
      </w:r>
    </w:p>
    <w:p w:rsidR="00B72B42" w:rsidRPr="002A48F9" w:rsidRDefault="00B72B4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(представител по закон или надлежно упълномощен с нотариално заве</w:t>
      </w:r>
      <w:r w:rsidR="002D761F" w:rsidRPr="002A48F9">
        <w:rPr>
          <w:rFonts w:ascii="Times New Roman" w:eastAsia="Times New Roman" w:hAnsi="Times New Roman" w:cs="Times New Roman"/>
          <w:sz w:val="24"/>
          <w:szCs w:val="24"/>
          <w:lang w:val="bg-BG" w:eastAsia="bg-BG"/>
        </w:rPr>
        <w:t>рено пълномощно от правоимащия)</w:t>
      </w:r>
    </w:p>
    <w:p w:rsidR="00B72B42" w:rsidRPr="002A48F9" w:rsidRDefault="00B72B42" w:rsidP="002A48F9">
      <w:pPr>
        <w:widowControl w:val="0"/>
        <w:autoSpaceDE w:val="0"/>
        <w:autoSpaceDN w:val="0"/>
        <w:adjustRightInd w:val="0"/>
        <w:spacing w:after="0"/>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ab/>
        <w:t>УВАЖАЕМИ ГОСПОДИН ПРЕДСЕДАТЕЛ,</w:t>
      </w:r>
    </w:p>
    <w:p w:rsidR="00B72B42" w:rsidRPr="002A48F9" w:rsidRDefault="00B72B42" w:rsidP="002A48F9">
      <w:pPr>
        <w:spacing w:after="0"/>
        <w:jc w:val="both"/>
        <w:rPr>
          <w:rFonts w:ascii="Times New Roman" w:eastAsia="Times New Roman" w:hAnsi="Times New Roman" w:cs="Times New Roman"/>
          <w:b/>
          <w:bCs/>
          <w:sz w:val="24"/>
          <w:szCs w:val="24"/>
          <w:u w:val="single"/>
          <w:lang w:val="bg-BG" w:eastAsia="bg-BG"/>
        </w:rPr>
      </w:pPr>
      <w:r w:rsidRPr="002A48F9">
        <w:rPr>
          <w:rFonts w:ascii="Times New Roman" w:eastAsia="Times New Roman" w:hAnsi="Times New Roman" w:cs="Times New Roman"/>
          <w:sz w:val="24"/>
          <w:szCs w:val="24"/>
          <w:lang w:val="bg-BG" w:eastAsia="bg-BG"/>
        </w:rPr>
        <w:tab/>
        <w:t xml:space="preserve">След запознаване с всички документи и образци от документацията за участие в процедурата </w:t>
      </w:r>
      <w:r w:rsidR="00DF5667" w:rsidRPr="002A48F9">
        <w:rPr>
          <w:rFonts w:ascii="Times New Roman" w:eastAsia="Times New Roman" w:hAnsi="Times New Roman" w:cs="Times New Roman"/>
          <w:sz w:val="24"/>
          <w:szCs w:val="24"/>
          <w:lang w:val="bg-BG" w:eastAsia="bg-BG"/>
        </w:rPr>
        <w:t xml:space="preserve">за </w:t>
      </w:r>
      <w:r w:rsidR="00DF5667" w:rsidRPr="002A48F9">
        <w:rPr>
          <w:rFonts w:ascii="Times New Roman" w:eastAsia="Times New Roman" w:hAnsi="Times New Roman" w:cs="Times New Roman"/>
          <w:b/>
          <w:sz w:val="24"/>
          <w:szCs w:val="24"/>
          <w:u w:val="single"/>
          <w:lang w:val="bg-BG"/>
        </w:rPr>
        <w:t>ОБОСОБЕНА ПОЗИЦИЯ № 1 - „</w:t>
      </w:r>
      <w:r w:rsidR="002D761F" w:rsidRPr="002A48F9">
        <w:rPr>
          <w:rFonts w:ascii="Times New Roman" w:eastAsia="Times New Roman" w:hAnsi="Times New Roman" w:cs="Times New Roman"/>
          <w:b/>
          <w:sz w:val="24"/>
          <w:szCs w:val="24"/>
          <w:u w:val="single"/>
          <w:lang w:val="bg-BG"/>
        </w:rPr>
        <w:t xml:space="preserve">ДОСТАВКА И </w:t>
      </w:r>
      <w:r w:rsidR="00DF5667" w:rsidRPr="002A48F9">
        <w:rPr>
          <w:rFonts w:ascii="Times New Roman" w:eastAsia="Times New Roman" w:hAnsi="Times New Roman" w:cs="Times New Roman"/>
          <w:b/>
          <w:sz w:val="24"/>
          <w:szCs w:val="24"/>
          <w:u w:val="single"/>
          <w:lang w:val="bg-BG"/>
        </w:rPr>
        <w:t>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w:t>
      </w:r>
      <w:r w:rsidR="000C77A2" w:rsidRPr="002A48F9">
        <w:rPr>
          <w:rFonts w:ascii="Times New Roman" w:eastAsia="Times New Roman" w:hAnsi="Times New Roman" w:cs="Times New Roman"/>
          <w:b/>
          <w:sz w:val="24"/>
          <w:szCs w:val="24"/>
          <w:u w:val="single"/>
          <w:lang w:val="bg-BG"/>
        </w:rPr>
        <w:t xml:space="preserve"> ГР.</w:t>
      </w:r>
      <w:r w:rsidR="00DF5667" w:rsidRPr="002A48F9">
        <w:rPr>
          <w:rFonts w:ascii="Times New Roman" w:eastAsia="Times New Roman" w:hAnsi="Times New Roman" w:cs="Times New Roman"/>
          <w:b/>
          <w:sz w:val="24"/>
          <w:szCs w:val="24"/>
          <w:u w:val="single"/>
          <w:lang w:val="bg-BG"/>
        </w:rPr>
        <w:t xml:space="preserve"> СОФИЯ</w:t>
      </w:r>
      <w:r w:rsidR="00DF5667" w:rsidRPr="002A48F9">
        <w:rPr>
          <w:rFonts w:ascii="Times New Roman" w:eastAsia="Lucida Sans Unicode" w:hAnsi="Times New Roman" w:cs="Times New Roman"/>
          <w:b/>
          <w:kern w:val="1"/>
          <w:sz w:val="24"/>
          <w:szCs w:val="24"/>
          <w:lang w:val="bg-BG" w:eastAsia="hi-IN" w:bidi="hi-IN"/>
        </w:rPr>
        <w:t xml:space="preserve"> </w:t>
      </w:r>
      <w:r w:rsidR="00DF5667" w:rsidRPr="002A48F9">
        <w:rPr>
          <w:rFonts w:ascii="Times New Roman" w:eastAsia="Lucida Sans Unicode" w:hAnsi="Times New Roman" w:cs="Times New Roman"/>
          <w:b/>
          <w:kern w:val="1"/>
          <w:sz w:val="24"/>
          <w:szCs w:val="24"/>
          <w:u w:val="single"/>
          <w:lang w:val="bg-BG" w:eastAsia="hi-IN" w:bidi="hi-IN"/>
        </w:rPr>
        <w:t>И ГАРАНЦИОННА ПОДДРЪЖКА</w:t>
      </w:r>
      <w:r w:rsidR="00DF5667"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b/>
          <w:i/>
          <w:sz w:val="24"/>
          <w:szCs w:val="24"/>
          <w:lang w:val="bg-BG" w:eastAsia="bg-BG"/>
        </w:rPr>
        <w:t xml:space="preserve">, </w:t>
      </w:r>
      <w:r w:rsidRPr="002A48F9">
        <w:rPr>
          <w:rFonts w:ascii="Times New Roman" w:eastAsia="Times New Roman" w:hAnsi="Times New Roman" w:cs="Times New Roman"/>
          <w:sz w:val="24"/>
          <w:szCs w:val="24"/>
          <w:lang w:val="bg-BG" w:eastAsia="bg-BG"/>
        </w:rPr>
        <w:t>предлагам:</w:t>
      </w:r>
    </w:p>
    <w:p w:rsidR="00B72B42" w:rsidRPr="002A48F9" w:rsidRDefault="00B72B42" w:rsidP="002A48F9">
      <w:pPr>
        <w:widowControl w:val="0"/>
        <w:numPr>
          <w:ilvl w:val="0"/>
          <w:numId w:val="20"/>
        </w:numPr>
        <w:tabs>
          <w:tab w:val="left" w:pos="993"/>
        </w:tabs>
        <w:autoSpaceDE w:val="0"/>
        <w:autoSpaceDN w:val="0"/>
        <w:adjustRightInd w:val="0"/>
        <w:spacing w:after="0"/>
        <w:ind w:right="-391" w:firstLine="289"/>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Предлагана цена:</w:t>
      </w:r>
    </w:p>
    <w:p w:rsidR="00B72B42" w:rsidRPr="002A48F9" w:rsidRDefault="00B72B42" w:rsidP="002A48F9">
      <w:pPr>
        <w:widowControl w:val="0"/>
        <w:tabs>
          <w:tab w:val="left" w:pos="993"/>
        </w:tabs>
        <w:autoSpaceDE w:val="0"/>
        <w:autoSpaceDN w:val="0"/>
        <w:adjustRightInd w:val="0"/>
        <w:spacing w:after="0"/>
        <w:ind w:right="-391"/>
        <w:jc w:val="both"/>
        <w:rPr>
          <w:rFonts w:ascii="Times New Roman" w:eastAsia="Times New Roman" w:hAnsi="Times New Roman" w:cs="Times New Roman"/>
          <w:sz w:val="24"/>
          <w:szCs w:val="24"/>
          <w:lang w:val="bg-BG" w:eastAsia="bg-BG"/>
        </w:rPr>
      </w:pPr>
    </w:p>
    <w:tbl>
      <w:tblPr>
        <w:tblW w:w="864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7"/>
        <w:gridCol w:w="1633"/>
        <w:gridCol w:w="1703"/>
        <w:gridCol w:w="2123"/>
      </w:tblGrid>
      <w:tr w:rsidR="00B72B42" w:rsidRPr="002A48F9" w:rsidTr="006A162B">
        <w:trPr>
          <w:trHeight w:val="945"/>
        </w:trPr>
        <w:tc>
          <w:tcPr>
            <w:tcW w:w="3187"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ВИД </w:t>
            </w:r>
          </w:p>
        </w:tc>
        <w:tc>
          <w:tcPr>
            <w:tcW w:w="1633" w:type="dxa"/>
            <w:shd w:val="clear" w:color="auto" w:fill="auto"/>
            <w:vAlign w:val="center"/>
          </w:tcPr>
          <w:p w:rsidR="00B72B42" w:rsidRPr="00691EC5" w:rsidRDefault="00DF5667" w:rsidP="002A48F9">
            <w:pPr>
              <w:spacing w:after="0"/>
              <w:jc w:val="center"/>
              <w:rPr>
                <w:rFonts w:ascii="Times New Roman" w:eastAsia="Times New Roman" w:hAnsi="Times New Roman" w:cs="Times New Roman"/>
                <w:b/>
                <w:bCs/>
                <w:color w:val="000000" w:themeColor="text1"/>
                <w:sz w:val="24"/>
                <w:szCs w:val="24"/>
                <w:lang w:val="bg-BG" w:eastAsia="bg-BG"/>
              </w:rPr>
            </w:pPr>
            <w:r w:rsidRPr="00691EC5">
              <w:rPr>
                <w:rFonts w:ascii="Times New Roman" w:eastAsia="Times New Roman" w:hAnsi="Times New Roman" w:cs="Times New Roman"/>
                <w:b/>
                <w:bCs/>
                <w:color w:val="000000" w:themeColor="text1"/>
                <w:sz w:val="24"/>
                <w:szCs w:val="24"/>
                <w:lang w:val="bg-BG" w:eastAsia="bg-BG"/>
              </w:rPr>
              <w:t>К2</w:t>
            </w:r>
            <w:r w:rsidR="00B72B42" w:rsidRPr="00691EC5">
              <w:rPr>
                <w:rFonts w:ascii="Times New Roman" w:eastAsia="Times New Roman" w:hAnsi="Times New Roman" w:cs="Times New Roman"/>
                <w:b/>
                <w:bCs/>
                <w:color w:val="000000" w:themeColor="text1"/>
                <w:sz w:val="24"/>
                <w:szCs w:val="24"/>
                <w:lang w:val="bg-BG" w:eastAsia="bg-BG"/>
              </w:rPr>
              <w:t xml:space="preserve"> Количество</w:t>
            </w:r>
          </w:p>
        </w:tc>
        <w:tc>
          <w:tcPr>
            <w:tcW w:w="1703" w:type="dxa"/>
            <w:shd w:val="clear" w:color="auto" w:fill="auto"/>
            <w:vAlign w:val="center"/>
          </w:tcPr>
          <w:p w:rsidR="00DF5667" w:rsidRPr="00691EC5" w:rsidRDefault="00DF5667" w:rsidP="002A48F9">
            <w:pPr>
              <w:spacing w:after="0"/>
              <w:jc w:val="center"/>
              <w:rPr>
                <w:rFonts w:ascii="Times New Roman" w:eastAsia="Times New Roman" w:hAnsi="Times New Roman" w:cs="Times New Roman"/>
                <w:b/>
                <w:bCs/>
                <w:color w:val="000000" w:themeColor="text1"/>
                <w:sz w:val="24"/>
                <w:szCs w:val="24"/>
                <w:lang w:val="bg-BG" w:eastAsia="bg-BG"/>
              </w:rPr>
            </w:pPr>
            <w:r w:rsidRPr="00691EC5">
              <w:rPr>
                <w:rFonts w:ascii="Times New Roman" w:eastAsia="Times New Roman" w:hAnsi="Times New Roman" w:cs="Times New Roman"/>
                <w:b/>
                <w:bCs/>
                <w:color w:val="000000" w:themeColor="text1"/>
                <w:sz w:val="24"/>
                <w:szCs w:val="24"/>
                <w:lang w:val="bg-BG" w:eastAsia="bg-BG"/>
              </w:rPr>
              <w:t>К3</w:t>
            </w:r>
          </w:p>
          <w:p w:rsidR="00B72B42" w:rsidRPr="00691EC5" w:rsidRDefault="00B72B42" w:rsidP="002A48F9">
            <w:pPr>
              <w:spacing w:after="0"/>
              <w:jc w:val="center"/>
              <w:rPr>
                <w:rFonts w:ascii="Times New Roman" w:eastAsia="Times New Roman" w:hAnsi="Times New Roman" w:cs="Times New Roman"/>
                <w:b/>
                <w:bCs/>
                <w:color w:val="000000" w:themeColor="text1"/>
                <w:sz w:val="24"/>
                <w:szCs w:val="24"/>
                <w:lang w:val="bg-BG" w:eastAsia="bg-BG"/>
              </w:rPr>
            </w:pPr>
            <w:r w:rsidRPr="00691EC5">
              <w:rPr>
                <w:rFonts w:ascii="Times New Roman" w:eastAsia="Times New Roman" w:hAnsi="Times New Roman" w:cs="Times New Roman"/>
                <w:b/>
                <w:bCs/>
                <w:color w:val="000000" w:themeColor="text1"/>
                <w:sz w:val="24"/>
                <w:szCs w:val="24"/>
                <w:lang w:val="bg-BG" w:eastAsia="bg-BG"/>
              </w:rPr>
              <w:t>Предлагана ед.цена в лева /без ДДС</w:t>
            </w:r>
            <w:r w:rsidRPr="00691EC5">
              <w:rPr>
                <w:rFonts w:ascii="Times New Roman" w:eastAsia="Calibri" w:hAnsi="Times New Roman" w:cs="Times New Roman"/>
                <w:color w:val="000000" w:themeColor="text1"/>
                <w:sz w:val="24"/>
                <w:szCs w:val="24"/>
                <w:lang w:val="bg-BG"/>
              </w:rPr>
              <w:t xml:space="preserve"> </w:t>
            </w:r>
            <w:r w:rsidRPr="00691EC5">
              <w:rPr>
                <w:rFonts w:ascii="Times New Roman" w:eastAsia="Times New Roman" w:hAnsi="Times New Roman" w:cs="Times New Roman"/>
                <w:b/>
                <w:bCs/>
                <w:color w:val="000000" w:themeColor="text1"/>
                <w:sz w:val="24"/>
                <w:szCs w:val="24"/>
                <w:lang w:val="bg-BG" w:eastAsia="bg-BG"/>
              </w:rPr>
              <w:t>за 1 бр./</w:t>
            </w:r>
          </w:p>
        </w:tc>
        <w:tc>
          <w:tcPr>
            <w:tcW w:w="212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в лева /без ДДС/</w:t>
            </w:r>
          </w:p>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Колона 4 = К2хК3</w:t>
            </w:r>
          </w:p>
        </w:tc>
      </w:tr>
      <w:tr w:rsidR="00B72B42" w:rsidRPr="002A48F9" w:rsidTr="006A162B">
        <w:trPr>
          <w:trHeight w:val="315"/>
        </w:trPr>
        <w:tc>
          <w:tcPr>
            <w:tcW w:w="3187"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1</w:t>
            </w:r>
          </w:p>
        </w:tc>
        <w:tc>
          <w:tcPr>
            <w:tcW w:w="163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w:t>
            </w:r>
          </w:p>
        </w:tc>
        <w:tc>
          <w:tcPr>
            <w:tcW w:w="170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3</w:t>
            </w:r>
          </w:p>
        </w:tc>
        <w:tc>
          <w:tcPr>
            <w:tcW w:w="212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4</w:t>
            </w:r>
          </w:p>
        </w:tc>
      </w:tr>
      <w:tr w:rsidR="00B72B42" w:rsidRPr="002A48F9" w:rsidTr="006A162B">
        <w:trPr>
          <w:trHeight w:val="597"/>
        </w:trPr>
        <w:tc>
          <w:tcPr>
            <w:tcW w:w="3187" w:type="dxa"/>
            <w:shd w:val="clear" w:color="auto" w:fill="auto"/>
          </w:tcPr>
          <w:p w:rsidR="00B72B42" w:rsidRPr="002A48F9" w:rsidRDefault="00F17189" w:rsidP="002A48F9">
            <w:pPr>
              <w:autoSpaceDN w:val="0"/>
              <w:spacing w:after="0"/>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Доставка и п</w:t>
            </w:r>
            <w:r w:rsidR="00B72B42" w:rsidRPr="002A48F9">
              <w:rPr>
                <w:rFonts w:ascii="Times New Roman" w:eastAsia="Calibri" w:hAnsi="Times New Roman" w:cs="Times New Roman"/>
                <w:b/>
                <w:sz w:val="24"/>
                <w:szCs w:val="24"/>
                <w:lang w:val="bg-BG"/>
              </w:rPr>
              <w:t>одмяна на комутатори за достъп на крайни</w:t>
            </w:r>
            <w:r w:rsidR="00B72B42" w:rsidRPr="002A48F9">
              <w:rPr>
                <w:rFonts w:ascii="Times New Roman" w:eastAsia="Calibri" w:hAnsi="Times New Roman" w:cs="Times New Roman"/>
                <w:sz w:val="24"/>
                <w:szCs w:val="24"/>
                <w:lang w:val="bg-BG"/>
              </w:rPr>
              <w:t xml:space="preserve"> </w:t>
            </w:r>
            <w:r w:rsidR="00B72B42" w:rsidRPr="002A48F9">
              <w:rPr>
                <w:rFonts w:ascii="Times New Roman" w:eastAsia="Calibri" w:hAnsi="Times New Roman" w:cs="Times New Roman"/>
                <w:b/>
                <w:sz w:val="24"/>
                <w:szCs w:val="24"/>
                <w:lang w:val="bg-BG"/>
              </w:rPr>
              <w:t>потребители съгласно приложената техническа спецификация</w:t>
            </w:r>
            <w:r w:rsidR="00B72B42" w:rsidRPr="002A48F9">
              <w:rPr>
                <w:rFonts w:ascii="Times New Roman" w:eastAsia="Calibri" w:hAnsi="Times New Roman" w:cs="Times New Roman"/>
                <w:sz w:val="24"/>
                <w:szCs w:val="24"/>
                <w:lang w:val="bg-BG"/>
              </w:rPr>
              <w:t xml:space="preserve"> </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lang w:val="bg-BG"/>
              </w:rPr>
            </w:pPr>
            <w:r w:rsidRPr="002A48F9">
              <w:rPr>
                <w:rFonts w:ascii="Times New Roman" w:eastAsia="Calibri" w:hAnsi="Times New Roman" w:cs="Times New Roman"/>
                <w:bCs/>
                <w:sz w:val="24"/>
                <w:szCs w:val="24"/>
                <w:lang w:val="bg-BG"/>
              </w:rPr>
              <w:t xml:space="preserve">35 </w:t>
            </w:r>
            <w:r w:rsidRPr="002A48F9">
              <w:rPr>
                <w:rFonts w:ascii="Times New Roman" w:eastAsia="Calibri" w:hAnsi="Times New Roman" w:cs="Times New Roman"/>
                <w:bCs/>
                <w:sz w:val="24"/>
                <w:szCs w:val="24"/>
              </w:rPr>
              <w:t xml:space="preserve"> </w:t>
            </w:r>
            <w:r w:rsidRPr="002A48F9">
              <w:rPr>
                <w:rFonts w:ascii="Times New Roman" w:eastAsia="Calibri" w:hAnsi="Times New Roman" w:cs="Times New Roman"/>
                <w:bCs/>
                <w:sz w:val="24"/>
                <w:szCs w:val="24"/>
                <w:lang w:val="bg-BG"/>
              </w:rPr>
              <w:t>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sz w:val="24"/>
                <w:szCs w:val="24"/>
                <w:lang w:val="bg-BG"/>
              </w:rPr>
            </w:pPr>
            <w:r w:rsidRPr="002A48F9">
              <w:rPr>
                <w:rFonts w:ascii="Times New Roman" w:eastAsia="Calibri" w:hAnsi="Times New Roman" w:cs="Times New Roman"/>
                <w:b/>
                <w:bCs/>
                <w:sz w:val="24"/>
                <w:szCs w:val="24"/>
                <w:lang w:val="bg-BG" w:eastAsia="bg-BG"/>
              </w:rPr>
              <w:t xml:space="preserve">Доставка на мрежов комутатор L3 </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lang w:val="bg-BG"/>
              </w:rPr>
            </w:pPr>
            <w:r w:rsidRPr="002A48F9">
              <w:rPr>
                <w:rFonts w:ascii="Times New Roman" w:eastAsia="Calibri" w:hAnsi="Times New Roman" w:cs="Times New Roman"/>
                <w:bCs/>
                <w:sz w:val="24"/>
                <w:szCs w:val="24"/>
                <w:lang w:val="bg-BG"/>
              </w:rPr>
              <w:t>1 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bCs/>
                <w:sz w:val="24"/>
                <w:szCs w:val="24"/>
                <w:lang w:val="bg-BG" w:eastAsia="bg-BG"/>
              </w:rPr>
            </w:pPr>
            <w:r w:rsidRPr="002A48F9">
              <w:rPr>
                <w:rFonts w:ascii="Times New Roman" w:eastAsia="Calibri" w:hAnsi="Times New Roman" w:cs="Times New Roman"/>
                <w:b/>
                <w:sz w:val="24"/>
                <w:szCs w:val="24"/>
                <w:lang w:val="bg-BG" w:eastAsia="bg-BG"/>
              </w:rPr>
              <w:t xml:space="preserve">Доставка на UTM устройство </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lang w:val="bg-BG"/>
              </w:rPr>
            </w:pPr>
            <w:r w:rsidRPr="002A48F9">
              <w:rPr>
                <w:rFonts w:ascii="Times New Roman" w:eastAsia="Calibri" w:hAnsi="Times New Roman" w:cs="Times New Roman"/>
                <w:bCs/>
                <w:sz w:val="24"/>
                <w:szCs w:val="24"/>
                <w:lang w:val="bg-BG"/>
              </w:rPr>
              <w:t>1 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UPS  1500 VA</w:t>
            </w:r>
          </w:p>
        </w:tc>
        <w:tc>
          <w:tcPr>
            <w:tcW w:w="1633" w:type="dxa"/>
            <w:shd w:val="clear" w:color="auto" w:fill="auto"/>
          </w:tcPr>
          <w:p w:rsidR="00B72B42" w:rsidRPr="00691EC5" w:rsidRDefault="00923C16" w:rsidP="002A48F9">
            <w:pPr>
              <w:autoSpaceDN w:val="0"/>
              <w:spacing w:after="0"/>
              <w:jc w:val="center"/>
              <w:rPr>
                <w:rFonts w:ascii="Times New Roman" w:eastAsia="Calibri" w:hAnsi="Times New Roman" w:cs="Times New Roman"/>
                <w:bCs/>
                <w:sz w:val="24"/>
                <w:szCs w:val="24"/>
                <w:lang w:val="bg-BG"/>
              </w:rPr>
            </w:pPr>
            <w:r w:rsidRPr="00691EC5">
              <w:rPr>
                <w:rFonts w:ascii="Times New Roman" w:eastAsia="Calibri" w:hAnsi="Times New Roman" w:cs="Times New Roman"/>
                <w:sz w:val="24"/>
                <w:szCs w:val="24"/>
                <w:lang w:val="bg-BG" w:eastAsia="bg-BG"/>
              </w:rPr>
              <w:t xml:space="preserve">10 </w:t>
            </w:r>
            <w:r w:rsidR="00B72B42" w:rsidRPr="00691EC5">
              <w:rPr>
                <w:rFonts w:ascii="Times New Roman" w:eastAsia="Calibri" w:hAnsi="Times New Roman" w:cs="Times New Roman"/>
                <w:sz w:val="24"/>
                <w:szCs w:val="24"/>
                <w:lang w:val="bg-BG" w:eastAsia="bg-BG"/>
              </w:rPr>
              <w:t>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UPS 2200 VA</w:t>
            </w:r>
          </w:p>
        </w:tc>
        <w:tc>
          <w:tcPr>
            <w:tcW w:w="1633" w:type="dxa"/>
            <w:shd w:val="clear" w:color="auto" w:fill="auto"/>
          </w:tcPr>
          <w:p w:rsidR="00B72B42" w:rsidRPr="00691EC5" w:rsidRDefault="00B72B42" w:rsidP="002A48F9">
            <w:pPr>
              <w:autoSpaceDN w:val="0"/>
              <w:spacing w:after="0"/>
              <w:jc w:val="center"/>
              <w:rPr>
                <w:rFonts w:ascii="Times New Roman" w:eastAsia="Calibri" w:hAnsi="Times New Roman" w:cs="Times New Roman"/>
                <w:sz w:val="24"/>
                <w:szCs w:val="24"/>
                <w:lang w:val="bg-BG" w:eastAsia="bg-BG"/>
              </w:rPr>
            </w:pPr>
            <w:r w:rsidRPr="00691EC5">
              <w:rPr>
                <w:rFonts w:ascii="Times New Roman" w:eastAsia="Calibri" w:hAnsi="Times New Roman" w:cs="Times New Roman"/>
                <w:sz w:val="24"/>
                <w:szCs w:val="24"/>
                <w:lang w:val="bg-BG" w:eastAsia="bg-BG"/>
              </w:rPr>
              <w:t>2бр.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Доставка на устройство за мониторинг на околната среда</w:t>
            </w:r>
          </w:p>
        </w:tc>
        <w:tc>
          <w:tcPr>
            <w:tcW w:w="1633" w:type="dxa"/>
            <w:shd w:val="clear" w:color="auto" w:fill="auto"/>
          </w:tcPr>
          <w:p w:rsidR="00B72B42" w:rsidRPr="00691EC5" w:rsidRDefault="00B72B42" w:rsidP="002A48F9">
            <w:pPr>
              <w:autoSpaceDN w:val="0"/>
              <w:spacing w:after="0"/>
              <w:jc w:val="center"/>
              <w:rPr>
                <w:rFonts w:ascii="Times New Roman" w:eastAsia="Calibri" w:hAnsi="Times New Roman" w:cs="Times New Roman"/>
                <w:sz w:val="24"/>
                <w:szCs w:val="24"/>
                <w:lang w:val="bg-BG" w:eastAsia="bg-BG"/>
              </w:rPr>
            </w:pPr>
            <w:r w:rsidRPr="00691EC5">
              <w:rPr>
                <w:rFonts w:ascii="Times New Roman" w:eastAsia="Calibri" w:hAnsi="Times New Roman" w:cs="Times New Roman"/>
                <w:sz w:val="24"/>
                <w:szCs w:val="24"/>
                <w:lang w:val="bg-BG" w:eastAsia="bg-BG"/>
              </w:rPr>
              <w:t>1</w:t>
            </w:r>
            <w:r w:rsidR="00923C16" w:rsidRPr="00691EC5">
              <w:rPr>
                <w:rFonts w:ascii="Times New Roman" w:eastAsia="Calibri" w:hAnsi="Times New Roman" w:cs="Times New Roman"/>
                <w:sz w:val="24"/>
                <w:szCs w:val="24"/>
                <w:lang w:val="bg-BG" w:eastAsia="bg-BG"/>
              </w:rPr>
              <w:t xml:space="preserve">4 </w:t>
            </w:r>
            <w:r w:rsidRPr="00691EC5">
              <w:rPr>
                <w:rFonts w:ascii="Times New Roman" w:eastAsia="Calibri" w:hAnsi="Times New Roman" w:cs="Times New Roman"/>
                <w:sz w:val="24"/>
                <w:szCs w:val="24"/>
                <w:lang w:val="bg-BG" w:eastAsia="bg-BG"/>
              </w:rPr>
              <w:t>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 xml:space="preserve">Доставка и подмяна на вентилаторни блокове на комуникационни шкафове </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lang w:val="bg-BG"/>
              </w:rPr>
            </w:pPr>
            <w:r w:rsidRPr="002A48F9">
              <w:rPr>
                <w:rFonts w:ascii="Times New Roman" w:eastAsia="Calibri" w:hAnsi="Times New Roman" w:cs="Times New Roman"/>
                <w:sz w:val="24"/>
                <w:szCs w:val="24"/>
                <w:lang w:val="bg-BG" w:eastAsia="bg-BG"/>
              </w:rPr>
              <w:t>14бр.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Доставка на специализирани захранващи разклонители 230V за комуникационни шкафове с минимум 8-10 гнезда</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highlight w:val="yellow"/>
                <w:lang w:val="bg-BG"/>
              </w:rPr>
            </w:pPr>
            <w:r w:rsidRPr="002A48F9">
              <w:rPr>
                <w:rFonts w:ascii="Times New Roman" w:eastAsia="Calibri" w:hAnsi="Times New Roman" w:cs="Times New Roman"/>
                <w:sz w:val="24"/>
                <w:szCs w:val="24"/>
                <w:lang w:val="bg-BG" w:eastAsia="bg-BG"/>
              </w:rPr>
              <w:t>14бр.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Доставка на допълнителни patch панели за всеки комуникационен шкаф (14 бр.; 24 порта, екранирани, Cat.6</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sz w:val="24"/>
                <w:szCs w:val="24"/>
                <w:lang w:val="bg-BG" w:eastAsia="bg-BG"/>
              </w:rPr>
            </w:pPr>
            <w:r w:rsidRPr="002A48F9">
              <w:rPr>
                <w:rFonts w:ascii="Times New Roman" w:eastAsia="Calibri" w:hAnsi="Times New Roman" w:cs="Times New Roman"/>
                <w:sz w:val="24"/>
                <w:szCs w:val="24"/>
                <w:lang w:val="bg-BG" w:eastAsia="bg-BG"/>
              </w:rPr>
              <w:t>14бр.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Доставка на разноцветни съединителни кабели (patch cable)  2000</w:t>
            </w:r>
            <w:r w:rsidRPr="002A48F9">
              <w:rPr>
                <w:rFonts w:ascii="Times New Roman" w:eastAsia="Calibri" w:hAnsi="Times New Roman" w:cs="Times New Roman"/>
                <w:b/>
                <w:bCs/>
                <w:sz w:val="24"/>
                <w:szCs w:val="24"/>
                <w:lang w:val="bg-BG"/>
              </w:rPr>
              <w:t xml:space="preserve"> бр., както следва:</w:t>
            </w:r>
          </w:p>
        </w:tc>
        <w:tc>
          <w:tcPr>
            <w:tcW w:w="163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170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212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 Цвят 1 дължина 0,5м </w:t>
            </w:r>
          </w:p>
        </w:tc>
        <w:tc>
          <w:tcPr>
            <w:tcW w:w="1633" w:type="dxa"/>
            <w:shd w:val="clear" w:color="auto" w:fill="auto"/>
          </w:tcPr>
          <w:p w:rsidR="00B72B42" w:rsidRPr="00691EC5" w:rsidRDefault="00923C16" w:rsidP="002A48F9">
            <w:pPr>
              <w:spacing w:after="0"/>
              <w:jc w:val="center"/>
              <w:rPr>
                <w:rFonts w:ascii="Times New Roman" w:eastAsia="Times New Roman" w:hAnsi="Times New Roman" w:cs="Times New Roman"/>
                <w:sz w:val="24"/>
                <w:szCs w:val="24"/>
                <w:lang w:val="bg-BG"/>
              </w:rPr>
            </w:pPr>
            <w:r w:rsidRPr="00691EC5">
              <w:rPr>
                <w:rFonts w:ascii="Times New Roman" w:eastAsia="Times New Roman" w:hAnsi="Times New Roman" w:cs="Times New Roman"/>
                <w:sz w:val="24"/>
                <w:szCs w:val="24"/>
                <w:lang w:val="bg-BG"/>
              </w:rPr>
              <w:t>5</w:t>
            </w:r>
            <w:r w:rsidR="00B72B42" w:rsidRPr="00691EC5">
              <w:rPr>
                <w:rFonts w:ascii="Times New Roman" w:eastAsia="Times New Roman" w:hAnsi="Times New Roman" w:cs="Times New Roman"/>
                <w:sz w:val="24"/>
                <w:szCs w:val="24"/>
                <w:lang w:val="bg-BG"/>
              </w:rPr>
              <w:t>00бр.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2. Цвят 1 дължина 1м </w:t>
            </w:r>
          </w:p>
        </w:tc>
        <w:tc>
          <w:tcPr>
            <w:tcW w:w="1633" w:type="dxa"/>
            <w:shd w:val="clear" w:color="auto" w:fill="auto"/>
          </w:tcPr>
          <w:p w:rsidR="00B72B42" w:rsidRPr="00691EC5" w:rsidRDefault="00B72B42" w:rsidP="002A48F9">
            <w:pPr>
              <w:spacing w:after="0"/>
              <w:jc w:val="center"/>
              <w:rPr>
                <w:rFonts w:ascii="Times New Roman" w:eastAsia="Times New Roman" w:hAnsi="Times New Roman" w:cs="Times New Roman"/>
                <w:sz w:val="24"/>
                <w:szCs w:val="24"/>
                <w:lang w:val="bg-BG"/>
              </w:rPr>
            </w:pPr>
            <w:r w:rsidRPr="00691EC5">
              <w:rPr>
                <w:rFonts w:ascii="Times New Roman" w:eastAsia="Times New Roman" w:hAnsi="Times New Roman" w:cs="Times New Roman"/>
                <w:sz w:val="24"/>
                <w:szCs w:val="24"/>
                <w:lang w:val="bg-BG"/>
              </w:rPr>
              <w:t>30бр.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3. Цвят 2 дължина 0,5м </w:t>
            </w:r>
          </w:p>
        </w:tc>
        <w:tc>
          <w:tcPr>
            <w:tcW w:w="1633" w:type="dxa"/>
            <w:shd w:val="clear" w:color="auto" w:fill="auto"/>
          </w:tcPr>
          <w:p w:rsidR="00B72B42" w:rsidRPr="00691EC5" w:rsidRDefault="00923C16" w:rsidP="002A48F9">
            <w:pPr>
              <w:spacing w:after="0"/>
              <w:jc w:val="center"/>
              <w:rPr>
                <w:rFonts w:ascii="Times New Roman" w:eastAsia="Times New Roman" w:hAnsi="Times New Roman" w:cs="Times New Roman"/>
                <w:sz w:val="24"/>
                <w:szCs w:val="24"/>
                <w:lang w:val="bg-BG"/>
              </w:rPr>
            </w:pPr>
            <w:r w:rsidRPr="00691EC5">
              <w:rPr>
                <w:rFonts w:ascii="Times New Roman" w:eastAsia="Times New Roman" w:hAnsi="Times New Roman" w:cs="Times New Roman"/>
                <w:sz w:val="24"/>
                <w:szCs w:val="24"/>
                <w:lang w:val="bg-BG"/>
              </w:rPr>
              <w:t xml:space="preserve">95 </w:t>
            </w:r>
            <w:r w:rsidR="00B72B42" w:rsidRPr="00691EC5">
              <w:rPr>
                <w:rFonts w:ascii="Times New Roman" w:eastAsia="Times New Roman" w:hAnsi="Times New Roman" w:cs="Times New Roman"/>
                <w:sz w:val="24"/>
                <w:szCs w:val="24"/>
                <w:lang w:val="bg-BG"/>
              </w:rPr>
              <w:t>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4. Цвят 2 дължина 1м</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5. Цвят 3 дължина 0,5м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700бр.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6. Цвят 3 дължина 1м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70бр.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7. Цвят 4 дължина 0,5м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150бр.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8. Цвят 4 дължина 1м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15бр.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9. Цвят 5 дължина 0,5м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10. Цвят 5 дължина 1м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11. Цвят 6 дължина 0,5м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12. Цвят 6 дължина 1м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13. Цвят 7 дължина 0,5м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300бр.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14. Цвят 7 дължина 1м </w:t>
            </w:r>
          </w:p>
        </w:tc>
        <w:tc>
          <w:tcPr>
            <w:tcW w:w="1633" w:type="dxa"/>
            <w:shd w:val="clear" w:color="auto" w:fill="auto"/>
          </w:tcPr>
          <w:p w:rsidR="00B72B42" w:rsidRPr="002A48F9" w:rsidRDefault="00B72B42"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40бр.</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Обучение на посочени от Възложителя служители за работа с функционалните възможности на оборудването и запознаване с документацията му.</w:t>
            </w:r>
          </w:p>
        </w:tc>
        <w:tc>
          <w:tcPr>
            <w:tcW w:w="1633" w:type="dxa"/>
            <w:shd w:val="clear" w:color="auto" w:fill="auto"/>
          </w:tcPr>
          <w:p w:rsidR="00B72B42" w:rsidRPr="002A48F9" w:rsidRDefault="00B72B42" w:rsidP="002A48F9">
            <w:pPr>
              <w:autoSpaceDN w:val="0"/>
              <w:spacing w:after="0"/>
              <w:jc w:val="center"/>
              <w:rPr>
                <w:rFonts w:ascii="Times New Roman" w:eastAsia="Calibri" w:hAnsi="Times New Roman" w:cs="Times New Roman"/>
                <w:bCs/>
                <w:sz w:val="24"/>
                <w:szCs w:val="24"/>
                <w:lang w:val="bg-BG"/>
              </w:rPr>
            </w:pPr>
            <w:r w:rsidRPr="002A48F9">
              <w:rPr>
                <w:rFonts w:ascii="Times New Roman" w:eastAsia="Calibri" w:hAnsi="Times New Roman" w:cs="Times New Roman"/>
                <w:bCs/>
                <w:sz w:val="24"/>
                <w:szCs w:val="24"/>
                <w:lang w:val="bg-BG"/>
              </w:rPr>
              <w:t>За 3 бр. служители</w:t>
            </w:r>
          </w:p>
        </w:tc>
        <w:tc>
          <w:tcPr>
            <w:tcW w:w="170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Обща стойност без вкл. ДДС:</w:t>
            </w:r>
          </w:p>
        </w:tc>
        <w:tc>
          <w:tcPr>
            <w:tcW w:w="163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170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……………без вкл. ДДС</w:t>
            </w:r>
          </w:p>
        </w:tc>
      </w:tr>
      <w:tr w:rsidR="00B72B42" w:rsidRPr="002A48F9" w:rsidTr="006A162B">
        <w:trPr>
          <w:trHeight w:val="563"/>
        </w:trPr>
        <w:tc>
          <w:tcPr>
            <w:tcW w:w="3187" w:type="dxa"/>
            <w:shd w:val="clear" w:color="auto" w:fill="auto"/>
          </w:tcPr>
          <w:p w:rsidR="00B72B42" w:rsidRPr="002A48F9" w:rsidRDefault="00B72B42" w:rsidP="002A48F9">
            <w:pPr>
              <w:autoSpaceDN w:val="0"/>
              <w:spacing w:after="0"/>
              <w:rPr>
                <w:rFonts w:ascii="Times New Roman" w:eastAsia="Calibri" w:hAnsi="Times New Roman" w:cs="Times New Roman"/>
                <w:b/>
                <w:sz w:val="24"/>
                <w:szCs w:val="24"/>
                <w:lang w:val="bg-BG" w:eastAsia="bg-BG"/>
              </w:rPr>
            </w:pPr>
            <w:r w:rsidRPr="002A48F9">
              <w:rPr>
                <w:rFonts w:ascii="Times New Roman" w:eastAsia="Calibri" w:hAnsi="Times New Roman" w:cs="Times New Roman"/>
                <w:b/>
                <w:sz w:val="24"/>
                <w:szCs w:val="24"/>
                <w:lang w:val="bg-BG" w:eastAsia="bg-BG"/>
              </w:rPr>
              <w:t>Обща стойност с вкл.ДДС:</w:t>
            </w:r>
          </w:p>
        </w:tc>
        <w:tc>
          <w:tcPr>
            <w:tcW w:w="163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1703" w:type="dxa"/>
            <w:shd w:val="clear" w:color="auto" w:fill="auto"/>
            <w:vAlign w:val="center"/>
          </w:tcPr>
          <w:p w:rsidR="00B72B42" w:rsidRPr="002A48F9" w:rsidRDefault="00B72B42"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p>
        </w:tc>
        <w:tc>
          <w:tcPr>
            <w:tcW w:w="2123" w:type="dxa"/>
            <w:shd w:val="clear" w:color="auto" w:fill="auto"/>
            <w:vAlign w:val="center"/>
          </w:tcPr>
          <w:p w:rsidR="00B72B42" w:rsidRPr="002A48F9" w:rsidRDefault="00B72B42"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 вкл. ДДС</w:t>
            </w:r>
          </w:p>
        </w:tc>
      </w:tr>
    </w:tbl>
    <w:p w:rsidR="00B72B42" w:rsidRPr="002A48F9" w:rsidRDefault="00B72B42" w:rsidP="002A48F9">
      <w:pPr>
        <w:tabs>
          <w:tab w:val="left" w:pos="993"/>
        </w:tabs>
        <w:spacing w:after="0"/>
        <w:ind w:left="709"/>
        <w:jc w:val="both"/>
        <w:rPr>
          <w:rFonts w:ascii="Times New Roman" w:eastAsia="Times New Roman" w:hAnsi="Times New Roman" w:cs="Times New Roman"/>
          <w:sz w:val="24"/>
          <w:szCs w:val="24"/>
          <w:lang w:val="ru-RU" w:eastAsia="bg-BG"/>
        </w:rPr>
      </w:pPr>
    </w:p>
    <w:p w:rsidR="00B72B42" w:rsidRPr="002A48F9" w:rsidRDefault="00B72B42" w:rsidP="002A48F9">
      <w:pPr>
        <w:widowControl w:val="0"/>
        <w:numPr>
          <w:ilvl w:val="0"/>
          <w:numId w:val="20"/>
        </w:numPr>
        <w:tabs>
          <w:tab w:val="left" w:pos="993"/>
        </w:tabs>
        <w:autoSpaceDE w:val="0"/>
        <w:autoSpaceDN w:val="0"/>
        <w:adjustRightInd w:val="0"/>
        <w:spacing w:after="0"/>
        <w:ind w:firstLine="289"/>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bg-BG" w:eastAsia="bg-BG"/>
        </w:rPr>
        <w:t>Условия и начин на плащане: приемам условията съгласно договора.</w:t>
      </w:r>
    </w:p>
    <w:p w:rsidR="00153756" w:rsidRPr="002A48F9" w:rsidRDefault="00367278"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rPr>
        <w:tab/>
      </w:r>
      <w:r w:rsidR="00B72B42" w:rsidRPr="002A48F9">
        <w:rPr>
          <w:rFonts w:ascii="Times New Roman" w:eastAsia="Times New Roman" w:hAnsi="Times New Roman" w:cs="Times New Roman"/>
          <w:b/>
          <w:sz w:val="24"/>
          <w:szCs w:val="24"/>
          <w:lang w:val="bg-BG"/>
        </w:rPr>
        <w:t>3</w:t>
      </w:r>
      <w:r w:rsidR="00B72B42" w:rsidRPr="002A48F9">
        <w:rPr>
          <w:rFonts w:ascii="Times New Roman" w:eastAsia="Times New Roman" w:hAnsi="Times New Roman" w:cs="Times New Roman"/>
          <w:sz w:val="24"/>
          <w:szCs w:val="24"/>
          <w:lang w:val="bg-BG"/>
        </w:rPr>
        <w:t>.</w:t>
      </w:r>
      <w:r w:rsidR="00B72B42" w:rsidRPr="002A48F9">
        <w:rPr>
          <w:rFonts w:ascii="Times New Roman" w:eastAsia="Times New Roman" w:hAnsi="Times New Roman" w:cs="Times New Roman"/>
          <w:sz w:val="24"/>
          <w:szCs w:val="24"/>
          <w:lang w:val="bg-BG" w:eastAsia="bg-BG"/>
        </w:rPr>
        <w:t xml:space="preserve">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w:t>
      </w:r>
      <w:r w:rsidR="0055728F" w:rsidRPr="002A48F9">
        <w:rPr>
          <w:rFonts w:ascii="Times New Roman" w:eastAsia="Times New Roman" w:hAnsi="Times New Roman" w:cs="Times New Roman"/>
          <w:sz w:val="24"/>
          <w:szCs w:val="24"/>
          <w:lang w:val="bg-BG" w:eastAsia="bg-BG"/>
        </w:rPr>
        <w:t>до 31.12.2019</w:t>
      </w:r>
      <w:r w:rsidR="00153756" w:rsidRPr="002A48F9">
        <w:rPr>
          <w:rFonts w:ascii="Times New Roman" w:eastAsia="Times New Roman" w:hAnsi="Times New Roman" w:cs="Times New Roman"/>
          <w:sz w:val="24"/>
          <w:szCs w:val="24"/>
          <w:lang w:val="bg-BG" w:eastAsia="bg-BG"/>
        </w:rPr>
        <w:t>г.</w:t>
      </w:r>
    </w:p>
    <w:p w:rsidR="00B72B42" w:rsidRPr="002A48F9" w:rsidRDefault="00B72B42"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ru-RU" w:eastAsia="bg-BG"/>
        </w:rPr>
        <w:tab/>
      </w:r>
      <w:r w:rsidRPr="002A48F9">
        <w:rPr>
          <w:rFonts w:ascii="Times New Roman" w:eastAsia="Times New Roman" w:hAnsi="Times New Roman" w:cs="Times New Roman"/>
          <w:b/>
          <w:sz w:val="24"/>
          <w:szCs w:val="24"/>
          <w:lang w:val="ru-RU" w:eastAsia="bg-BG"/>
        </w:rPr>
        <w:t>4</w:t>
      </w:r>
      <w:r w:rsidRPr="002A48F9">
        <w:rPr>
          <w:rFonts w:ascii="Times New Roman" w:eastAsia="Times New Roman" w:hAnsi="Times New Roman" w:cs="Times New Roman"/>
          <w:sz w:val="24"/>
          <w:szCs w:val="24"/>
          <w:lang w:val="ru-RU" w:eastAsia="bg-BG"/>
        </w:rPr>
        <w:t>.При изпълнението на поръчката ще се придържаме точно към указанията на Възложителя, съгласно документацията за участие.</w:t>
      </w:r>
    </w:p>
    <w:p w:rsidR="00DA11A2" w:rsidRPr="00691EC5" w:rsidRDefault="00DA11A2" w:rsidP="002A48F9">
      <w:pPr>
        <w:tabs>
          <w:tab w:val="left" w:pos="709"/>
        </w:tabs>
        <w:spacing w:after="0"/>
        <w:jc w:val="both"/>
        <w:rPr>
          <w:rFonts w:ascii="Times New Roman" w:eastAsia="Times New Roman" w:hAnsi="Times New Roman" w:cs="Times New Roman"/>
          <w:b/>
          <w:i/>
          <w:color w:val="000000" w:themeColor="text1"/>
          <w:sz w:val="24"/>
          <w:szCs w:val="24"/>
          <w:u w:val="single"/>
          <w:lang w:val="bg-BG" w:eastAsia="ar-SA"/>
        </w:rPr>
      </w:pPr>
      <w:r w:rsidRPr="002A48F9">
        <w:rPr>
          <w:rFonts w:ascii="Times New Roman" w:eastAsia="Times New Roman" w:hAnsi="Times New Roman" w:cs="Times New Roman"/>
          <w:b/>
          <w:i/>
          <w:sz w:val="24"/>
          <w:szCs w:val="24"/>
          <w:u w:val="single"/>
          <w:lang w:val="bg-BG" w:eastAsia="ar-SA"/>
        </w:rPr>
        <w:tab/>
      </w:r>
      <w:r w:rsidR="00CE2EA6" w:rsidRPr="002A48F9">
        <w:rPr>
          <w:rFonts w:ascii="Times New Roman" w:eastAsia="Times New Roman" w:hAnsi="Times New Roman" w:cs="Times New Roman"/>
          <w:b/>
          <w:i/>
          <w:sz w:val="24"/>
          <w:szCs w:val="24"/>
          <w:u w:val="single"/>
          <w:lang w:val="bg-BG" w:eastAsia="ar-SA"/>
        </w:rPr>
        <w:t>Общата цена</w:t>
      </w:r>
      <w:r w:rsidRPr="002A48F9">
        <w:rPr>
          <w:rFonts w:ascii="Times New Roman" w:eastAsia="Times New Roman" w:hAnsi="Times New Roman" w:cs="Times New Roman"/>
          <w:b/>
          <w:i/>
          <w:sz w:val="24"/>
          <w:szCs w:val="24"/>
          <w:u w:val="single"/>
          <w:lang w:val="bg-BG" w:eastAsia="ar-SA"/>
        </w:rPr>
        <w:t xml:space="preserve"> за изпълнение </w:t>
      </w:r>
      <w:r w:rsidR="001C626C" w:rsidRPr="002A48F9">
        <w:rPr>
          <w:rFonts w:ascii="Times New Roman" w:eastAsia="Times New Roman" w:hAnsi="Times New Roman" w:cs="Times New Roman"/>
          <w:b/>
          <w:i/>
          <w:sz w:val="24"/>
          <w:szCs w:val="24"/>
          <w:u w:val="single"/>
          <w:lang w:val="bg-BG" w:eastAsia="ar-SA"/>
        </w:rPr>
        <w:t>на поръчката, следва се посочи</w:t>
      </w:r>
      <w:r w:rsidRPr="002A48F9">
        <w:rPr>
          <w:rFonts w:ascii="Times New Roman" w:eastAsia="Times New Roman" w:hAnsi="Times New Roman" w:cs="Times New Roman"/>
          <w:b/>
          <w:i/>
          <w:sz w:val="24"/>
          <w:szCs w:val="24"/>
          <w:u w:val="single"/>
          <w:lang w:val="bg-BG" w:eastAsia="ar-SA"/>
        </w:rPr>
        <w:t xml:space="preserve"> в л</w:t>
      </w:r>
      <w:r w:rsidR="001C626C" w:rsidRPr="002A48F9">
        <w:rPr>
          <w:rFonts w:ascii="Times New Roman" w:eastAsia="Times New Roman" w:hAnsi="Times New Roman" w:cs="Times New Roman"/>
          <w:b/>
          <w:i/>
          <w:sz w:val="24"/>
          <w:szCs w:val="24"/>
          <w:u w:val="single"/>
          <w:lang w:val="bg-BG" w:eastAsia="ar-SA"/>
        </w:rPr>
        <w:t>ева без и със включен ДДС</w:t>
      </w:r>
      <w:r w:rsidR="001C626C" w:rsidRPr="00691EC5">
        <w:rPr>
          <w:rFonts w:ascii="Times New Roman" w:eastAsia="Times New Roman" w:hAnsi="Times New Roman" w:cs="Times New Roman"/>
          <w:b/>
          <w:i/>
          <w:color w:val="000000" w:themeColor="text1"/>
          <w:sz w:val="24"/>
          <w:szCs w:val="24"/>
          <w:u w:val="single"/>
          <w:lang w:val="bg-BG" w:eastAsia="ar-SA"/>
        </w:rPr>
        <w:t>, да е различна от нула и да е записана</w:t>
      </w:r>
      <w:r w:rsidRPr="00691EC5">
        <w:rPr>
          <w:rFonts w:ascii="Times New Roman" w:eastAsia="Times New Roman" w:hAnsi="Times New Roman" w:cs="Times New Roman"/>
          <w:b/>
          <w:i/>
          <w:color w:val="000000" w:themeColor="text1"/>
          <w:sz w:val="24"/>
          <w:szCs w:val="24"/>
          <w:u w:val="single"/>
          <w:lang w:val="bg-BG" w:eastAsia="ar-SA"/>
        </w:rPr>
        <w:t xml:space="preserve"> най-много до втория знак след десетичната запетая.</w:t>
      </w:r>
    </w:p>
    <w:p w:rsidR="00B72B42" w:rsidRPr="002A48F9" w:rsidRDefault="00B72B42" w:rsidP="002A48F9">
      <w:pPr>
        <w:tabs>
          <w:tab w:val="left" w:pos="709"/>
        </w:tab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rPr>
        <w:tab/>
        <w:t xml:space="preserve">    </w:t>
      </w: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.Декларираме, че предлаганата цена на стоките и услугите е крайна и в нея сме включили всички разходи, свързани с тяхната доставка до посоченото от Възложителя място, в т.ч. транспортните разходи, товаро-разтоварни разходи, разходи за монтаж</w:t>
      </w:r>
      <w:r w:rsidRPr="002A48F9">
        <w:rPr>
          <w:rFonts w:ascii="Times New Roman" w:eastAsia="Times New Roman" w:hAnsi="Times New Roman" w:cs="Times New Roman"/>
          <w:sz w:val="24"/>
          <w:szCs w:val="24"/>
        </w:rPr>
        <w:t xml:space="preserve">, </w:t>
      </w:r>
      <w:r w:rsidRPr="002A48F9">
        <w:rPr>
          <w:rFonts w:ascii="Times New Roman" w:eastAsia="Times New Roman" w:hAnsi="Times New Roman" w:cs="Times New Roman"/>
          <w:sz w:val="24"/>
          <w:szCs w:val="24"/>
          <w:lang w:val="bg-BG"/>
        </w:rPr>
        <w:t>инсталиране и конфигуриране, гаранционно обслужване и други.</w:t>
      </w:r>
    </w:p>
    <w:p w:rsidR="00B72B42" w:rsidRPr="002A48F9" w:rsidRDefault="00B72B42" w:rsidP="002A48F9">
      <w:pPr>
        <w:tabs>
          <w:tab w:val="left" w:pos="709"/>
        </w:tabs>
        <w:spacing w:after="0"/>
        <w:jc w:val="both"/>
        <w:rPr>
          <w:rFonts w:ascii="Times New Roman" w:eastAsia="Times New Roman" w:hAnsi="Times New Roman" w:cs="Times New Roman"/>
          <w:sz w:val="24"/>
          <w:szCs w:val="24"/>
          <w:lang w:val="bg-BG" w:eastAsia="bg-BG"/>
        </w:rPr>
      </w:pPr>
    </w:p>
    <w:p w:rsidR="00B72B42" w:rsidRPr="002A48F9" w:rsidRDefault="00B72B42" w:rsidP="002A48F9">
      <w:pPr>
        <w:tabs>
          <w:tab w:val="left" w:pos="709"/>
        </w:tabs>
        <w:spacing w:after="0"/>
        <w:jc w:val="both"/>
        <w:rPr>
          <w:rFonts w:ascii="Times New Roman" w:eastAsia="Times New Roman" w:hAnsi="Times New Roman" w:cs="Times New Roman"/>
          <w:sz w:val="24"/>
          <w:szCs w:val="24"/>
          <w:lang w:val="bg-BG" w:eastAsia="bg-BG"/>
        </w:rPr>
      </w:pPr>
    </w:p>
    <w:p w:rsidR="00B72B42" w:rsidRPr="002A48F9" w:rsidRDefault="00B72B42" w:rsidP="002A48F9">
      <w:pPr>
        <w:widowControl w:val="0"/>
        <w:autoSpaceDE w:val="0"/>
        <w:autoSpaceDN w:val="0"/>
        <w:adjustRightInd w:val="0"/>
        <w:spacing w:after="0"/>
        <w:ind w:left="2832" w:firstLine="708"/>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Подпис и печат : ....................</w:t>
      </w:r>
    </w:p>
    <w:p w:rsidR="00B72B42" w:rsidRPr="002A48F9" w:rsidRDefault="00B72B42"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Дата: ........................</w:t>
      </w:r>
    </w:p>
    <w:p w:rsidR="00B72B42" w:rsidRPr="002A48F9" w:rsidRDefault="00B72B42"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Име и фамилия: ...............................</w:t>
      </w:r>
    </w:p>
    <w:p w:rsidR="00B72B42" w:rsidRPr="002A48F9" w:rsidRDefault="00B72B42"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eastAsia="bg-BG"/>
        </w:rPr>
        <w:t>Длъжност: ........................................</w:t>
      </w:r>
      <w:r w:rsidRPr="002A48F9">
        <w:rPr>
          <w:rFonts w:ascii="Times New Roman" w:eastAsia="Times New Roman" w:hAnsi="Times New Roman" w:cs="Times New Roman"/>
          <w:b/>
          <w:sz w:val="24"/>
          <w:szCs w:val="24"/>
          <w:lang w:val="bg-BG"/>
        </w:rPr>
        <w:t xml:space="preserve"> </w:t>
      </w:r>
    </w:p>
    <w:p w:rsidR="003B31D3" w:rsidRPr="002A48F9" w:rsidRDefault="00B72B42"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(представляващ по регистрация </w:t>
      </w:r>
    </w:p>
    <w:p w:rsidR="00B72B42" w:rsidRPr="002A48F9" w:rsidRDefault="00B72B42"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или упълномощено лице)</w:t>
      </w:r>
    </w:p>
    <w:p w:rsidR="00B72B42" w:rsidRPr="002A48F9" w:rsidRDefault="00B72B42"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p>
    <w:p w:rsidR="00B72B42" w:rsidRPr="002A48F9" w:rsidRDefault="00B72B42" w:rsidP="002A48F9">
      <w:pPr>
        <w:widowControl w:val="0"/>
        <w:autoSpaceDE w:val="0"/>
        <w:autoSpaceDN w:val="0"/>
        <w:adjustRightInd w:val="0"/>
        <w:spacing w:after="0"/>
        <w:jc w:val="both"/>
        <w:rPr>
          <w:rFonts w:ascii="Times New Roman" w:eastAsia="Times New Roman" w:hAnsi="Times New Roman" w:cs="Times New Roman"/>
          <w:sz w:val="24"/>
          <w:szCs w:val="24"/>
          <w:lang w:eastAsia="bg-BG"/>
        </w:rPr>
      </w:pPr>
    </w:p>
    <w:p w:rsidR="00DA11A2" w:rsidRPr="002A48F9" w:rsidRDefault="00DA11A2" w:rsidP="002A48F9">
      <w:pPr>
        <w:widowControl w:val="0"/>
        <w:autoSpaceDE w:val="0"/>
        <w:autoSpaceDN w:val="0"/>
        <w:adjustRightInd w:val="0"/>
        <w:spacing w:after="0"/>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b/>
          <w:i/>
          <w:sz w:val="24"/>
          <w:szCs w:val="24"/>
          <w:lang w:val="bg-BG" w:eastAsia="bg-BG"/>
        </w:rPr>
        <w:t xml:space="preserve">Забележка: </w:t>
      </w:r>
    </w:p>
    <w:p w:rsidR="00DA11A2" w:rsidRPr="002A48F9" w:rsidRDefault="00DA11A2" w:rsidP="002A48F9">
      <w:pPr>
        <w:widowControl w:val="0"/>
        <w:autoSpaceDE w:val="0"/>
        <w:autoSpaceDN w:val="0"/>
        <w:adjustRightInd w:val="0"/>
        <w:spacing w:after="0"/>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В случай на несъответствие между цената изписана цифром и словом, за вя</w:t>
      </w:r>
      <w:r w:rsidR="00923C16" w:rsidRPr="002A48F9">
        <w:rPr>
          <w:rFonts w:ascii="Times New Roman" w:eastAsia="Times New Roman" w:hAnsi="Times New Roman" w:cs="Times New Roman"/>
          <w:i/>
          <w:sz w:val="24"/>
          <w:szCs w:val="24"/>
          <w:lang w:val="bg-BG" w:eastAsia="bg-BG"/>
        </w:rPr>
        <w:t>рна се приема изписаната словом</w:t>
      </w:r>
      <w:r w:rsidRPr="002A48F9">
        <w:rPr>
          <w:rFonts w:ascii="Times New Roman" w:eastAsia="Times New Roman" w:hAnsi="Times New Roman" w:cs="Times New Roman"/>
          <w:i/>
          <w:color w:val="FF0000"/>
          <w:sz w:val="24"/>
          <w:szCs w:val="24"/>
          <w:lang w:val="bg-BG" w:eastAsia="bg-BG"/>
        </w:rPr>
        <w:t>.</w:t>
      </w:r>
      <w:r w:rsidRPr="002A48F9">
        <w:rPr>
          <w:rFonts w:ascii="Times New Roman" w:eastAsia="Times New Roman" w:hAnsi="Times New Roman" w:cs="Times New Roman"/>
          <w:i/>
          <w:sz w:val="24"/>
          <w:szCs w:val="24"/>
          <w:lang w:val="bg-BG" w:eastAsia="bg-BG"/>
        </w:rPr>
        <w:t>Оферти, в които е поставено празно място в полето за цена, ще се считат за отказ от изпълнение и ще бъдат отстранявани.</w:t>
      </w:r>
    </w:p>
    <w:p w:rsidR="00DA11A2" w:rsidRPr="002A48F9" w:rsidRDefault="00DA11A2"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DA11A2" w:rsidRPr="002A48F9" w:rsidRDefault="00DA11A2" w:rsidP="002A48F9">
      <w:pPr>
        <w:spacing w:after="0"/>
        <w:ind w:right="-488"/>
        <w:rPr>
          <w:rFonts w:ascii="Times New Roman" w:eastAsia="Times New Roman" w:hAnsi="Times New Roman" w:cs="Times New Roman"/>
          <w:b/>
          <w:sz w:val="24"/>
          <w:szCs w:val="24"/>
          <w:u w:val="single"/>
          <w:lang w:val="bg-BG" w:eastAsia="bg-BG"/>
        </w:rPr>
      </w:pPr>
    </w:p>
    <w:p w:rsidR="00DA11A2" w:rsidRPr="002A48F9" w:rsidRDefault="00DA11A2" w:rsidP="002A48F9">
      <w:pPr>
        <w:spacing w:after="0"/>
        <w:ind w:right="-488"/>
        <w:rPr>
          <w:rFonts w:ascii="Times New Roman" w:eastAsia="Times New Roman" w:hAnsi="Times New Roman" w:cs="Times New Roman"/>
          <w:b/>
          <w:sz w:val="24"/>
          <w:szCs w:val="24"/>
          <w:u w:val="single"/>
          <w:lang w:val="bg-BG" w:eastAsia="bg-BG"/>
        </w:rPr>
      </w:pPr>
    </w:p>
    <w:p w:rsidR="00B72B42" w:rsidRPr="002A48F9" w:rsidRDefault="00B72B42" w:rsidP="002A48F9">
      <w:pPr>
        <w:spacing w:after="0"/>
        <w:rPr>
          <w:rFonts w:ascii="Times New Roman" w:eastAsia="Times New Roman" w:hAnsi="Times New Roman" w:cs="Times New Roman"/>
          <w:sz w:val="24"/>
          <w:szCs w:val="24"/>
          <w:lang w:val="bg-BG"/>
        </w:rPr>
      </w:pPr>
    </w:p>
    <w:p w:rsidR="00153756" w:rsidRPr="002A48F9" w:rsidRDefault="00153756" w:rsidP="002A48F9">
      <w:pPr>
        <w:spacing w:after="0"/>
        <w:rPr>
          <w:rFonts w:ascii="Times New Roman" w:eastAsia="Times New Roman" w:hAnsi="Times New Roman" w:cs="Times New Roman"/>
          <w:sz w:val="24"/>
          <w:szCs w:val="24"/>
          <w:lang w:val="bg-BG"/>
        </w:rPr>
      </w:pPr>
    </w:p>
    <w:p w:rsidR="003B31D3" w:rsidRDefault="003B31D3"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691EC5" w:rsidRPr="002A48F9" w:rsidRDefault="00691EC5" w:rsidP="002A48F9">
      <w:pPr>
        <w:spacing w:after="0"/>
        <w:ind w:right="-488"/>
        <w:rPr>
          <w:rFonts w:ascii="Times New Roman" w:eastAsia="Times New Roman" w:hAnsi="Times New Roman" w:cs="Times New Roman"/>
          <w:b/>
          <w:bCs/>
          <w:i/>
          <w:iCs/>
          <w:caps/>
          <w:w w:val="120"/>
          <w:kern w:val="1"/>
          <w:sz w:val="24"/>
          <w:szCs w:val="24"/>
          <w:u w:val="single"/>
          <w:lang w:val="bg-BG"/>
        </w:rPr>
      </w:pPr>
    </w:p>
    <w:p w:rsidR="003B31D3" w:rsidRPr="002A48F9" w:rsidRDefault="003B31D3" w:rsidP="002A48F9">
      <w:pPr>
        <w:spacing w:after="0"/>
        <w:ind w:left="5664" w:right="-488" w:firstLine="6"/>
        <w:rPr>
          <w:rFonts w:ascii="Times New Roman" w:eastAsia="Times New Roman" w:hAnsi="Times New Roman" w:cs="Times New Roman"/>
          <w:b/>
          <w:sz w:val="24"/>
          <w:szCs w:val="24"/>
          <w:u w:val="single"/>
          <w:lang w:val="bg-BG" w:eastAsia="bg-BG"/>
        </w:rPr>
      </w:pPr>
      <w:r w:rsidRPr="002A48F9">
        <w:rPr>
          <w:rFonts w:ascii="Times New Roman" w:eastAsia="Times New Roman" w:hAnsi="Times New Roman" w:cs="Times New Roman"/>
          <w:b/>
          <w:bCs/>
          <w:i/>
          <w:iCs/>
          <w:caps/>
          <w:w w:val="120"/>
          <w:kern w:val="1"/>
          <w:sz w:val="24"/>
          <w:szCs w:val="24"/>
          <w:u w:val="single"/>
          <w:lang w:val="bg-BG"/>
        </w:rPr>
        <w:t xml:space="preserve">Образец - </w:t>
      </w:r>
      <w:r w:rsidRPr="002A48F9">
        <w:rPr>
          <w:rFonts w:ascii="Times New Roman" w:eastAsia="Times New Roman" w:hAnsi="Times New Roman" w:cs="Times New Roman"/>
          <w:b/>
          <w:sz w:val="24"/>
          <w:szCs w:val="24"/>
          <w:u w:val="single"/>
          <w:lang w:val="bg-BG" w:eastAsia="bg-BG"/>
        </w:rPr>
        <w:t>Приложение  № 5.2</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 xml:space="preserve">ПРЕДСЕДАТЕЛЯ НА                                                                                       </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CE661D" w:rsidRPr="002A48F9" w:rsidRDefault="00CE661D"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ЦЕНОВО ПРЕДЛОЖЕНИЕ</w:t>
      </w: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044091" w:rsidRPr="002A48F9" w:rsidRDefault="003B31D3"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b/>
          <w:sz w:val="24"/>
          <w:szCs w:val="24"/>
          <w:lang w:val="bg-BG"/>
        </w:rPr>
        <w:t>за изпълнение на обществена поръчка с предмет</w:t>
      </w:r>
      <w:r w:rsidRPr="002A48F9">
        <w:rPr>
          <w:rFonts w:ascii="Times New Roman" w:eastAsia="Times New Roman" w:hAnsi="Times New Roman" w:cs="Times New Roman"/>
          <w:bCs/>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00044091" w:rsidRPr="002A48F9">
        <w:rPr>
          <w:rFonts w:ascii="Times New Roman" w:eastAsia="MS Mincho" w:hAnsi="Times New Roman" w:cs="Times New Roman"/>
          <w:sz w:val="24"/>
          <w:szCs w:val="24"/>
          <w:lang w:val="bg-BG"/>
        </w:rPr>
        <w:t>„</w:t>
      </w:r>
      <w:r w:rsidR="000C77A2" w:rsidRPr="002A48F9">
        <w:rPr>
          <w:rFonts w:ascii="Times New Roman" w:eastAsia="MS Mincho" w:hAnsi="Times New Roman" w:cs="Times New Roman"/>
          <w:sz w:val="24"/>
          <w:szCs w:val="24"/>
          <w:lang w:val="bg-BG"/>
        </w:rPr>
        <w:t xml:space="preserve">ДОСТАВКА И </w:t>
      </w:r>
      <w:r w:rsidR="00044091"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0C77A2" w:rsidRPr="002A48F9">
        <w:rPr>
          <w:rFonts w:ascii="Times New Roman" w:eastAsia="MS Mincho" w:hAnsi="Times New Roman" w:cs="Times New Roman"/>
          <w:sz w:val="24"/>
          <w:szCs w:val="24"/>
          <w:lang w:val="bg-BG"/>
        </w:rPr>
        <w:t xml:space="preserve">ГР. </w:t>
      </w:r>
      <w:r w:rsidR="00044091" w:rsidRPr="002A48F9">
        <w:rPr>
          <w:rFonts w:ascii="Times New Roman" w:eastAsia="MS Mincho" w:hAnsi="Times New Roman" w:cs="Times New Roman"/>
          <w:sz w:val="24"/>
          <w:szCs w:val="24"/>
          <w:lang w:val="bg-BG"/>
        </w:rPr>
        <w:t xml:space="preserve">СОФИЯ </w:t>
      </w:r>
      <w:r w:rsidR="00044091" w:rsidRPr="002A48F9">
        <w:rPr>
          <w:rFonts w:ascii="Times New Roman" w:eastAsia="Lucida Sans Unicode" w:hAnsi="Times New Roman" w:cs="Times New Roman"/>
          <w:kern w:val="1"/>
          <w:sz w:val="24"/>
          <w:szCs w:val="24"/>
          <w:lang w:val="bg-BG" w:eastAsia="hi-IN" w:bidi="hi-IN"/>
        </w:rPr>
        <w:t>И ГАРАНЦИОННА ПОДДРЪЖКА</w:t>
      </w:r>
      <w:r w:rsidR="00044091" w:rsidRPr="002A48F9">
        <w:rPr>
          <w:rFonts w:ascii="Times New Roman" w:eastAsia="MS Mincho" w:hAnsi="Times New Roman" w:cs="Times New Roman"/>
          <w:sz w:val="24"/>
          <w:szCs w:val="24"/>
          <w:lang w:val="bg-BG"/>
        </w:rPr>
        <w:t xml:space="preserve">, ДОСТАВКА НА СЪРВЪРИ </w:t>
      </w:r>
      <w:r w:rsidR="00044091" w:rsidRPr="002A48F9">
        <w:rPr>
          <w:rFonts w:ascii="Times New Roman" w:eastAsia="Lucida Sans Unicode" w:hAnsi="Times New Roman" w:cs="Times New Roman"/>
          <w:kern w:val="1"/>
          <w:sz w:val="24"/>
          <w:szCs w:val="24"/>
          <w:lang w:val="bg-BG" w:eastAsia="hi-IN" w:bidi="hi-IN"/>
        </w:rPr>
        <w:t>И ГАРАНЦИОННА ПОДДРЪЖКА</w:t>
      </w:r>
      <w:r w:rsidR="00044091" w:rsidRPr="002A48F9">
        <w:rPr>
          <w:rFonts w:ascii="Times New Roman" w:eastAsia="MS Mincho" w:hAnsi="Times New Roman" w:cs="Times New Roman"/>
          <w:sz w:val="24"/>
          <w:szCs w:val="24"/>
          <w:lang w:val="bg-BG"/>
        </w:rPr>
        <w:t xml:space="preserve"> И ДОСТАВКА НА МУЛТИФУНКЦИОНАЛНИ УСТРОЙСТВА</w:t>
      </w:r>
      <w:r w:rsidR="00044091"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044091" w:rsidRPr="002A48F9">
        <w:rPr>
          <w:rFonts w:ascii="Times New Roman" w:eastAsia="MS Mincho" w:hAnsi="Times New Roman" w:cs="Times New Roman"/>
          <w:sz w:val="24"/>
          <w:szCs w:val="24"/>
          <w:lang w:val="bg-BG"/>
        </w:rPr>
        <w:t xml:space="preserve"> ПО ОБОСОБЕНИ ПОЗИЦИИ“</w:t>
      </w:r>
    </w:p>
    <w:p w:rsidR="003B31D3" w:rsidRPr="002A48F9" w:rsidRDefault="003B31D3" w:rsidP="002A48F9">
      <w:pPr>
        <w:spacing w:after="0"/>
        <w:jc w:val="both"/>
        <w:rPr>
          <w:rFonts w:ascii="Times New Roman" w:eastAsia="Times New Roman" w:hAnsi="Times New Roman" w:cs="Times New Roman"/>
          <w:b/>
          <w:bCs/>
          <w:sz w:val="24"/>
          <w:szCs w:val="24"/>
          <w:u w:val="single"/>
          <w:lang w:val="bg-BG" w:eastAsia="bg-BG"/>
        </w:rPr>
      </w:pPr>
      <w:r w:rsidRPr="002A48F9">
        <w:rPr>
          <w:rFonts w:ascii="Times New Roman" w:eastAsia="Times New Roman" w:hAnsi="Times New Roman" w:cs="Times New Roman"/>
          <w:b/>
          <w:sz w:val="24"/>
          <w:szCs w:val="24"/>
          <w:lang w:val="bg-BG"/>
        </w:rPr>
        <w:t xml:space="preserve">по </w:t>
      </w:r>
      <w:r w:rsidRPr="002A48F9">
        <w:rPr>
          <w:rFonts w:ascii="Times New Roman" w:eastAsia="Times New Roman" w:hAnsi="Times New Roman" w:cs="Times New Roman"/>
          <w:b/>
          <w:sz w:val="24"/>
          <w:szCs w:val="24"/>
          <w:u w:val="single"/>
          <w:lang w:val="bg-BG"/>
        </w:rPr>
        <w:t>ОБОСОБЕНА ПОЗИЦИЯ № 2 – ДОСТАВКА НА СЪРВЪРИ</w:t>
      </w:r>
      <w:r w:rsidR="00044091" w:rsidRPr="002A48F9">
        <w:rPr>
          <w:rFonts w:ascii="Times New Roman" w:eastAsia="Lucida Sans Unicode" w:hAnsi="Times New Roman" w:cs="Times New Roman"/>
          <w:kern w:val="1"/>
          <w:sz w:val="24"/>
          <w:szCs w:val="24"/>
          <w:lang w:val="bg-BG" w:eastAsia="hi-IN" w:bidi="hi-IN"/>
        </w:rPr>
        <w:t xml:space="preserve"> </w:t>
      </w:r>
      <w:r w:rsidR="00044091" w:rsidRPr="002A48F9">
        <w:rPr>
          <w:rFonts w:ascii="Times New Roman" w:eastAsia="Lucida Sans Unicode" w:hAnsi="Times New Roman" w:cs="Times New Roman"/>
          <w:b/>
          <w:kern w:val="1"/>
          <w:sz w:val="24"/>
          <w:szCs w:val="24"/>
          <w:u w:val="single"/>
          <w:lang w:val="bg-BG" w:eastAsia="hi-IN" w:bidi="hi-IN"/>
        </w:rPr>
        <w:t>И ГАРАНЦИОННА ПОДДРЪЖКА“</w:t>
      </w:r>
    </w:p>
    <w:p w:rsidR="003B31D3" w:rsidRPr="002A48F9" w:rsidRDefault="003B31D3" w:rsidP="002A48F9">
      <w:pPr>
        <w:spacing w:after="0"/>
        <w:ind w:firstLine="708"/>
        <w:rPr>
          <w:rFonts w:ascii="Times New Roman" w:eastAsia="Times New Roman" w:hAnsi="Times New Roman" w:cs="Times New Roman"/>
          <w:sz w:val="24"/>
          <w:szCs w:val="24"/>
          <w:lang w:val="bg-BG" w:eastAsia="bg-BG"/>
        </w:rPr>
      </w:pPr>
    </w:p>
    <w:p w:rsidR="003B31D3" w:rsidRPr="002A48F9" w:rsidRDefault="003B31D3" w:rsidP="002A48F9">
      <w:pPr>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r w:rsidR="000C77A2" w:rsidRPr="002A48F9">
        <w:rPr>
          <w:rFonts w:ascii="Times New Roman" w:eastAsia="Times New Roman" w:hAnsi="Times New Roman" w:cs="Times New Roman"/>
          <w:sz w:val="24"/>
          <w:szCs w:val="24"/>
          <w:lang w:val="bg-BG" w:eastAsia="bg-BG"/>
        </w:rPr>
        <w:t>.............................</w:t>
      </w:r>
    </w:p>
    <w:p w:rsidR="003B31D3" w:rsidRPr="002A48F9" w:rsidRDefault="003B31D3"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3B31D3" w:rsidRPr="002A48F9" w:rsidRDefault="003B31D3" w:rsidP="002A48F9">
      <w:pPr>
        <w:spacing w:after="0"/>
        <w:rPr>
          <w:rFonts w:ascii="Times New Roman" w:eastAsia="Times New Roman" w:hAnsi="Times New Roman" w:cs="Times New Roman"/>
          <w:sz w:val="24"/>
          <w:szCs w:val="24"/>
          <w:lang w:val="bg-BG" w:eastAsia="bg-BG"/>
        </w:rPr>
      </w:pPr>
    </w:p>
    <w:p w:rsidR="003B31D3" w:rsidRPr="002A48F9" w:rsidRDefault="003B31D3"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ЕИК/БУЛСТАТ ...................................................., представлявано от ........................................, </w:t>
      </w: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 качеството си на ........................................................................................................................................................</w:t>
      </w:r>
      <w:r w:rsidR="000C77A2"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(представител по закон или надлежно упълномощен с нотариално заверено пълномощно от правоимащия)</w:t>
      </w:r>
    </w:p>
    <w:p w:rsidR="00CE661D" w:rsidRPr="002A48F9" w:rsidRDefault="00CE661D" w:rsidP="002A48F9">
      <w:pPr>
        <w:spacing w:after="0"/>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ab/>
        <w:t>УВАЖАЕМИ ГОСПОДИН ПРЕДСЕДАТЕЛ,</w:t>
      </w:r>
    </w:p>
    <w:p w:rsidR="003B31D3" w:rsidRPr="002A48F9" w:rsidRDefault="003B31D3"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ab/>
        <w:t xml:space="preserve">След запознаване с всички документи и образци от документацията за участие в процедурата </w:t>
      </w:r>
      <w:r w:rsidR="00044091" w:rsidRPr="002A48F9">
        <w:rPr>
          <w:rFonts w:ascii="Times New Roman" w:eastAsia="Times New Roman" w:hAnsi="Times New Roman" w:cs="Times New Roman"/>
          <w:b/>
          <w:sz w:val="24"/>
          <w:szCs w:val="24"/>
          <w:lang w:val="bg-BG"/>
        </w:rPr>
        <w:t xml:space="preserve">по </w:t>
      </w:r>
      <w:r w:rsidR="00044091" w:rsidRPr="002A48F9">
        <w:rPr>
          <w:rFonts w:ascii="Times New Roman" w:eastAsia="Times New Roman" w:hAnsi="Times New Roman" w:cs="Times New Roman"/>
          <w:b/>
          <w:sz w:val="24"/>
          <w:szCs w:val="24"/>
          <w:u w:val="single"/>
          <w:lang w:val="bg-BG"/>
        </w:rPr>
        <w:t xml:space="preserve">ОБОСОБЕНА ПОЗИЦИЯ № 2 – </w:t>
      </w:r>
      <w:r w:rsidR="00CE661D" w:rsidRPr="002A48F9">
        <w:rPr>
          <w:rFonts w:ascii="Times New Roman" w:eastAsia="Times New Roman" w:hAnsi="Times New Roman" w:cs="Times New Roman"/>
          <w:b/>
          <w:sz w:val="24"/>
          <w:szCs w:val="24"/>
          <w:u w:val="single"/>
          <w:lang w:val="bg-BG"/>
        </w:rPr>
        <w:t>„</w:t>
      </w:r>
      <w:r w:rsidR="00044091" w:rsidRPr="002A48F9">
        <w:rPr>
          <w:rFonts w:ascii="Times New Roman" w:eastAsia="Times New Roman" w:hAnsi="Times New Roman" w:cs="Times New Roman"/>
          <w:b/>
          <w:sz w:val="24"/>
          <w:szCs w:val="24"/>
          <w:u w:val="single"/>
          <w:lang w:val="bg-BG"/>
        </w:rPr>
        <w:t>ДОСТАВКА НА СЪРВЪРИ</w:t>
      </w:r>
      <w:r w:rsidR="00044091" w:rsidRPr="002A48F9">
        <w:rPr>
          <w:rFonts w:ascii="Times New Roman" w:eastAsia="Lucida Sans Unicode" w:hAnsi="Times New Roman" w:cs="Times New Roman"/>
          <w:kern w:val="1"/>
          <w:sz w:val="24"/>
          <w:szCs w:val="24"/>
          <w:lang w:val="bg-BG" w:eastAsia="hi-IN" w:bidi="hi-IN"/>
        </w:rPr>
        <w:t xml:space="preserve"> </w:t>
      </w:r>
      <w:r w:rsidR="00044091" w:rsidRPr="002A48F9">
        <w:rPr>
          <w:rFonts w:ascii="Times New Roman" w:eastAsia="Lucida Sans Unicode" w:hAnsi="Times New Roman" w:cs="Times New Roman"/>
          <w:b/>
          <w:kern w:val="1"/>
          <w:sz w:val="24"/>
          <w:szCs w:val="24"/>
          <w:u w:val="single"/>
          <w:lang w:val="bg-BG" w:eastAsia="hi-IN" w:bidi="hi-IN"/>
        </w:rPr>
        <w:t>И ГАРАНЦИОННА ПОДДРЪЖКА</w:t>
      </w:r>
      <w:r w:rsidRPr="002A48F9">
        <w:rPr>
          <w:rFonts w:ascii="Times New Roman" w:eastAsia="Times New Roman" w:hAnsi="Times New Roman" w:cs="Times New Roman"/>
          <w:b/>
          <w:sz w:val="24"/>
          <w:szCs w:val="24"/>
          <w:u w:val="single"/>
          <w:lang w:val="bg-BG"/>
        </w:rPr>
        <w:t>“</w:t>
      </w:r>
      <w:r w:rsidRPr="002A48F9">
        <w:rPr>
          <w:rFonts w:ascii="Times New Roman" w:eastAsia="Times New Roman" w:hAnsi="Times New Roman" w:cs="Times New Roman"/>
          <w:b/>
          <w:i/>
          <w:sz w:val="24"/>
          <w:szCs w:val="24"/>
          <w:lang w:val="bg-BG" w:eastAsia="bg-BG"/>
        </w:rPr>
        <w:t xml:space="preserve">, </w:t>
      </w:r>
      <w:r w:rsidRPr="002A48F9">
        <w:rPr>
          <w:rFonts w:ascii="Times New Roman" w:eastAsia="Times New Roman" w:hAnsi="Times New Roman" w:cs="Times New Roman"/>
          <w:sz w:val="24"/>
          <w:szCs w:val="24"/>
          <w:lang w:val="bg-BG" w:eastAsia="bg-BG"/>
        </w:rPr>
        <w:t>предлагам:</w:t>
      </w:r>
    </w:p>
    <w:p w:rsidR="003B31D3" w:rsidRPr="002A48F9" w:rsidRDefault="003B31D3" w:rsidP="002A48F9">
      <w:pPr>
        <w:spacing w:after="0"/>
        <w:jc w:val="both"/>
        <w:rPr>
          <w:rFonts w:ascii="Times New Roman" w:eastAsia="Times New Roman" w:hAnsi="Times New Roman" w:cs="Times New Roman"/>
          <w:sz w:val="24"/>
          <w:szCs w:val="24"/>
          <w:lang w:val="bg-BG" w:eastAsia="bg-BG"/>
        </w:rPr>
      </w:pPr>
    </w:p>
    <w:p w:rsidR="003B31D3" w:rsidRPr="002A48F9" w:rsidRDefault="003B31D3" w:rsidP="002A48F9">
      <w:pPr>
        <w:widowControl w:val="0"/>
        <w:tabs>
          <w:tab w:val="left" w:pos="993"/>
        </w:tabs>
        <w:autoSpaceDE w:val="0"/>
        <w:autoSpaceDN w:val="0"/>
        <w:adjustRightInd w:val="0"/>
        <w:spacing w:after="0"/>
        <w:ind w:left="420" w:right="-391"/>
        <w:jc w:val="both"/>
        <w:rPr>
          <w:rFonts w:ascii="Times New Roman" w:eastAsia="Times New Roman" w:hAnsi="Times New Roman" w:cs="Times New Roman"/>
          <w:sz w:val="24"/>
          <w:szCs w:val="24"/>
          <w:lang w:val="bg-BG" w:eastAsia="bg-BG"/>
        </w:rPr>
      </w:pPr>
    </w:p>
    <w:p w:rsidR="003B31D3" w:rsidRPr="002A48F9" w:rsidRDefault="003B31D3" w:rsidP="002A48F9">
      <w:pPr>
        <w:widowControl w:val="0"/>
        <w:tabs>
          <w:tab w:val="left" w:pos="993"/>
        </w:tabs>
        <w:autoSpaceDE w:val="0"/>
        <w:autoSpaceDN w:val="0"/>
        <w:adjustRightInd w:val="0"/>
        <w:spacing w:after="0"/>
        <w:ind w:left="420" w:right="-391"/>
        <w:jc w:val="both"/>
        <w:rPr>
          <w:rFonts w:ascii="Times New Roman" w:eastAsia="Times New Roman" w:hAnsi="Times New Roman" w:cs="Times New Roman"/>
          <w:sz w:val="24"/>
          <w:szCs w:val="24"/>
          <w:lang w:val="bg-BG" w:eastAsia="bg-BG"/>
        </w:rPr>
      </w:pPr>
    </w:p>
    <w:p w:rsidR="003B31D3" w:rsidRPr="002A48F9" w:rsidRDefault="003B31D3" w:rsidP="002A48F9">
      <w:pPr>
        <w:pStyle w:val="a6"/>
        <w:widowControl w:val="0"/>
        <w:numPr>
          <w:ilvl w:val="0"/>
          <w:numId w:val="35"/>
        </w:numPr>
        <w:tabs>
          <w:tab w:val="left" w:pos="993"/>
        </w:tabs>
        <w:autoSpaceDE w:val="0"/>
        <w:autoSpaceDN w:val="0"/>
        <w:adjustRightInd w:val="0"/>
        <w:spacing w:after="0"/>
        <w:ind w:right="-391"/>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Предлагана цена:</w:t>
      </w:r>
    </w:p>
    <w:p w:rsidR="003B31D3" w:rsidRPr="002A48F9" w:rsidRDefault="003B31D3" w:rsidP="002A48F9">
      <w:pPr>
        <w:widowControl w:val="0"/>
        <w:tabs>
          <w:tab w:val="left" w:pos="993"/>
        </w:tabs>
        <w:autoSpaceDE w:val="0"/>
        <w:autoSpaceDN w:val="0"/>
        <w:adjustRightInd w:val="0"/>
        <w:spacing w:after="0"/>
        <w:ind w:right="-391"/>
        <w:jc w:val="both"/>
        <w:rPr>
          <w:rFonts w:ascii="Times New Roman" w:eastAsia="Times New Roman" w:hAnsi="Times New Roman" w:cs="Times New Roman"/>
          <w:sz w:val="24"/>
          <w:szCs w:val="24"/>
          <w:lang w:val="bg-BG" w:eastAsia="bg-BG"/>
        </w:rPr>
      </w:pPr>
    </w:p>
    <w:tbl>
      <w:tblPr>
        <w:tblW w:w="864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7"/>
        <w:gridCol w:w="1633"/>
        <w:gridCol w:w="1703"/>
        <w:gridCol w:w="2123"/>
      </w:tblGrid>
      <w:tr w:rsidR="003B31D3" w:rsidRPr="002A48F9" w:rsidTr="006A162B">
        <w:trPr>
          <w:trHeight w:val="945"/>
        </w:trPr>
        <w:tc>
          <w:tcPr>
            <w:tcW w:w="3187"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ВИД </w:t>
            </w:r>
          </w:p>
        </w:tc>
        <w:tc>
          <w:tcPr>
            <w:tcW w:w="1633" w:type="dxa"/>
            <w:shd w:val="clear" w:color="auto" w:fill="auto"/>
            <w:vAlign w:val="center"/>
          </w:tcPr>
          <w:p w:rsidR="00044091"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 </w:t>
            </w:r>
            <w:r w:rsidR="00044091" w:rsidRPr="002A48F9">
              <w:rPr>
                <w:rFonts w:ascii="Times New Roman" w:eastAsia="Times New Roman" w:hAnsi="Times New Roman" w:cs="Times New Roman"/>
                <w:b/>
                <w:bCs/>
                <w:sz w:val="24"/>
                <w:szCs w:val="24"/>
                <w:lang w:val="bg-BG" w:eastAsia="bg-BG"/>
              </w:rPr>
              <w:t>К2</w:t>
            </w: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Количество</w:t>
            </w:r>
          </w:p>
        </w:tc>
        <w:tc>
          <w:tcPr>
            <w:tcW w:w="1703" w:type="dxa"/>
            <w:shd w:val="clear" w:color="auto" w:fill="auto"/>
            <w:vAlign w:val="center"/>
          </w:tcPr>
          <w:p w:rsidR="00044091" w:rsidRPr="002A48F9" w:rsidRDefault="00044091" w:rsidP="002A48F9">
            <w:pPr>
              <w:spacing w:after="0"/>
              <w:jc w:val="center"/>
              <w:rPr>
                <w:rFonts w:ascii="Times New Roman" w:eastAsia="Times New Roman" w:hAnsi="Times New Roman" w:cs="Times New Roman"/>
                <w:b/>
                <w:bCs/>
                <w:sz w:val="24"/>
                <w:szCs w:val="24"/>
                <w:lang w:val="bg-BG" w:eastAsia="bg-BG"/>
              </w:rPr>
            </w:pPr>
          </w:p>
          <w:p w:rsidR="00044091" w:rsidRPr="002A48F9" w:rsidRDefault="00044091"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К3</w:t>
            </w: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Предлагана ед.цена в лева /без ДДС</w:t>
            </w:r>
            <w:r w:rsidRPr="002A48F9">
              <w:rPr>
                <w:rFonts w:ascii="Times New Roman" w:eastAsia="Calibri"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eastAsia="bg-BG"/>
              </w:rPr>
              <w:t>за 1 бр./</w:t>
            </w:r>
          </w:p>
        </w:tc>
        <w:tc>
          <w:tcPr>
            <w:tcW w:w="212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в лева /без ДДС/</w:t>
            </w: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Колона 4 = К2хК3</w:t>
            </w:r>
          </w:p>
        </w:tc>
      </w:tr>
      <w:tr w:rsidR="003B31D3" w:rsidRPr="002A48F9" w:rsidTr="006A162B">
        <w:trPr>
          <w:trHeight w:val="315"/>
        </w:trPr>
        <w:tc>
          <w:tcPr>
            <w:tcW w:w="3187"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1</w:t>
            </w:r>
          </w:p>
        </w:tc>
        <w:tc>
          <w:tcPr>
            <w:tcW w:w="163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w:t>
            </w:r>
          </w:p>
        </w:tc>
        <w:tc>
          <w:tcPr>
            <w:tcW w:w="170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3</w:t>
            </w:r>
          </w:p>
        </w:tc>
        <w:tc>
          <w:tcPr>
            <w:tcW w:w="212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4</w:t>
            </w:r>
          </w:p>
        </w:tc>
      </w:tr>
      <w:tr w:rsidR="003B31D3" w:rsidRPr="002A48F9" w:rsidTr="006A162B">
        <w:trPr>
          <w:trHeight w:val="315"/>
        </w:trPr>
        <w:tc>
          <w:tcPr>
            <w:tcW w:w="3187"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3.Сървърни конфигурации (от нисък клас)</w:t>
            </w:r>
          </w:p>
        </w:tc>
        <w:tc>
          <w:tcPr>
            <w:tcW w:w="163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 БР.</w:t>
            </w:r>
          </w:p>
        </w:tc>
        <w:tc>
          <w:tcPr>
            <w:tcW w:w="170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p>
        </w:tc>
        <w:tc>
          <w:tcPr>
            <w:tcW w:w="212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p>
        </w:tc>
      </w:tr>
      <w:tr w:rsidR="003B31D3" w:rsidRPr="002A48F9" w:rsidTr="003B31D3">
        <w:trPr>
          <w:trHeight w:val="315"/>
        </w:trPr>
        <w:tc>
          <w:tcPr>
            <w:tcW w:w="3187"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без вкл. ДДС:</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……………без вкл. ДДС</w:t>
            </w:r>
          </w:p>
        </w:tc>
      </w:tr>
      <w:tr w:rsidR="003B31D3" w:rsidRPr="002A48F9" w:rsidTr="003B31D3">
        <w:trPr>
          <w:trHeight w:val="315"/>
        </w:trPr>
        <w:tc>
          <w:tcPr>
            <w:tcW w:w="3187"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с вкл.ДДС:</w:t>
            </w: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………………с вкл. ДДС</w:t>
            </w:r>
          </w:p>
        </w:tc>
      </w:tr>
    </w:tbl>
    <w:p w:rsidR="00B72B42" w:rsidRPr="002A48F9" w:rsidRDefault="00B72B42" w:rsidP="002A48F9">
      <w:pPr>
        <w:spacing w:after="0"/>
        <w:rPr>
          <w:rFonts w:ascii="Times New Roman" w:eastAsia="Times New Roman" w:hAnsi="Times New Roman" w:cs="Times New Roman"/>
          <w:sz w:val="24"/>
          <w:szCs w:val="24"/>
          <w:lang w:val="bg-BG"/>
        </w:rPr>
      </w:pPr>
    </w:p>
    <w:p w:rsidR="003B31D3" w:rsidRPr="002A48F9" w:rsidRDefault="003B31D3"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bg-BG" w:eastAsia="bg-BG"/>
        </w:rPr>
        <w:tab/>
        <w:t>2. Условия и начин на плащане: приемам условията съгласно договора.</w:t>
      </w:r>
    </w:p>
    <w:p w:rsidR="00153756" w:rsidRPr="002A48F9" w:rsidRDefault="003B31D3" w:rsidP="002A48F9">
      <w:pPr>
        <w:widowControl w:val="0"/>
        <w:tabs>
          <w:tab w:val="left" w:pos="993"/>
        </w:tabs>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sz w:val="24"/>
          <w:szCs w:val="24"/>
          <w:lang w:val="bg-BG" w:eastAsia="bg-BG"/>
        </w:rPr>
        <w:t xml:space="preserve">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w:t>
      </w:r>
      <w:r w:rsidR="00153756" w:rsidRPr="002A48F9">
        <w:rPr>
          <w:rFonts w:ascii="Times New Roman" w:eastAsia="Times New Roman" w:hAnsi="Times New Roman" w:cs="Times New Roman"/>
          <w:sz w:val="24"/>
          <w:szCs w:val="24"/>
          <w:lang w:val="bg-BG" w:eastAsia="bg-BG"/>
        </w:rPr>
        <w:t xml:space="preserve">до </w:t>
      </w:r>
      <w:r w:rsidR="00412916" w:rsidRPr="002A48F9">
        <w:rPr>
          <w:rFonts w:ascii="Times New Roman" w:eastAsia="Times New Roman" w:hAnsi="Times New Roman" w:cs="Times New Roman"/>
          <w:b/>
          <w:sz w:val="24"/>
          <w:szCs w:val="24"/>
          <w:lang w:val="bg-BG" w:eastAsia="bg-BG"/>
        </w:rPr>
        <w:t>31.12.2019</w:t>
      </w:r>
      <w:r w:rsidR="00153756" w:rsidRPr="002A48F9">
        <w:rPr>
          <w:rFonts w:ascii="Times New Roman" w:eastAsia="Times New Roman" w:hAnsi="Times New Roman" w:cs="Times New Roman"/>
          <w:b/>
          <w:sz w:val="24"/>
          <w:szCs w:val="24"/>
          <w:lang w:val="bg-BG" w:eastAsia="bg-BG"/>
        </w:rPr>
        <w:t>г.</w:t>
      </w:r>
    </w:p>
    <w:p w:rsidR="003B31D3" w:rsidRPr="002A48F9" w:rsidRDefault="003B31D3"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ru-RU" w:eastAsia="bg-BG"/>
        </w:rPr>
        <w:tab/>
      </w:r>
      <w:r w:rsidRPr="002A48F9">
        <w:rPr>
          <w:rFonts w:ascii="Times New Roman" w:eastAsia="Times New Roman" w:hAnsi="Times New Roman" w:cs="Times New Roman"/>
          <w:b/>
          <w:sz w:val="24"/>
          <w:szCs w:val="24"/>
          <w:lang w:val="ru-RU" w:eastAsia="bg-BG"/>
        </w:rPr>
        <w:t>4</w:t>
      </w:r>
      <w:r w:rsidRPr="002A48F9">
        <w:rPr>
          <w:rFonts w:ascii="Times New Roman" w:eastAsia="Times New Roman" w:hAnsi="Times New Roman" w:cs="Times New Roman"/>
          <w:sz w:val="24"/>
          <w:szCs w:val="24"/>
          <w:lang w:val="ru-RU" w:eastAsia="bg-BG"/>
        </w:rPr>
        <w:t>.При изпълнението на поръчката ще се придържаме точно към указанията на Възложителя, съгласно документацията за участие.</w:t>
      </w:r>
    </w:p>
    <w:p w:rsidR="00DA11A2" w:rsidRPr="002A48F9" w:rsidRDefault="00DA11A2" w:rsidP="002A48F9">
      <w:pPr>
        <w:tabs>
          <w:tab w:val="left" w:pos="709"/>
        </w:tabs>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b/>
          <w:i/>
          <w:sz w:val="24"/>
          <w:szCs w:val="24"/>
          <w:u w:val="single"/>
          <w:lang w:val="bg-BG" w:eastAsia="ar-SA"/>
        </w:rPr>
        <w:tab/>
        <w:t xml:space="preserve"> </w:t>
      </w:r>
      <w:r w:rsidR="00044091" w:rsidRPr="002A48F9">
        <w:rPr>
          <w:rFonts w:ascii="Times New Roman" w:eastAsia="Times New Roman" w:hAnsi="Times New Roman" w:cs="Times New Roman"/>
          <w:b/>
          <w:i/>
          <w:sz w:val="24"/>
          <w:szCs w:val="24"/>
          <w:u w:val="single"/>
          <w:lang w:val="bg-BG" w:eastAsia="ar-SA"/>
        </w:rPr>
        <w:t>Общата цена</w:t>
      </w:r>
      <w:r w:rsidRPr="002A48F9">
        <w:rPr>
          <w:rFonts w:ascii="Times New Roman" w:eastAsia="Times New Roman" w:hAnsi="Times New Roman" w:cs="Times New Roman"/>
          <w:b/>
          <w:i/>
          <w:sz w:val="24"/>
          <w:szCs w:val="24"/>
          <w:u w:val="single"/>
          <w:lang w:val="bg-BG" w:eastAsia="ar-SA"/>
        </w:rPr>
        <w:t xml:space="preserve"> за изпълнение </w:t>
      </w:r>
      <w:r w:rsidR="00044091" w:rsidRPr="002A48F9">
        <w:rPr>
          <w:rFonts w:ascii="Times New Roman" w:eastAsia="Times New Roman" w:hAnsi="Times New Roman" w:cs="Times New Roman"/>
          <w:b/>
          <w:i/>
          <w:sz w:val="24"/>
          <w:szCs w:val="24"/>
          <w:u w:val="single"/>
          <w:lang w:val="bg-BG" w:eastAsia="ar-SA"/>
        </w:rPr>
        <w:t>на поръчката, следва се посочва</w:t>
      </w:r>
      <w:r w:rsidR="00923C16" w:rsidRPr="002A48F9">
        <w:rPr>
          <w:rFonts w:ascii="Times New Roman" w:eastAsia="Times New Roman" w:hAnsi="Times New Roman" w:cs="Times New Roman"/>
          <w:b/>
          <w:i/>
          <w:sz w:val="24"/>
          <w:szCs w:val="24"/>
          <w:u w:val="single"/>
          <w:lang w:val="bg-BG" w:eastAsia="ar-SA"/>
        </w:rPr>
        <w:t xml:space="preserve"> </w:t>
      </w:r>
      <w:r w:rsidR="00044091" w:rsidRPr="002A48F9">
        <w:rPr>
          <w:rFonts w:ascii="Times New Roman" w:eastAsia="Times New Roman" w:hAnsi="Times New Roman" w:cs="Times New Roman"/>
          <w:b/>
          <w:i/>
          <w:sz w:val="24"/>
          <w:szCs w:val="24"/>
          <w:u w:val="single"/>
          <w:lang w:val="bg-BG" w:eastAsia="ar-SA"/>
        </w:rPr>
        <w:t>и</w:t>
      </w:r>
      <w:r w:rsidRPr="002A48F9">
        <w:rPr>
          <w:rFonts w:ascii="Times New Roman" w:eastAsia="Times New Roman" w:hAnsi="Times New Roman" w:cs="Times New Roman"/>
          <w:b/>
          <w:i/>
          <w:sz w:val="24"/>
          <w:szCs w:val="24"/>
          <w:u w:val="single"/>
          <w:lang w:val="bg-BG" w:eastAsia="ar-SA"/>
        </w:rPr>
        <w:t xml:space="preserve"> в лева без и със включен ДДС, </w:t>
      </w:r>
      <w:r w:rsidR="00044091" w:rsidRPr="002A48F9">
        <w:rPr>
          <w:rFonts w:ascii="Times New Roman" w:eastAsia="Times New Roman" w:hAnsi="Times New Roman" w:cs="Times New Roman"/>
          <w:b/>
          <w:i/>
          <w:sz w:val="24"/>
          <w:szCs w:val="24"/>
          <w:u w:val="single"/>
          <w:lang w:val="bg-BG" w:eastAsia="ar-SA"/>
        </w:rPr>
        <w:t>и да е различна от нула и да е записана</w:t>
      </w:r>
      <w:r w:rsidRPr="002A48F9">
        <w:rPr>
          <w:rFonts w:ascii="Times New Roman" w:eastAsia="Times New Roman" w:hAnsi="Times New Roman" w:cs="Times New Roman"/>
          <w:b/>
          <w:i/>
          <w:sz w:val="24"/>
          <w:szCs w:val="24"/>
          <w:u w:val="single"/>
          <w:lang w:val="bg-BG" w:eastAsia="ar-SA"/>
        </w:rPr>
        <w:t xml:space="preserve"> най-много до втория знак след десетичната запетая.</w:t>
      </w:r>
    </w:p>
    <w:p w:rsidR="003B31D3" w:rsidRPr="002A48F9" w:rsidRDefault="003B31D3" w:rsidP="002A48F9">
      <w:pPr>
        <w:tabs>
          <w:tab w:val="left" w:pos="709"/>
        </w:tab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rPr>
        <w:tab/>
        <w:t xml:space="preserve">    </w:t>
      </w: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.Декларираме, че предлаганата цена на стоките е крайна и в нея сме включили всички разходи, свързани с тяхната доставка до посоченото от Възложителя място, в т.ч. транспортните разх</w:t>
      </w:r>
      <w:r w:rsidR="00153756" w:rsidRPr="002A48F9">
        <w:rPr>
          <w:rFonts w:ascii="Times New Roman" w:eastAsia="Times New Roman" w:hAnsi="Times New Roman" w:cs="Times New Roman"/>
          <w:sz w:val="24"/>
          <w:szCs w:val="24"/>
          <w:lang w:val="bg-BG"/>
        </w:rPr>
        <w:t>оди, товаро-разтоварни разходи</w:t>
      </w:r>
      <w:r w:rsidRPr="002A48F9">
        <w:rPr>
          <w:rFonts w:ascii="Times New Roman" w:eastAsia="Times New Roman" w:hAnsi="Times New Roman" w:cs="Times New Roman"/>
          <w:sz w:val="24"/>
          <w:szCs w:val="24"/>
          <w:lang w:val="bg-BG"/>
        </w:rPr>
        <w:t>, гаранционно обслужване и други.</w:t>
      </w:r>
    </w:p>
    <w:p w:rsidR="003B31D3" w:rsidRPr="002A48F9" w:rsidRDefault="003B31D3" w:rsidP="002A48F9">
      <w:pPr>
        <w:tabs>
          <w:tab w:val="left" w:pos="709"/>
        </w:tabs>
        <w:spacing w:after="0"/>
        <w:jc w:val="both"/>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Подпис и печат : ....................</w:t>
      </w: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Дата: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Име и фамилия: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eastAsia="bg-BG"/>
        </w:rPr>
        <w:t>Длъжност: ........................................</w:t>
      </w:r>
      <w:r w:rsidRPr="002A48F9">
        <w:rPr>
          <w:rFonts w:ascii="Times New Roman" w:eastAsia="Times New Roman" w:hAnsi="Times New Roman" w:cs="Times New Roman"/>
          <w:b/>
          <w:sz w:val="24"/>
          <w:szCs w:val="24"/>
          <w:lang w:val="bg-BG"/>
        </w:rPr>
        <w:t xml:space="preserve">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(представляващ по регистрация </w:t>
      </w:r>
    </w:p>
    <w:p w:rsidR="00B72B42" w:rsidRPr="002A48F9" w:rsidRDefault="00CE661D"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или упълномощено лице)</w:t>
      </w:r>
    </w:p>
    <w:p w:rsidR="00DA11A2" w:rsidRPr="002A48F9" w:rsidRDefault="00DA11A2" w:rsidP="002A48F9">
      <w:pPr>
        <w:widowControl w:val="0"/>
        <w:autoSpaceDE w:val="0"/>
        <w:autoSpaceDN w:val="0"/>
        <w:adjustRightInd w:val="0"/>
        <w:spacing w:after="0"/>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b/>
          <w:i/>
          <w:sz w:val="24"/>
          <w:szCs w:val="24"/>
          <w:lang w:val="bg-BG" w:eastAsia="bg-BG"/>
        </w:rPr>
        <w:t xml:space="preserve">Забележка: </w:t>
      </w:r>
    </w:p>
    <w:p w:rsidR="005D4063" w:rsidRPr="002A48F9" w:rsidRDefault="00DA11A2" w:rsidP="002A48F9">
      <w:pPr>
        <w:widowControl w:val="0"/>
        <w:autoSpaceDE w:val="0"/>
        <w:autoSpaceDN w:val="0"/>
        <w:adjustRightInd w:val="0"/>
        <w:spacing w:after="0"/>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В случай на несъответствие между цената изписана цифром и словом, за вя</w:t>
      </w:r>
      <w:r w:rsidR="00923C16" w:rsidRPr="002A48F9">
        <w:rPr>
          <w:rFonts w:ascii="Times New Roman" w:eastAsia="Times New Roman" w:hAnsi="Times New Roman" w:cs="Times New Roman"/>
          <w:i/>
          <w:sz w:val="24"/>
          <w:szCs w:val="24"/>
          <w:lang w:val="bg-BG" w:eastAsia="bg-BG"/>
        </w:rPr>
        <w:t>рна се приема изписаната словом</w:t>
      </w:r>
      <w:r w:rsidRPr="002A48F9">
        <w:rPr>
          <w:rFonts w:ascii="Times New Roman" w:eastAsia="Times New Roman" w:hAnsi="Times New Roman" w:cs="Times New Roman"/>
          <w:i/>
          <w:sz w:val="24"/>
          <w:szCs w:val="24"/>
          <w:lang w:val="bg-BG" w:eastAsia="bg-BG"/>
        </w:rPr>
        <w:t>.Оферти, в които е поставено празно място в полето за цена, ще се считат за отказ от изпълнение и ще бъдат отстранявани.</w:t>
      </w:r>
    </w:p>
    <w:p w:rsidR="00923C16" w:rsidRPr="002A48F9" w:rsidRDefault="00923C16" w:rsidP="00691EC5">
      <w:pPr>
        <w:spacing w:after="0"/>
        <w:rPr>
          <w:rFonts w:ascii="Times New Roman" w:hAnsi="Times New Roman" w:cs="Times New Roman"/>
          <w:sz w:val="24"/>
          <w:szCs w:val="24"/>
          <w:lang w:val="bg-BG"/>
        </w:rPr>
      </w:pPr>
    </w:p>
    <w:p w:rsidR="00153756" w:rsidRPr="002A48F9" w:rsidRDefault="00153756" w:rsidP="002A48F9">
      <w:pPr>
        <w:spacing w:after="0"/>
        <w:jc w:val="center"/>
        <w:rPr>
          <w:rFonts w:ascii="Times New Roman" w:hAnsi="Times New Roman" w:cs="Times New Roman"/>
          <w:sz w:val="24"/>
          <w:szCs w:val="24"/>
          <w:lang w:val="bg-BG"/>
        </w:rPr>
      </w:pPr>
    </w:p>
    <w:p w:rsidR="003B31D3" w:rsidRPr="002A48F9" w:rsidRDefault="003B31D3" w:rsidP="002A48F9">
      <w:pPr>
        <w:spacing w:after="0"/>
        <w:ind w:left="5664" w:right="-488" w:firstLine="6"/>
        <w:rPr>
          <w:rFonts w:ascii="Times New Roman" w:eastAsia="Times New Roman" w:hAnsi="Times New Roman" w:cs="Times New Roman"/>
          <w:b/>
          <w:sz w:val="24"/>
          <w:szCs w:val="24"/>
          <w:u w:val="single"/>
          <w:lang w:val="bg-BG" w:eastAsia="bg-BG"/>
        </w:rPr>
      </w:pPr>
      <w:r w:rsidRPr="002A48F9">
        <w:rPr>
          <w:rFonts w:ascii="Times New Roman" w:eastAsia="Times New Roman" w:hAnsi="Times New Roman" w:cs="Times New Roman"/>
          <w:b/>
          <w:bCs/>
          <w:i/>
          <w:iCs/>
          <w:caps/>
          <w:w w:val="120"/>
          <w:kern w:val="1"/>
          <w:sz w:val="24"/>
          <w:szCs w:val="24"/>
          <w:u w:val="single"/>
          <w:lang w:val="bg-BG"/>
        </w:rPr>
        <w:t xml:space="preserve">Образец - </w:t>
      </w:r>
      <w:r w:rsidRPr="002A48F9">
        <w:rPr>
          <w:rFonts w:ascii="Times New Roman" w:eastAsia="Times New Roman" w:hAnsi="Times New Roman" w:cs="Times New Roman"/>
          <w:b/>
          <w:sz w:val="24"/>
          <w:szCs w:val="24"/>
          <w:u w:val="single"/>
          <w:lang w:val="bg-BG" w:eastAsia="bg-BG"/>
        </w:rPr>
        <w:t>Приложение  № 5.3</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ДО</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 xml:space="preserve">ПРЕДСЕДАТЕЛЯ НА                                                                                       </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ВЪРХОВНИЯ КАСАЦИОНЕН СЪД</w:t>
      </w:r>
    </w:p>
    <w:p w:rsidR="003B31D3" w:rsidRPr="002A48F9" w:rsidRDefault="003B31D3" w:rsidP="002A48F9">
      <w:pPr>
        <w:spacing w:after="0"/>
        <w:ind w:right="-488"/>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гр.София, бул. „Витоша” №2</w:t>
      </w: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ЦЕНОВО ПРЕДЛОЖЕНИЕ</w:t>
      </w:r>
    </w:p>
    <w:p w:rsidR="003B31D3" w:rsidRPr="002A48F9" w:rsidRDefault="003B31D3" w:rsidP="002A48F9">
      <w:pPr>
        <w:widowControl w:val="0"/>
        <w:autoSpaceDE w:val="0"/>
        <w:autoSpaceDN w:val="0"/>
        <w:adjustRightInd w:val="0"/>
        <w:spacing w:after="0"/>
        <w:jc w:val="center"/>
        <w:rPr>
          <w:rFonts w:ascii="Times New Roman" w:eastAsia="Times New Roman" w:hAnsi="Times New Roman" w:cs="Times New Roman"/>
          <w:b/>
          <w:sz w:val="24"/>
          <w:szCs w:val="24"/>
          <w:lang w:val="bg-BG" w:eastAsia="bg-BG"/>
        </w:rPr>
      </w:pPr>
    </w:p>
    <w:p w:rsidR="0012216E" w:rsidRPr="002A48F9" w:rsidRDefault="003B31D3"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b/>
          <w:sz w:val="24"/>
          <w:szCs w:val="24"/>
          <w:lang w:val="bg-BG"/>
        </w:rPr>
        <w:t>за изпълнение на обществена поръчка с предмет</w:t>
      </w:r>
      <w:r w:rsidRPr="002A48F9">
        <w:rPr>
          <w:rFonts w:ascii="Times New Roman" w:eastAsia="Times New Roman" w:hAnsi="Times New Roman" w:cs="Times New Roman"/>
          <w:bCs/>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0012216E" w:rsidRPr="002A48F9">
        <w:rPr>
          <w:rFonts w:ascii="Times New Roman" w:eastAsia="MS Mincho" w:hAnsi="Times New Roman" w:cs="Times New Roman"/>
          <w:sz w:val="24"/>
          <w:szCs w:val="24"/>
          <w:lang w:val="bg-BG"/>
        </w:rPr>
        <w:t>„</w:t>
      </w:r>
      <w:r w:rsidR="00CE661D" w:rsidRPr="002A48F9">
        <w:rPr>
          <w:rFonts w:ascii="Times New Roman" w:eastAsia="MS Mincho" w:hAnsi="Times New Roman" w:cs="Times New Roman"/>
          <w:sz w:val="24"/>
          <w:szCs w:val="24"/>
          <w:lang w:val="bg-BG"/>
        </w:rPr>
        <w:t xml:space="preserve">ДОСТАВКА И </w:t>
      </w:r>
      <w:r w:rsidR="0012216E"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CE661D" w:rsidRPr="002A48F9">
        <w:rPr>
          <w:rFonts w:ascii="Times New Roman" w:eastAsia="MS Mincho" w:hAnsi="Times New Roman" w:cs="Times New Roman"/>
          <w:sz w:val="24"/>
          <w:szCs w:val="24"/>
          <w:lang w:val="bg-BG"/>
        </w:rPr>
        <w:t xml:space="preserve">ГР. </w:t>
      </w:r>
      <w:r w:rsidR="0012216E" w:rsidRPr="002A48F9">
        <w:rPr>
          <w:rFonts w:ascii="Times New Roman" w:eastAsia="MS Mincho" w:hAnsi="Times New Roman" w:cs="Times New Roman"/>
          <w:sz w:val="24"/>
          <w:szCs w:val="24"/>
          <w:lang w:val="bg-BG"/>
        </w:rPr>
        <w:t xml:space="preserve">СОФИЯ </w:t>
      </w:r>
      <w:r w:rsidR="0012216E" w:rsidRPr="002A48F9">
        <w:rPr>
          <w:rFonts w:ascii="Times New Roman" w:eastAsia="Lucida Sans Unicode" w:hAnsi="Times New Roman" w:cs="Times New Roman"/>
          <w:kern w:val="1"/>
          <w:sz w:val="24"/>
          <w:szCs w:val="24"/>
          <w:lang w:val="bg-BG" w:eastAsia="hi-IN" w:bidi="hi-IN"/>
        </w:rPr>
        <w:t>И ГАРАНЦИОННА ПОДДРЪЖКА</w:t>
      </w:r>
      <w:r w:rsidR="0012216E" w:rsidRPr="002A48F9">
        <w:rPr>
          <w:rFonts w:ascii="Times New Roman" w:eastAsia="MS Mincho" w:hAnsi="Times New Roman" w:cs="Times New Roman"/>
          <w:sz w:val="24"/>
          <w:szCs w:val="24"/>
          <w:lang w:val="bg-BG"/>
        </w:rPr>
        <w:t xml:space="preserve">, ДОСТАВКА НА СЪРВЪРИ </w:t>
      </w:r>
      <w:r w:rsidR="0012216E" w:rsidRPr="002A48F9">
        <w:rPr>
          <w:rFonts w:ascii="Times New Roman" w:eastAsia="Lucida Sans Unicode" w:hAnsi="Times New Roman" w:cs="Times New Roman"/>
          <w:kern w:val="1"/>
          <w:sz w:val="24"/>
          <w:szCs w:val="24"/>
          <w:lang w:val="bg-BG" w:eastAsia="hi-IN" w:bidi="hi-IN"/>
        </w:rPr>
        <w:t>И ГАРАНЦИОННА ПОДДРЪЖКА</w:t>
      </w:r>
      <w:r w:rsidR="0012216E" w:rsidRPr="002A48F9">
        <w:rPr>
          <w:rFonts w:ascii="Times New Roman" w:eastAsia="MS Mincho" w:hAnsi="Times New Roman" w:cs="Times New Roman"/>
          <w:sz w:val="24"/>
          <w:szCs w:val="24"/>
          <w:lang w:val="bg-BG"/>
        </w:rPr>
        <w:t xml:space="preserve"> И ДОСТАВКА НА МУЛТИФУНКЦИОНАЛНИ УСТРОЙСТВА</w:t>
      </w:r>
      <w:r w:rsidR="0012216E"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12216E" w:rsidRPr="002A48F9">
        <w:rPr>
          <w:rFonts w:ascii="Times New Roman" w:eastAsia="MS Mincho" w:hAnsi="Times New Roman" w:cs="Times New Roman"/>
          <w:sz w:val="24"/>
          <w:szCs w:val="24"/>
          <w:lang w:val="bg-BG"/>
        </w:rPr>
        <w:t xml:space="preserve"> ПО ОБОСОБЕНИ ПОЗИЦИИ“</w:t>
      </w:r>
    </w:p>
    <w:p w:rsidR="0012216E" w:rsidRPr="002A48F9" w:rsidRDefault="0012216E" w:rsidP="002A48F9">
      <w:pPr>
        <w:spacing w:after="0"/>
        <w:jc w:val="both"/>
        <w:rPr>
          <w:rFonts w:ascii="Times New Roman" w:eastAsia="Times New Roman" w:hAnsi="Times New Roman" w:cs="Times New Roman"/>
          <w:b/>
          <w:sz w:val="24"/>
          <w:szCs w:val="24"/>
          <w:lang w:val="bg-BG"/>
        </w:rPr>
      </w:pPr>
    </w:p>
    <w:p w:rsidR="003B31D3" w:rsidRPr="002A48F9" w:rsidRDefault="0012216E"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за</w:t>
      </w:r>
      <w:r w:rsidR="003B31D3" w:rsidRPr="002A48F9">
        <w:rPr>
          <w:rFonts w:ascii="Times New Roman" w:eastAsia="Times New Roman" w:hAnsi="Times New Roman" w:cs="Times New Roman"/>
          <w:b/>
          <w:sz w:val="24"/>
          <w:szCs w:val="24"/>
          <w:lang w:val="bg-BG"/>
        </w:rPr>
        <w:t xml:space="preserve"> </w:t>
      </w:r>
      <w:r w:rsidR="003B31D3" w:rsidRPr="002A48F9">
        <w:rPr>
          <w:rFonts w:ascii="Times New Roman" w:eastAsia="Times New Roman" w:hAnsi="Times New Roman" w:cs="Times New Roman"/>
          <w:b/>
          <w:sz w:val="24"/>
          <w:szCs w:val="24"/>
          <w:u w:val="single"/>
          <w:lang w:val="bg-BG"/>
        </w:rPr>
        <w:t xml:space="preserve">ОБОСОБЕНА ПОЗИЦИЯ № 3 - </w:t>
      </w:r>
      <w:r w:rsidR="00153756" w:rsidRPr="002A48F9">
        <w:rPr>
          <w:rFonts w:ascii="Times New Roman" w:eastAsia="Times New Roman" w:hAnsi="Times New Roman" w:cs="Times New Roman"/>
          <w:b/>
          <w:sz w:val="24"/>
          <w:szCs w:val="24"/>
          <w:u w:val="single"/>
          <w:lang w:val="bg-BG"/>
        </w:rPr>
        <w:t>ДОСТАВКА НА МУЛТИФУНКЦИОНАЛНИ УСТРОЙСТВА</w:t>
      </w:r>
      <w:r w:rsidRPr="002A48F9">
        <w:rPr>
          <w:rFonts w:ascii="Times New Roman" w:eastAsia="Times New Roman" w:hAnsi="Times New Roman" w:cs="Times New Roman"/>
          <w:b/>
          <w:sz w:val="24"/>
          <w:szCs w:val="24"/>
          <w:u w:val="single"/>
          <w:lang w:val="bg-BG"/>
        </w:rPr>
        <w:t xml:space="preserve"> </w:t>
      </w:r>
      <w:r w:rsidRPr="002A48F9">
        <w:rPr>
          <w:rFonts w:ascii="Times New Roman" w:eastAsia="Lucida Sans Unicode" w:hAnsi="Times New Roman" w:cs="Times New Roman"/>
          <w:b/>
          <w:kern w:val="1"/>
          <w:sz w:val="24"/>
          <w:szCs w:val="24"/>
          <w:u w:val="single"/>
          <w:lang w:val="bg-BG" w:eastAsia="hi-IN" w:bidi="hi-IN"/>
        </w:rPr>
        <w:t>И ГАРАНЦИОННА ПОДДРЪЖКА</w:t>
      </w:r>
      <w:r w:rsidRPr="002A48F9">
        <w:rPr>
          <w:rFonts w:ascii="Times New Roman" w:eastAsia="Lucida Sans Unicode" w:hAnsi="Times New Roman" w:cs="Times New Roman"/>
          <w:kern w:val="1"/>
          <w:sz w:val="24"/>
          <w:szCs w:val="24"/>
          <w:lang w:val="bg-BG" w:eastAsia="hi-IN" w:bidi="hi-IN"/>
        </w:rPr>
        <w:t>“</w:t>
      </w:r>
      <w:r w:rsidRPr="002A48F9">
        <w:rPr>
          <w:rFonts w:ascii="Times New Roman" w:eastAsia="MS Mincho" w:hAnsi="Times New Roman" w:cs="Times New Roman"/>
          <w:sz w:val="24"/>
          <w:szCs w:val="24"/>
          <w:lang w:val="bg-BG"/>
        </w:rPr>
        <w:t xml:space="preserve"> </w:t>
      </w:r>
    </w:p>
    <w:p w:rsidR="00153756" w:rsidRPr="002A48F9" w:rsidRDefault="00153756" w:rsidP="002A48F9">
      <w:pPr>
        <w:spacing w:after="0"/>
        <w:ind w:firstLine="708"/>
        <w:rPr>
          <w:rFonts w:ascii="Times New Roman" w:eastAsia="Times New Roman" w:hAnsi="Times New Roman" w:cs="Times New Roman"/>
          <w:sz w:val="24"/>
          <w:szCs w:val="24"/>
          <w:lang w:val="bg-BG" w:eastAsia="bg-BG"/>
        </w:rPr>
      </w:pPr>
    </w:p>
    <w:p w:rsidR="003B31D3" w:rsidRPr="002A48F9" w:rsidRDefault="003B31D3" w:rsidP="002A48F9">
      <w:pPr>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От ...............................................................................................................................</w:t>
      </w:r>
      <w:r w:rsidR="00CE661D" w:rsidRPr="002A48F9">
        <w:rPr>
          <w:rFonts w:ascii="Times New Roman" w:eastAsia="Times New Roman" w:hAnsi="Times New Roman" w:cs="Times New Roman"/>
          <w:sz w:val="24"/>
          <w:szCs w:val="24"/>
          <w:lang w:val="bg-BG" w:eastAsia="bg-BG"/>
        </w:rPr>
        <w:t>.............................</w:t>
      </w:r>
    </w:p>
    <w:p w:rsidR="003B31D3" w:rsidRPr="002A48F9" w:rsidRDefault="003B31D3" w:rsidP="002A48F9">
      <w:pPr>
        <w:spacing w:after="0"/>
        <w:jc w:val="center"/>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(наименование на юридическото лице)</w:t>
      </w:r>
    </w:p>
    <w:p w:rsidR="003B31D3" w:rsidRPr="002A48F9" w:rsidRDefault="003B31D3" w:rsidP="002A48F9">
      <w:pPr>
        <w:spacing w:after="0"/>
        <w:rPr>
          <w:rFonts w:ascii="Times New Roman" w:eastAsia="Times New Roman" w:hAnsi="Times New Roman" w:cs="Times New Roman"/>
          <w:sz w:val="24"/>
          <w:szCs w:val="24"/>
          <w:lang w:val="bg-BG" w:eastAsia="bg-BG"/>
        </w:rPr>
      </w:pPr>
    </w:p>
    <w:p w:rsidR="003B31D3" w:rsidRPr="002A48F9" w:rsidRDefault="003B31D3" w:rsidP="002A48F9">
      <w:pPr>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със седалище и адрес на управление .......................................................................................................................................................,</w:t>
      </w: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ЕИК/БУЛСТАТ ...................................................., представлявано от ........................................, </w:t>
      </w:r>
    </w:p>
    <w:p w:rsidR="003B31D3" w:rsidRPr="002A48F9" w:rsidRDefault="003B31D3" w:rsidP="002A48F9">
      <w:pPr>
        <w:widowControl w:val="0"/>
        <w:autoSpaceDE w:val="0"/>
        <w:autoSpaceDN w:val="0"/>
        <w:adjustRightInd w:val="0"/>
        <w:spacing w:after="0"/>
        <w:rPr>
          <w:rFonts w:ascii="Times New Roman" w:eastAsia="Times New Roman" w:hAnsi="Times New Roman" w:cs="Times New Roman"/>
          <w:sz w:val="24"/>
          <w:szCs w:val="24"/>
          <w:lang w:val="bg-BG" w:eastAsia="bg-BG"/>
        </w:rPr>
      </w:pPr>
    </w:p>
    <w:p w:rsidR="003B31D3" w:rsidRPr="002A48F9" w:rsidRDefault="003B31D3" w:rsidP="00691EC5">
      <w:pPr>
        <w:widowControl w:val="0"/>
        <w:autoSpaceDE w:val="0"/>
        <w:autoSpaceDN w:val="0"/>
        <w:adjustRightInd w:val="0"/>
        <w:spacing w:after="0"/>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 качеството си на .................................................................................................................................</w:t>
      </w:r>
      <w:r w:rsidR="00CE661D"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(представител по закон или надлежно упълномощен с нотариално заверено пълномощно от правоимащия)</w:t>
      </w: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ab/>
        <w:t>УВАЖАЕМИ ГОСПОДИН ПРЕДСЕДАТЕЛ,</w:t>
      </w:r>
    </w:p>
    <w:p w:rsidR="003B31D3" w:rsidRPr="002A48F9" w:rsidRDefault="003B31D3" w:rsidP="002A48F9">
      <w:pPr>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ab/>
        <w:t xml:space="preserve">След запознаване с всички документи и образци от документацията за участие в процедурата </w:t>
      </w:r>
      <w:r w:rsidR="0012216E" w:rsidRPr="002A48F9">
        <w:rPr>
          <w:rFonts w:ascii="Times New Roman" w:eastAsia="Times New Roman" w:hAnsi="Times New Roman" w:cs="Times New Roman"/>
          <w:b/>
          <w:sz w:val="24"/>
          <w:szCs w:val="24"/>
          <w:lang w:val="bg-BG"/>
        </w:rPr>
        <w:t xml:space="preserve">за </w:t>
      </w:r>
      <w:r w:rsidR="0012216E" w:rsidRPr="002A48F9">
        <w:rPr>
          <w:rFonts w:ascii="Times New Roman" w:eastAsia="Times New Roman" w:hAnsi="Times New Roman" w:cs="Times New Roman"/>
          <w:b/>
          <w:sz w:val="24"/>
          <w:szCs w:val="24"/>
          <w:u w:val="single"/>
          <w:lang w:val="bg-BG"/>
        </w:rPr>
        <w:t xml:space="preserve">ОБОСОБЕНА ПОЗИЦИЯ № 3 - ДОСТАВКА НА МУЛТИФУНКЦИОНАЛНИ УСТРОЙСТВА </w:t>
      </w:r>
      <w:r w:rsidR="0012216E" w:rsidRPr="002A48F9">
        <w:rPr>
          <w:rFonts w:ascii="Times New Roman" w:eastAsia="Lucida Sans Unicode" w:hAnsi="Times New Roman" w:cs="Times New Roman"/>
          <w:b/>
          <w:kern w:val="1"/>
          <w:sz w:val="24"/>
          <w:szCs w:val="24"/>
          <w:u w:val="single"/>
          <w:lang w:val="bg-BG" w:eastAsia="hi-IN" w:bidi="hi-IN"/>
        </w:rPr>
        <w:t>И ГАРАНЦИОННА ПОДДРЪЖКА</w:t>
      </w:r>
      <w:r w:rsidR="0012216E" w:rsidRPr="002A48F9">
        <w:rPr>
          <w:rFonts w:ascii="Times New Roman" w:eastAsia="Lucida Sans Unicode" w:hAnsi="Times New Roman" w:cs="Times New Roman"/>
          <w:kern w:val="1"/>
          <w:sz w:val="24"/>
          <w:szCs w:val="24"/>
          <w:lang w:val="bg-BG" w:eastAsia="hi-IN" w:bidi="hi-IN"/>
        </w:rPr>
        <w:t>“</w:t>
      </w:r>
      <w:r w:rsidRPr="002A48F9">
        <w:rPr>
          <w:rFonts w:ascii="Times New Roman" w:eastAsia="Times New Roman" w:hAnsi="Times New Roman" w:cs="Times New Roman"/>
          <w:b/>
          <w:i/>
          <w:sz w:val="24"/>
          <w:szCs w:val="24"/>
          <w:lang w:val="bg-BG" w:eastAsia="bg-BG"/>
        </w:rPr>
        <w:t xml:space="preserve">, </w:t>
      </w:r>
      <w:r w:rsidRPr="002A48F9">
        <w:rPr>
          <w:rFonts w:ascii="Times New Roman" w:eastAsia="Times New Roman" w:hAnsi="Times New Roman" w:cs="Times New Roman"/>
          <w:sz w:val="24"/>
          <w:szCs w:val="24"/>
          <w:lang w:val="bg-BG" w:eastAsia="bg-BG"/>
        </w:rPr>
        <w:t>предлагам:</w:t>
      </w:r>
    </w:p>
    <w:p w:rsidR="003B31D3" w:rsidRPr="002A48F9" w:rsidRDefault="003B31D3" w:rsidP="002A48F9">
      <w:pPr>
        <w:pStyle w:val="a6"/>
        <w:widowControl w:val="0"/>
        <w:numPr>
          <w:ilvl w:val="0"/>
          <w:numId w:val="36"/>
        </w:numPr>
        <w:tabs>
          <w:tab w:val="left" w:pos="993"/>
        </w:tabs>
        <w:autoSpaceDE w:val="0"/>
        <w:autoSpaceDN w:val="0"/>
        <w:adjustRightInd w:val="0"/>
        <w:spacing w:after="0"/>
        <w:ind w:right="-391"/>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Предлагана цена:</w:t>
      </w:r>
    </w:p>
    <w:p w:rsidR="003B31D3" w:rsidRPr="002A48F9" w:rsidRDefault="003B31D3" w:rsidP="002A48F9">
      <w:pPr>
        <w:widowControl w:val="0"/>
        <w:tabs>
          <w:tab w:val="left" w:pos="993"/>
        </w:tabs>
        <w:autoSpaceDE w:val="0"/>
        <w:autoSpaceDN w:val="0"/>
        <w:adjustRightInd w:val="0"/>
        <w:spacing w:after="0"/>
        <w:ind w:right="-391"/>
        <w:jc w:val="both"/>
        <w:rPr>
          <w:rFonts w:ascii="Times New Roman" w:eastAsia="Times New Roman" w:hAnsi="Times New Roman" w:cs="Times New Roman"/>
          <w:sz w:val="24"/>
          <w:szCs w:val="24"/>
          <w:lang w:val="bg-BG" w:eastAsia="bg-BG"/>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7"/>
        <w:gridCol w:w="1491"/>
        <w:gridCol w:w="2126"/>
        <w:gridCol w:w="2833"/>
      </w:tblGrid>
      <w:tr w:rsidR="003B31D3" w:rsidRPr="002A48F9" w:rsidTr="00153756">
        <w:trPr>
          <w:trHeight w:val="945"/>
        </w:trPr>
        <w:tc>
          <w:tcPr>
            <w:tcW w:w="3187"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ВИД </w:t>
            </w:r>
          </w:p>
        </w:tc>
        <w:tc>
          <w:tcPr>
            <w:tcW w:w="1491" w:type="dxa"/>
            <w:shd w:val="clear" w:color="auto" w:fill="auto"/>
            <w:vAlign w:val="center"/>
          </w:tcPr>
          <w:p w:rsidR="0012216E"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 xml:space="preserve"> </w:t>
            </w:r>
          </w:p>
          <w:p w:rsidR="0012216E" w:rsidRPr="002A48F9" w:rsidRDefault="0012216E"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К2</w:t>
            </w: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Количество</w:t>
            </w:r>
          </w:p>
        </w:tc>
        <w:tc>
          <w:tcPr>
            <w:tcW w:w="2126" w:type="dxa"/>
            <w:shd w:val="clear" w:color="auto" w:fill="auto"/>
            <w:vAlign w:val="center"/>
          </w:tcPr>
          <w:p w:rsidR="0012216E" w:rsidRPr="002A48F9" w:rsidRDefault="0012216E"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К3</w:t>
            </w:r>
          </w:p>
          <w:p w:rsidR="0012216E" w:rsidRPr="002A48F9" w:rsidRDefault="0012216E" w:rsidP="002A48F9">
            <w:pPr>
              <w:spacing w:after="0"/>
              <w:jc w:val="center"/>
              <w:rPr>
                <w:rFonts w:ascii="Times New Roman" w:eastAsia="Times New Roman" w:hAnsi="Times New Roman" w:cs="Times New Roman"/>
                <w:b/>
                <w:bCs/>
                <w:sz w:val="24"/>
                <w:szCs w:val="24"/>
                <w:lang w:val="bg-BG" w:eastAsia="bg-BG"/>
              </w:rPr>
            </w:pP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Предлагана ед.цена в лева /без ДДС</w:t>
            </w:r>
            <w:r w:rsidRPr="002A48F9">
              <w:rPr>
                <w:rFonts w:ascii="Times New Roman" w:eastAsia="Calibri"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eastAsia="bg-BG"/>
              </w:rPr>
              <w:t>за 1 бр./</w:t>
            </w:r>
          </w:p>
        </w:tc>
        <w:tc>
          <w:tcPr>
            <w:tcW w:w="283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в лева /без ДДС/</w:t>
            </w:r>
          </w:p>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Колона 4 = К2хК3</w:t>
            </w:r>
          </w:p>
        </w:tc>
      </w:tr>
      <w:tr w:rsidR="003B31D3" w:rsidRPr="002A48F9" w:rsidTr="00153756">
        <w:trPr>
          <w:trHeight w:val="315"/>
        </w:trPr>
        <w:tc>
          <w:tcPr>
            <w:tcW w:w="3187" w:type="dxa"/>
            <w:shd w:val="clear" w:color="auto" w:fill="auto"/>
            <w:vAlign w:val="center"/>
          </w:tcPr>
          <w:p w:rsidR="003B31D3" w:rsidRPr="002A48F9" w:rsidRDefault="003B31D3" w:rsidP="002A48F9">
            <w:pPr>
              <w:spacing w:after="0"/>
              <w:ind w:left="-1204"/>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1</w:t>
            </w:r>
          </w:p>
        </w:tc>
        <w:tc>
          <w:tcPr>
            <w:tcW w:w="1491"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2</w:t>
            </w:r>
          </w:p>
        </w:tc>
        <w:tc>
          <w:tcPr>
            <w:tcW w:w="2126"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3</w:t>
            </w:r>
          </w:p>
        </w:tc>
        <w:tc>
          <w:tcPr>
            <w:tcW w:w="283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4</w:t>
            </w:r>
          </w:p>
        </w:tc>
      </w:tr>
      <w:tr w:rsidR="003B31D3" w:rsidRPr="002A48F9" w:rsidTr="00153756">
        <w:trPr>
          <w:trHeight w:val="315"/>
        </w:trPr>
        <w:tc>
          <w:tcPr>
            <w:tcW w:w="3187" w:type="dxa"/>
            <w:shd w:val="clear" w:color="auto" w:fill="auto"/>
            <w:vAlign w:val="center"/>
          </w:tcPr>
          <w:p w:rsidR="003B31D3" w:rsidRPr="002A48F9" w:rsidRDefault="00923C16"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М</w:t>
            </w:r>
            <w:r w:rsidR="003B31D3" w:rsidRPr="002A48F9">
              <w:rPr>
                <w:rFonts w:ascii="Times New Roman" w:eastAsia="Times New Roman" w:hAnsi="Times New Roman" w:cs="Times New Roman"/>
                <w:b/>
                <w:bCs/>
                <w:sz w:val="24"/>
                <w:szCs w:val="24"/>
                <w:lang w:val="bg-BG" w:eastAsia="bg-BG"/>
              </w:rPr>
              <w:t>улти-функционални устройства</w:t>
            </w:r>
          </w:p>
        </w:tc>
        <w:tc>
          <w:tcPr>
            <w:tcW w:w="1491" w:type="dxa"/>
            <w:shd w:val="clear" w:color="auto" w:fill="auto"/>
            <w:vAlign w:val="center"/>
          </w:tcPr>
          <w:p w:rsidR="003B31D3" w:rsidRPr="002A48F9" w:rsidRDefault="00B443C7"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30 бр</w:t>
            </w:r>
            <w:r w:rsidR="003B31D3" w:rsidRPr="002A48F9">
              <w:rPr>
                <w:rFonts w:ascii="Times New Roman" w:eastAsia="Times New Roman" w:hAnsi="Times New Roman" w:cs="Times New Roman"/>
                <w:b/>
                <w:bCs/>
                <w:sz w:val="24"/>
                <w:szCs w:val="24"/>
                <w:lang w:val="bg-BG" w:eastAsia="bg-BG"/>
              </w:rPr>
              <w:t>.</w:t>
            </w:r>
          </w:p>
        </w:tc>
        <w:tc>
          <w:tcPr>
            <w:tcW w:w="2126"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p>
        </w:tc>
        <w:tc>
          <w:tcPr>
            <w:tcW w:w="2833" w:type="dxa"/>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p>
        </w:tc>
      </w:tr>
      <w:tr w:rsidR="00B443C7" w:rsidRPr="002A48F9" w:rsidTr="00153756">
        <w:trPr>
          <w:trHeight w:val="315"/>
        </w:trPr>
        <w:tc>
          <w:tcPr>
            <w:tcW w:w="3187" w:type="dxa"/>
            <w:shd w:val="clear" w:color="auto" w:fill="auto"/>
            <w:vAlign w:val="center"/>
          </w:tcPr>
          <w:p w:rsidR="00B443C7" w:rsidRPr="002A48F9" w:rsidRDefault="00B443C7" w:rsidP="002A48F9">
            <w:pPr>
              <w:spacing w:after="0"/>
              <w:jc w:val="center"/>
              <w:rPr>
                <w:rFonts w:ascii="Times New Roman" w:eastAsia="Times New Roman" w:hAnsi="Times New Roman" w:cs="Times New Roman"/>
                <w:b/>
                <w:bCs/>
                <w:sz w:val="24"/>
                <w:szCs w:val="24"/>
                <w:lang w:eastAsia="bg-BG"/>
              </w:rPr>
            </w:pPr>
            <w:r w:rsidRPr="002A48F9">
              <w:rPr>
                <w:rFonts w:ascii="Times New Roman" w:eastAsia="Times New Roman" w:hAnsi="Times New Roman" w:cs="Times New Roman"/>
                <w:b/>
                <w:bCs/>
                <w:sz w:val="24"/>
                <w:szCs w:val="24"/>
                <w:lang w:val="bg-BG" w:eastAsia="bg-BG"/>
              </w:rPr>
              <w:t>Мулти-функционално устройство (от среден клас</w:t>
            </w:r>
            <w:r w:rsidR="00412916" w:rsidRPr="002A48F9">
              <w:rPr>
                <w:rFonts w:ascii="Times New Roman" w:eastAsia="Times New Roman" w:hAnsi="Times New Roman" w:cs="Times New Roman"/>
                <w:b/>
                <w:bCs/>
                <w:sz w:val="24"/>
                <w:szCs w:val="24"/>
                <w:lang w:eastAsia="bg-BG"/>
              </w:rPr>
              <w:t>)</w:t>
            </w:r>
          </w:p>
        </w:tc>
        <w:tc>
          <w:tcPr>
            <w:tcW w:w="1491" w:type="dxa"/>
            <w:shd w:val="clear" w:color="auto" w:fill="auto"/>
            <w:vAlign w:val="center"/>
          </w:tcPr>
          <w:p w:rsidR="00B443C7" w:rsidRPr="002A48F9" w:rsidRDefault="00B443C7"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1 бр.</w:t>
            </w:r>
          </w:p>
        </w:tc>
        <w:tc>
          <w:tcPr>
            <w:tcW w:w="2126" w:type="dxa"/>
            <w:shd w:val="clear" w:color="auto" w:fill="auto"/>
            <w:vAlign w:val="center"/>
          </w:tcPr>
          <w:p w:rsidR="00B443C7" w:rsidRPr="002A48F9" w:rsidRDefault="00B443C7" w:rsidP="002A48F9">
            <w:pPr>
              <w:spacing w:after="0"/>
              <w:jc w:val="center"/>
              <w:rPr>
                <w:rFonts w:ascii="Times New Roman" w:eastAsia="Times New Roman" w:hAnsi="Times New Roman" w:cs="Times New Roman"/>
                <w:b/>
                <w:bCs/>
                <w:sz w:val="24"/>
                <w:szCs w:val="24"/>
                <w:lang w:val="bg-BG" w:eastAsia="bg-BG"/>
              </w:rPr>
            </w:pPr>
          </w:p>
        </w:tc>
        <w:tc>
          <w:tcPr>
            <w:tcW w:w="2833" w:type="dxa"/>
            <w:shd w:val="clear" w:color="auto" w:fill="auto"/>
            <w:vAlign w:val="center"/>
          </w:tcPr>
          <w:p w:rsidR="00B443C7" w:rsidRPr="002A48F9" w:rsidRDefault="00B443C7" w:rsidP="002A48F9">
            <w:pPr>
              <w:spacing w:after="0"/>
              <w:jc w:val="center"/>
              <w:rPr>
                <w:rFonts w:ascii="Times New Roman" w:eastAsia="Times New Roman" w:hAnsi="Times New Roman" w:cs="Times New Roman"/>
                <w:b/>
                <w:bCs/>
                <w:sz w:val="24"/>
                <w:szCs w:val="24"/>
                <w:lang w:val="bg-BG" w:eastAsia="bg-BG"/>
              </w:rPr>
            </w:pPr>
          </w:p>
        </w:tc>
      </w:tr>
      <w:tr w:rsidR="003B31D3" w:rsidRPr="002A48F9" w:rsidTr="00153756">
        <w:trPr>
          <w:trHeight w:val="315"/>
        </w:trPr>
        <w:tc>
          <w:tcPr>
            <w:tcW w:w="3187"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без вкл. ДДС:</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……………без вкл. ДДС</w:t>
            </w:r>
          </w:p>
        </w:tc>
      </w:tr>
      <w:tr w:rsidR="003B31D3" w:rsidRPr="002A48F9" w:rsidTr="00153756">
        <w:trPr>
          <w:trHeight w:val="315"/>
        </w:trPr>
        <w:tc>
          <w:tcPr>
            <w:tcW w:w="3187"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Обща стойност с вкл.ДДС:</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rsidR="003B31D3" w:rsidRPr="002A48F9" w:rsidRDefault="003B31D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………………с вкл. ДДС</w:t>
            </w:r>
          </w:p>
        </w:tc>
      </w:tr>
    </w:tbl>
    <w:p w:rsidR="00153756" w:rsidRPr="002A48F9" w:rsidRDefault="00153756"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bg-BG" w:eastAsia="bg-BG"/>
        </w:rPr>
      </w:pPr>
    </w:p>
    <w:p w:rsidR="003B31D3" w:rsidRPr="002A48F9" w:rsidRDefault="00153756"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bg-BG" w:eastAsia="bg-BG"/>
        </w:rPr>
        <w:tab/>
      </w:r>
      <w:r w:rsidR="003B31D3" w:rsidRPr="002A48F9">
        <w:rPr>
          <w:rFonts w:ascii="Times New Roman" w:eastAsia="Times New Roman" w:hAnsi="Times New Roman" w:cs="Times New Roman"/>
          <w:sz w:val="24"/>
          <w:szCs w:val="24"/>
          <w:lang w:val="bg-BG" w:eastAsia="bg-BG"/>
        </w:rPr>
        <w:t>2. Условия и начин на плащане: приемам условията съгласно договора.</w:t>
      </w:r>
    </w:p>
    <w:p w:rsidR="003B31D3" w:rsidRPr="002A48F9" w:rsidRDefault="003B31D3"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sz w:val="24"/>
          <w:szCs w:val="24"/>
          <w:lang w:val="bg-BG" w:eastAsia="bg-BG"/>
        </w:rPr>
        <w:t>Срок на валидност на предложението – считаме се обвързани от условията, задълженията и отговорностите, поети с направеното от нас предложение и приложенията към него, представляващи негово съдържание ………………..от  крайния срок за получаване на офертите.</w:t>
      </w:r>
    </w:p>
    <w:p w:rsidR="003B31D3" w:rsidRPr="002A48F9" w:rsidRDefault="003B31D3" w:rsidP="002A48F9">
      <w:pPr>
        <w:widowControl w:val="0"/>
        <w:tabs>
          <w:tab w:val="left" w:pos="993"/>
        </w:tabs>
        <w:autoSpaceDE w:val="0"/>
        <w:autoSpaceDN w:val="0"/>
        <w:adjustRightInd w:val="0"/>
        <w:spacing w:after="0"/>
        <w:jc w:val="both"/>
        <w:rPr>
          <w:rFonts w:ascii="Times New Roman" w:eastAsia="Times New Roman" w:hAnsi="Times New Roman" w:cs="Times New Roman"/>
          <w:sz w:val="24"/>
          <w:szCs w:val="24"/>
          <w:lang w:val="ru-RU" w:eastAsia="bg-BG"/>
        </w:rPr>
      </w:pPr>
      <w:r w:rsidRPr="002A48F9">
        <w:rPr>
          <w:rFonts w:ascii="Times New Roman" w:eastAsia="Times New Roman" w:hAnsi="Times New Roman" w:cs="Times New Roman"/>
          <w:sz w:val="24"/>
          <w:szCs w:val="24"/>
          <w:lang w:val="ru-RU" w:eastAsia="bg-BG"/>
        </w:rPr>
        <w:tab/>
      </w:r>
      <w:r w:rsidRPr="002A48F9">
        <w:rPr>
          <w:rFonts w:ascii="Times New Roman" w:eastAsia="Times New Roman" w:hAnsi="Times New Roman" w:cs="Times New Roman"/>
          <w:b/>
          <w:sz w:val="24"/>
          <w:szCs w:val="24"/>
          <w:lang w:val="ru-RU" w:eastAsia="bg-BG"/>
        </w:rPr>
        <w:t>4</w:t>
      </w:r>
      <w:r w:rsidRPr="002A48F9">
        <w:rPr>
          <w:rFonts w:ascii="Times New Roman" w:eastAsia="Times New Roman" w:hAnsi="Times New Roman" w:cs="Times New Roman"/>
          <w:sz w:val="24"/>
          <w:szCs w:val="24"/>
          <w:lang w:val="ru-RU" w:eastAsia="bg-BG"/>
        </w:rPr>
        <w:t>.При изпълнението на поръчката ще се придържаме точно към указанията на Възложителя, съгласно документацията за участие.</w:t>
      </w:r>
    </w:p>
    <w:p w:rsidR="009246A5" w:rsidRPr="002A48F9" w:rsidRDefault="00153756" w:rsidP="002A48F9">
      <w:pPr>
        <w:tabs>
          <w:tab w:val="left" w:pos="709"/>
        </w:tabs>
        <w:spacing w:after="0"/>
        <w:jc w:val="both"/>
        <w:rPr>
          <w:rFonts w:ascii="Times New Roman" w:eastAsia="Times New Roman" w:hAnsi="Times New Roman" w:cs="Times New Roman"/>
          <w:b/>
          <w:i/>
          <w:sz w:val="24"/>
          <w:szCs w:val="24"/>
          <w:u w:val="single"/>
          <w:lang w:val="bg-BG" w:eastAsia="ar-SA"/>
        </w:rPr>
      </w:pPr>
      <w:r w:rsidRPr="002A48F9">
        <w:rPr>
          <w:rFonts w:ascii="Times New Roman" w:eastAsia="Times New Roman" w:hAnsi="Times New Roman" w:cs="Times New Roman"/>
          <w:b/>
          <w:i/>
          <w:sz w:val="24"/>
          <w:szCs w:val="24"/>
          <w:u w:val="single"/>
          <w:lang w:val="bg-BG" w:eastAsia="ar-SA"/>
        </w:rPr>
        <w:tab/>
      </w:r>
      <w:r w:rsidR="009246A5" w:rsidRPr="002A48F9">
        <w:rPr>
          <w:rFonts w:ascii="Times New Roman" w:eastAsia="Times New Roman" w:hAnsi="Times New Roman" w:cs="Times New Roman"/>
          <w:b/>
          <w:i/>
          <w:sz w:val="24"/>
          <w:szCs w:val="24"/>
          <w:u w:val="single"/>
          <w:lang w:val="bg-BG" w:eastAsia="ar-SA"/>
        </w:rPr>
        <w:t>Общата цена за изпълнение на поръчката, следва се посочваи в лева без и със включен ДДС, и да е различна от нула и да е записана най-много до втория знак след десетичната запетая.</w:t>
      </w:r>
    </w:p>
    <w:p w:rsidR="003B31D3" w:rsidRPr="002A48F9" w:rsidRDefault="00153756" w:rsidP="002A48F9">
      <w:pPr>
        <w:tabs>
          <w:tab w:val="left" w:pos="709"/>
        </w:tab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sz w:val="24"/>
          <w:szCs w:val="24"/>
          <w:lang w:val="bg-BG"/>
        </w:rPr>
        <w:tab/>
      </w:r>
      <w:r w:rsidR="003B31D3" w:rsidRPr="002A48F9">
        <w:rPr>
          <w:rFonts w:ascii="Times New Roman" w:eastAsia="Times New Roman" w:hAnsi="Times New Roman" w:cs="Times New Roman"/>
          <w:sz w:val="24"/>
          <w:szCs w:val="24"/>
          <w:lang w:val="bg-BG"/>
        </w:rPr>
        <w:t xml:space="preserve"> </w:t>
      </w:r>
      <w:r w:rsidR="003B31D3" w:rsidRPr="002A48F9">
        <w:rPr>
          <w:rFonts w:ascii="Times New Roman" w:eastAsia="Times New Roman" w:hAnsi="Times New Roman" w:cs="Times New Roman"/>
          <w:b/>
          <w:sz w:val="24"/>
          <w:szCs w:val="24"/>
          <w:lang w:val="bg-BG"/>
        </w:rPr>
        <w:t>5</w:t>
      </w:r>
      <w:r w:rsidR="003B31D3" w:rsidRPr="002A48F9">
        <w:rPr>
          <w:rFonts w:ascii="Times New Roman" w:eastAsia="Times New Roman" w:hAnsi="Times New Roman" w:cs="Times New Roman"/>
          <w:sz w:val="24"/>
          <w:szCs w:val="24"/>
          <w:lang w:val="bg-BG"/>
        </w:rPr>
        <w:t>.Декларираме, че предлаганата цена на стоките е крайна и в нея сме включили всички разходи, свързани с тяхната доставка до посоченото от Възложителя място, в т.ч. транспортните разходи, товаро-разтоварни разходи, гаранционно обслужване и др</w:t>
      </w:r>
      <w:r w:rsidR="00CE661D" w:rsidRPr="002A48F9">
        <w:rPr>
          <w:rFonts w:ascii="Times New Roman" w:eastAsia="Times New Roman" w:hAnsi="Times New Roman" w:cs="Times New Roman"/>
          <w:sz w:val="24"/>
          <w:szCs w:val="24"/>
          <w:lang w:val="bg-BG"/>
        </w:rPr>
        <w:t>уги</w:t>
      </w:r>
    </w:p>
    <w:p w:rsidR="003B31D3" w:rsidRPr="002A48F9" w:rsidRDefault="003B31D3" w:rsidP="002A48F9">
      <w:pPr>
        <w:tabs>
          <w:tab w:val="left" w:pos="709"/>
        </w:tabs>
        <w:spacing w:after="0"/>
        <w:jc w:val="both"/>
        <w:rPr>
          <w:rFonts w:ascii="Times New Roman" w:eastAsia="Times New Roman" w:hAnsi="Times New Roman" w:cs="Times New Roman"/>
          <w:sz w:val="24"/>
          <w:szCs w:val="24"/>
          <w:lang w:val="bg-BG" w:eastAsia="bg-BG"/>
        </w:rPr>
      </w:pP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Подпис и печат : ....................</w:t>
      </w:r>
    </w:p>
    <w:p w:rsidR="003B31D3" w:rsidRPr="002A48F9" w:rsidRDefault="003B31D3"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Дата: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Име и фамилия: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eastAsia="bg-BG"/>
        </w:rPr>
        <w:t>Длъжност: ........................................</w:t>
      </w:r>
      <w:r w:rsidRPr="002A48F9">
        <w:rPr>
          <w:rFonts w:ascii="Times New Roman" w:eastAsia="Times New Roman" w:hAnsi="Times New Roman" w:cs="Times New Roman"/>
          <w:b/>
          <w:sz w:val="24"/>
          <w:szCs w:val="24"/>
          <w:lang w:val="bg-BG"/>
        </w:rPr>
        <w:t xml:space="preserve"> </w:t>
      </w:r>
    </w:p>
    <w:p w:rsidR="003B31D3" w:rsidRPr="002A48F9" w:rsidRDefault="003B31D3"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(представляващ по регистрация </w:t>
      </w:r>
    </w:p>
    <w:p w:rsidR="003B31D3" w:rsidRPr="002A48F9" w:rsidRDefault="00CE661D" w:rsidP="002A48F9">
      <w:pPr>
        <w:widowControl w:val="0"/>
        <w:autoSpaceDE w:val="0"/>
        <w:autoSpaceDN w:val="0"/>
        <w:adjustRightInd w:val="0"/>
        <w:spacing w:after="0"/>
        <w:ind w:left="2832" w:firstLine="708"/>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или упълномощено лице)</w:t>
      </w:r>
    </w:p>
    <w:p w:rsidR="00DA11A2" w:rsidRPr="002A48F9" w:rsidRDefault="00DA11A2" w:rsidP="002A48F9">
      <w:pPr>
        <w:widowControl w:val="0"/>
        <w:autoSpaceDE w:val="0"/>
        <w:autoSpaceDN w:val="0"/>
        <w:adjustRightInd w:val="0"/>
        <w:spacing w:after="0"/>
        <w:rPr>
          <w:rFonts w:ascii="Times New Roman" w:eastAsia="Times New Roman" w:hAnsi="Times New Roman" w:cs="Times New Roman"/>
          <w:b/>
          <w:i/>
          <w:sz w:val="24"/>
          <w:szCs w:val="24"/>
          <w:lang w:val="bg-BG" w:eastAsia="bg-BG"/>
        </w:rPr>
      </w:pPr>
      <w:r w:rsidRPr="002A48F9">
        <w:rPr>
          <w:rFonts w:ascii="Times New Roman" w:eastAsia="Times New Roman" w:hAnsi="Times New Roman" w:cs="Times New Roman"/>
          <w:b/>
          <w:i/>
          <w:sz w:val="24"/>
          <w:szCs w:val="24"/>
          <w:lang w:val="bg-BG" w:eastAsia="bg-BG"/>
        </w:rPr>
        <w:t xml:space="preserve">Забележка: </w:t>
      </w:r>
    </w:p>
    <w:p w:rsidR="00923C16" w:rsidRPr="00691EC5" w:rsidRDefault="00DA11A2" w:rsidP="00691EC5">
      <w:pPr>
        <w:widowControl w:val="0"/>
        <w:autoSpaceDE w:val="0"/>
        <w:autoSpaceDN w:val="0"/>
        <w:adjustRightInd w:val="0"/>
        <w:spacing w:after="0"/>
        <w:jc w:val="both"/>
        <w:rPr>
          <w:rFonts w:ascii="Times New Roman" w:eastAsia="Times New Roman" w:hAnsi="Times New Roman" w:cs="Times New Roman"/>
          <w:i/>
          <w:sz w:val="24"/>
          <w:szCs w:val="24"/>
          <w:lang w:val="bg-BG" w:eastAsia="bg-BG"/>
        </w:rPr>
      </w:pPr>
      <w:r w:rsidRPr="002A48F9">
        <w:rPr>
          <w:rFonts w:ascii="Times New Roman" w:eastAsia="Times New Roman" w:hAnsi="Times New Roman" w:cs="Times New Roman"/>
          <w:i/>
          <w:sz w:val="24"/>
          <w:szCs w:val="24"/>
          <w:lang w:val="bg-BG" w:eastAsia="bg-BG"/>
        </w:rPr>
        <w:t>В случай на несъответствие между цената изписана цифром и словом, за вя</w:t>
      </w:r>
      <w:r w:rsidR="00923C16" w:rsidRPr="002A48F9">
        <w:rPr>
          <w:rFonts w:ascii="Times New Roman" w:eastAsia="Times New Roman" w:hAnsi="Times New Roman" w:cs="Times New Roman"/>
          <w:i/>
          <w:sz w:val="24"/>
          <w:szCs w:val="24"/>
          <w:lang w:val="bg-BG" w:eastAsia="bg-BG"/>
        </w:rPr>
        <w:t>рна се приема изписаната словом</w:t>
      </w:r>
      <w:r w:rsidRPr="002A48F9">
        <w:rPr>
          <w:rFonts w:ascii="Times New Roman" w:eastAsia="Times New Roman" w:hAnsi="Times New Roman" w:cs="Times New Roman"/>
          <w:i/>
          <w:color w:val="FF0000"/>
          <w:sz w:val="24"/>
          <w:szCs w:val="24"/>
          <w:lang w:val="bg-BG" w:eastAsia="bg-BG"/>
        </w:rPr>
        <w:t>.</w:t>
      </w:r>
      <w:r w:rsidRPr="002A48F9">
        <w:rPr>
          <w:rFonts w:ascii="Times New Roman" w:eastAsia="Times New Roman" w:hAnsi="Times New Roman" w:cs="Times New Roman"/>
          <w:i/>
          <w:sz w:val="24"/>
          <w:szCs w:val="24"/>
          <w:lang w:val="bg-BG" w:eastAsia="bg-BG"/>
        </w:rPr>
        <w:t>Оферти, в които е поставено празно място в полето за цена, ще се считат за отказ от изпълнение и ще бъдат отстранявани.</w:t>
      </w:r>
    </w:p>
    <w:p w:rsidR="006A162B" w:rsidRPr="002A48F9" w:rsidRDefault="006A162B"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i/>
          <w:sz w:val="24"/>
          <w:szCs w:val="24"/>
          <w:u w:val="single"/>
          <w:lang w:val="bg-BG"/>
        </w:rPr>
        <w:t>Обра</w:t>
      </w:r>
      <w:r w:rsidR="00704B59" w:rsidRPr="002A48F9">
        <w:rPr>
          <w:rFonts w:ascii="Times New Roman" w:eastAsia="Times New Roman" w:hAnsi="Times New Roman" w:cs="Times New Roman"/>
          <w:b/>
          <w:i/>
          <w:sz w:val="24"/>
          <w:szCs w:val="24"/>
          <w:u w:val="single"/>
          <w:lang w:val="bg-BG"/>
        </w:rPr>
        <w:t>зец на договор - Приложение № 6</w:t>
      </w:r>
      <w:r w:rsidR="00704B59" w:rsidRPr="002A48F9">
        <w:rPr>
          <w:rFonts w:ascii="Times New Roman" w:eastAsia="Times New Roman" w:hAnsi="Times New Roman" w:cs="Times New Roman"/>
          <w:b/>
          <w:i/>
          <w:sz w:val="24"/>
          <w:szCs w:val="24"/>
          <w:u w:val="single"/>
        </w:rPr>
        <w:t>.1.</w:t>
      </w:r>
      <w:r w:rsidRPr="002A48F9">
        <w:rPr>
          <w:rFonts w:ascii="Times New Roman" w:eastAsia="Times New Roman" w:hAnsi="Times New Roman" w:cs="Times New Roman"/>
          <w:b/>
          <w:i/>
          <w:sz w:val="24"/>
          <w:szCs w:val="24"/>
          <w:u w:val="single"/>
          <w:lang w:val="bg-BG"/>
        </w:rPr>
        <w:t xml:space="preserve">  </w:t>
      </w:r>
    </w:p>
    <w:p w:rsidR="00DE302E" w:rsidRPr="002A48F9" w:rsidRDefault="00890D22" w:rsidP="002A48F9">
      <w:pPr>
        <w:spacing w:after="0"/>
        <w:ind w:left="3600" w:right="-280" w:firstLine="720"/>
        <w:jc w:val="center"/>
        <w:rPr>
          <w:rFonts w:ascii="Times New Roman" w:eastAsia="Times New Roman" w:hAnsi="Times New Roman" w:cs="Times New Roman"/>
          <w:b/>
          <w:i/>
          <w:sz w:val="24"/>
          <w:szCs w:val="24"/>
          <w:u w:val="single"/>
          <w:lang w:val="bg-BG"/>
        </w:rPr>
      </w:pPr>
      <w:r w:rsidRPr="00691EC5">
        <w:rPr>
          <w:rFonts w:ascii="Times New Roman" w:eastAsia="Times New Roman" w:hAnsi="Times New Roman" w:cs="Times New Roman"/>
          <w:b/>
          <w:i/>
          <w:sz w:val="24"/>
          <w:szCs w:val="24"/>
          <w:u w:val="single"/>
          <w:lang w:val="bg-BG"/>
        </w:rPr>
        <w:t>относим за Обособена позиция №1</w:t>
      </w:r>
    </w:p>
    <w:p w:rsidR="00890D22" w:rsidRPr="002A48F9" w:rsidRDefault="00890D22" w:rsidP="002A48F9">
      <w:pPr>
        <w:spacing w:after="0"/>
        <w:ind w:left="3600" w:right="-280" w:firstLine="720"/>
        <w:jc w:val="center"/>
        <w:rPr>
          <w:rFonts w:ascii="Times New Roman" w:eastAsia="Times New Roman" w:hAnsi="Times New Roman" w:cs="Times New Roman"/>
          <w:b/>
          <w:i/>
          <w:sz w:val="24"/>
          <w:szCs w:val="24"/>
          <w:u w:val="single"/>
          <w:lang w:val="bg-BG"/>
        </w:rPr>
      </w:pPr>
    </w:p>
    <w:p w:rsidR="00890D22" w:rsidRPr="002A48F9" w:rsidRDefault="00890D22" w:rsidP="002A48F9">
      <w:pPr>
        <w:spacing w:after="0"/>
        <w:ind w:left="3600" w:right="-280" w:firstLine="720"/>
        <w:jc w:val="center"/>
        <w:rPr>
          <w:rFonts w:ascii="Times New Roman" w:eastAsia="Times New Roman" w:hAnsi="Times New Roman" w:cs="Times New Roman"/>
          <w:b/>
          <w:sz w:val="24"/>
          <w:szCs w:val="24"/>
        </w:rPr>
      </w:pPr>
    </w:p>
    <w:p w:rsidR="006A162B" w:rsidRPr="002A48F9" w:rsidRDefault="006A162B" w:rsidP="002A48F9">
      <w:pPr>
        <w:spacing w:after="0"/>
        <w:ind w:right="-28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ПРОЕКТ НА ДОГОВОР ЗА ОБЩЕСТВЕНА ПОРЪЧКА</w:t>
      </w:r>
    </w:p>
    <w:p w:rsidR="006A162B" w:rsidRPr="002A48F9" w:rsidRDefault="006A162B" w:rsidP="002A48F9">
      <w:pPr>
        <w:spacing w:after="0"/>
        <w:ind w:right="-278"/>
        <w:jc w:val="center"/>
        <w:rPr>
          <w:rFonts w:ascii="Times New Roman" w:eastAsia="Times New Roman" w:hAnsi="Times New Roman" w:cs="Times New Roman"/>
          <w:b/>
          <w:sz w:val="24"/>
          <w:szCs w:val="24"/>
          <w:lang w:val="bg-BG"/>
        </w:rPr>
      </w:pPr>
    </w:p>
    <w:p w:rsidR="006A162B" w:rsidRPr="002A48F9" w:rsidRDefault="00704B59" w:rsidP="002A48F9">
      <w:pPr>
        <w:spacing w:after="0"/>
        <w:ind w:firstLine="709"/>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Cs/>
          <w:sz w:val="24"/>
          <w:szCs w:val="24"/>
          <w:lang w:val="bg-BG" w:eastAsia="bg-BG"/>
        </w:rPr>
        <w:t>Днес, …………............. 201</w:t>
      </w:r>
      <w:r w:rsidRPr="002A48F9">
        <w:rPr>
          <w:rFonts w:ascii="Times New Roman" w:eastAsia="Times New Roman" w:hAnsi="Times New Roman" w:cs="Times New Roman"/>
          <w:bCs/>
          <w:sz w:val="24"/>
          <w:szCs w:val="24"/>
          <w:lang w:eastAsia="bg-BG"/>
        </w:rPr>
        <w:t>9</w:t>
      </w:r>
      <w:r w:rsidR="006A162B" w:rsidRPr="002A48F9">
        <w:rPr>
          <w:rFonts w:ascii="Times New Roman" w:eastAsia="Times New Roman" w:hAnsi="Times New Roman" w:cs="Times New Roman"/>
          <w:bCs/>
          <w:sz w:val="24"/>
          <w:szCs w:val="24"/>
          <w:lang w:val="bg-BG" w:eastAsia="bg-BG"/>
        </w:rPr>
        <w:t xml:space="preserve"> г., в гр. София на основание</w:t>
      </w:r>
      <w:r w:rsidR="006A162B" w:rsidRPr="002A48F9">
        <w:rPr>
          <w:rFonts w:ascii="Times New Roman" w:eastAsia="Times New Roman" w:hAnsi="Times New Roman" w:cs="Times New Roman"/>
          <w:sz w:val="24"/>
          <w:szCs w:val="24"/>
          <w:lang w:val="bg-BG"/>
        </w:rPr>
        <w:t xml:space="preserve"> чл. 112, ал.1 </w:t>
      </w:r>
      <w:r w:rsidR="006A162B" w:rsidRPr="002A48F9">
        <w:rPr>
          <w:rFonts w:ascii="Times New Roman" w:eastAsia="Times New Roman" w:hAnsi="Times New Roman" w:cs="Times New Roman"/>
          <w:bCs/>
          <w:sz w:val="24"/>
          <w:szCs w:val="24"/>
          <w:lang w:val="bg-BG" w:eastAsia="bg-BG"/>
        </w:rPr>
        <w:t>от Закона за обществените поръчки и влязло в сила  Решение № ............. на Възложителя</w:t>
      </w:r>
      <w:r w:rsidR="00CE661D" w:rsidRPr="002A48F9">
        <w:rPr>
          <w:rFonts w:ascii="Times New Roman" w:eastAsia="Times New Roman" w:hAnsi="Times New Roman" w:cs="Times New Roman"/>
          <w:bCs/>
          <w:sz w:val="24"/>
          <w:szCs w:val="24"/>
          <w:lang w:val="bg-BG" w:eastAsia="bg-BG"/>
        </w:rPr>
        <w:t xml:space="preserve"> за избор на изпълнител</w:t>
      </w:r>
      <w:r w:rsidR="006A162B" w:rsidRPr="002A48F9">
        <w:rPr>
          <w:rFonts w:ascii="Times New Roman" w:eastAsia="Times New Roman" w:hAnsi="Times New Roman" w:cs="Times New Roman"/>
          <w:bCs/>
          <w:sz w:val="24"/>
          <w:szCs w:val="24"/>
          <w:lang w:val="bg-BG" w:eastAsia="bg-BG"/>
        </w:rPr>
        <w:t>, между:</w:t>
      </w:r>
    </w:p>
    <w:p w:rsidR="00B228A7" w:rsidRPr="002A48F9" w:rsidRDefault="00B228A7" w:rsidP="002A48F9">
      <w:pPr>
        <w:spacing w:after="0"/>
        <w:ind w:right="-1" w:firstLine="720"/>
        <w:jc w:val="both"/>
        <w:rPr>
          <w:rFonts w:ascii="Times New Roman" w:eastAsia="Times New Roman" w:hAnsi="Times New Roman" w:cs="Times New Roman"/>
          <w:b/>
          <w:sz w:val="24"/>
          <w:szCs w:val="24"/>
          <w:lang w:val="bg-BG"/>
        </w:rPr>
      </w:pPr>
    </w:p>
    <w:p w:rsidR="006A162B" w:rsidRPr="002A48F9" w:rsidRDefault="006A162B" w:rsidP="002A48F9">
      <w:pPr>
        <w:spacing w:after="0"/>
        <w:ind w:right="-1"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Върховен касационен съд на Република България</w:t>
      </w:r>
      <w:r w:rsidRPr="002A48F9">
        <w:rPr>
          <w:rFonts w:ascii="Times New Roman" w:eastAsia="Times New Roman" w:hAnsi="Times New Roman" w:cs="Times New Roman"/>
          <w:sz w:val="24"/>
          <w:szCs w:val="24"/>
          <w:lang w:val="bg-BG"/>
        </w:rPr>
        <w:t xml:space="preserve">, с административен адрес </w:t>
      </w:r>
      <w:r w:rsidRPr="002A48F9">
        <w:rPr>
          <w:rFonts w:ascii="Times New Roman" w:eastAsia="Times New Roman" w:hAnsi="Times New Roman" w:cs="Times New Roman"/>
          <w:sz w:val="24"/>
          <w:szCs w:val="24"/>
          <w:lang w:val="bg-BG"/>
        </w:rPr>
        <w:br/>
        <w:t xml:space="preserve">гр. София, бул. „Витоша” №2, ЕИК 121268006, представляван от </w:t>
      </w:r>
      <w:r w:rsidR="00704B59" w:rsidRPr="002A48F9">
        <w:rPr>
          <w:rFonts w:ascii="Times New Roman" w:eastAsia="Times New Roman" w:hAnsi="Times New Roman" w:cs="Times New Roman"/>
          <w:sz w:val="24"/>
          <w:szCs w:val="24"/>
        </w:rPr>
        <w:t>………………………………………….</w:t>
      </w:r>
      <w:r w:rsidRPr="002A48F9">
        <w:rPr>
          <w:rFonts w:ascii="Times New Roman" w:eastAsia="Times New Roman" w:hAnsi="Times New Roman" w:cs="Times New Roman"/>
          <w:sz w:val="24"/>
          <w:szCs w:val="24"/>
          <w:lang w:val="bg-BG"/>
        </w:rPr>
        <w:t xml:space="preserve">– Заместник на Председателя на ВКС, упълномощен със Заповед № </w:t>
      </w:r>
      <w:r w:rsidR="00704B59" w:rsidRPr="002A48F9">
        <w:rPr>
          <w:rFonts w:ascii="Times New Roman" w:eastAsia="Times New Roman" w:hAnsi="Times New Roman" w:cs="Times New Roman"/>
          <w:sz w:val="24"/>
          <w:szCs w:val="24"/>
        </w:rPr>
        <w:t>……………………</w:t>
      </w:r>
      <w:r w:rsidRPr="002A48F9">
        <w:rPr>
          <w:rFonts w:ascii="Times New Roman" w:eastAsia="Times New Roman" w:hAnsi="Times New Roman" w:cs="Times New Roman"/>
          <w:sz w:val="24"/>
          <w:szCs w:val="24"/>
          <w:lang w:val="bg-BG"/>
        </w:rPr>
        <w:t>и</w:t>
      </w:r>
      <w:r w:rsidR="00704B59" w:rsidRPr="002A48F9">
        <w:rPr>
          <w:rFonts w:ascii="Times New Roman" w:eastAsia="Times New Roman" w:hAnsi="Times New Roman" w:cs="Times New Roman"/>
          <w:sz w:val="24"/>
          <w:szCs w:val="24"/>
        </w:rPr>
        <w:t>……………………………..</w:t>
      </w:r>
      <w:r w:rsidRPr="002A48F9">
        <w:rPr>
          <w:rFonts w:ascii="Times New Roman" w:eastAsia="Times New Roman" w:hAnsi="Times New Roman" w:cs="Times New Roman"/>
          <w:sz w:val="24"/>
          <w:szCs w:val="24"/>
          <w:lang w:val="bg-BG"/>
        </w:rPr>
        <w:t xml:space="preserve">– Главен счетоводител, наричан за краткост  </w:t>
      </w:r>
      <w:r w:rsidRPr="002A48F9">
        <w:rPr>
          <w:rFonts w:ascii="Times New Roman" w:eastAsia="Times New Roman" w:hAnsi="Times New Roman" w:cs="Times New Roman"/>
          <w:b/>
          <w:sz w:val="24"/>
          <w:szCs w:val="24"/>
          <w:lang w:val="bg-BG"/>
        </w:rPr>
        <w:t>ВЪЗЛОЖИТЕЛ</w:t>
      </w:r>
    </w:p>
    <w:p w:rsidR="006A162B" w:rsidRPr="002A48F9" w:rsidRDefault="006A162B" w:rsidP="002A48F9">
      <w:pPr>
        <w:tabs>
          <w:tab w:val="left" w:pos="8178"/>
        </w:tabs>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w:t>
      </w:r>
      <w:r w:rsidRPr="002A48F9">
        <w:rPr>
          <w:rFonts w:ascii="Times New Roman" w:eastAsia="Times New Roman" w:hAnsi="Times New Roman" w:cs="Times New Roman"/>
          <w:sz w:val="24"/>
          <w:szCs w:val="24"/>
          <w:lang w:val="bg-BG"/>
        </w:rPr>
        <w:tab/>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 </w:t>
      </w:r>
      <w:r w:rsidRPr="002A48F9">
        <w:rPr>
          <w:rFonts w:ascii="Times New Roman" w:eastAsia="Times New Roman" w:hAnsi="Times New Roman" w:cs="Times New Roman"/>
          <w:sz w:val="24"/>
          <w:szCs w:val="24"/>
          <w:lang w:val="bg-BG"/>
        </w:rPr>
        <w:t>със седалище и адрес ................................................,</w:t>
      </w:r>
      <w:r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sz w:val="24"/>
          <w:szCs w:val="24"/>
          <w:lang w:val="bg-BG"/>
        </w:rPr>
        <w:t xml:space="preserve"> с ЕИК ..........................................., </w:t>
      </w:r>
    </w:p>
    <w:p w:rsidR="006A162B" w:rsidRPr="002A48F9" w:rsidRDefault="006A162B"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ИН по ДДС ........................................ представлявано от .............................................................................................................................. </w:t>
      </w:r>
      <w:r w:rsidRPr="002A48F9">
        <w:rPr>
          <w:rFonts w:ascii="Times New Roman" w:eastAsia="Times New Roman" w:hAnsi="Times New Roman" w:cs="Times New Roman"/>
          <w:sz w:val="24"/>
          <w:szCs w:val="24"/>
          <w:lang w:val="bg-BG"/>
        </w:rPr>
        <w:br/>
        <w:t xml:space="preserve">                                (законен представител – име и длъжност)</w:t>
      </w:r>
    </w:p>
    <w:p w:rsidR="006A162B" w:rsidRPr="002A48F9" w:rsidRDefault="006A162B"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или ....................................................................................................................................................................., определен за Изпълнител </w:t>
      </w:r>
    </w:p>
    <w:p w:rsidR="006A162B" w:rsidRPr="002A48F9" w:rsidRDefault="006A162B"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(ако има упълномощено лице – име, длъжност, акт, на който се основава представителната му власт)</w:t>
      </w:r>
    </w:p>
    <w:p w:rsidR="006A162B" w:rsidRPr="002A48F9" w:rsidRDefault="006A162B"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след проведена  процедура за възлагане на обществена поръчка № .................................................................,   (уникален номер на поръчката в РОП)</w:t>
      </w:r>
    </w:p>
    <w:p w:rsidR="009246A5" w:rsidRPr="002A48F9" w:rsidRDefault="006A162B"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sz w:val="24"/>
          <w:szCs w:val="24"/>
          <w:lang w:val="bg-BG"/>
        </w:rPr>
        <w:t xml:space="preserve">наричан по-долу за краткост </w:t>
      </w:r>
      <w:r w:rsidRPr="002A48F9">
        <w:rPr>
          <w:rFonts w:ascii="Times New Roman" w:eastAsia="Times New Roman" w:hAnsi="Times New Roman" w:cs="Times New Roman"/>
          <w:b/>
          <w:bCs/>
          <w:sz w:val="24"/>
          <w:szCs w:val="24"/>
          <w:lang w:val="bg-BG"/>
        </w:rPr>
        <w:t>ИЗПЪЛНИТЕЛ,</w:t>
      </w:r>
      <w:r w:rsidRPr="002A48F9">
        <w:rPr>
          <w:rFonts w:ascii="Times New Roman" w:eastAsia="Times New Roman" w:hAnsi="Times New Roman" w:cs="Times New Roman"/>
          <w:sz w:val="24"/>
          <w:szCs w:val="24"/>
          <w:lang w:val="bg-BG"/>
        </w:rPr>
        <w:t xml:space="preserve"> се  сключи  настоящият  договор  за  възлагане  на  обществена  поръчка,  наричан  по-долу  за   краткост Договор,  с предмет: </w:t>
      </w:r>
      <w:r w:rsidR="009246A5" w:rsidRPr="002A48F9">
        <w:rPr>
          <w:rFonts w:ascii="Times New Roman" w:eastAsia="MS Mincho" w:hAnsi="Times New Roman" w:cs="Times New Roman"/>
          <w:sz w:val="24"/>
          <w:szCs w:val="24"/>
          <w:lang w:val="bg-BG"/>
        </w:rPr>
        <w:t>„</w:t>
      </w:r>
      <w:r w:rsidR="00634FE0" w:rsidRPr="002A48F9">
        <w:rPr>
          <w:rFonts w:ascii="Times New Roman" w:eastAsia="MS Mincho" w:hAnsi="Times New Roman" w:cs="Times New Roman"/>
          <w:sz w:val="24"/>
          <w:szCs w:val="24"/>
          <w:lang w:val="bg-BG"/>
        </w:rPr>
        <w:t xml:space="preserve">ДОСТАВКА И </w:t>
      </w:r>
      <w:r w:rsidR="009246A5"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634FE0" w:rsidRPr="002A48F9">
        <w:rPr>
          <w:rFonts w:ascii="Times New Roman" w:eastAsia="MS Mincho" w:hAnsi="Times New Roman" w:cs="Times New Roman"/>
          <w:sz w:val="24"/>
          <w:szCs w:val="24"/>
          <w:lang w:val="bg-BG"/>
        </w:rPr>
        <w:t xml:space="preserve">ГР. </w:t>
      </w:r>
      <w:r w:rsidR="009246A5" w:rsidRPr="002A48F9">
        <w:rPr>
          <w:rFonts w:ascii="Times New Roman" w:eastAsia="MS Mincho" w:hAnsi="Times New Roman" w:cs="Times New Roman"/>
          <w:sz w:val="24"/>
          <w:szCs w:val="24"/>
          <w:lang w:val="bg-BG"/>
        </w:rPr>
        <w:t xml:space="preserve">СОФИЯ </w:t>
      </w:r>
      <w:r w:rsidR="009246A5" w:rsidRPr="002A48F9">
        <w:rPr>
          <w:rFonts w:ascii="Times New Roman" w:eastAsia="Lucida Sans Unicode" w:hAnsi="Times New Roman" w:cs="Times New Roman"/>
          <w:kern w:val="1"/>
          <w:sz w:val="24"/>
          <w:szCs w:val="24"/>
          <w:lang w:val="bg-BG" w:eastAsia="hi-IN" w:bidi="hi-IN"/>
        </w:rPr>
        <w:t>И ГАРАНЦИОННА ПОДДРЪЖКА</w:t>
      </w:r>
      <w:r w:rsidR="009246A5" w:rsidRPr="002A48F9">
        <w:rPr>
          <w:rFonts w:ascii="Times New Roman" w:eastAsia="MS Mincho" w:hAnsi="Times New Roman" w:cs="Times New Roman"/>
          <w:sz w:val="24"/>
          <w:szCs w:val="24"/>
          <w:lang w:val="bg-BG"/>
        </w:rPr>
        <w:t xml:space="preserve">, ДОСТАВКА НА СЪРВЪРИ </w:t>
      </w:r>
      <w:r w:rsidR="009246A5" w:rsidRPr="002A48F9">
        <w:rPr>
          <w:rFonts w:ascii="Times New Roman" w:eastAsia="Lucida Sans Unicode" w:hAnsi="Times New Roman" w:cs="Times New Roman"/>
          <w:kern w:val="1"/>
          <w:sz w:val="24"/>
          <w:szCs w:val="24"/>
          <w:lang w:val="bg-BG" w:eastAsia="hi-IN" w:bidi="hi-IN"/>
        </w:rPr>
        <w:t>И ГАРАНЦИОННА ПОДДРЪЖКА</w:t>
      </w:r>
      <w:r w:rsidR="009246A5" w:rsidRPr="002A48F9">
        <w:rPr>
          <w:rFonts w:ascii="Times New Roman" w:eastAsia="MS Mincho" w:hAnsi="Times New Roman" w:cs="Times New Roman"/>
          <w:sz w:val="24"/>
          <w:szCs w:val="24"/>
          <w:lang w:val="bg-BG"/>
        </w:rPr>
        <w:t xml:space="preserve"> И ДОСТАВКА НА МУЛТИФУНКЦИОНАЛНИ УСТРОЙСТВА</w:t>
      </w:r>
      <w:r w:rsidR="009246A5"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9246A5" w:rsidRPr="002A48F9">
        <w:rPr>
          <w:rFonts w:ascii="Times New Roman" w:eastAsia="MS Mincho" w:hAnsi="Times New Roman" w:cs="Times New Roman"/>
          <w:sz w:val="24"/>
          <w:szCs w:val="24"/>
          <w:lang w:val="bg-BG"/>
        </w:rPr>
        <w:t xml:space="preserve"> ПО ОБОСОБЕНИ ПОЗИЦИИ“</w:t>
      </w:r>
    </w:p>
    <w:p w:rsidR="00704B59" w:rsidRPr="00691EC5" w:rsidRDefault="009246A5"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u w:val="single"/>
          <w:lang w:val="bg-BG"/>
        </w:rPr>
        <w:t>ЗА</w:t>
      </w:r>
      <w:r w:rsidR="00704B59" w:rsidRPr="002A48F9">
        <w:rPr>
          <w:rFonts w:ascii="Times New Roman" w:eastAsia="Times New Roman" w:hAnsi="Times New Roman" w:cs="Times New Roman"/>
          <w:b/>
          <w:sz w:val="24"/>
          <w:szCs w:val="24"/>
          <w:u w:val="single"/>
          <w:lang w:val="bg-BG"/>
        </w:rPr>
        <w:t xml:space="preserve"> </w:t>
      </w:r>
      <w:r w:rsidR="00704B59" w:rsidRPr="002A48F9">
        <w:rPr>
          <w:rFonts w:ascii="Times New Roman" w:eastAsia="Lucida Sans Unicode" w:hAnsi="Times New Roman" w:cs="Times New Roman"/>
          <w:b/>
          <w:kern w:val="1"/>
          <w:sz w:val="24"/>
          <w:szCs w:val="24"/>
          <w:u w:val="single"/>
          <w:lang w:val="bg-BG" w:eastAsia="hi-IN" w:bidi="hi-IN"/>
        </w:rPr>
        <w:t>ОБОСОБЕНА ПОЗИЦИЯ № 1</w:t>
      </w:r>
      <w:r w:rsidR="00704B59" w:rsidRPr="002A48F9">
        <w:rPr>
          <w:rFonts w:ascii="Times New Roman" w:eastAsia="Lucida Sans Unicode" w:hAnsi="Times New Roman" w:cs="Times New Roman"/>
          <w:kern w:val="1"/>
          <w:sz w:val="24"/>
          <w:szCs w:val="24"/>
          <w:lang w:val="bg-BG" w:eastAsia="hi-IN" w:bidi="hi-IN"/>
        </w:rPr>
        <w:t xml:space="preserve"> - </w:t>
      </w:r>
      <w:r w:rsidR="00704B59" w:rsidRPr="00691EC5">
        <w:rPr>
          <w:rFonts w:ascii="Times New Roman" w:eastAsia="Lucida Sans Unicode" w:hAnsi="Times New Roman" w:cs="Times New Roman"/>
          <w:b/>
          <w:kern w:val="1"/>
          <w:sz w:val="24"/>
          <w:szCs w:val="24"/>
          <w:lang w:val="bg-BG" w:eastAsia="hi-IN" w:bidi="hi-IN"/>
        </w:rPr>
        <w:t>„</w:t>
      </w:r>
      <w:r w:rsidR="00634FE0" w:rsidRPr="00691EC5">
        <w:rPr>
          <w:rFonts w:ascii="Times New Roman" w:eastAsia="Lucida Sans Unicode" w:hAnsi="Times New Roman" w:cs="Times New Roman"/>
          <w:b/>
          <w:kern w:val="1"/>
          <w:sz w:val="24"/>
          <w:szCs w:val="24"/>
          <w:lang w:val="bg-BG" w:eastAsia="hi-IN" w:bidi="hi-IN"/>
        </w:rPr>
        <w:t xml:space="preserve">ДОСТАВКА И </w:t>
      </w:r>
      <w:r w:rsidR="00704B59" w:rsidRPr="00691EC5">
        <w:rPr>
          <w:rFonts w:ascii="Times New Roman" w:eastAsia="Lucida Sans Unicode" w:hAnsi="Times New Roman" w:cs="Times New Roman"/>
          <w:b/>
          <w:kern w:val="1"/>
          <w:sz w:val="24"/>
          <w:szCs w:val="24"/>
          <w:lang w:val="bg-BG" w:eastAsia="hi-IN" w:bidi="hi-IN"/>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634FE0" w:rsidRPr="00691EC5">
        <w:rPr>
          <w:rFonts w:ascii="Times New Roman" w:eastAsia="Lucida Sans Unicode" w:hAnsi="Times New Roman" w:cs="Times New Roman"/>
          <w:b/>
          <w:kern w:val="1"/>
          <w:sz w:val="24"/>
          <w:szCs w:val="24"/>
          <w:lang w:val="bg-BG" w:eastAsia="hi-IN" w:bidi="hi-IN"/>
        </w:rPr>
        <w:t xml:space="preserve">ГР. </w:t>
      </w:r>
      <w:r w:rsidR="00704B59" w:rsidRPr="00691EC5">
        <w:rPr>
          <w:rFonts w:ascii="Times New Roman" w:eastAsia="Lucida Sans Unicode" w:hAnsi="Times New Roman" w:cs="Times New Roman"/>
          <w:b/>
          <w:kern w:val="1"/>
          <w:sz w:val="24"/>
          <w:szCs w:val="24"/>
          <w:lang w:val="bg-BG" w:eastAsia="hi-IN" w:bidi="hi-IN"/>
        </w:rPr>
        <w:t>СОФИЯ</w:t>
      </w:r>
      <w:r w:rsidRPr="00691EC5">
        <w:rPr>
          <w:rFonts w:ascii="Times New Roman" w:eastAsia="Lucida Sans Unicode" w:hAnsi="Times New Roman" w:cs="Times New Roman"/>
          <w:b/>
          <w:kern w:val="1"/>
          <w:sz w:val="24"/>
          <w:szCs w:val="24"/>
          <w:lang w:val="bg-BG" w:eastAsia="hi-IN" w:bidi="hi-IN"/>
        </w:rPr>
        <w:t xml:space="preserve"> И ГАРАНЦИОННА ПОДДРЪЖКА</w:t>
      </w:r>
      <w:r w:rsidR="00704B59" w:rsidRPr="00691EC5">
        <w:rPr>
          <w:rFonts w:ascii="Times New Roman" w:eastAsia="Lucida Sans Unicode" w:hAnsi="Times New Roman" w:cs="Times New Roman"/>
          <w:b/>
          <w:kern w:val="1"/>
          <w:sz w:val="24"/>
          <w:szCs w:val="24"/>
          <w:lang w:val="bg-BG" w:eastAsia="hi-IN" w:bidi="hi-IN"/>
        </w:rPr>
        <w:t>“</w:t>
      </w:r>
    </w:p>
    <w:p w:rsidR="006A162B" w:rsidRPr="002A48F9" w:rsidRDefault="006A162B"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Стран</w:t>
      </w:r>
      <w:r w:rsidR="0018284B" w:rsidRPr="002A48F9">
        <w:rPr>
          <w:rFonts w:ascii="Times New Roman" w:eastAsia="Times New Roman" w:hAnsi="Times New Roman" w:cs="Times New Roman"/>
          <w:sz w:val="24"/>
          <w:szCs w:val="24"/>
          <w:lang w:val="bg-BG"/>
        </w:rPr>
        <w:t>ите се споразумяха за следното:</w:t>
      </w:r>
    </w:p>
    <w:p w:rsidR="000618ED" w:rsidRPr="002A48F9" w:rsidRDefault="000618ED" w:rsidP="002A48F9">
      <w:pPr>
        <w:spacing w:after="0"/>
        <w:ind w:right="-1"/>
        <w:jc w:val="center"/>
        <w:rPr>
          <w:rFonts w:ascii="Times New Roman" w:eastAsia="Times New Roman" w:hAnsi="Times New Roman" w:cs="Times New Roman"/>
          <w:b/>
          <w:sz w:val="24"/>
          <w:szCs w:val="24"/>
          <w:lang w:val="bg-BG"/>
        </w:rPr>
      </w:pPr>
    </w:p>
    <w:p w:rsidR="006A162B" w:rsidRPr="002A48F9" w:rsidRDefault="006A162B"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 ПРЕДМЕТ НА ДОГОВОРА</w:t>
      </w:r>
    </w:p>
    <w:p w:rsidR="00704B59" w:rsidRPr="002A48F9" w:rsidRDefault="006A162B"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 xml:space="preserve">Чл.1. </w:t>
      </w:r>
      <w:r w:rsidRPr="002A48F9">
        <w:rPr>
          <w:rFonts w:ascii="Times New Roman" w:eastAsia="Times New Roman" w:hAnsi="Times New Roman" w:cs="Times New Roman"/>
          <w:b/>
          <w:sz w:val="24"/>
          <w:szCs w:val="24"/>
          <w:lang w:val="bg-BG" w:eastAsia="bg-BG"/>
        </w:rPr>
        <w:t>(1)</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rPr>
        <w:t>ВЪЗЛОЖИТЕЛЯТ</w:t>
      </w:r>
      <w:r w:rsidRPr="002A48F9">
        <w:rPr>
          <w:rFonts w:ascii="Times New Roman" w:eastAsia="Times New Roman" w:hAnsi="Times New Roman" w:cs="Times New Roman"/>
          <w:sz w:val="24"/>
          <w:szCs w:val="24"/>
          <w:lang w:val="bg-BG" w:eastAsia="bg-BG"/>
        </w:rPr>
        <w:t xml:space="preserve"> възлага, а </w:t>
      </w:r>
      <w:r w:rsidRPr="002A48F9">
        <w:rPr>
          <w:rFonts w:ascii="Times New Roman" w:eastAsia="Times New Roman" w:hAnsi="Times New Roman" w:cs="Times New Roman"/>
          <w:b/>
          <w:bCs/>
          <w:sz w:val="24"/>
          <w:szCs w:val="24"/>
          <w:lang w:val="bg-BG"/>
        </w:rPr>
        <w:t>ИЗПЪЛНИТЕЛЯ</w:t>
      </w:r>
      <w:r w:rsidRPr="002A48F9">
        <w:rPr>
          <w:rFonts w:ascii="Times New Roman" w:eastAsia="Times New Roman" w:hAnsi="Times New Roman" w:cs="Times New Roman"/>
          <w:sz w:val="24"/>
          <w:szCs w:val="24"/>
          <w:lang w:val="bg-BG" w:eastAsia="bg-BG"/>
        </w:rPr>
        <w:t xml:space="preserve"> приема да извърши, срещу заплащане </w:t>
      </w:r>
      <w:r w:rsidR="00704B59" w:rsidRPr="002A48F9">
        <w:rPr>
          <w:rFonts w:ascii="Times New Roman" w:eastAsia="Times New Roman" w:hAnsi="Times New Roman" w:cs="Times New Roman"/>
          <w:b/>
          <w:sz w:val="24"/>
          <w:szCs w:val="24"/>
          <w:lang w:val="bg-BG"/>
        </w:rPr>
        <w:t>„</w:t>
      </w:r>
      <w:r w:rsidR="00634FE0" w:rsidRPr="002A48F9">
        <w:rPr>
          <w:rFonts w:ascii="Times New Roman" w:eastAsia="Times New Roman" w:hAnsi="Times New Roman" w:cs="Times New Roman"/>
          <w:b/>
          <w:sz w:val="24"/>
          <w:szCs w:val="24"/>
          <w:lang w:val="bg-BG"/>
        </w:rPr>
        <w:t xml:space="preserve">ДОСТАВКА И </w:t>
      </w:r>
      <w:r w:rsidR="00704B59" w:rsidRPr="002A48F9">
        <w:rPr>
          <w:rFonts w:ascii="Times New Roman" w:eastAsia="Times New Roman" w:hAnsi="Times New Roman" w:cs="Times New Roman"/>
          <w:b/>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634FE0" w:rsidRPr="002A48F9">
        <w:rPr>
          <w:rFonts w:ascii="Times New Roman" w:eastAsia="Times New Roman" w:hAnsi="Times New Roman" w:cs="Times New Roman"/>
          <w:b/>
          <w:sz w:val="24"/>
          <w:szCs w:val="24"/>
          <w:lang w:val="bg-BG"/>
        </w:rPr>
        <w:t xml:space="preserve">ГР. </w:t>
      </w:r>
      <w:r w:rsidR="00704B59" w:rsidRPr="002A48F9">
        <w:rPr>
          <w:rFonts w:ascii="Times New Roman" w:eastAsia="Times New Roman" w:hAnsi="Times New Roman" w:cs="Times New Roman"/>
          <w:b/>
          <w:sz w:val="24"/>
          <w:szCs w:val="24"/>
          <w:lang w:val="bg-BG"/>
        </w:rPr>
        <w:t>СОФИЯ</w:t>
      </w:r>
      <w:r w:rsidR="009246A5" w:rsidRPr="002A48F9">
        <w:rPr>
          <w:rFonts w:ascii="Times New Roman" w:eastAsia="Lucida Sans Unicode" w:hAnsi="Times New Roman" w:cs="Times New Roman"/>
          <w:kern w:val="1"/>
          <w:sz w:val="24"/>
          <w:szCs w:val="24"/>
          <w:lang w:val="bg-BG" w:eastAsia="hi-IN" w:bidi="hi-IN"/>
        </w:rPr>
        <w:t xml:space="preserve"> </w:t>
      </w:r>
      <w:r w:rsidR="009246A5" w:rsidRPr="002A48F9">
        <w:rPr>
          <w:rFonts w:ascii="Times New Roman" w:eastAsia="Lucida Sans Unicode" w:hAnsi="Times New Roman" w:cs="Times New Roman"/>
          <w:b/>
          <w:kern w:val="1"/>
          <w:sz w:val="24"/>
          <w:szCs w:val="24"/>
          <w:lang w:val="bg-BG" w:eastAsia="hi-IN" w:bidi="hi-IN"/>
        </w:rPr>
        <w:t>И ГАРАНЦИОННА ПОДДРЪЖКА</w:t>
      </w:r>
      <w:r w:rsidR="00691EC5">
        <w:rPr>
          <w:rFonts w:ascii="Times New Roman" w:eastAsia="Lucida Sans Unicode" w:hAnsi="Times New Roman" w:cs="Times New Roman"/>
          <w:b/>
          <w:kern w:val="1"/>
          <w:sz w:val="24"/>
          <w:szCs w:val="24"/>
          <w:lang w:val="bg-BG" w:eastAsia="hi-IN" w:bidi="hi-IN"/>
        </w:rPr>
        <w:t>“</w:t>
      </w:r>
      <w:r w:rsidRPr="002A48F9">
        <w:rPr>
          <w:rFonts w:ascii="Times New Roman" w:eastAsia="Times New Roman" w:hAnsi="Times New Roman" w:cs="Times New Roman"/>
          <w:b/>
          <w:i/>
          <w:sz w:val="24"/>
          <w:szCs w:val="24"/>
          <w:lang w:val="bg-BG" w:eastAsia="bg-BG"/>
        </w:rPr>
        <w:t xml:space="preserve">, </w:t>
      </w:r>
      <w:r w:rsidRPr="002A48F9">
        <w:rPr>
          <w:rFonts w:ascii="Times New Roman" w:eastAsia="Times New Roman" w:hAnsi="Times New Roman" w:cs="Times New Roman"/>
          <w:sz w:val="24"/>
          <w:szCs w:val="24"/>
          <w:lang w:val="bg-BG" w:eastAsia="bg-BG"/>
        </w:rPr>
        <w:t xml:space="preserve"> </w:t>
      </w:r>
      <w:r w:rsidR="00704B59" w:rsidRPr="002A48F9">
        <w:rPr>
          <w:rFonts w:ascii="Times New Roman" w:eastAsia="Times New Roman" w:hAnsi="Times New Roman" w:cs="Times New Roman"/>
          <w:sz w:val="24"/>
          <w:szCs w:val="24"/>
          <w:lang w:val="bg-BG" w:eastAsia="bg-BG"/>
        </w:rPr>
        <w:t>съгласно Техническата спецификация на Възложителя, (Прил</w:t>
      </w:r>
      <w:r w:rsidR="00D93029" w:rsidRPr="002A48F9">
        <w:rPr>
          <w:rFonts w:ascii="Times New Roman" w:eastAsia="Times New Roman" w:hAnsi="Times New Roman" w:cs="Times New Roman"/>
          <w:sz w:val="24"/>
          <w:szCs w:val="24"/>
          <w:lang w:val="bg-BG" w:eastAsia="bg-BG"/>
        </w:rPr>
        <w:t>ожения № 1),</w:t>
      </w:r>
      <w:r w:rsidR="00704B59" w:rsidRPr="002A48F9">
        <w:rPr>
          <w:rFonts w:ascii="Times New Roman" w:eastAsia="Times New Roman" w:hAnsi="Times New Roman" w:cs="Times New Roman"/>
          <w:sz w:val="24"/>
          <w:szCs w:val="24"/>
          <w:lang w:val="bg-BG" w:eastAsia="bg-BG"/>
        </w:rPr>
        <w:t xml:space="preserve"> Техническото и Ценово предложение на Изпълнителя (Приложения № 2 и 3), неразделна част от Договора</w:t>
      </w:r>
      <w:r w:rsidR="00B724D5" w:rsidRPr="002A48F9">
        <w:rPr>
          <w:rFonts w:ascii="Times New Roman" w:eastAsia="Times New Roman" w:hAnsi="Times New Roman" w:cs="Times New Roman"/>
          <w:sz w:val="24"/>
          <w:szCs w:val="24"/>
          <w:lang w:eastAsia="bg-BG"/>
        </w:rPr>
        <w:t>,</w:t>
      </w:r>
      <w:r w:rsidR="00704B59" w:rsidRPr="002A48F9">
        <w:rPr>
          <w:rFonts w:ascii="Times New Roman" w:eastAsia="Times New Roman" w:hAnsi="Times New Roman" w:cs="Times New Roman"/>
          <w:sz w:val="24"/>
          <w:szCs w:val="24"/>
          <w:lang w:val="bg-BG" w:eastAsia="bg-BG"/>
        </w:rPr>
        <w:t xml:space="preserve"> срещу задължението на Възложителя да ги приеме и да заплати договорената цена съгласно условията, посочени по-долу. </w:t>
      </w:r>
    </w:p>
    <w:p w:rsidR="006A162B" w:rsidRPr="002A48F9" w:rsidRDefault="006A162B"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sz w:val="24"/>
          <w:szCs w:val="24"/>
          <w:lang w:val="bg-BG" w:eastAsia="bg-BG"/>
        </w:rPr>
        <w:t xml:space="preserve"> Видът, количество и характеристиките на стоките и дейностите по инсталиране, са подробно посочени в </w:t>
      </w:r>
      <w:r w:rsidR="00704B59" w:rsidRPr="002A48F9">
        <w:rPr>
          <w:rFonts w:ascii="Times New Roman" w:eastAsia="Times New Roman" w:hAnsi="Times New Roman" w:cs="Times New Roman"/>
          <w:sz w:val="24"/>
          <w:szCs w:val="24"/>
          <w:lang w:val="bg-BG" w:eastAsia="bg-BG"/>
        </w:rPr>
        <w:t>Техническ</w:t>
      </w:r>
      <w:r w:rsidR="00B724D5" w:rsidRPr="002A48F9">
        <w:rPr>
          <w:rFonts w:ascii="Times New Roman" w:eastAsia="Times New Roman" w:hAnsi="Times New Roman" w:cs="Times New Roman"/>
          <w:sz w:val="24"/>
          <w:szCs w:val="24"/>
          <w:lang w:val="bg-BG" w:eastAsia="bg-BG"/>
        </w:rPr>
        <w:t>ата спецификация на Възложителя</w:t>
      </w:r>
      <w:r w:rsidR="00704B59" w:rsidRPr="002A48F9">
        <w:rPr>
          <w:rFonts w:ascii="Times New Roman" w:eastAsia="Times New Roman" w:hAnsi="Times New Roman" w:cs="Times New Roman"/>
          <w:sz w:val="24"/>
          <w:szCs w:val="24"/>
          <w:lang w:val="bg-BG" w:eastAsia="bg-BG"/>
        </w:rPr>
        <w:t xml:space="preserve"> (Приложения № 1) и </w:t>
      </w:r>
      <w:r w:rsidRPr="002A48F9">
        <w:rPr>
          <w:rFonts w:ascii="Times New Roman" w:eastAsia="Times New Roman" w:hAnsi="Times New Roman" w:cs="Times New Roman"/>
          <w:sz w:val="24"/>
          <w:szCs w:val="24"/>
          <w:lang w:val="bg-BG" w:eastAsia="bg-BG"/>
        </w:rPr>
        <w:t>техническото предложение за изпълнение на поръчкат</w:t>
      </w:r>
      <w:r w:rsidR="00704B59" w:rsidRPr="002A48F9">
        <w:rPr>
          <w:rFonts w:ascii="Times New Roman" w:eastAsia="Times New Roman" w:hAnsi="Times New Roman" w:cs="Times New Roman"/>
          <w:sz w:val="24"/>
          <w:szCs w:val="24"/>
          <w:lang w:val="bg-BG" w:eastAsia="bg-BG"/>
        </w:rPr>
        <w:t>а на Изпълнителя (Приложение № 2</w:t>
      </w:r>
      <w:r w:rsidRPr="002A48F9">
        <w:rPr>
          <w:rFonts w:ascii="Times New Roman" w:eastAsia="Times New Roman" w:hAnsi="Times New Roman" w:cs="Times New Roman"/>
          <w:sz w:val="24"/>
          <w:szCs w:val="24"/>
          <w:lang w:val="bg-BG" w:eastAsia="bg-BG"/>
        </w:rPr>
        <w:t xml:space="preserve">), представляващо неразделна част от настоящия Договор. </w:t>
      </w:r>
    </w:p>
    <w:p w:rsidR="00704B59" w:rsidRPr="002A48F9" w:rsidRDefault="006A162B"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(3)</w:t>
      </w:r>
      <w:r w:rsidRPr="002A48F9">
        <w:rPr>
          <w:rFonts w:ascii="Times New Roman" w:eastAsia="Times New Roman" w:hAnsi="Times New Roman" w:cs="Times New Roman"/>
          <w:sz w:val="24"/>
          <w:szCs w:val="24"/>
          <w:lang w:val="bg-BG" w:eastAsia="bg-BG"/>
        </w:rPr>
        <w:t xml:space="preserve"> </w:t>
      </w:r>
      <w:r w:rsidR="00704B59" w:rsidRPr="002A48F9">
        <w:rPr>
          <w:rFonts w:ascii="Times New Roman" w:eastAsia="Times New Roman" w:hAnsi="Times New Roman" w:cs="Times New Roman"/>
          <w:sz w:val="24"/>
          <w:szCs w:val="24"/>
          <w:lang w:val="bg-BG" w:eastAsia="bg-BG"/>
        </w:rPr>
        <w:t>Предметът на Договора включва изпълнението на следните дейности:</w:t>
      </w:r>
    </w:p>
    <w:p w:rsidR="00704B59" w:rsidRPr="00691EC5" w:rsidRDefault="00704B59" w:rsidP="002A48F9">
      <w:pPr>
        <w:spacing w:after="0"/>
        <w:ind w:firstLine="560"/>
        <w:jc w:val="both"/>
        <w:rPr>
          <w:rFonts w:ascii="Times New Roman" w:eastAsia="Times New Roman" w:hAnsi="Times New Roman" w:cs="Times New Roman"/>
          <w:sz w:val="24"/>
          <w:szCs w:val="24"/>
          <w:lang w:val="bg-BG" w:eastAsia="bg-BG"/>
        </w:rPr>
      </w:pPr>
      <w:r w:rsidRPr="00691EC5">
        <w:rPr>
          <w:rFonts w:ascii="Times New Roman" w:eastAsia="Times New Roman" w:hAnsi="Times New Roman" w:cs="Times New Roman"/>
          <w:sz w:val="24"/>
          <w:szCs w:val="24"/>
          <w:lang w:val="bg-BG" w:eastAsia="bg-BG"/>
        </w:rPr>
        <w:t>3.1.</w:t>
      </w:r>
      <w:r w:rsidRPr="002A48F9">
        <w:rPr>
          <w:rFonts w:ascii="Times New Roman" w:eastAsia="Times New Roman" w:hAnsi="Times New Roman" w:cs="Times New Roman"/>
          <w:b/>
          <w:sz w:val="24"/>
          <w:szCs w:val="24"/>
          <w:lang w:val="bg-BG" w:eastAsia="bg-BG"/>
        </w:rPr>
        <w:t xml:space="preserve"> </w:t>
      </w:r>
      <w:r w:rsidRPr="00691EC5">
        <w:rPr>
          <w:rFonts w:ascii="Times New Roman" w:eastAsia="Times New Roman" w:hAnsi="Times New Roman" w:cs="Times New Roman"/>
          <w:sz w:val="24"/>
          <w:szCs w:val="24"/>
          <w:lang w:val="bg-BG" w:eastAsia="bg-BG"/>
        </w:rPr>
        <w:t>Доставка на артикули</w:t>
      </w:r>
      <w:r w:rsidR="005014EF" w:rsidRPr="00691EC5">
        <w:rPr>
          <w:rFonts w:ascii="Times New Roman" w:eastAsia="Times New Roman" w:hAnsi="Times New Roman" w:cs="Times New Roman"/>
          <w:sz w:val="24"/>
          <w:szCs w:val="24"/>
          <w:lang w:val="bg-BG" w:eastAsia="bg-BG"/>
        </w:rPr>
        <w:t xml:space="preserve">, монтаж, инсталиране и цялостна интеграция </w:t>
      </w:r>
      <w:r w:rsidRPr="00691EC5">
        <w:rPr>
          <w:rFonts w:ascii="Times New Roman" w:eastAsia="Times New Roman" w:hAnsi="Times New Roman" w:cs="Times New Roman"/>
          <w:sz w:val="24"/>
          <w:szCs w:val="24"/>
          <w:lang w:val="bg-BG" w:eastAsia="bg-BG"/>
        </w:rPr>
        <w:t xml:space="preserve">на артикулите в опорно комуникационната мрежа, посочена от Възложителя; </w:t>
      </w:r>
    </w:p>
    <w:p w:rsidR="00704B59" w:rsidRPr="00691EC5" w:rsidRDefault="0018284B" w:rsidP="002A48F9">
      <w:pPr>
        <w:spacing w:after="0"/>
        <w:ind w:firstLine="560"/>
        <w:jc w:val="both"/>
        <w:rPr>
          <w:rFonts w:ascii="Times New Roman" w:eastAsia="Times New Roman" w:hAnsi="Times New Roman" w:cs="Times New Roman"/>
          <w:sz w:val="24"/>
          <w:szCs w:val="24"/>
          <w:lang w:val="bg-BG" w:eastAsia="bg-BG"/>
        </w:rPr>
      </w:pPr>
      <w:r w:rsidRPr="00691EC5">
        <w:rPr>
          <w:rFonts w:ascii="Times New Roman" w:eastAsia="Times New Roman" w:hAnsi="Times New Roman" w:cs="Times New Roman"/>
          <w:sz w:val="24"/>
          <w:szCs w:val="24"/>
          <w:lang w:val="bg-BG" w:eastAsia="bg-BG"/>
        </w:rPr>
        <w:t xml:space="preserve">3.2. </w:t>
      </w:r>
      <w:r w:rsidR="00704B59" w:rsidRPr="00691EC5">
        <w:rPr>
          <w:rFonts w:ascii="Times New Roman" w:eastAsia="Times New Roman" w:hAnsi="Times New Roman" w:cs="Times New Roman"/>
          <w:sz w:val="24"/>
          <w:szCs w:val="24"/>
          <w:lang w:val="bg-BG" w:eastAsia="bg-BG"/>
        </w:rPr>
        <w:t xml:space="preserve">Проверка на функционалността на опорно комуникационната мрежа; </w:t>
      </w:r>
    </w:p>
    <w:p w:rsidR="00704B59" w:rsidRPr="00691EC5" w:rsidRDefault="0018284B" w:rsidP="002A48F9">
      <w:pPr>
        <w:spacing w:after="0"/>
        <w:ind w:firstLine="560"/>
        <w:jc w:val="both"/>
        <w:rPr>
          <w:rFonts w:ascii="Times New Roman" w:eastAsia="Times New Roman" w:hAnsi="Times New Roman" w:cs="Times New Roman"/>
          <w:sz w:val="24"/>
          <w:szCs w:val="24"/>
          <w:lang w:val="bg-BG" w:eastAsia="bg-BG"/>
        </w:rPr>
      </w:pPr>
      <w:r w:rsidRPr="00691EC5">
        <w:rPr>
          <w:rFonts w:ascii="Times New Roman" w:eastAsia="Times New Roman" w:hAnsi="Times New Roman" w:cs="Times New Roman"/>
          <w:sz w:val="24"/>
          <w:szCs w:val="24"/>
          <w:lang w:val="bg-BG" w:eastAsia="bg-BG"/>
        </w:rPr>
        <w:t xml:space="preserve">3.3. </w:t>
      </w:r>
      <w:r w:rsidR="00704B59" w:rsidRPr="00691EC5">
        <w:rPr>
          <w:rFonts w:ascii="Times New Roman" w:eastAsia="Times New Roman" w:hAnsi="Times New Roman" w:cs="Times New Roman"/>
          <w:sz w:val="24"/>
          <w:szCs w:val="24"/>
          <w:lang w:val="bg-BG" w:eastAsia="bg-BG"/>
        </w:rPr>
        <w:t xml:space="preserve">Обучение </w:t>
      </w:r>
      <w:r w:rsidR="00391A66" w:rsidRPr="00691EC5">
        <w:rPr>
          <w:rFonts w:ascii="Times New Roman" w:eastAsia="Times New Roman" w:hAnsi="Times New Roman" w:cs="Times New Roman"/>
          <w:sz w:val="24"/>
          <w:szCs w:val="24"/>
          <w:lang w:val="bg-BG" w:eastAsia="bg-BG"/>
        </w:rPr>
        <w:t xml:space="preserve">и сертифициране </w:t>
      </w:r>
      <w:r w:rsidR="00704B59" w:rsidRPr="00691EC5">
        <w:rPr>
          <w:rFonts w:ascii="Times New Roman" w:eastAsia="Times New Roman" w:hAnsi="Times New Roman" w:cs="Times New Roman"/>
          <w:sz w:val="24"/>
          <w:szCs w:val="24"/>
          <w:lang w:val="bg-BG" w:eastAsia="bg-BG"/>
        </w:rPr>
        <w:t xml:space="preserve">на персонала на Възложителя </w:t>
      </w:r>
      <w:r w:rsidR="005014EF" w:rsidRPr="00691EC5">
        <w:rPr>
          <w:rFonts w:ascii="Times New Roman" w:eastAsia="Times New Roman" w:hAnsi="Times New Roman" w:cs="Times New Roman"/>
          <w:sz w:val="24"/>
          <w:szCs w:val="24"/>
          <w:lang w:val="bg-BG" w:eastAsia="bg-BG"/>
        </w:rPr>
        <w:t>за работа с доставените устройства и технологии</w:t>
      </w:r>
      <w:r w:rsidR="00704B59" w:rsidRPr="00691EC5">
        <w:rPr>
          <w:rFonts w:ascii="Times New Roman" w:eastAsia="Times New Roman" w:hAnsi="Times New Roman" w:cs="Times New Roman"/>
          <w:sz w:val="24"/>
          <w:szCs w:val="24"/>
          <w:lang w:val="bg-BG" w:eastAsia="bg-BG"/>
        </w:rPr>
        <w:t xml:space="preserve"> </w:t>
      </w:r>
      <w:r w:rsidRPr="00691EC5">
        <w:rPr>
          <w:rFonts w:ascii="Times New Roman" w:eastAsia="Times New Roman" w:hAnsi="Times New Roman" w:cs="Times New Roman"/>
          <w:sz w:val="24"/>
          <w:szCs w:val="24"/>
          <w:lang w:val="bg-BG" w:eastAsia="bg-BG"/>
        </w:rPr>
        <w:t xml:space="preserve">и </w:t>
      </w:r>
      <w:r w:rsidR="005014EF" w:rsidRPr="00691EC5">
        <w:rPr>
          <w:rFonts w:ascii="Times New Roman" w:eastAsia="Times New Roman" w:hAnsi="Times New Roman" w:cs="Times New Roman"/>
          <w:sz w:val="24"/>
          <w:szCs w:val="24"/>
          <w:lang w:val="bg-BG" w:eastAsia="bg-BG"/>
        </w:rPr>
        <w:t xml:space="preserve">участие съвместно със специалистите на Възложителя и Изпълнителя </w:t>
      </w:r>
      <w:r w:rsidRPr="00691EC5">
        <w:rPr>
          <w:rFonts w:ascii="Times New Roman" w:eastAsia="Times New Roman" w:hAnsi="Times New Roman" w:cs="Times New Roman"/>
          <w:sz w:val="24"/>
          <w:szCs w:val="24"/>
          <w:lang w:val="bg-BG" w:eastAsia="bg-BG"/>
        </w:rPr>
        <w:t xml:space="preserve">при </w:t>
      </w:r>
      <w:r w:rsidR="005014EF" w:rsidRPr="00691EC5">
        <w:rPr>
          <w:rFonts w:ascii="Times New Roman" w:eastAsia="Times New Roman" w:hAnsi="Times New Roman" w:cs="Times New Roman"/>
          <w:sz w:val="24"/>
          <w:szCs w:val="24"/>
          <w:lang w:val="bg-BG" w:eastAsia="bg-BG"/>
        </w:rPr>
        <w:t xml:space="preserve">извършване на цялостна интеграция </w:t>
      </w:r>
      <w:r w:rsidRPr="00691EC5">
        <w:rPr>
          <w:rFonts w:ascii="Times New Roman" w:eastAsia="Times New Roman" w:hAnsi="Times New Roman" w:cs="Times New Roman"/>
          <w:sz w:val="24"/>
          <w:szCs w:val="24"/>
          <w:lang w:val="bg-BG" w:eastAsia="bg-BG"/>
        </w:rPr>
        <w:t xml:space="preserve">на </w:t>
      </w:r>
      <w:r w:rsidR="005014EF" w:rsidRPr="00691EC5">
        <w:rPr>
          <w:rFonts w:ascii="Times New Roman" w:eastAsia="Times New Roman" w:hAnsi="Times New Roman" w:cs="Times New Roman"/>
          <w:sz w:val="24"/>
          <w:szCs w:val="24"/>
          <w:lang w:val="bg-BG" w:eastAsia="bg-BG"/>
        </w:rPr>
        <w:t xml:space="preserve">устройствата </w:t>
      </w:r>
      <w:r w:rsidRPr="00691EC5">
        <w:rPr>
          <w:rFonts w:ascii="Times New Roman" w:eastAsia="Times New Roman" w:hAnsi="Times New Roman" w:cs="Times New Roman"/>
          <w:sz w:val="24"/>
          <w:szCs w:val="24"/>
          <w:lang w:val="bg-BG" w:eastAsia="bg-BG"/>
        </w:rPr>
        <w:t>в опорно комуникационната мрежа</w:t>
      </w:r>
      <w:r w:rsidR="00B724D5" w:rsidRPr="00691EC5">
        <w:rPr>
          <w:rFonts w:ascii="Times New Roman" w:eastAsia="Times New Roman" w:hAnsi="Times New Roman" w:cs="Times New Roman"/>
          <w:sz w:val="24"/>
          <w:szCs w:val="24"/>
          <w:lang w:val="bg-BG" w:eastAsia="bg-BG"/>
        </w:rPr>
        <w:t>;</w:t>
      </w:r>
    </w:p>
    <w:p w:rsidR="006A162B" w:rsidRDefault="0018284B" w:rsidP="002A48F9">
      <w:pPr>
        <w:spacing w:after="0"/>
        <w:ind w:firstLine="560"/>
        <w:jc w:val="both"/>
        <w:rPr>
          <w:rFonts w:ascii="Times New Roman" w:eastAsia="Times New Roman" w:hAnsi="Times New Roman" w:cs="Times New Roman"/>
          <w:color w:val="000000" w:themeColor="text1"/>
          <w:sz w:val="24"/>
          <w:szCs w:val="24"/>
          <w:lang w:val="bg-BG" w:eastAsia="bg-BG"/>
        </w:rPr>
      </w:pPr>
      <w:r w:rsidRPr="00691EC5">
        <w:rPr>
          <w:rFonts w:ascii="Times New Roman" w:eastAsia="Times New Roman" w:hAnsi="Times New Roman" w:cs="Times New Roman"/>
          <w:sz w:val="24"/>
          <w:szCs w:val="24"/>
          <w:lang w:val="bg-BG" w:eastAsia="bg-BG"/>
        </w:rPr>
        <w:t xml:space="preserve">3.4. </w:t>
      </w:r>
      <w:r w:rsidR="00704B59" w:rsidRPr="00691EC5">
        <w:rPr>
          <w:rFonts w:ascii="Times New Roman" w:eastAsia="Times New Roman" w:hAnsi="Times New Roman" w:cs="Times New Roman"/>
          <w:sz w:val="24"/>
          <w:szCs w:val="24"/>
          <w:lang w:val="bg-BG" w:eastAsia="bg-BG"/>
        </w:rPr>
        <w:t>Гаранционна</w:t>
      </w:r>
      <w:r w:rsidRPr="00691EC5">
        <w:rPr>
          <w:rFonts w:ascii="Times New Roman" w:eastAsia="Times New Roman" w:hAnsi="Times New Roman" w:cs="Times New Roman"/>
          <w:sz w:val="24"/>
          <w:szCs w:val="24"/>
          <w:lang w:val="bg-BG" w:eastAsia="bg-BG"/>
        </w:rPr>
        <w:t xml:space="preserve"> </w:t>
      </w:r>
      <w:r w:rsidR="00704B59" w:rsidRPr="00691EC5">
        <w:rPr>
          <w:rFonts w:ascii="Times New Roman" w:eastAsia="Times New Roman" w:hAnsi="Times New Roman" w:cs="Times New Roman"/>
          <w:sz w:val="24"/>
          <w:szCs w:val="24"/>
          <w:lang w:val="bg-BG" w:eastAsia="bg-BG"/>
        </w:rPr>
        <w:t xml:space="preserve">поддръжка на </w:t>
      </w:r>
      <w:r w:rsidR="005014EF" w:rsidRPr="00691EC5">
        <w:rPr>
          <w:rFonts w:ascii="Times New Roman" w:eastAsia="Times New Roman" w:hAnsi="Times New Roman" w:cs="Times New Roman"/>
          <w:sz w:val="24"/>
          <w:szCs w:val="24"/>
          <w:lang w:val="bg-BG" w:eastAsia="bg-BG"/>
        </w:rPr>
        <w:t xml:space="preserve">устройствата съгласно настоящия договор и </w:t>
      </w:r>
      <w:r w:rsidR="00391A66" w:rsidRPr="00691EC5">
        <w:rPr>
          <w:rFonts w:ascii="Times New Roman" w:eastAsia="Times New Roman" w:hAnsi="Times New Roman" w:cs="Times New Roman"/>
          <w:sz w:val="24"/>
          <w:szCs w:val="24"/>
          <w:lang w:val="bg-BG" w:eastAsia="bg-BG"/>
        </w:rPr>
        <w:t>Техническата спецификация на Възложителя (Приложения № 1) и техническото предложение за изпълнение на поръчката на Изпълнителя (Приложение № 2), представляващо неразделна част от настоящия Договор</w:t>
      </w:r>
      <w:r w:rsidR="00704B59" w:rsidRPr="00691EC5">
        <w:rPr>
          <w:rFonts w:ascii="Times New Roman" w:eastAsia="Times New Roman" w:hAnsi="Times New Roman" w:cs="Times New Roman"/>
          <w:sz w:val="24"/>
          <w:szCs w:val="24"/>
          <w:lang w:val="bg-BG" w:eastAsia="bg-BG"/>
        </w:rPr>
        <w:t>, считано от датата на приемането им с Приемо-предава</w:t>
      </w:r>
      <w:r w:rsidR="00DE302E" w:rsidRPr="00691EC5">
        <w:rPr>
          <w:rFonts w:ascii="Times New Roman" w:eastAsia="Times New Roman" w:hAnsi="Times New Roman" w:cs="Times New Roman"/>
          <w:sz w:val="24"/>
          <w:szCs w:val="24"/>
          <w:lang w:val="bg-BG" w:eastAsia="bg-BG"/>
        </w:rPr>
        <w:t xml:space="preserve">телния протокол </w:t>
      </w:r>
      <w:r w:rsidR="00DE302E" w:rsidRPr="00691EC5">
        <w:rPr>
          <w:rFonts w:ascii="Times New Roman" w:eastAsia="Times New Roman" w:hAnsi="Times New Roman" w:cs="Times New Roman"/>
          <w:color w:val="000000" w:themeColor="text1"/>
          <w:sz w:val="24"/>
          <w:szCs w:val="24"/>
          <w:lang w:val="bg-BG" w:eastAsia="bg-BG"/>
        </w:rPr>
        <w:t>по  чл.</w:t>
      </w:r>
      <w:r w:rsidR="00367278" w:rsidRPr="00691EC5">
        <w:rPr>
          <w:rFonts w:ascii="Times New Roman" w:eastAsia="Times New Roman" w:hAnsi="Times New Roman" w:cs="Times New Roman"/>
          <w:color w:val="000000" w:themeColor="text1"/>
          <w:sz w:val="24"/>
          <w:szCs w:val="24"/>
          <w:lang w:val="bg-BG" w:eastAsia="bg-BG"/>
        </w:rPr>
        <w:t>5</w:t>
      </w:r>
      <w:r w:rsidR="00DE302E" w:rsidRPr="00691EC5">
        <w:rPr>
          <w:rFonts w:ascii="Times New Roman" w:eastAsia="Times New Roman" w:hAnsi="Times New Roman" w:cs="Times New Roman"/>
          <w:color w:val="000000" w:themeColor="text1"/>
          <w:sz w:val="24"/>
          <w:szCs w:val="24"/>
          <w:lang w:val="bg-BG" w:eastAsia="bg-BG"/>
        </w:rPr>
        <w:t>, ал.</w:t>
      </w:r>
      <w:r w:rsidR="00367278" w:rsidRPr="00691EC5">
        <w:rPr>
          <w:rFonts w:ascii="Times New Roman" w:eastAsia="Times New Roman" w:hAnsi="Times New Roman" w:cs="Times New Roman"/>
          <w:color w:val="000000" w:themeColor="text1"/>
          <w:sz w:val="24"/>
          <w:szCs w:val="24"/>
          <w:lang w:val="bg-BG" w:eastAsia="bg-BG"/>
        </w:rPr>
        <w:t>4</w:t>
      </w:r>
      <w:r w:rsidR="00704B59" w:rsidRPr="00691EC5">
        <w:rPr>
          <w:rFonts w:ascii="Times New Roman" w:eastAsia="Times New Roman" w:hAnsi="Times New Roman" w:cs="Times New Roman"/>
          <w:color w:val="000000" w:themeColor="text1"/>
          <w:sz w:val="24"/>
          <w:szCs w:val="24"/>
          <w:lang w:val="bg-BG" w:eastAsia="bg-BG"/>
        </w:rPr>
        <w:t>;</w:t>
      </w:r>
    </w:p>
    <w:p w:rsidR="00F64DA4" w:rsidRDefault="00F64DA4" w:rsidP="00F64DA4">
      <w:pPr>
        <w:spacing w:after="0"/>
        <w:ind w:firstLine="560"/>
        <w:jc w:val="both"/>
        <w:rPr>
          <w:rFonts w:ascii="Times New Roman" w:eastAsia="Times New Roman" w:hAnsi="Times New Roman" w:cs="Times New Roman"/>
          <w:color w:val="000000" w:themeColor="text1"/>
          <w:sz w:val="24"/>
          <w:szCs w:val="24"/>
          <w:lang w:val="bg-BG" w:eastAsia="bg-BG"/>
        </w:rPr>
      </w:pPr>
      <w:r>
        <w:rPr>
          <w:rFonts w:ascii="Times New Roman" w:eastAsia="Times New Roman" w:hAnsi="Times New Roman" w:cs="Times New Roman"/>
          <w:color w:val="000000" w:themeColor="text1"/>
          <w:sz w:val="24"/>
          <w:szCs w:val="24"/>
          <w:lang w:val="bg-BG" w:eastAsia="bg-BG"/>
        </w:rPr>
        <w:t xml:space="preserve">3.5. </w:t>
      </w:r>
      <w:r>
        <w:rPr>
          <w:rFonts w:ascii="Times New Roman" w:eastAsia="Times New Roman" w:hAnsi="Times New Roman" w:cs="Times New Roman"/>
          <w:sz w:val="24"/>
          <w:szCs w:val="24"/>
          <w:lang w:val="bg-BG" w:eastAsia="bg-BG"/>
        </w:rPr>
        <w:t xml:space="preserve">Технологична </w:t>
      </w:r>
      <w:r w:rsidRPr="00691EC5">
        <w:rPr>
          <w:rFonts w:ascii="Times New Roman" w:eastAsia="Times New Roman" w:hAnsi="Times New Roman" w:cs="Times New Roman"/>
          <w:sz w:val="24"/>
          <w:szCs w:val="24"/>
          <w:lang w:val="bg-BG" w:eastAsia="bg-BG"/>
        </w:rPr>
        <w:t xml:space="preserve">поддръжка на устройствата съгласно настоящия договор и Техническата спецификация на Възложителя (Приложения № 1) и техническото предложение за изпълнение на поръчката на Изпълнителя (Приложение № 2), представляващо неразделна част от настоящия Договор, считано от датата на приемането им с Приемо-предавателния протокол </w:t>
      </w:r>
      <w:r w:rsidRPr="00691EC5">
        <w:rPr>
          <w:rFonts w:ascii="Times New Roman" w:eastAsia="Times New Roman" w:hAnsi="Times New Roman" w:cs="Times New Roman"/>
          <w:color w:val="000000" w:themeColor="text1"/>
          <w:sz w:val="24"/>
          <w:szCs w:val="24"/>
          <w:lang w:val="bg-BG" w:eastAsia="bg-BG"/>
        </w:rPr>
        <w:t>по  чл.5, ал.4;</w:t>
      </w:r>
    </w:p>
    <w:p w:rsidR="0018284B" w:rsidRPr="002A48F9" w:rsidRDefault="0018284B" w:rsidP="002A48F9">
      <w:pPr>
        <w:spacing w:after="0"/>
        <w:ind w:right="-278"/>
        <w:rPr>
          <w:rFonts w:ascii="Times New Roman" w:eastAsia="Times New Roman" w:hAnsi="Times New Roman" w:cs="Times New Roman"/>
          <w:b/>
          <w:bCs/>
          <w:sz w:val="24"/>
          <w:szCs w:val="24"/>
          <w:lang w:val="bg-BG"/>
        </w:rPr>
      </w:pPr>
    </w:p>
    <w:p w:rsidR="006A162B" w:rsidRPr="002A48F9" w:rsidRDefault="006A162B" w:rsidP="002A48F9">
      <w:pPr>
        <w:spacing w:after="0"/>
        <w:ind w:right="-278"/>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ІІ. ЦЕНА И НАЧИН НА ПЛАЩАНЕ</w:t>
      </w:r>
    </w:p>
    <w:p w:rsidR="006A162B" w:rsidRPr="002A48F9" w:rsidRDefault="006A162B" w:rsidP="002A48F9">
      <w:pPr>
        <w:spacing w:after="0"/>
        <w:ind w:right="-1"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Чл.2.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rPr>
        <w:t xml:space="preserve">ВЪЗЛОЖИТЕЛЯТ </w:t>
      </w:r>
      <w:r w:rsidRPr="002A48F9">
        <w:rPr>
          <w:rFonts w:ascii="Times New Roman" w:eastAsia="Times New Roman" w:hAnsi="Times New Roman" w:cs="Times New Roman"/>
          <w:sz w:val="24"/>
          <w:szCs w:val="24"/>
          <w:lang w:val="bg-BG"/>
        </w:rPr>
        <w:t xml:space="preserve">дължи на </w:t>
      </w:r>
      <w:r w:rsidRPr="002A48F9">
        <w:rPr>
          <w:rFonts w:ascii="Times New Roman" w:eastAsia="Times New Roman" w:hAnsi="Times New Roman" w:cs="Times New Roman"/>
          <w:b/>
          <w:bCs/>
          <w:sz w:val="24"/>
          <w:szCs w:val="24"/>
          <w:lang w:val="bg-BG"/>
        </w:rPr>
        <w:t xml:space="preserve">ИЗПЪЛНИТЕЛЯ </w:t>
      </w:r>
      <w:r w:rsidRPr="002A48F9">
        <w:rPr>
          <w:rFonts w:ascii="Times New Roman" w:eastAsia="Times New Roman" w:hAnsi="Times New Roman" w:cs="Times New Roman"/>
          <w:bCs/>
          <w:sz w:val="24"/>
          <w:szCs w:val="24"/>
          <w:lang w:val="bg-BG"/>
        </w:rPr>
        <w:t>възнаграждение</w:t>
      </w:r>
      <w:r w:rsidRPr="002A48F9">
        <w:rPr>
          <w:rFonts w:ascii="Times New Roman" w:eastAsia="Times New Roman" w:hAnsi="Times New Roman" w:cs="Times New Roman"/>
          <w:sz w:val="24"/>
          <w:szCs w:val="24"/>
          <w:lang w:val="bg-BG"/>
        </w:rPr>
        <w:t xml:space="preserve"> за </w:t>
      </w:r>
      <w:r w:rsidR="001D0B31" w:rsidRPr="002A48F9">
        <w:rPr>
          <w:rFonts w:ascii="Times New Roman" w:eastAsia="Times New Roman" w:hAnsi="Times New Roman" w:cs="Times New Roman"/>
          <w:sz w:val="24"/>
          <w:szCs w:val="24"/>
          <w:lang w:val="bg-BG" w:eastAsia="bg-BG"/>
        </w:rPr>
        <w:t>изпълнение на предмета на договора</w:t>
      </w:r>
      <w:r w:rsidRPr="002A48F9">
        <w:rPr>
          <w:rFonts w:ascii="Times New Roman" w:eastAsia="Times New Roman" w:hAnsi="Times New Roman" w:cs="Times New Roman"/>
          <w:sz w:val="24"/>
          <w:szCs w:val="24"/>
          <w:lang w:val="bg-BG"/>
        </w:rPr>
        <w:t xml:space="preserve">, съобразно посочените в Ценовото предложение </w:t>
      </w:r>
      <w:r w:rsidR="0018284B" w:rsidRPr="002A48F9">
        <w:rPr>
          <w:rFonts w:ascii="Times New Roman" w:eastAsia="Times New Roman" w:hAnsi="Times New Roman" w:cs="Times New Roman"/>
          <w:sz w:val="24"/>
          <w:szCs w:val="24"/>
          <w:lang w:val="bg-BG" w:eastAsia="bg-BG"/>
        </w:rPr>
        <w:t>(Приложение № 3</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rPr>
        <w:t xml:space="preserve"> на </w:t>
      </w:r>
      <w:r w:rsidRPr="002A48F9">
        <w:rPr>
          <w:rFonts w:ascii="Times New Roman" w:eastAsia="Times New Roman" w:hAnsi="Times New Roman" w:cs="Times New Roman"/>
          <w:b/>
          <w:bCs/>
          <w:sz w:val="24"/>
          <w:szCs w:val="24"/>
          <w:lang w:val="bg-BG"/>
        </w:rPr>
        <w:t xml:space="preserve">ИЗПЪЛНИТЕЛЯ </w:t>
      </w:r>
      <w:r w:rsidRPr="002A48F9">
        <w:rPr>
          <w:rFonts w:ascii="Times New Roman" w:eastAsia="Times New Roman" w:hAnsi="Times New Roman" w:cs="Times New Roman"/>
          <w:bCs/>
          <w:sz w:val="24"/>
          <w:szCs w:val="24"/>
          <w:lang w:val="bg-BG"/>
        </w:rPr>
        <w:t>цени</w:t>
      </w:r>
      <w:r w:rsidRPr="002A48F9">
        <w:rPr>
          <w:rFonts w:ascii="Times New Roman" w:eastAsia="Times New Roman" w:hAnsi="Times New Roman" w:cs="Times New Roman"/>
          <w:sz w:val="24"/>
          <w:szCs w:val="24"/>
          <w:lang w:val="bg-BG"/>
        </w:rPr>
        <w:t xml:space="preserve">. Общата стойност на договора възлиза на </w:t>
      </w:r>
      <w:r w:rsidR="00AB53DB" w:rsidRPr="002A48F9">
        <w:rPr>
          <w:rFonts w:ascii="Times New Roman" w:eastAsia="Times New Roman" w:hAnsi="Times New Roman" w:cs="Times New Roman"/>
          <w:b/>
          <w:sz w:val="24"/>
          <w:szCs w:val="24"/>
          <w:lang w:val="bg-BG"/>
        </w:rPr>
        <w:t>............... (...................</w:t>
      </w:r>
      <w:r w:rsidR="00AB53DB" w:rsidRPr="002A48F9">
        <w:rPr>
          <w:rFonts w:ascii="Times New Roman" w:eastAsia="Times New Roman" w:hAnsi="Times New Roman" w:cs="Times New Roman"/>
          <w:b/>
          <w:sz w:val="24"/>
          <w:szCs w:val="24"/>
        </w:rPr>
        <w:t>)</w:t>
      </w:r>
      <w:r w:rsidR="00AB53DB" w:rsidRPr="002A48F9">
        <w:rPr>
          <w:rFonts w:ascii="Times New Roman" w:eastAsia="Times New Roman" w:hAnsi="Times New Roman" w:cs="Times New Roman"/>
          <w:b/>
          <w:sz w:val="24"/>
          <w:szCs w:val="24"/>
          <w:lang w:val="bg-BG"/>
        </w:rPr>
        <w:t xml:space="preserve"> лв.</w:t>
      </w:r>
      <w:r w:rsidR="00303AF4"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b/>
          <w:sz w:val="24"/>
          <w:szCs w:val="24"/>
          <w:lang w:val="bg-BG"/>
        </w:rPr>
        <w:t xml:space="preserve">без ДДС </w:t>
      </w:r>
      <w:r w:rsidR="00AB53DB" w:rsidRPr="002A48F9">
        <w:rPr>
          <w:rFonts w:ascii="Times New Roman" w:eastAsia="Times New Roman" w:hAnsi="Times New Roman" w:cs="Times New Roman"/>
          <w:b/>
          <w:sz w:val="24"/>
          <w:szCs w:val="24"/>
          <w:lang w:val="bg-BG"/>
        </w:rPr>
        <w:t>или ……………………………</w:t>
      </w:r>
      <w:r w:rsidRPr="002A48F9">
        <w:rPr>
          <w:rFonts w:ascii="Times New Roman" w:eastAsia="Times New Roman" w:hAnsi="Times New Roman" w:cs="Times New Roman"/>
          <w:b/>
          <w:sz w:val="24"/>
          <w:szCs w:val="24"/>
          <w:lang w:val="bg-BG"/>
        </w:rPr>
        <w:t xml:space="preserve">(................... </w:t>
      </w:r>
      <w:r w:rsidR="00AB53DB" w:rsidRPr="002A48F9">
        <w:rPr>
          <w:rFonts w:ascii="Times New Roman" w:eastAsia="Times New Roman" w:hAnsi="Times New Roman" w:cs="Times New Roman"/>
          <w:b/>
          <w:sz w:val="24"/>
          <w:szCs w:val="24"/>
          <w:lang w:val="bg-BG"/>
        </w:rPr>
        <w:t>)лв. с включен ДДС</w:t>
      </w:r>
      <w:r w:rsidRPr="002A48F9">
        <w:rPr>
          <w:rFonts w:ascii="Times New Roman" w:eastAsia="Times New Roman" w:hAnsi="Times New Roman" w:cs="Times New Roman"/>
          <w:b/>
          <w:sz w:val="24"/>
          <w:szCs w:val="24"/>
        </w:rPr>
        <w:t xml:space="preserve">. </w:t>
      </w:r>
    </w:p>
    <w:p w:rsidR="0018284B" w:rsidRPr="002A48F9" w:rsidRDefault="0018284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Посочените цени са крайни и включват всички разходи и възнаграждения на Изпълнителя</w:t>
      </w:r>
      <w:r w:rsidR="005014EF"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 xml:space="preserve">за изпълнение на предмета на настоящия Договор, като но не само: разходите за труд, доставка и внедряване на доставената техника в системите/устройствата на </w:t>
      </w:r>
      <w:r w:rsidR="00C66205"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обучение на специалисти</w:t>
      </w:r>
      <w:r w:rsidR="005014EF" w:rsidRPr="002A48F9">
        <w:rPr>
          <w:rFonts w:ascii="Times New Roman" w:eastAsia="Times New Roman" w:hAnsi="Times New Roman" w:cs="Times New Roman"/>
          <w:sz w:val="24"/>
          <w:szCs w:val="24"/>
          <w:lang w:val="bg-BG"/>
        </w:rPr>
        <w:t>те</w:t>
      </w:r>
      <w:r w:rsidRPr="002A48F9">
        <w:rPr>
          <w:rFonts w:ascii="Times New Roman" w:eastAsia="Times New Roman" w:hAnsi="Times New Roman" w:cs="Times New Roman"/>
          <w:sz w:val="24"/>
          <w:szCs w:val="24"/>
          <w:lang w:val="bg-BG"/>
        </w:rPr>
        <w:t>, всички разхо</w:t>
      </w:r>
      <w:r w:rsidR="00F64DA4">
        <w:rPr>
          <w:rFonts w:ascii="Times New Roman" w:eastAsia="Times New Roman" w:hAnsi="Times New Roman" w:cs="Times New Roman"/>
          <w:sz w:val="24"/>
          <w:szCs w:val="24"/>
          <w:lang w:val="bg-BG"/>
        </w:rPr>
        <w:t xml:space="preserve">ди за извършване на гаранционна и технологична </w:t>
      </w:r>
      <w:r w:rsidRPr="002A48F9">
        <w:rPr>
          <w:rFonts w:ascii="Times New Roman" w:eastAsia="Times New Roman" w:hAnsi="Times New Roman" w:cs="Times New Roman"/>
          <w:sz w:val="24"/>
          <w:szCs w:val="24"/>
          <w:lang w:val="bg-BG"/>
        </w:rPr>
        <w:t>поддръжка</w:t>
      </w:r>
      <w:r w:rsidR="00F64DA4">
        <w:rPr>
          <w:rFonts w:ascii="Times New Roman" w:eastAsia="Times New Roman" w:hAnsi="Times New Roman" w:cs="Times New Roman"/>
          <w:sz w:val="24"/>
          <w:szCs w:val="24"/>
          <w:lang w:val="bg-BG"/>
        </w:rPr>
        <w:t xml:space="preserve"> и лицензии</w:t>
      </w:r>
      <w:r w:rsidRPr="002A48F9">
        <w:rPr>
          <w:rFonts w:ascii="Times New Roman" w:eastAsia="Times New Roman" w:hAnsi="Times New Roman" w:cs="Times New Roman"/>
          <w:sz w:val="24"/>
          <w:szCs w:val="24"/>
          <w:lang w:val="bg-BG"/>
        </w:rPr>
        <w:t xml:space="preserve"> в определения срок, както и други разходи, необходими или присъщи за изпълнение на предмета на настоящия Договор. </w:t>
      </w:r>
    </w:p>
    <w:p w:rsidR="0018284B" w:rsidRPr="002A48F9" w:rsidRDefault="0018284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(3) Страните се </w:t>
      </w:r>
      <w:r w:rsidR="00DE302E" w:rsidRPr="002A48F9">
        <w:rPr>
          <w:rFonts w:ascii="Times New Roman" w:eastAsia="Times New Roman" w:hAnsi="Times New Roman" w:cs="Times New Roman"/>
          <w:sz w:val="24"/>
          <w:szCs w:val="24"/>
          <w:lang w:val="bg-BG"/>
        </w:rPr>
        <w:t>съгласяват, че цената по чл.2, ал.1</w:t>
      </w:r>
      <w:r w:rsidRPr="002A48F9">
        <w:rPr>
          <w:rFonts w:ascii="Times New Roman" w:eastAsia="Times New Roman" w:hAnsi="Times New Roman" w:cs="Times New Roman"/>
          <w:sz w:val="24"/>
          <w:szCs w:val="24"/>
          <w:lang w:val="bg-BG"/>
        </w:rPr>
        <w:t xml:space="preserve"> се дължи за доставката, внедряването и функционалността на доставената техника,</w:t>
      </w:r>
      <w:r w:rsidR="00992939" w:rsidRPr="002A48F9">
        <w:rPr>
          <w:rFonts w:ascii="Times New Roman" w:eastAsia="Times New Roman" w:hAnsi="Times New Roman" w:cs="Times New Roman"/>
          <w:sz w:val="24"/>
          <w:szCs w:val="24"/>
          <w:lang w:val="bg-BG"/>
        </w:rPr>
        <w:t xml:space="preserve"> представляваща един цялостен продукт</w:t>
      </w:r>
      <w:r w:rsidR="00063434" w:rsidRPr="002A48F9">
        <w:rPr>
          <w:rFonts w:ascii="Times New Roman" w:eastAsia="Times New Roman" w:hAnsi="Times New Roman" w:cs="Times New Roman"/>
          <w:sz w:val="24"/>
          <w:szCs w:val="24"/>
          <w:lang w:val="bg-BG"/>
        </w:rPr>
        <w:t>, а не за отделните техни елементи или функционалности,</w:t>
      </w:r>
      <w:r w:rsidR="00992939" w:rsidRPr="002A48F9">
        <w:rPr>
          <w:rFonts w:ascii="Times New Roman" w:eastAsia="Times New Roman" w:hAnsi="Times New Roman" w:cs="Times New Roman"/>
          <w:sz w:val="24"/>
          <w:szCs w:val="24"/>
          <w:lang w:val="bg-BG"/>
        </w:rPr>
        <w:t xml:space="preserve"> обуче</w:t>
      </w:r>
      <w:r w:rsidR="00063434" w:rsidRPr="002A48F9">
        <w:rPr>
          <w:rFonts w:ascii="Times New Roman" w:eastAsia="Times New Roman" w:hAnsi="Times New Roman" w:cs="Times New Roman"/>
          <w:sz w:val="24"/>
          <w:szCs w:val="24"/>
          <w:lang w:val="bg-BG"/>
        </w:rPr>
        <w:t>нието и гаранционната поддръжка.</w:t>
      </w:r>
    </w:p>
    <w:p w:rsidR="0018284B" w:rsidRPr="002A48F9" w:rsidRDefault="0018284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Посочените в настоящия Договор цени са крайни и остават непроменени за срока на действието му.</w:t>
      </w:r>
    </w:p>
    <w:p w:rsidR="00DE302E" w:rsidRPr="002A48F9" w:rsidRDefault="0018284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 Последващи пром</w:t>
      </w:r>
      <w:r w:rsidR="003F5C02" w:rsidRPr="002A48F9">
        <w:rPr>
          <w:rFonts w:ascii="Times New Roman" w:eastAsia="Times New Roman" w:hAnsi="Times New Roman" w:cs="Times New Roman"/>
          <w:sz w:val="24"/>
          <w:szCs w:val="24"/>
          <w:lang w:val="bg-BG"/>
        </w:rPr>
        <w:t xml:space="preserve">ени в конфигурацията, дизайна, </w:t>
      </w:r>
      <w:r w:rsidRPr="002A48F9">
        <w:rPr>
          <w:rFonts w:ascii="Times New Roman" w:eastAsia="Times New Roman" w:hAnsi="Times New Roman" w:cs="Times New Roman"/>
          <w:sz w:val="24"/>
          <w:szCs w:val="24"/>
          <w:lang w:val="bg-BG"/>
        </w:rPr>
        <w:t xml:space="preserve">функционалностите </w:t>
      </w:r>
      <w:r w:rsidR="003F5C02" w:rsidRPr="007B211B">
        <w:rPr>
          <w:rFonts w:ascii="Times New Roman" w:eastAsia="Times New Roman" w:hAnsi="Times New Roman" w:cs="Times New Roman"/>
          <w:color w:val="000000" w:themeColor="text1"/>
          <w:sz w:val="24"/>
          <w:szCs w:val="24"/>
          <w:lang w:val="bg-BG"/>
        </w:rPr>
        <w:t>и други дейности</w:t>
      </w:r>
      <w:r w:rsidR="003F5C02"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 xml:space="preserve">на опорно комуникационната мрежа, непредвидени в Техническата спецификация на </w:t>
      </w:r>
      <w:r w:rsidR="00C66205"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или налагащи се поради причини, които не могат да бъдат вменени във вина на </w:t>
      </w:r>
      <w:r w:rsidR="00C66205" w:rsidRPr="002A48F9">
        <w:rPr>
          <w:rFonts w:ascii="Times New Roman" w:eastAsia="Times New Roman" w:hAnsi="Times New Roman" w:cs="Times New Roman"/>
          <w:b/>
          <w:bCs/>
          <w:sz w:val="24"/>
          <w:szCs w:val="24"/>
          <w:lang w:val="bg-BG"/>
        </w:rPr>
        <w:t>ИЗПЪЛНИТЕЛЯ</w:t>
      </w:r>
      <w:r w:rsidRPr="002A48F9">
        <w:rPr>
          <w:rFonts w:ascii="Times New Roman" w:eastAsia="Times New Roman" w:hAnsi="Times New Roman" w:cs="Times New Roman"/>
          <w:sz w:val="24"/>
          <w:szCs w:val="24"/>
          <w:lang w:val="bg-BG"/>
        </w:rPr>
        <w:t xml:space="preserve"> или се изпълняват по изрично искане на </w:t>
      </w:r>
      <w:r w:rsidR="00C66205"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подлежат на отделно заплащане, съответн</w:t>
      </w:r>
      <w:r w:rsidR="005014EF" w:rsidRPr="002A48F9">
        <w:rPr>
          <w:rFonts w:ascii="Times New Roman" w:eastAsia="Times New Roman" w:hAnsi="Times New Roman" w:cs="Times New Roman"/>
          <w:sz w:val="24"/>
          <w:szCs w:val="24"/>
          <w:lang w:val="bg-BG"/>
        </w:rPr>
        <w:t>о са предмет на</w:t>
      </w:r>
      <w:r w:rsidR="0011581F" w:rsidRPr="002A48F9">
        <w:rPr>
          <w:rFonts w:ascii="Times New Roman" w:eastAsia="Times New Roman" w:hAnsi="Times New Roman" w:cs="Times New Roman"/>
          <w:sz w:val="24"/>
          <w:szCs w:val="24"/>
          <w:lang w:val="bg-BG"/>
        </w:rPr>
        <w:t xml:space="preserve"> допълнително споразумение, при условията на чл. 116 от ЗОП.</w:t>
      </w:r>
    </w:p>
    <w:p w:rsidR="00C66205" w:rsidRPr="002A48F9" w:rsidRDefault="0018284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Чл. 3. </w:t>
      </w:r>
      <w:r w:rsidRPr="002A48F9">
        <w:rPr>
          <w:rFonts w:ascii="Times New Roman" w:eastAsia="Times New Roman" w:hAnsi="Times New Roman" w:cs="Times New Roman"/>
          <w:sz w:val="24"/>
          <w:szCs w:val="24"/>
          <w:lang w:val="bg-BG"/>
        </w:rPr>
        <w:t xml:space="preserve">Плащането на 100 % (с думи: сто процента) от цената по </w:t>
      </w:r>
      <w:r w:rsidR="00DE302E" w:rsidRPr="002A48F9">
        <w:rPr>
          <w:rFonts w:ascii="Times New Roman" w:eastAsia="Times New Roman" w:hAnsi="Times New Roman" w:cs="Times New Roman"/>
          <w:sz w:val="24"/>
          <w:szCs w:val="24"/>
          <w:lang w:val="bg-BG"/>
        </w:rPr>
        <w:t xml:space="preserve">чл.2, ал.1 </w:t>
      </w:r>
      <w:r w:rsidRPr="002A48F9">
        <w:rPr>
          <w:rFonts w:ascii="Times New Roman" w:eastAsia="Times New Roman" w:hAnsi="Times New Roman" w:cs="Times New Roman"/>
          <w:sz w:val="24"/>
          <w:szCs w:val="24"/>
          <w:lang w:val="bg-BG"/>
        </w:rPr>
        <w:t xml:space="preserve">се извършва в срок до 10 (десет) работни дни </w:t>
      </w:r>
      <w:r w:rsidR="00C66205" w:rsidRPr="002A48F9">
        <w:rPr>
          <w:rFonts w:ascii="Times New Roman" w:eastAsia="Times New Roman" w:hAnsi="Times New Roman" w:cs="Times New Roman"/>
          <w:sz w:val="24"/>
          <w:szCs w:val="24"/>
          <w:lang w:val="bg-BG"/>
        </w:rPr>
        <w:t>след представяне на следните подписани документи кумулативно:</w:t>
      </w:r>
    </w:p>
    <w:p w:rsidR="00367278" w:rsidRPr="002A48F9" w:rsidRDefault="00367278" w:rsidP="002A48F9">
      <w:pPr>
        <w:pStyle w:val="a6"/>
        <w:numPr>
          <w:ilvl w:val="0"/>
          <w:numId w:val="38"/>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Окончателен п</w:t>
      </w:r>
      <w:r w:rsidR="00C66205" w:rsidRPr="002A48F9">
        <w:rPr>
          <w:rFonts w:ascii="Times New Roman" w:eastAsia="Times New Roman" w:hAnsi="Times New Roman" w:cs="Times New Roman"/>
          <w:sz w:val="24"/>
          <w:szCs w:val="24"/>
          <w:lang w:val="bg-BG"/>
        </w:rPr>
        <w:t>риемо-предавателен протоко</w:t>
      </w:r>
      <w:r w:rsidR="0011581F" w:rsidRPr="002A48F9">
        <w:rPr>
          <w:rFonts w:ascii="Times New Roman" w:eastAsia="Times New Roman" w:hAnsi="Times New Roman" w:cs="Times New Roman"/>
          <w:sz w:val="24"/>
          <w:szCs w:val="24"/>
          <w:lang w:val="bg-BG"/>
        </w:rPr>
        <w:t>л</w:t>
      </w:r>
      <w:r w:rsidRPr="002A48F9">
        <w:rPr>
          <w:rFonts w:ascii="Times New Roman" w:eastAsia="Times New Roman" w:hAnsi="Times New Roman" w:cs="Times New Roman"/>
          <w:sz w:val="24"/>
          <w:szCs w:val="24"/>
          <w:lang w:val="bg-BG"/>
        </w:rPr>
        <w:t xml:space="preserve"> по смисъла на чл. 5, ал. 4</w:t>
      </w:r>
      <w:r w:rsidR="0011581F" w:rsidRPr="002A48F9">
        <w:rPr>
          <w:rFonts w:ascii="Times New Roman" w:eastAsia="Times New Roman" w:hAnsi="Times New Roman" w:cs="Times New Roman"/>
          <w:sz w:val="24"/>
          <w:szCs w:val="24"/>
          <w:lang w:val="bg-BG"/>
        </w:rPr>
        <w:t xml:space="preserve"> за доставка и интегриране на устройствата</w:t>
      </w:r>
      <w:r w:rsidR="00C66205" w:rsidRPr="002A48F9">
        <w:rPr>
          <w:rFonts w:ascii="Times New Roman" w:eastAsia="Times New Roman" w:hAnsi="Times New Roman" w:cs="Times New Roman"/>
          <w:sz w:val="24"/>
          <w:szCs w:val="24"/>
          <w:lang w:val="bg-BG"/>
        </w:rPr>
        <w:t xml:space="preserve"> и осъществена проверка на функционалността им</w:t>
      </w:r>
      <w:r w:rsidR="00C66205" w:rsidRPr="002A48F9">
        <w:rPr>
          <w:rFonts w:ascii="Times New Roman" w:hAnsi="Times New Roman" w:cs="Times New Roman"/>
          <w:sz w:val="24"/>
          <w:szCs w:val="24"/>
        </w:rPr>
        <w:t xml:space="preserve"> </w:t>
      </w:r>
      <w:r w:rsidR="00C66205" w:rsidRPr="002A48F9">
        <w:rPr>
          <w:rFonts w:ascii="Times New Roman" w:eastAsia="Times New Roman" w:hAnsi="Times New Roman" w:cs="Times New Roman"/>
          <w:sz w:val="24"/>
          <w:szCs w:val="24"/>
          <w:lang w:val="bg-BG"/>
        </w:rPr>
        <w:t>бе</w:t>
      </w:r>
      <w:r w:rsidR="00063434" w:rsidRPr="002A48F9">
        <w:rPr>
          <w:rFonts w:ascii="Times New Roman" w:eastAsia="Times New Roman" w:hAnsi="Times New Roman" w:cs="Times New Roman"/>
          <w:sz w:val="24"/>
          <w:szCs w:val="24"/>
          <w:lang w:val="bg-BG"/>
        </w:rPr>
        <w:t>з забележки, подписан от двете с</w:t>
      </w:r>
      <w:r w:rsidR="00C66205" w:rsidRPr="002A48F9">
        <w:rPr>
          <w:rFonts w:ascii="Times New Roman" w:eastAsia="Times New Roman" w:hAnsi="Times New Roman" w:cs="Times New Roman"/>
          <w:sz w:val="24"/>
          <w:szCs w:val="24"/>
          <w:lang w:val="bg-BG"/>
        </w:rPr>
        <w:t>трани или упълномощени от тях лица</w:t>
      </w:r>
      <w:r w:rsidRPr="002A48F9">
        <w:rPr>
          <w:rFonts w:ascii="Times New Roman" w:eastAsia="Times New Roman" w:hAnsi="Times New Roman" w:cs="Times New Roman"/>
          <w:sz w:val="24"/>
          <w:szCs w:val="24"/>
          <w:lang w:val="bg-BG"/>
        </w:rPr>
        <w:t>.</w:t>
      </w:r>
    </w:p>
    <w:p w:rsidR="00C66205" w:rsidRPr="002A48F9" w:rsidRDefault="00367278" w:rsidP="002A48F9">
      <w:pPr>
        <w:pStyle w:val="a6"/>
        <w:numPr>
          <w:ilvl w:val="0"/>
          <w:numId w:val="38"/>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w:t>
      </w:r>
      <w:r w:rsidR="00C66205" w:rsidRPr="002A48F9">
        <w:rPr>
          <w:rFonts w:ascii="Times New Roman" w:eastAsia="Times New Roman" w:hAnsi="Times New Roman" w:cs="Times New Roman"/>
          <w:sz w:val="24"/>
          <w:szCs w:val="24"/>
          <w:lang w:val="bg-BG"/>
        </w:rPr>
        <w:t xml:space="preserve">Протокол за извършено обучение </w:t>
      </w:r>
      <w:r w:rsidR="00391A66" w:rsidRPr="002A48F9">
        <w:rPr>
          <w:rFonts w:ascii="Times New Roman" w:eastAsia="Times New Roman" w:hAnsi="Times New Roman" w:cs="Times New Roman"/>
          <w:sz w:val="24"/>
          <w:szCs w:val="24"/>
          <w:lang w:val="bg-BG"/>
        </w:rPr>
        <w:t xml:space="preserve">и сертифициране </w:t>
      </w:r>
      <w:r w:rsidR="00C66205" w:rsidRPr="002A48F9">
        <w:rPr>
          <w:rFonts w:ascii="Times New Roman" w:eastAsia="Times New Roman" w:hAnsi="Times New Roman" w:cs="Times New Roman"/>
          <w:sz w:val="24"/>
          <w:szCs w:val="24"/>
          <w:lang w:val="bg-BG"/>
        </w:rPr>
        <w:t>на персонала, посочен от Възложителя</w:t>
      </w:r>
      <w:r w:rsidR="00391A66" w:rsidRPr="002A48F9">
        <w:rPr>
          <w:rFonts w:ascii="Times New Roman" w:eastAsia="Times New Roman" w:hAnsi="Times New Roman" w:cs="Times New Roman"/>
          <w:sz w:val="24"/>
          <w:szCs w:val="24"/>
          <w:lang w:val="bg-BG"/>
        </w:rPr>
        <w:t>,</w:t>
      </w:r>
      <w:r w:rsidR="00C66205" w:rsidRPr="002A48F9">
        <w:rPr>
          <w:rFonts w:ascii="Times New Roman" w:eastAsia="Times New Roman" w:hAnsi="Times New Roman" w:cs="Times New Roman"/>
          <w:sz w:val="24"/>
          <w:szCs w:val="24"/>
          <w:lang w:val="bg-BG"/>
        </w:rPr>
        <w:t xml:space="preserve"> за ра</w:t>
      </w:r>
      <w:r w:rsidR="00DE302E" w:rsidRPr="002A48F9">
        <w:rPr>
          <w:rFonts w:ascii="Times New Roman" w:eastAsia="Times New Roman" w:hAnsi="Times New Roman" w:cs="Times New Roman"/>
          <w:sz w:val="24"/>
          <w:szCs w:val="24"/>
          <w:lang w:val="bg-BG"/>
        </w:rPr>
        <w:t xml:space="preserve">бота с доставените </w:t>
      </w:r>
      <w:r w:rsidR="0011581F" w:rsidRPr="002A48F9">
        <w:rPr>
          <w:rFonts w:ascii="Times New Roman" w:eastAsia="Times New Roman" w:hAnsi="Times New Roman" w:cs="Times New Roman"/>
          <w:sz w:val="24"/>
          <w:szCs w:val="24"/>
          <w:lang w:val="bg-BG"/>
        </w:rPr>
        <w:t>устройствата</w:t>
      </w:r>
      <w:r w:rsidR="00C66205" w:rsidRPr="002A48F9">
        <w:rPr>
          <w:rFonts w:ascii="Times New Roman" w:eastAsia="Times New Roman" w:hAnsi="Times New Roman" w:cs="Times New Roman"/>
          <w:sz w:val="24"/>
          <w:szCs w:val="24"/>
          <w:lang w:val="bg-BG"/>
        </w:rPr>
        <w:t>;</w:t>
      </w:r>
    </w:p>
    <w:p w:rsidR="00C66205" w:rsidRPr="002A48F9" w:rsidRDefault="00C66205" w:rsidP="002A48F9">
      <w:pPr>
        <w:pStyle w:val="a6"/>
        <w:numPr>
          <w:ilvl w:val="0"/>
          <w:numId w:val="38"/>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Фактура, издадена от Изпълнителя и подписана от Възложителя или упълномощено от него лице, съдържаща всички законови реквизити;</w:t>
      </w:r>
    </w:p>
    <w:p w:rsidR="00C66205" w:rsidRPr="002A48F9" w:rsidRDefault="00C66205" w:rsidP="002A48F9">
      <w:pPr>
        <w:pStyle w:val="a6"/>
        <w:numPr>
          <w:ilvl w:val="0"/>
          <w:numId w:val="38"/>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За дата на плащането, се счита датата на заверяване на банковата сметка на Изпълнителя със съответната дължима сума.</w:t>
      </w:r>
    </w:p>
    <w:p w:rsidR="006A162B" w:rsidRPr="002A48F9" w:rsidRDefault="006A162B" w:rsidP="002A48F9">
      <w:pPr>
        <w:pStyle w:val="a6"/>
        <w:numPr>
          <w:ilvl w:val="0"/>
          <w:numId w:val="38"/>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Плащането се извършва в български левове, с платежно нареждане по следната банкова сметка, посочена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IBAN: ………………………………….</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BIC: ……………………………………..</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БАНКА: ............................................</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ТИТУЛЯР НА СМЕТКА…………………………………..</w:t>
      </w:r>
    </w:p>
    <w:p w:rsidR="00391A66" w:rsidRPr="00691EC5" w:rsidRDefault="00C66205" w:rsidP="002A48F9">
      <w:pPr>
        <w:pStyle w:val="a6"/>
        <w:numPr>
          <w:ilvl w:val="0"/>
          <w:numId w:val="38"/>
        </w:numPr>
        <w:spacing w:after="0"/>
        <w:ind w:left="0" w:right="-1"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ИЗПЪЛНИТЕЛЯТ е длъжен да уведомява писмено ВЪЗЛОЖИТЕЛЯ за всички последващи промени по горната алинея в срок от 5 (пет) дни, считано от момента на промяна. В случай, че ИЗПЪЛНИТЕЛЯТ не уведоми ВЪЗЛОЖИТЕЛЯ в този срок се счита, че плащанията са надлежно извършени.</w:t>
      </w:r>
    </w:p>
    <w:p w:rsidR="00391A66" w:rsidRPr="002A48F9" w:rsidRDefault="00391A66" w:rsidP="002A48F9">
      <w:pPr>
        <w:spacing w:after="0"/>
        <w:ind w:right="-1"/>
        <w:jc w:val="both"/>
        <w:rPr>
          <w:rFonts w:ascii="Times New Roman" w:eastAsia="Times New Roman" w:hAnsi="Times New Roman" w:cs="Times New Roman"/>
          <w:sz w:val="24"/>
          <w:szCs w:val="24"/>
          <w:lang w:val="bg-BG"/>
        </w:rPr>
      </w:pPr>
    </w:p>
    <w:p w:rsidR="006A162B" w:rsidRPr="002A48F9" w:rsidRDefault="006A162B" w:rsidP="002A48F9">
      <w:pPr>
        <w:spacing w:after="0"/>
        <w:ind w:firstLine="72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ІІІ. СРОК И МЯСТО НА ИЗПЪЛНЕНИЕ </w:t>
      </w:r>
    </w:p>
    <w:p w:rsidR="0011581F" w:rsidRPr="002A48F9" w:rsidRDefault="005F6115"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Чл.4</w:t>
      </w:r>
      <w:r w:rsidR="006A162B" w:rsidRPr="002A48F9">
        <w:rPr>
          <w:rFonts w:ascii="Times New Roman" w:eastAsia="Times New Roman" w:hAnsi="Times New Roman" w:cs="Times New Roman"/>
          <w:b/>
          <w:sz w:val="24"/>
          <w:szCs w:val="24"/>
          <w:lang w:val="bg-BG"/>
        </w:rPr>
        <w:t xml:space="preserve">. (1) </w:t>
      </w:r>
      <w:r w:rsidR="006A162B" w:rsidRPr="002A48F9">
        <w:rPr>
          <w:rFonts w:ascii="Times New Roman" w:eastAsia="Times New Roman" w:hAnsi="Times New Roman" w:cs="Times New Roman"/>
          <w:sz w:val="24"/>
          <w:szCs w:val="24"/>
          <w:lang w:val="bg-BG"/>
        </w:rPr>
        <w:t xml:space="preserve">Договорът влиза в сила от датата на подписването му </w:t>
      </w:r>
      <w:r w:rsidR="0011581F" w:rsidRPr="002A48F9">
        <w:rPr>
          <w:rFonts w:ascii="Times New Roman" w:eastAsia="Times New Roman" w:hAnsi="Times New Roman" w:cs="Times New Roman"/>
          <w:sz w:val="24"/>
          <w:szCs w:val="24"/>
          <w:lang w:val="bg-BG"/>
        </w:rPr>
        <w:t xml:space="preserve">и има действие до изтичането </w:t>
      </w:r>
      <w:r w:rsidR="0011581F" w:rsidRPr="002A48F9">
        <w:rPr>
          <w:rFonts w:ascii="Times New Roman" w:eastAsia="Times New Roman" w:hAnsi="Times New Roman" w:cs="Times New Roman"/>
          <w:sz w:val="24"/>
          <w:szCs w:val="24"/>
          <w:lang w:val="bg-BG" w:eastAsia="bg-BG"/>
        </w:rPr>
        <w:t>на най-дългия от гаранционните срокове</w:t>
      </w:r>
      <w:r w:rsidR="0011581F" w:rsidRPr="002A48F9">
        <w:rPr>
          <w:rFonts w:ascii="Times New Roman" w:eastAsia="Times New Roman" w:hAnsi="Times New Roman" w:cs="Times New Roman"/>
          <w:sz w:val="24"/>
          <w:szCs w:val="24"/>
          <w:lang w:val="bg-BG"/>
        </w:rPr>
        <w:t xml:space="preserve"> </w:t>
      </w:r>
      <w:r w:rsidR="006A162B" w:rsidRPr="002A48F9">
        <w:rPr>
          <w:rFonts w:ascii="Times New Roman" w:eastAsia="Times New Roman" w:hAnsi="Times New Roman" w:cs="Times New Roman"/>
          <w:sz w:val="24"/>
          <w:szCs w:val="24"/>
          <w:lang w:val="bg-BG"/>
        </w:rPr>
        <w:t xml:space="preserve">на доставените устройства, съгласно </w:t>
      </w:r>
      <w:r w:rsidR="006A162B" w:rsidRPr="002A48F9">
        <w:rPr>
          <w:rFonts w:ascii="Times New Roman" w:eastAsia="Times New Roman" w:hAnsi="Times New Roman" w:cs="Times New Roman"/>
          <w:sz w:val="24"/>
          <w:szCs w:val="24"/>
          <w:lang w:val="bg-BG" w:eastAsia="bg-BG"/>
        </w:rPr>
        <w:t>предложението за изпълнение на поръчкат</w:t>
      </w:r>
      <w:r w:rsidR="00C66205" w:rsidRPr="002A48F9">
        <w:rPr>
          <w:rFonts w:ascii="Times New Roman" w:eastAsia="Times New Roman" w:hAnsi="Times New Roman" w:cs="Times New Roman"/>
          <w:sz w:val="24"/>
          <w:szCs w:val="24"/>
          <w:lang w:val="bg-BG" w:eastAsia="bg-BG"/>
        </w:rPr>
        <w:t>а на Изпълнителя (Приложение № 2</w:t>
      </w:r>
      <w:r w:rsidR="006A162B" w:rsidRPr="002A48F9">
        <w:rPr>
          <w:rFonts w:ascii="Times New Roman" w:eastAsia="Times New Roman" w:hAnsi="Times New Roman" w:cs="Times New Roman"/>
          <w:sz w:val="24"/>
          <w:szCs w:val="24"/>
          <w:lang w:val="bg-BG" w:eastAsia="bg-BG"/>
        </w:rPr>
        <w:t>)</w:t>
      </w:r>
      <w:r w:rsidR="0011581F" w:rsidRPr="002A48F9">
        <w:rPr>
          <w:rFonts w:ascii="Times New Roman" w:eastAsia="Times New Roman" w:hAnsi="Times New Roman" w:cs="Times New Roman"/>
          <w:sz w:val="24"/>
          <w:szCs w:val="24"/>
          <w:lang w:val="bg-BG" w:eastAsia="bg-BG"/>
        </w:rPr>
        <w:t>.</w:t>
      </w:r>
    </w:p>
    <w:p w:rsidR="006A162B" w:rsidRPr="002A48F9" w:rsidRDefault="006A162B" w:rsidP="002A48F9">
      <w:pPr>
        <w:spacing w:after="0"/>
        <w:ind w:firstLine="720"/>
        <w:jc w:val="both"/>
        <w:rPr>
          <w:rFonts w:ascii="Times New Roman" w:eastAsia="Times New Roman" w:hAnsi="Times New Roman" w:cs="Times New Roman"/>
          <w:sz w:val="24"/>
          <w:szCs w:val="24"/>
        </w:rPr>
      </w:pPr>
      <w:r w:rsidRPr="002A48F9">
        <w:rPr>
          <w:rFonts w:ascii="Times New Roman" w:eastAsia="Times New Roman" w:hAnsi="Times New Roman" w:cs="Times New Roman"/>
          <w:b/>
          <w:color w:val="000000"/>
          <w:spacing w:val="-4"/>
          <w:sz w:val="24"/>
          <w:szCs w:val="24"/>
          <w:lang w:val="bg-BG"/>
        </w:rPr>
        <w:t>(2)</w:t>
      </w:r>
      <w:r w:rsidRPr="002A48F9">
        <w:rPr>
          <w:rFonts w:ascii="Times New Roman" w:eastAsia="Times New Roman" w:hAnsi="Times New Roman" w:cs="Times New Roman"/>
          <w:color w:val="000000"/>
          <w:spacing w:val="-4"/>
          <w:sz w:val="24"/>
          <w:szCs w:val="24"/>
          <w:lang w:val="bg-BG"/>
        </w:rPr>
        <w:t xml:space="preserve"> Мястото на изпълнение на поръчката е на адреса на </w:t>
      </w:r>
      <w:r w:rsidRPr="002A48F9">
        <w:rPr>
          <w:rFonts w:ascii="Times New Roman" w:eastAsia="Times New Roman" w:hAnsi="Times New Roman" w:cs="Times New Roman"/>
          <w:b/>
          <w:bCs/>
          <w:sz w:val="24"/>
          <w:szCs w:val="24"/>
          <w:lang w:val="bg-BG"/>
        </w:rPr>
        <w:t>ВЪЗЛОЖИТЕЛЯ</w:t>
      </w:r>
      <w:r w:rsidRPr="002A48F9">
        <w:rPr>
          <w:rFonts w:ascii="Times New Roman" w:eastAsia="Times New Roman" w:hAnsi="Times New Roman" w:cs="Times New Roman"/>
          <w:sz w:val="24"/>
          <w:szCs w:val="24"/>
          <w:lang w:val="bg-BG"/>
        </w:rPr>
        <w:t>.</w:t>
      </w:r>
    </w:p>
    <w:p w:rsidR="00C66205" w:rsidRPr="002A48F9" w:rsidRDefault="006A162B"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w:t>
      </w:r>
      <w:r w:rsidR="00C66205" w:rsidRPr="002A48F9">
        <w:rPr>
          <w:rFonts w:ascii="Times New Roman" w:eastAsia="Times New Roman" w:hAnsi="Times New Roman" w:cs="Times New Roman"/>
          <w:sz w:val="24"/>
          <w:szCs w:val="24"/>
          <w:lang w:val="bg-BG"/>
        </w:rPr>
        <w:t xml:space="preserve">Срокът за доставка на устройствата, съгласно </w:t>
      </w:r>
      <w:r w:rsidR="00391A66" w:rsidRPr="002A48F9">
        <w:rPr>
          <w:rFonts w:ascii="Times New Roman" w:eastAsia="Times New Roman" w:hAnsi="Times New Roman" w:cs="Times New Roman"/>
          <w:sz w:val="24"/>
          <w:szCs w:val="24"/>
          <w:lang w:val="bg-BG"/>
        </w:rPr>
        <w:t>Техническото предложение за изпълнение на поръчката на Изпълнителя (Приложение № 2)</w:t>
      </w:r>
      <w:r w:rsidR="00C66205" w:rsidRPr="002A48F9">
        <w:rPr>
          <w:rFonts w:ascii="Times New Roman" w:eastAsia="Times New Roman" w:hAnsi="Times New Roman" w:cs="Times New Roman"/>
          <w:sz w:val="24"/>
          <w:szCs w:val="24"/>
          <w:lang w:val="bg-BG"/>
        </w:rPr>
        <w:t xml:space="preserve"> </w:t>
      </w:r>
      <w:r w:rsidR="00DE302E" w:rsidRPr="002A48F9">
        <w:rPr>
          <w:rFonts w:ascii="Times New Roman" w:eastAsia="Times New Roman" w:hAnsi="Times New Roman" w:cs="Times New Roman"/>
          <w:sz w:val="24"/>
          <w:szCs w:val="24"/>
          <w:lang w:val="bg-BG"/>
        </w:rPr>
        <w:t>е …………………..</w:t>
      </w:r>
      <w:r w:rsidR="002572E5" w:rsidRPr="002A48F9">
        <w:rPr>
          <w:rFonts w:ascii="Times New Roman" w:eastAsia="Times New Roman" w:hAnsi="Times New Roman" w:cs="Times New Roman"/>
          <w:sz w:val="24"/>
          <w:szCs w:val="24"/>
          <w:lang w:val="bg-BG"/>
        </w:rPr>
        <w:t xml:space="preserve"> </w:t>
      </w:r>
      <w:r w:rsidR="00391A66" w:rsidRPr="002A48F9">
        <w:rPr>
          <w:rFonts w:ascii="Times New Roman" w:eastAsia="Times New Roman" w:hAnsi="Times New Roman" w:cs="Times New Roman"/>
          <w:sz w:val="24"/>
          <w:szCs w:val="24"/>
          <w:lang w:val="bg-BG"/>
        </w:rPr>
        <w:t xml:space="preserve">работни </w:t>
      </w:r>
      <w:r w:rsidR="002572E5" w:rsidRPr="002A48F9">
        <w:rPr>
          <w:rFonts w:ascii="Times New Roman" w:eastAsia="Times New Roman" w:hAnsi="Times New Roman" w:cs="Times New Roman"/>
          <w:sz w:val="24"/>
          <w:szCs w:val="24"/>
          <w:lang w:val="bg-BG"/>
        </w:rPr>
        <w:t>дни, считано от датата на подписване на договора</w:t>
      </w:r>
      <w:r w:rsidR="007B4903" w:rsidRPr="002A48F9">
        <w:rPr>
          <w:rFonts w:ascii="Times New Roman" w:eastAsia="Times New Roman" w:hAnsi="Times New Roman" w:cs="Times New Roman"/>
          <w:sz w:val="24"/>
          <w:szCs w:val="24"/>
          <w:lang w:val="bg-BG"/>
        </w:rPr>
        <w:t>.</w:t>
      </w:r>
    </w:p>
    <w:p w:rsidR="00C66205" w:rsidRPr="002A48F9" w:rsidRDefault="005F6115"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00C66205" w:rsidRPr="002A48F9">
        <w:rPr>
          <w:rFonts w:ascii="Times New Roman" w:eastAsia="Times New Roman" w:hAnsi="Times New Roman" w:cs="Times New Roman"/>
          <w:b/>
          <w:sz w:val="24"/>
          <w:szCs w:val="24"/>
          <w:lang w:val="bg-BG"/>
        </w:rPr>
        <w:t>)</w:t>
      </w:r>
      <w:r w:rsidR="001D0B31" w:rsidRPr="002A48F9">
        <w:rPr>
          <w:rFonts w:ascii="Times New Roman" w:eastAsia="Times New Roman" w:hAnsi="Times New Roman" w:cs="Times New Roman"/>
          <w:sz w:val="24"/>
          <w:szCs w:val="24"/>
          <w:lang w:val="bg-BG"/>
        </w:rPr>
        <w:t xml:space="preserve"> Срокът за </w:t>
      </w:r>
      <w:r w:rsidR="00C66205" w:rsidRPr="002A48F9">
        <w:rPr>
          <w:rFonts w:ascii="Times New Roman" w:eastAsia="Times New Roman" w:hAnsi="Times New Roman" w:cs="Times New Roman"/>
          <w:sz w:val="24"/>
          <w:szCs w:val="24"/>
          <w:lang w:val="bg-BG"/>
        </w:rPr>
        <w:t xml:space="preserve">интегриране на </w:t>
      </w:r>
      <w:r w:rsidR="002572E5" w:rsidRPr="002A48F9">
        <w:rPr>
          <w:rFonts w:ascii="Times New Roman" w:eastAsia="Times New Roman" w:hAnsi="Times New Roman" w:cs="Times New Roman"/>
          <w:sz w:val="24"/>
          <w:szCs w:val="24"/>
          <w:lang w:val="bg-BG"/>
        </w:rPr>
        <w:t xml:space="preserve">доставените устройства </w:t>
      </w:r>
      <w:r w:rsidR="00C66205" w:rsidRPr="002A48F9">
        <w:rPr>
          <w:rFonts w:ascii="Times New Roman" w:eastAsia="Times New Roman" w:hAnsi="Times New Roman" w:cs="Times New Roman"/>
          <w:sz w:val="24"/>
          <w:szCs w:val="24"/>
          <w:lang w:val="bg-BG"/>
        </w:rPr>
        <w:t xml:space="preserve">в системите на Възложителя </w:t>
      </w:r>
      <w:r w:rsidR="00DE302E" w:rsidRPr="002A48F9">
        <w:rPr>
          <w:rFonts w:ascii="Times New Roman" w:eastAsia="Times New Roman" w:hAnsi="Times New Roman" w:cs="Times New Roman"/>
          <w:sz w:val="24"/>
          <w:szCs w:val="24"/>
          <w:lang w:val="bg-BG"/>
        </w:rPr>
        <w:t>е ………………</w:t>
      </w:r>
      <w:r w:rsidR="00391A66" w:rsidRPr="002A48F9">
        <w:rPr>
          <w:rFonts w:ascii="Times New Roman" w:eastAsia="Times New Roman" w:hAnsi="Times New Roman" w:cs="Times New Roman"/>
          <w:sz w:val="24"/>
          <w:szCs w:val="24"/>
          <w:lang w:val="bg-BG"/>
        </w:rPr>
        <w:t xml:space="preserve"> работни</w:t>
      </w:r>
      <w:r w:rsidR="00C66205" w:rsidRPr="002A48F9">
        <w:rPr>
          <w:rFonts w:ascii="Times New Roman" w:eastAsia="Times New Roman" w:hAnsi="Times New Roman" w:cs="Times New Roman"/>
          <w:sz w:val="24"/>
          <w:szCs w:val="24"/>
          <w:lang w:val="bg-BG"/>
        </w:rPr>
        <w:t xml:space="preserve"> дни, </w:t>
      </w:r>
      <w:r w:rsidR="00391A66" w:rsidRPr="002A48F9">
        <w:rPr>
          <w:rFonts w:ascii="Times New Roman" w:eastAsia="Times New Roman" w:hAnsi="Times New Roman" w:cs="Times New Roman"/>
          <w:sz w:val="24"/>
          <w:szCs w:val="24"/>
          <w:lang w:val="bg-BG"/>
        </w:rPr>
        <w:t>след</w:t>
      </w:r>
      <w:r w:rsidR="00C66205" w:rsidRPr="002A48F9">
        <w:rPr>
          <w:rFonts w:ascii="Times New Roman" w:eastAsia="Times New Roman" w:hAnsi="Times New Roman" w:cs="Times New Roman"/>
          <w:sz w:val="24"/>
          <w:szCs w:val="24"/>
          <w:lang w:val="bg-BG"/>
        </w:rPr>
        <w:t xml:space="preserve"> </w:t>
      </w:r>
      <w:r w:rsidR="00DE302E" w:rsidRPr="002A48F9">
        <w:rPr>
          <w:rFonts w:ascii="Times New Roman" w:eastAsia="Times New Roman" w:hAnsi="Times New Roman" w:cs="Times New Roman"/>
          <w:sz w:val="24"/>
          <w:szCs w:val="24"/>
          <w:lang w:val="bg-BG"/>
        </w:rPr>
        <w:t>доставка на устройствата.</w:t>
      </w:r>
    </w:p>
    <w:p w:rsidR="000E3692" w:rsidRPr="002A48F9" w:rsidRDefault="005F6115"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00C66205"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sz w:val="24"/>
          <w:szCs w:val="24"/>
          <w:lang w:val="bg-BG"/>
        </w:rPr>
        <w:t xml:space="preserve"> </w:t>
      </w:r>
      <w:r w:rsidR="00C66205" w:rsidRPr="002A48F9">
        <w:rPr>
          <w:rFonts w:ascii="Times New Roman" w:eastAsia="Times New Roman" w:hAnsi="Times New Roman" w:cs="Times New Roman"/>
          <w:sz w:val="24"/>
          <w:szCs w:val="24"/>
          <w:lang w:val="bg-BG"/>
        </w:rPr>
        <w:t xml:space="preserve">Срокът </w:t>
      </w:r>
      <w:r w:rsidR="002349D1" w:rsidRPr="002A48F9">
        <w:rPr>
          <w:rFonts w:ascii="Times New Roman" w:eastAsia="Times New Roman" w:hAnsi="Times New Roman" w:cs="Times New Roman"/>
          <w:sz w:val="24"/>
          <w:szCs w:val="24"/>
          <w:lang w:val="bg-BG"/>
        </w:rPr>
        <w:t xml:space="preserve">за </w:t>
      </w:r>
      <w:r w:rsidR="00C66205" w:rsidRPr="002A48F9">
        <w:rPr>
          <w:rFonts w:ascii="Times New Roman" w:eastAsia="Times New Roman" w:hAnsi="Times New Roman" w:cs="Times New Roman"/>
          <w:sz w:val="24"/>
          <w:szCs w:val="24"/>
          <w:lang w:val="bg-BG"/>
        </w:rPr>
        <w:t xml:space="preserve">обучение </w:t>
      </w:r>
      <w:r w:rsidR="00391A66" w:rsidRPr="002A48F9">
        <w:rPr>
          <w:rFonts w:ascii="Times New Roman" w:eastAsia="Times New Roman" w:hAnsi="Times New Roman" w:cs="Times New Roman"/>
          <w:sz w:val="24"/>
          <w:szCs w:val="24"/>
          <w:lang w:val="bg-BG"/>
        </w:rPr>
        <w:t xml:space="preserve">и сертифициране </w:t>
      </w:r>
      <w:r w:rsidR="00C66205" w:rsidRPr="002A48F9">
        <w:rPr>
          <w:rFonts w:ascii="Times New Roman" w:eastAsia="Times New Roman" w:hAnsi="Times New Roman" w:cs="Times New Roman"/>
          <w:sz w:val="24"/>
          <w:szCs w:val="24"/>
          <w:lang w:val="bg-BG"/>
        </w:rPr>
        <w:t>на специалисти, посоч</w:t>
      </w:r>
      <w:r w:rsidR="002349D1" w:rsidRPr="002A48F9">
        <w:rPr>
          <w:rFonts w:ascii="Times New Roman" w:eastAsia="Times New Roman" w:hAnsi="Times New Roman" w:cs="Times New Roman"/>
          <w:sz w:val="24"/>
          <w:szCs w:val="24"/>
          <w:lang w:val="bg-BG"/>
        </w:rPr>
        <w:t>ени от Възложителя</w:t>
      </w:r>
      <w:r w:rsidR="00391A66" w:rsidRPr="002A48F9">
        <w:rPr>
          <w:rFonts w:ascii="Times New Roman" w:eastAsia="Times New Roman" w:hAnsi="Times New Roman" w:cs="Times New Roman"/>
          <w:sz w:val="24"/>
          <w:szCs w:val="24"/>
          <w:lang w:val="bg-BG"/>
        </w:rPr>
        <w:t>,</w:t>
      </w:r>
      <w:r w:rsidR="002349D1" w:rsidRPr="002A48F9">
        <w:rPr>
          <w:rFonts w:ascii="Times New Roman" w:eastAsia="Times New Roman" w:hAnsi="Times New Roman" w:cs="Times New Roman"/>
          <w:sz w:val="24"/>
          <w:szCs w:val="24"/>
          <w:lang w:val="bg-BG"/>
        </w:rPr>
        <w:t xml:space="preserve"> за работа с </w:t>
      </w:r>
      <w:r w:rsidR="00391A66" w:rsidRPr="002A48F9">
        <w:rPr>
          <w:rFonts w:ascii="Times New Roman" w:eastAsia="Calibri" w:hAnsi="Times New Roman" w:cs="Times New Roman"/>
          <w:sz w:val="24"/>
          <w:szCs w:val="24"/>
          <w:lang w:val="bg-BG"/>
        </w:rPr>
        <w:t>устройствата по т.4.1 и 4.2 от Техническата спецификация на Възложителя (Комутатори за достъп до крайни потребители и L3 комутатор)</w:t>
      </w:r>
      <w:r w:rsidR="002349D1" w:rsidRPr="002A48F9">
        <w:rPr>
          <w:rFonts w:ascii="Times New Roman" w:eastAsia="Times New Roman" w:hAnsi="Times New Roman" w:cs="Times New Roman"/>
          <w:sz w:val="24"/>
          <w:szCs w:val="24"/>
          <w:lang w:val="bg-BG"/>
        </w:rPr>
        <w:t xml:space="preserve"> </w:t>
      </w:r>
      <w:r w:rsidR="00C66205" w:rsidRPr="002A48F9">
        <w:rPr>
          <w:rFonts w:ascii="Times New Roman" w:eastAsia="Times New Roman" w:hAnsi="Times New Roman" w:cs="Times New Roman"/>
          <w:sz w:val="24"/>
          <w:szCs w:val="24"/>
          <w:lang w:val="bg-BG"/>
        </w:rPr>
        <w:t xml:space="preserve">е </w:t>
      </w:r>
      <w:r w:rsidR="00DE302E" w:rsidRPr="002A48F9">
        <w:rPr>
          <w:rFonts w:ascii="Times New Roman" w:eastAsia="Times New Roman" w:hAnsi="Times New Roman" w:cs="Times New Roman"/>
          <w:sz w:val="24"/>
          <w:szCs w:val="24"/>
          <w:lang w:val="bg-BG"/>
        </w:rPr>
        <w:t>…………………..</w:t>
      </w:r>
      <w:r w:rsidR="00391A66" w:rsidRPr="002A48F9">
        <w:rPr>
          <w:rFonts w:ascii="Times New Roman" w:eastAsia="Times New Roman" w:hAnsi="Times New Roman" w:cs="Times New Roman"/>
          <w:sz w:val="24"/>
          <w:szCs w:val="24"/>
          <w:lang w:val="bg-BG"/>
        </w:rPr>
        <w:t>работни</w:t>
      </w:r>
      <w:r w:rsidR="001717EE" w:rsidRPr="002A48F9">
        <w:rPr>
          <w:rFonts w:ascii="Times New Roman" w:eastAsia="Times New Roman" w:hAnsi="Times New Roman" w:cs="Times New Roman"/>
          <w:sz w:val="24"/>
          <w:szCs w:val="24"/>
          <w:lang w:val="bg-BG"/>
        </w:rPr>
        <w:t xml:space="preserve"> дни, считано</w:t>
      </w:r>
      <w:r w:rsidR="00C66205" w:rsidRPr="002A48F9">
        <w:rPr>
          <w:rFonts w:ascii="Times New Roman" w:eastAsia="Times New Roman" w:hAnsi="Times New Roman" w:cs="Times New Roman"/>
          <w:sz w:val="24"/>
          <w:szCs w:val="24"/>
          <w:lang w:val="bg-BG"/>
        </w:rPr>
        <w:t xml:space="preserve"> </w:t>
      </w:r>
      <w:r w:rsidR="002349D1" w:rsidRPr="002A48F9">
        <w:rPr>
          <w:rFonts w:ascii="Times New Roman" w:eastAsia="Times New Roman" w:hAnsi="Times New Roman" w:cs="Times New Roman"/>
          <w:sz w:val="24"/>
          <w:szCs w:val="24"/>
          <w:lang w:val="bg-BG"/>
        </w:rPr>
        <w:t>от датата на подписване на договора.</w:t>
      </w:r>
    </w:p>
    <w:p w:rsidR="000E3692" w:rsidRPr="002A48F9" w:rsidRDefault="000E369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color w:val="000000"/>
          <w:sz w:val="24"/>
          <w:szCs w:val="24"/>
          <w:lang w:val="bg-BG"/>
        </w:rPr>
        <w:t xml:space="preserve">При заявена от ВЪЗЛОЖИТЕЛЯ необходимост, работата се спира при провеждане на мероприятия, или други </w:t>
      </w:r>
      <w:r w:rsidRPr="002A48F9">
        <w:rPr>
          <w:rFonts w:ascii="Times New Roman" w:eastAsia="Times New Roman" w:hAnsi="Times New Roman" w:cs="Times New Roman"/>
          <w:sz w:val="24"/>
          <w:szCs w:val="24"/>
          <w:lang w:val="bg-BG"/>
        </w:rPr>
        <w:t xml:space="preserve">обстоятелства (аварии, бомбени заплахи и др.), които са извън контрола на възложителя или изпълнителя, за което се съставя двустранен протокол. Срокът за изпълнение на работата по договора (в </w:t>
      </w:r>
      <w:r w:rsidR="00391A66" w:rsidRPr="002A48F9">
        <w:rPr>
          <w:rFonts w:ascii="Times New Roman" w:eastAsia="Times New Roman" w:hAnsi="Times New Roman" w:cs="Times New Roman"/>
          <w:sz w:val="24"/>
          <w:szCs w:val="24"/>
          <w:lang w:val="bg-BG"/>
        </w:rPr>
        <w:t>работни</w:t>
      </w:r>
      <w:r w:rsidRPr="002A48F9">
        <w:rPr>
          <w:rFonts w:ascii="Times New Roman" w:eastAsia="Times New Roman" w:hAnsi="Times New Roman" w:cs="Times New Roman"/>
          <w:sz w:val="24"/>
          <w:szCs w:val="24"/>
          <w:lang w:val="bg-BG"/>
        </w:rPr>
        <w:t xml:space="preserve"> дни) по чл.4, ал. 4, се </w:t>
      </w:r>
      <w:r w:rsidRPr="002A48F9">
        <w:rPr>
          <w:rFonts w:ascii="Times New Roman" w:eastAsia="Times New Roman" w:hAnsi="Times New Roman" w:cs="Times New Roman"/>
          <w:color w:val="000000"/>
          <w:sz w:val="24"/>
          <w:szCs w:val="24"/>
          <w:lang w:val="bg-BG"/>
        </w:rPr>
        <w:t>удължава с времето, през което работата е спряна, съгласно двустранния протокол.</w:t>
      </w:r>
    </w:p>
    <w:p w:rsidR="0011581F" w:rsidRPr="002A48F9" w:rsidRDefault="0011581F" w:rsidP="002A48F9">
      <w:pPr>
        <w:spacing w:after="0"/>
        <w:ind w:firstLine="720"/>
        <w:jc w:val="both"/>
        <w:rPr>
          <w:rFonts w:ascii="Times New Roman" w:eastAsia="Times New Roman" w:hAnsi="Times New Roman" w:cs="Times New Roman"/>
          <w:sz w:val="24"/>
          <w:szCs w:val="24"/>
          <w:lang w:val="bg-BG"/>
        </w:rPr>
      </w:pPr>
    </w:p>
    <w:p w:rsidR="005F6115" w:rsidRPr="002A48F9" w:rsidRDefault="005F6115" w:rsidP="002A48F9">
      <w:pPr>
        <w:tabs>
          <w:tab w:val="left" w:pos="3585"/>
        </w:tabs>
        <w:spacing w:after="0"/>
        <w:jc w:val="center"/>
        <w:rPr>
          <w:rFonts w:ascii="Times New Roman" w:eastAsia="Times New Roman" w:hAnsi="Times New Roman" w:cs="Times New Roman"/>
          <w:b/>
          <w:color w:val="000000"/>
          <w:sz w:val="24"/>
          <w:szCs w:val="24"/>
          <w:lang w:val="bg-BG" w:eastAsia="bg-BG"/>
        </w:rPr>
      </w:pPr>
      <w:r w:rsidRPr="002A48F9">
        <w:rPr>
          <w:rFonts w:ascii="Times New Roman" w:eastAsia="Times New Roman" w:hAnsi="Times New Roman" w:cs="Times New Roman"/>
          <w:b/>
          <w:color w:val="000000"/>
          <w:sz w:val="24"/>
          <w:szCs w:val="24"/>
          <w:lang w:eastAsia="bg-BG"/>
        </w:rPr>
        <w:t>IV.</w:t>
      </w:r>
      <w:r w:rsidRPr="002A48F9">
        <w:rPr>
          <w:rFonts w:ascii="Times New Roman" w:eastAsia="Times New Roman" w:hAnsi="Times New Roman" w:cs="Times New Roman"/>
          <w:b/>
          <w:color w:val="000000"/>
          <w:sz w:val="24"/>
          <w:szCs w:val="24"/>
          <w:lang w:val="bg-BG" w:eastAsia="bg-BG"/>
        </w:rPr>
        <w:t>УСЛОВИЯ ЗА ДОСТАВКА</w:t>
      </w:r>
      <w:r w:rsidR="007379E2" w:rsidRPr="002A48F9">
        <w:rPr>
          <w:rFonts w:ascii="Times New Roman" w:eastAsia="Times New Roman" w:hAnsi="Times New Roman" w:cs="Times New Roman"/>
          <w:b/>
          <w:color w:val="000000"/>
          <w:sz w:val="24"/>
          <w:szCs w:val="24"/>
          <w:lang w:val="bg-BG" w:eastAsia="bg-BG"/>
        </w:rPr>
        <w:t xml:space="preserve"> И ИНТЕГРАЦИЯ</w:t>
      </w:r>
    </w:p>
    <w:p w:rsidR="005F6115" w:rsidRPr="002A48F9" w:rsidRDefault="005F6115" w:rsidP="002A48F9">
      <w:pPr>
        <w:tabs>
          <w:tab w:val="left" w:pos="3585"/>
        </w:tabs>
        <w:spacing w:after="0"/>
        <w:ind w:firstLine="851"/>
        <w:jc w:val="both"/>
        <w:rPr>
          <w:rFonts w:ascii="Times New Roman" w:eastAsia="Calibri" w:hAnsi="Times New Roman" w:cs="Times New Roman"/>
          <w:sz w:val="24"/>
          <w:szCs w:val="24"/>
          <w:lang w:val="bg-BG"/>
        </w:rPr>
      </w:pPr>
      <w:r w:rsidRPr="002A48F9">
        <w:rPr>
          <w:rFonts w:ascii="Times New Roman" w:eastAsia="Times New Roman" w:hAnsi="Times New Roman" w:cs="Times New Roman"/>
          <w:b/>
          <w:sz w:val="24"/>
          <w:szCs w:val="24"/>
          <w:lang w:val="bg-BG" w:eastAsia="ar-SA"/>
        </w:rPr>
        <w:t>Чл.5.</w:t>
      </w:r>
      <w:r w:rsidRPr="002A48F9">
        <w:rPr>
          <w:rFonts w:ascii="Times New Roman" w:hAnsi="Times New Roman" w:cs="Times New Roman"/>
          <w:sz w:val="24"/>
          <w:szCs w:val="24"/>
        </w:rPr>
        <w:t xml:space="preserve"> </w:t>
      </w:r>
      <w:r w:rsidRPr="002A48F9">
        <w:rPr>
          <w:rFonts w:ascii="Times New Roman" w:eastAsia="Times New Roman" w:hAnsi="Times New Roman" w:cs="Times New Roman"/>
          <w:b/>
          <w:sz w:val="24"/>
          <w:szCs w:val="24"/>
          <w:lang w:val="bg-BG" w:eastAsia="ar-SA"/>
        </w:rPr>
        <w:t xml:space="preserve">(1) </w:t>
      </w:r>
      <w:r w:rsidRPr="002A48F9">
        <w:rPr>
          <w:rFonts w:ascii="Times New Roman" w:eastAsia="Times New Roman" w:hAnsi="Times New Roman" w:cs="Times New Roman"/>
          <w:sz w:val="24"/>
          <w:szCs w:val="24"/>
          <w:lang w:val="bg-BG" w:eastAsia="ar-SA"/>
        </w:rPr>
        <w:t>Изпълнителят се задължава да достави устройствата</w:t>
      </w:r>
      <w:r w:rsidRPr="002A48F9">
        <w:rPr>
          <w:rFonts w:ascii="Times New Roman" w:eastAsia="Times New Roman" w:hAnsi="Times New Roman" w:cs="Times New Roman"/>
          <w:sz w:val="24"/>
          <w:szCs w:val="24"/>
          <w:lang w:val="bg-BG"/>
        </w:rPr>
        <w:t xml:space="preserve"> съгласно Техническата спецификация на ВЪЗЛОЖИТЕЛЯ (Приложение № 1)</w:t>
      </w:r>
      <w:r w:rsidRPr="002A48F9">
        <w:rPr>
          <w:rFonts w:ascii="Times New Roman" w:eastAsia="Times New Roman" w:hAnsi="Times New Roman" w:cs="Times New Roman"/>
          <w:sz w:val="24"/>
          <w:szCs w:val="24"/>
          <w:lang w:val="bg-BG" w:eastAsia="ar-SA"/>
        </w:rPr>
        <w:t xml:space="preserve">, предмет на Договора, и да </w:t>
      </w:r>
      <w:r w:rsidR="00A56A34" w:rsidRPr="002A48F9">
        <w:rPr>
          <w:rFonts w:ascii="Times New Roman" w:eastAsia="Times New Roman" w:hAnsi="Times New Roman" w:cs="Times New Roman"/>
          <w:sz w:val="24"/>
          <w:szCs w:val="24"/>
          <w:lang w:val="bg-BG" w:eastAsia="ar-SA"/>
        </w:rPr>
        <w:t xml:space="preserve">извърши системната интеграция на доставените устройства в опорно-комуникационната мрежа </w:t>
      </w:r>
      <w:r w:rsidR="002B2BDA" w:rsidRPr="002A48F9">
        <w:rPr>
          <w:rFonts w:ascii="Times New Roman" w:eastAsia="Times New Roman" w:hAnsi="Times New Roman" w:cs="Times New Roman"/>
          <w:sz w:val="24"/>
          <w:szCs w:val="24"/>
          <w:lang w:val="bg-BG" w:eastAsia="ar-SA"/>
        </w:rPr>
        <w:t>на Възложителя в сроковете по чл.4, ал.3 и ал.4</w:t>
      </w:r>
      <w:r w:rsidRPr="002A48F9">
        <w:rPr>
          <w:rFonts w:ascii="Times New Roman" w:eastAsia="Times New Roman" w:hAnsi="Times New Roman" w:cs="Times New Roman"/>
          <w:sz w:val="24"/>
          <w:szCs w:val="24"/>
          <w:lang w:val="bg-BG" w:eastAsia="ar-SA"/>
        </w:rPr>
        <w:t xml:space="preserve">. </w:t>
      </w:r>
    </w:p>
    <w:p w:rsidR="007A5B3C" w:rsidRPr="00691EC5" w:rsidRDefault="005F6115" w:rsidP="002A48F9">
      <w:pPr>
        <w:tabs>
          <w:tab w:val="left" w:pos="3585"/>
        </w:tabs>
        <w:spacing w:after="0"/>
        <w:ind w:firstLine="851"/>
        <w:jc w:val="both"/>
        <w:rPr>
          <w:rFonts w:ascii="Times New Roman" w:eastAsia="Calibri" w:hAnsi="Times New Roman" w:cs="Times New Roman"/>
          <w:color w:val="000000" w:themeColor="text1"/>
          <w:sz w:val="24"/>
          <w:szCs w:val="24"/>
          <w:lang w:val="bg-BG"/>
        </w:rPr>
      </w:pPr>
      <w:r w:rsidRPr="002A48F9">
        <w:rPr>
          <w:rFonts w:ascii="Times New Roman" w:eastAsia="Times New Roman" w:hAnsi="Times New Roman" w:cs="Times New Roman"/>
          <w:sz w:val="24"/>
          <w:szCs w:val="24"/>
          <w:lang w:val="bg-BG" w:eastAsia="ar-SA"/>
        </w:rPr>
        <w:t xml:space="preserve">(2.) Заедно с изпълнение на задълженията по </w:t>
      </w:r>
      <w:r w:rsidR="007A5B3C" w:rsidRPr="002A48F9">
        <w:rPr>
          <w:rFonts w:ascii="Times New Roman" w:eastAsia="Times New Roman" w:hAnsi="Times New Roman" w:cs="Times New Roman"/>
          <w:sz w:val="24"/>
          <w:szCs w:val="24"/>
          <w:lang w:val="bg-BG" w:eastAsia="ar-SA"/>
        </w:rPr>
        <w:t>чл.5, ал. 1</w:t>
      </w:r>
      <w:r w:rsidRPr="002A48F9">
        <w:rPr>
          <w:rFonts w:ascii="Times New Roman" w:eastAsia="Times New Roman" w:hAnsi="Times New Roman" w:cs="Times New Roman"/>
          <w:sz w:val="24"/>
          <w:szCs w:val="24"/>
          <w:lang w:val="bg-BG" w:eastAsia="ar-SA"/>
        </w:rPr>
        <w:t xml:space="preserve"> и в срока по </w:t>
      </w:r>
      <w:r w:rsidR="002B2BDA" w:rsidRPr="002A48F9">
        <w:rPr>
          <w:rFonts w:ascii="Times New Roman" w:eastAsia="Times New Roman" w:hAnsi="Times New Roman" w:cs="Times New Roman"/>
          <w:sz w:val="24"/>
          <w:szCs w:val="24"/>
          <w:lang w:val="bg-BG" w:eastAsia="ar-SA"/>
        </w:rPr>
        <w:t xml:space="preserve">чл.4, ал.3 и ал.4 </w:t>
      </w:r>
      <w:r w:rsidRPr="002A48F9">
        <w:rPr>
          <w:rFonts w:ascii="Times New Roman" w:eastAsia="Times New Roman" w:hAnsi="Times New Roman" w:cs="Times New Roman"/>
          <w:sz w:val="24"/>
          <w:szCs w:val="24"/>
          <w:lang w:val="bg-BG" w:eastAsia="ar-SA"/>
        </w:rPr>
        <w:t>Изпълнителят изготвя и предава на Възложителя отчет за извършената работа, в който описва резултати от изпълнението на етапи</w:t>
      </w:r>
      <w:r w:rsidR="00391A66" w:rsidRPr="002A48F9">
        <w:rPr>
          <w:rFonts w:ascii="Times New Roman" w:eastAsia="Times New Roman" w:hAnsi="Times New Roman" w:cs="Times New Roman"/>
          <w:sz w:val="24"/>
          <w:szCs w:val="24"/>
          <w:lang w:val="bg-BG" w:eastAsia="ar-SA"/>
        </w:rPr>
        <w:t>те</w:t>
      </w:r>
      <w:r w:rsidRPr="002A48F9">
        <w:rPr>
          <w:rFonts w:ascii="Times New Roman" w:eastAsia="Times New Roman" w:hAnsi="Times New Roman" w:cs="Times New Roman"/>
          <w:sz w:val="24"/>
          <w:szCs w:val="24"/>
          <w:lang w:val="bg-BG" w:eastAsia="ar-SA"/>
        </w:rPr>
        <w:t xml:space="preserve"> и дейности</w:t>
      </w:r>
      <w:r w:rsidR="00391A66" w:rsidRPr="002A48F9">
        <w:rPr>
          <w:rFonts w:ascii="Times New Roman" w:eastAsia="Times New Roman" w:hAnsi="Times New Roman" w:cs="Times New Roman"/>
          <w:sz w:val="24"/>
          <w:szCs w:val="24"/>
          <w:lang w:val="bg-BG" w:eastAsia="ar-SA"/>
        </w:rPr>
        <w:t>те</w:t>
      </w:r>
      <w:r w:rsidRPr="002A48F9">
        <w:rPr>
          <w:rFonts w:ascii="Times New Roman" w:eastAsia="Times New Roman" w:hAnsi="Times New Roman" w:cs="Times New Roman"/>
          <w:sz w:val="24"/>
          <w:szCs w:val="24"/>
          <w:lang w:val="bg-BG" w:eastAsia="ar-SA"/>
        </w:rPr>
        <w:t xml:space="preserve"> по проекта. Отчетът се предава на Възложителя във вид и във формати</w:t>
      </w:r>
      <w:r w:rsidR="00391A66" w:rsidRPr="002A48F9">
        <w:rPr>
          <w:rFonts w:ascii="Times New Roman" w:eastAsia="Times New Roman" w:hAnsi="Times New Roman" w:cs="Times New Roman"/>
          <w:sz w:val="24"/>
          <w:szCs w:val="24"/>
          <w:lang w:val="bg-BG" w:eastAsia="ar-SA"/>
        </w:rPr>
        <w:t>,</w:t>
      </w:r>
      <w:r w:rsidRPr="002A48F9">
        <w:rPr>
          <w:rFonts w:ascii="Times New Roman" w:eastAsia="Times New Roman" w:hAnsi="Times New Roman" w:cs="Times New Roman"/>
          <w:sz w:val="24"/>
          <w:szCs w:val="24"/>
          <w:lang w:val="bg-BG" w:eastAsia="ar-SA"/>
        </w:rPr>
        <w:t xml:space="preserve"> </w:t>
      </w:r>
      <w:r w:rsidR="003E4334" w:rsidRPr="00691EC5">
        <w:rPr>
          <w:rFonts w:ascii="Times New Roman" w:eastAsia="Times New Roman" w:hAnsi="Times New Roman" w:cs="Times New Roman"/>
          <w:color w:val="000000" w:themeColor="text1"/>
          <w:sz w:val="24"/>
          <w:szCs w:val="24"/>
          <w:lang w:val="bg-BG" w:eastAsia="ar-SA"/>
        </w:rPr>
        <w:t xml:space="preserve">предварително съгласувани с </w:t>
      </w:r>
      <w:r w:rsidRPr="00691EC5">
        <w:rPr>
          <w:rFonts w:ascii="Times New Roman" w:eastAsia="Times New Roman" w:hAnsi="Times New Roman" w:cs="Times New Roman"/>
          <w:color w:val="000000" w:themeColor="text1"/>
          <w:sz w:val="24"/>
          <w:szCs w:val="24"/>
          <w:lang w:val="bg-BG" w:eastAsia="ar-SA"/>
        </w:rPr>
        <w:t xml:space="preserve">Възложителя. </w:t>
      </w:r>
    </w:p>
    <w:p w:rsidR="007A5B3C" w:rsidRPr="002A48F9" w:rsidRDefault="007A5B3C" w:rsidP="002A48F9">
      <w:pPr>
        <w:tabs>
          <w:tab w:val="left" w:pos="3585"/>
        </w:tabs>
        <w:spacing w:after="0"/>
        <w:ind w:firstLine="851"/>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ar-SA"/>
        </w:rPr>
        <w:t>(</w:t>
      </w:r>
      <w:r w:rsidR="005F6115" w:rsidRPr="002A48F9">
        <w:rPr>
          <w:rFonts w:ascii="Times New Roman" w:eastAsia="Times New Roman" w:hAnsi="Times New Roman" w:cs="Times New Roman"/>
          <w:sz w:val="24"/>
          <w:szCs w:val="24"/>
          <w:lang w:val="bg-BG" w:eastAsia="ar-SA"/>
        </w:rPr>
        <w:t xml:space="preserve">3.) Възложителят е длъжен в срок от </w:t>
      </w:r>
      <w:r w:rsidRPr="002A48F9">
        <w:rPr>
          <w:rFonts w:ascii="Times New Roman" w:eastAsia="Times New Roman" w:hAnsi="Times New Roman" w:cs="Times New Roman"/>
          <w:sz w:val="24"/>
          <w:szCs w:val="24"/>
          <w:lang w:val="bg-BG" w:eastAsia="bg-BG"/>
        </w:rPr>
        <w:t xml:space="preserve">5 </w:t>
      </w:r>
      <w:r w:rsidR="005F6115" w:rsidRPr="002A48F9">
        <w:rPr>
          <w:rFonts w:ascii="Times New Roman" w:eastAsia="Times New Roman" w:hAnsi="Times New Roman" w:cs="Times New Roman"/>
          <w:sz w:val="24"/>
          <w:szCs w:val="24"/>
          <w:lang w:val="bg-BG" w:eastAsia="ar-SA"/>
        </w:rPr>
        <w:t>работни дни от датата на</w:t>
      </w:r>
      <w:r w:rsidR="00A56A34" w:rsidRPr="002A48F9">
        <w:rPr>
          <w:rFonts w:ascii="Times New Roman" w:eastAsia="Times New Roman" w:hAnsi="Times New Roman" w:cs="Times New Roman"/>
          <w:sz w:val="24"/>
          <w:szCs w:val="24"/>
          <w:lang w:val="bg-BG" w:eastAsia="ar-SA"/>
        </w:rPr>
        <w:t xml:space="preserve"> завършване на</w:t>
      </w:r>
      <w:r w:rsidR="005F6115" w:rsidRPr="002A48F9">
        <w:rPr>
          <w:rFonts w:ascii="Times New Roman" w:eastAsia="Times New Roman" w:hAnsi="Times New Roman" w:cs="Times New Roman"/>
          <w:sz w:val="24"/>
          <w:szCs w:val="24"/>
          <w:lang w:val="bg-BG" w:eastAsia="ar-SA"/>
        </w:rPr>
        <w:t xml:space="preserve"> интегриране</w:t>
      </w:r>
      <w:r w:rsidR="00A56A34" w:rsidRPr="002A48F9">
        <w:rPr>
          <w:rFonts w:ascii="Times New Roman" w:eastAsia="Times New Roman" w:hAnsi="Times New Roman" w:cs="Times New Roman"/>
          <w:sz w:val="24"/>
          <w:szCs w:val="24"/>
          <w:lang w:val="bg-BG" w:eastAsia="ar-SA"/>
        </w:rPr>
        <w:t>то</w:t>
      </w:r>
      <w:r w:rsidR="005F6115" w:rsidRPr="002A48F9">
        <w:rPr>
          <w:rFonts w:ascii="Times New Roman" w:eastAsia="Times New Roman" w:hAnsi="Times New Roman" w:cs="Times New Roman"/>
          <w:sz w:val="24"/>
          <w:szCs w:val="24"/>
          <w:lang w:val="bg-BG" w:eastAsia="ar-SA"/>
        </w:rPr>
        <w:t xml:space="preserve"> на </w:t>
      </w:r>
      <w:r w:rsidR="003E4334" w:rsidRPr="002A48F9">
        <w:rPr>
          <w:rFonts w:ascii="Times New Roman" w:eastAsia="Times New Roman" w:hAnsi="Times New Roman" w:cs="Times New Roman"/>
          <w:sz w:val="24"/>
          <w:szCs w:val="24"/>
          <w:lang w:val="bg-BG" w:eastAsia="ar-SA"/>
        </w:rPr>
        <w:t>доставените устройства</w:t>
      </w:r>
      <w:r w:rsidR="005F6115" w:rsidRPr="002A48F9">
        <w:rPr>
          <w:rFonts w:ascii="Times New Roman" w:eastAsia="Times New Roman" w:hAnsi="Times New Roman" w:cs="Times New Roman"/>
          <w:sz w:val="24"/>
          <w:szCs w:val="24"/>
          <w:lang w:val="bg-BG" w:eastAsia="ar-SA"/>
        </w:rPr>
        <w:t xml:space="preserve"> </w:t>
      </w:r>
      <w:r w:rsidRPr="002A48F9">
        <w:rPr>
          <w:rFonts w:ascii="Times New Roman" w:eastAsia="Times New Roman" w:hAnsi="Times New Roman" w:cs="Times New Roman"/>
          <w:sz w:val="24"/>
          <w:szCs w:val="24"/>
          <w:lang w:val="bg-BG" w:eastAsia="ar-SA"/>
        </w:rPr>
        <w:t xml:space="preserve">по чл.5, ал. 1 </w:t>
      </w:r>
      <w:r w:rsidR="003E4334" w:rsidRPr="002A48F9">
        <w:rPr>
          <w:rFonts w:ascii="Times New Roman" w:eastAsia="Times New Roman" w:hAnsi="Times New Roman" w:cs="Times New Roman"/>
          <w:sz w:val="24"/>
          <w:szCs w:val="24"/>
          <w:lang w:val="bg-BG" w:eastAsia="ar-SA"/>
        </w:rPr>
        <w:t>и на получаване на отчета</w:t>
      </w:r>
      <w:r w:rsidR="005F6115" w:rsidRPr="002A48F9">
        <w:rPr>
          <w:rFonts w:ascii="Times New Roman" w:eastAsia="Times New Roman" w:hAnsi="Times New Roman" w:cs="Times New Roman"/>
          <w:sz w:val="24"/>
          <w:szCs w:val="24"/>
          <w:lang w:val="bg-BG" w:eastAsia="ar-SA"/>
        </w:rPr>
        <w:t xml:space="preserve"> </w:t>
      </w:r>
      <w:r w:rsidRPr="002A48F9">
        <w:rPr>
          <w:rFonts w:ascii="Times New Roman" w:eastAsia="Times New Roman" w:hAnsi="Times New Roman" w:cs="Times New Roman"/>
          <w:sz w:val="24"/>
          <w:szCs w:val="24"/>
          <w:lang w:val="bg-BG" w:eastAsia="ar-SA"/>
        </w:rPr>
        <w:t xml:space="preserve">по чл.5, ал. 2 </w:t>
      </w:r>
      <w:r w:rsidR="005F6115" w:rsidRPr="002A48F9">
        <w:rPr>
          <w:rFonts w:ascii="Times New Roman" w:eastAsia="Times New Roman" w:hAnsi="Times New Roman" w:cs="Times New Roman"/>
          <w:sz w:val="24"/>
          <w:szCs w:val="24"/>
          <w:lang w:val="bg-BG" w:eastAsia="ar-SA"/>
        </w:rPr>
        <w:t>да извърши, съвместно с представители на Изпълнителя, проверка на функционалността</w:t>
      </w:r>
      <w:r w:rsidRPr="002A48F9">
        <w:rPr>
          <w:rFonts w:ascii="Times New Roman" w:eastAsia="Times New Roman" w:hAnsi="Times New Roman" w:cs="Times New Roman"/>
          <w:sz w:val="24"/>
          <w:szCs w:val="24"/>
          <w:lang w:val="bg-BG" w:eastAsia="ar-SA"/>
        </w:rPr>
        <w:t xml:space="preserve"> им</w:t>
      </w:r>
      <w:r w:rsidR="005F6115" w:rsidRPr="002A48F9">
        <w:rPr>
          <w:rFonts w:ascii="Times New Roman" w:eastAsia="Times New Roman" w:hAnsi="Times New Roman" w:cs="Times New Roman"/>
          <w:sz w:val="24"/>
          <w:szCs w:val="24"/>
          <w:lang w:val="bg-BG" w:eastAsia="ar-SA"/>
        </w:rPr>
        <w:t xml:space="preserve">. След провеждане на тестовете, Възложителят изпраща на Изпълнителя </w:t>
      </w:r>
      <w:r w:rsidR="005F6115" w:rsidRPr="002A48F9">
        <w:rPr>
          <w:rFonts w:ascii="Times New Roman" w:eastAsia="Times New Roman" w:hAnsi="Times New Roman" w:cs="Times New Roman"/>
          <w:b/>
          <w:sz w:val="24"/>
          <w:szCs w:val="24"/>
          <w:lang w:val="bg-BG" w:eastAsia="ar-SA"/>
        </w:rPr>
        <w:t>констативен протокол</w:t>
      </w:r>
      <w:r w:rsidR="005F6115" w:rsidRPr="002A48F9">
        <w:rPr>
          <w:rFonts w:ascii="Times New Roman" w:eastAsia="Times New Roman" w:hAnsi="Times New Roman" w:cs="Times New Roman"/>
          <w:sz w:val="24"/>
          <w:szCs w:val="24"/>
          <w:lang w:val="bg-BG" w:eastAsia="ar-SA"/>
        </w:rPr>
        <w:t>, съдържащ описание на констатираните недостатъци, неточности, пропуски, дефекти, несъответствия, проблеми във функционалността и други проблеми (наричани по-нататък „</w:t>
      </w:r>
      <w:r w:rsidR="005F6115" w:rsidRPr="002A48F9">
        <w:rPr>
          <w:rFonts w:ascii="Times New Roman" w:eastAsia="Times New Roman" w:hAnsi="Times New Roman" w:cs="Times New Roman"/>
          <w:b/>
          <w:sz w:val="24"/>
          <w:szCs w:val="24"/>
          <w:lang w:val="bg-BG" w:eastAsia="ar-SA"/>
        </w:rPr>
        <w:t>Недостатъци</w:t>
      </w:r>
      <w:r w:rsidRPr="002A48F9">
        <w:rPr>
          <w:rFonts w:ascii="Times New Roman" w:eastAsia="Times New Roman" w:hAnsi="Times New Roman" w:cs="Times New Roman"/>
          <w:sz w:val="24"/>
          <w:szCs w:val="24"/>
          <w:lang w:val="bg-BG" w:eastAsia="ar-SA"/>
        </w:rPr>
        <w:t>“)</w:t>
      </w:r>
      <w:r w:rsidR="000E3B94" w:rsidRPr="002A48F9">
        <w:rPr>
          <w:rFonts w:ascii="Times New Roman" w:eastAsia="Times New Roman" w:hAnsi="Times New Roman" w:cs="Times New Roman"/>
          <w:sz w:val="24"/>
          <w:szCs w:val="24"/>
          <w:lang w:val="bg-BG" w:eastAsia="ar-SA"/>
        </w:rPr>
        <w:t>,</w:t>
      </w:r>
      <w:r w:rsidRPr="002A48F9">
        <w:rPr>
          <w:rFonts w:ascii="Times New Roman" w:eastAsia="Times New Roman" w:hAnsi="Times New Roman" w:cs="Times New Roman"/>
          <w:sz w:val="24"/>
          <w:szCs w:val="24"/>
          <w:lang w:val="bg-BG" w:eastAsia="ar-SA"/>
        </w:rPr>
        <w:t xml:space="preserve"> свързани с доставените устройства</w:t>
      </w:r>
      <w:r w:rsidR="005F6115" w:rsidRPr="002A48F9">
        <w:rPr>
          <w:rFonts w:ascii="Times New Roman" w:eastAsia="Times New Roman" w:hAnsi="Times New Roman" w:cs="Times New Roman"/>
          <w:sz w:val="24"/>
          <w:szCs w:val="24"/>
          <w:lang w:val="bg-BG" w:eastAsia="ar-SA"/>
        </w:rPr>
        <w:t>.</w:t>
      </w:r>
    </w:p>
    <w:p w:rsidR="005F6115" w:rsidRPr="002A48F9" w:rsidRDefault="007A5B3C" w:rsidP="002A48F9">
      <w:pPr>
        <w:tabs>
          <w:tab w:val="left" w:pos="3585"/>
        </w:tabs>
        <w:spacing w:after="0"/>
        <w:ind w:firstLine="851"/>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ar-SA"/>
        </w:rPr>
        <w:t>(</w:t>
      </w:r>
      <w:r w:rsidR="005F6115" w:rsidRPr="002A48F9">
        <w:rPr>
          <w:rFonts w:ascii="Times New Roman" w:eastAsia="Times New Roman" w:hAnsi="Times New Roman" w:cs="Times New Roman"/>
          <w:sz w:val="24"/>
          <w:szCs w:val="24"/>
          <w:lang w:val="bg-BG" w:eastAsia="ar-SA"/>
        </w:rPr>
        <w:t>4</w:t>
      </w:r>
      <w:r w:rsidRPr="002A48F9">
        <w:rPr>
          <w:rFonts w:ascii="Times New Roman" w:eastAsia="Times New Roman" w:hAnsi="Times New Roman" w:cs="Times New Roman"/>
          <w:sz w:val="24"/>
          <w:szCs w:val="24"/>
          <w:lang w:val="bg-BG" w:eastAsia="ar-SA"/>
        </w:rPr>
        <w:t>.</w:t>
      </w:r>
      <w:r w:rsidR="005F6115" w:rsidRPr="002A48F9">
        <w:rPr>
          <w:rFonts w:ascii="Times New Roman" w:eastAsia="Times New Roman" w:hAnsi="Times New Roman" w:cs="Times New Roman"/>
          <w:sz w:val="24"/>
          <w:szCs w:val="24"/>
          <w:lang w:val="bg-BG" w:eastAsia="ar-SA"/>
        </w:rPr>
        <w:t xml:space="preserve">) Изпълнителят се задължава да отстрани всички Недостатъци, констатирани по отношение на </w:t>
      </w:r>
      <w:r w:rsidRPr="002A48F9">
        <w:rPr>
          <w:rFonts w:ascii="Times New Roman" w:eastAsia="Times New Roman" w:hAnsi="Times New Roman" w:cs="Times New Roman"/>
          <w:sz w:val="24"/>
          <w:szCs w:val="24"/>
          <w:lang w:val="bg-BG" w:eastAsia="ar-SA"/>
        </w:rPr>
        <w:t xml:space="preserve">доставените устройства </w:t>
      </w:r>
      <w:r w:rsidR="005F6115" w:rsidRPr="002A48F9">
        <w:rPr>
          <w:rFonts w:ascii="Times New Roman" w:eastAsia="Times New Roman" w:hAnsi="Times New Roman" w:cs="Times New Roman"/>
          <w:sz w:val="24"/>
          <w:szCs w:val="24"/>
          <w:lang w:val="bg-BG" w:eastAsia="ar-SA"/>
        </w:rPr>
        <w:t xml:space="preserve">и функционалността им, </w:t>
      </w:r>
      <w:r w:rsidR="005F6115" w:rsidRPr="00691EC5">
        <w:rPr>
          <w:rFonts w:ascii="Times New Roman" w:eastAsia="Times New Roman" w:hAnsi="Times New Roman" w:cs="Times New Roman"/>
          <w:color w:val="000000" w:themeColor="text1"/>
          <w:sz w:val="24"/>
          <w:szCs w:val="24"/>
          <w:lang w:val="bg-BG" w:eastAsia="ar-SA"/>
        </w:rPr>
        <w:t xml:space="preserve">в срок от </w:t>
      </w:r>
      <w:r w:rsidR="007E2B15" w:rsidRPr="00691EC5">
        <w:rPr>
          <w:rFonts w:ascii="Times New Roman" w:eastAsia="Times New Roman" w:hAnsi="Times New Roman" w:cs="Times New Roman"/>
          <w:color w:val="000000" w:themeColor="text1"/>
          <w:sz w:val="24"/>
          <w:szCs w:val="24"/>
          <w:lang w:val="bg-BG" w:eastAsia="bg-BG"/>
        </w:rPr>
        <w:t>20</w:t>
      </w:r>
      <w:r w:rsidRPr="00691EC5">
        <w:rPr>
          <w:rFonts w:ascii="Times New Roman" w:eastAsia="Times New Roman" w:hAnsi="Times New Roman" w:cs="Times New Roman"/>
          <w:color w:val="000000" w:themeColor="text1"/>
          <w:sz w:val="24"/>
          <w:szCs w:val="24"/>
          <w:lang w:val="bg-BG" w:eastAsia="bg-BG"/>
        </w:rPr>
        <w:t xml:space="preserve"> </w:t>
      </w:r>
      <w:r w:rsidR="005F6115" w:rsidRPr="00691EC5">
        <w:rPr>
          <w:rFonts w:ascii="Times New Roman" w:eastAsia="Times New Roman" w:hAnsi="Times New Roman" w:cs="Times New Roman"/>
          <w:color w:val="000000" w:themeColor="text1"/>
          <w:sz w:val="24"/>
          <w:szCs w:val="24"/>
          <w:lang w:val="bg-BG" w:eastAsia="ar-SA"/>
        </w:rPr>
        <w:t xml:space="preserve">работни дни </w:t>
      </w:r>
      <w:r w:rsidR="005F6115" w:rsidRPr="002A48F9">
        <w:rPr>
          <w:rFonts w:ascii="Times New Roman" w:eastAsia="Times New Roman" w:hAnsi="Times New Roman" w:cs="Times New Roman"/>
          <w:sz w:val="24"/>
          <w:szCs w:val="24"/>
          <w:lang w:val="bg-BG" w:eastAsia="ar-SA"/>
        </w:rPr>
        <w:t>от получаване на констативния протокол по предходния член. Ако след изпълнението на задълженията на Изпълнителя по настоящата точка, Възложителят отново констатира Недостатъци или каквито и да било проблеми</w:t>
      </w:r>
      <w:r w:rsidR="00A56A34" w:rsidRPr="002A48F9">
        <w:rPr>
          <w:rFonts w:ascii="Times New Roman" w:eastAsia="Times New Roman" w:hAnsi="Times New Roman" w:cs="Times New Roman"/>
          <w:sz w:val="24"/>
          <w:szCs w:val="24"/>
          <w:lang w:val="bg-BG" w:eastAsia="ar-SA"/>
        </w:rPr>
        <w:t>,</w:t>
      </w:r>
      <w:r w:rsidR="005F6115" w:rsidRPr="002A48F9">
        <w:rPr>
          <w:rFonts w:ascii="Times New Roman" w:eastAsia="Times New Roman" w:hAnsi="Times New Roman" w:cs="Times New Roman"/>
          <w:sz w:val="24"/>
          <w:szCs w:val="24"/>
          <w:lang w:val="bg-BG" w:eastAsia="ar-SA"/>
        </w:rPr>
        <w:t xml:space="preserve"> свързани </w:t>
      </w:r>
      <w:r w:rsidR="00A56A34" w:rsidRPr="002A48F9">
        <w:rPr>
          <w:rFonts w:ascii="Times New Roman" w:eastAsia="Times New Roman" w:hAnsi="Times New Roman" w:cs="Times New Roman"/>
          <w:sz w:val="24"/>
          <w:szCs w:val="24"/>
          <w:lang w:val="bg-BG" w:eastAsia="ar-SA"/>
        </w:rPr>
        <w:t xml:space="preserve">с </w:t>
      </w:r>
      <w:r w:rsidR="002349D1" w:rsidRPr="002A48F9">
        <w:rPr>
          <w:rFonts w:ascii="Times New Roman" w:eastAsia="Times New Roman" w:hAnsi="Times New Roman" w:cs="Times New Roman"/>
          <w:sz w:val="24"/>
          <w:szCs w:val="24"/>
          <w:lang w:val="bg-BG" w:eastAsia="ar-SA"/>
        </w:rPr>
        <w:t xml:space="preserve">доставените устройства </w:t>
      </w:r>
      <w:r w:rsidR="005F6115" w:rsidRPr="002A48F9">
        <w:rPr>
          <w:rFonts w:ascii="Times New Roman" w:eastAsia="Times New Roman" w:hAnsi="Times New Roman" w:cs="Times New Roman"/>
          <w:sz w:val="24"/>
          <w:szCs w:val="24"/>
          <w:lang w:val="bg-BG" w:eastAsia="ar-SA"/>
        </w:rPr>
        <w:t xml:space="preserve">и функционирането им, Изпълнителят е длъжен да ги </w:t>
      </w:r>
      <w:r w:rsidR="005F6115" w:rsidRPr="00691EC5">
        <w:rPr>
          <w:rFonts w:ascii="Times New Roman" w:eastAsia="Times New Roman" w:hAnsi="Times New Roman" w:cs="Times New Roman"/>
          <w:color w:val="000000" w:themeColor="text1"/>
          <w:sz w:val="24"/>
          <w:szCs w:val="24"/>
          <w:lang w:val="bg-BG" w:eastAsia="ar-SA"/>
        </w:rPr>
        <w:t xml:space="preserve">отстрани незабавно, при </w:t>
      </w:r>
      <w:r w:rsidR="005F6115" w:rsidRPr="002A48F9">
        <w:rPr>
          <w:rFonts w:ascii="Times New Roman" w:eastAsia="Times New Roman" w:hAnsi="Times New Roman" w:cs="Times New Roman"/>
          <w:sz w:val="24"/>
          <w:szCs w:val="24"/>
          <w:lang w:val="bg-BG" w:eastAsia="ar-SA"/>
        </w:rPr>
        <w:t>получаване на съобщение за това от страна на Възложителя. След отстраняването на всички констатирани Недостатъци,</w:t>
      </w:r>
      <w:r w:rsidR="002349D1" w:rsidRPr="002A48F9">
        <w:rPr>
          <w:rFonts w:ascii="Times New Roman" w:eastAsia="Times New Roman" w:hAnsi="Times New Roman" w:cs="Times New Roman"/>
          <w:sz w:val="24"/>
          <w:szCs w:val="24"/>
          <w:lang w:val="bg-BG" w:eastAsia="ar-SA"/>
        </w:rPr>
        <w:t xml:space="preserve"> </w:t>
      </w:r>
      <w:r w:rsidR="005F6115" w:rsidRPr="002A48F9">
        <w:rPr>
          <w:rFonts w:ascii="Times New Roman" w:eastAsia="Times New Roman" w:hAnsi="Times New Roman" w:cs="Times New Roman"/>
          <w:sz w:val="24"/>
          <w:szCs w:val="24"/>
          <w:lang w:val="bg-BG" w:eastAsia="ar-SA"/>
        </w:rPr>
        <w:t xml:space="preserve">Страните подписват </w:t>
      </w:r>
      <w:r w:rsidR="007E2B15" w:rsidRPr="002A48F9">
        <w:rPr>
          <w:rFonts w:ascii="Times New Roman" w:eastAsia="Times New Roman" w:hAnsi="Times New Roman" w:cs="Times New Roman"/>
          <w:b/>
          <w:sz w:val="24"/>
          <w:szCs w:val="24"/>
          <w:lang w:val="bg-BG" w:eastAsia="ar-SA"/>
        </w:rPr>
        <w:t xml:space="preserve">Окончателен </w:t>
      </w:r>
      <w:r w:rsidR="005F6115" w:rsidRPr="002A48F9">
        <w:rPr>
          <w:rFonts w:ascii="Times New Roman" w:eastAsia="Times New Roman" w:hAnsi="Times New Roman" w:cs="Times New Roman"/>
          <w:b/>
          <w:sz w:val="24"/>
          <w:szCs w:val="24"/>
          <w:lang w:val="bg-BG" w:eastAsia="ar-SA"/>
        </w:rPr>
        <w:t xml:space="preserve">Приемо-предавателен протокол </w:t>
      </w:r>
      <w:r w:rsidR="005F6115" w:rsidRPr="002A48F9">
        <w:rPr>
          <w:rFonts w:ascii="Times New Roman" w:eastAsia="Times New Roman" w:hAnsi="Times New Roman" w:cs="Times New Roman"/>
          <w:sz w:val="24"/>
          <w:szCs w:val="24"/>
          <w:lang w:val="bg-BG" w:eastAsia="ar-SA"/>
        </w:rPr>
        <w:t xml:space="preserve">за доставка и интегриране на </w:t>
      </w:r>
      <w:r w:rsidR="002349D1" w:rsidRPr="002A48F9">
        <w:rPr>
          <w:rFonts w:ascii="Times New Roman" w:eastAsia="Times New Roman" w:hAnsi="Times New Roman" w:cs="Times New Roman"/>
          <w:sz w:val="24"/>
          <w:szCs w:val="24"/>
          <w:lang w:val="bg-BG" w:eastAsia="ar-SA"/>
        </w:rPr>
        <w:t xml:space="preserve">доставените устройства </w:t>
      </w:r>
      <w:r w:rsidR="005F6115" w:rsidRPr="002A48F9">
        <w:rPr>
          <w:rFonts w:ascii="Times New Roman" w:eastAsia="Times New Roman" w:hAnsi="Times New Roman" w:cs="Times New Roman"/>
          <w:sz w:val="24"/>
          <w:szCs w:val="24"/>
          <w:lang w:val="bg-BG" w:eastAsia="ar-SA"/>
        </w:rPr>
        <w:t>и осъществена проверка на функционалността им („</w:t>
      </w:r>
      <w:r w:rsidR="005F6115" w:rsidRPr="002A48F9">
        <w:rPr>
          <w:rFonts w:ascii="Times New Roman" w:eastAsia="Times New Roman" w:hAnsi="Times New Roman" w:cs="Times New Roman"/>
          <w:b/>
          <w:sz w:val="24"/>
          <w:szCs w:val="24"/>
          <w:lang w:val="bg-BG" w:eastAsia="ar-SA"/>
        </w:rPr>
        <w:t>Приемо-предавателен протокол</w:t>
      </w:r>
      <w:r w:rsidR="005F6115" w:rsidRPr="002A48F9">
        <w:rPr>
          <w:rFonts w:ascii="Times New Roman" w:eastAsia="Times New Roman" w:hAnsi="Times New Roman" w:cs="Times New Roman"/>
          <w:sz w:val="24"/>
          <w:szCs w:val="24"/>
          <w:lang w:val="bg-BG" w:eastAsia="ar-SA"/>
        </w:rPr>
        <w:t xml:space="preserve">“). </w:t>
      </w:r>
    </w:p>
    <w:p w:rsidR="00C0323C" w:rsidRPr="002A48F9" w:rsidRDefault="002349D1" w:rsidP="002A48F9">
      <w:pPr>
        <w:spacing w:after="0"/>
        <w:ind w:firstLine="720"/>
        <w:jc w:val="both"/>
        <w:rPr>
          <w:rFonts w:ascii="Times New Roman" w:eastAsia="Times New Roman" w:hAnsi="Times New Roman" w:cs="Times New Roman"/>
          <w:sz w:val="24"/>
          <w:szCs w:val="24"/>
          <w:lang w:val="bg-BG" w:eastAsia="ar-SA"/>
        </w:rPr>
      </w:pPr>
      <w:r w:rsidRPr="002A48F9">
        <w:rPr>
          <w:rFonts w:ascii="Times New Roman" w:eastAsia="Times New Roman" w:hAnsi="Times New Roman" w:cs="Times New Roman"/>
          <w:sz w:val="24"/>
          <w:szCs w:val="24"/>
          <w:lang w:val="bg-BG" w:eastAsia="bg-BG"/>
        </w:rPr>
        <w:t xml:space="preserve">(5.) </w:t>
      </w:r>
      <w:r w:rsidR="005F6115" w:rsidRPr="002A48F9">
        <w:rPr>
          <w:rFonts w:ascii="Times New Roman" w:eastAsia="Times New Roman" w:hAnsi="Times New Roman" w:cs="Times New Roman"/>
          <w:sz w:val="24"/>
          <w:szCs w:val="24"/>
          <w:lang w:val="bg-BG" w:eastAsia="bg-BG"/>
        </w:rPr>
        <w:t xml:space="preserve">В случай, че Недостатъците са съществени и не бъдат отстранени до крайния срок </w:t>
      </w:r>
      <w:r w:rsidR="007E2B15" w:rsidRPr="002A48F9">
        <w:rPr>
          <w:rFonts w:ascii="Times New Roman" w:eastAsia="Times New Roman" w:hAnsi="Times New Roman" w:cs="Times New Roman"/>
          <w:sz w:val="24"/>
          <w:szCs w:val="24"/>
          <w:lang w:val="bg-BG" w:eastAsia="bg-BG"/>
        </w:rPr>
        <w:t xml:space="preserve">по предходната алинея </w:t>
      </w:r>
      <w:r w:rsidR="005F6115" w:rsidRPr="002A48F9">
        <w:rPr>
          <w:rFonts w:ascii="Times New Roman" w:eastAsia="Times New Roman" w:hAnsi="Times New Roman" w:cs="Times New Roman"/>
          <w:sz w:val="24"/>
          <w:szCs w:val="24"/>
          <w:lang w:val="bg-BG" w:eastAsia="bg-BG"/>
        </w:rPr>
        <w:t xml:space="preserve">или при пълно неизпълнение на задълженията на Изпълнителя да </w:t>
      </w:r>
      <w:r w:rsidR="00B724D5" w:rsidRPr="002A48F9">
        <w:rPr>
          <w:rFonts w:ascii="Times New Roman" w:eastAsia="Times New Roman" w:hAnsi="Times New Roman" w:cs="Times New Roman"/>
          <w:sz w:val="24"/>
          <w:szCs w:val="24"/>
          <w:lang w:val="bg-BG" w:eastAsia="bg-BG"/>
        </w:rPr>
        <w:t xml:space="preserve">достави </w:t>
      </w:r>
      <w:r w:rsidR="005F6115" w:rsidRPr="002A48F9">
        <w:rPr>
          <w:rFonts w:ascii="Times New Roman" w:eastAsia="Times New Roman" w:hAnsi="Times New Roman" w:cs="Times New Roman"/>
          <w:sz w:val="24"/>
          <w:szCs w:val="24"/>
          <w:lang w:val="bg-BG" w:eastAsia="bg-BG"/>
        </w:rPr>
        <w:t xml:space="preserve">и интегрира </w:t>
      </w:r>
      <w:r w:rsidRPr="002A48F9">
        <w:rPr>
          <w:rFonts w:ascii="Times New Roman" w:eastAsia="Times New Roman" w:hAnsi="Times New Roman" w:cs="Times New Roman"/>
          <w:sz w:val="24"/>
          <w:szCs w:val="24"/>
          <w:lang w:val="bg-BG" w:eastAsia="bg-BG"/>
        </w:rPr>
        <w:t>устройства</w:t>
      </w:r>
      <w:r w:rsidR="00B724D5" w:rsidRPr="002A48F9">
        <w:rPr>
          <w:rFonts w:ascii="Times New Roman" w:eastAsia="Times New Roman" w:hAnsi="Times New Roman" w:cs="Times New Roman"/>
          <w:sz w:val="24"/>
          <w:szCs w:val="24"/>
          <w:lang w:val="bg-BG" w:eastAsia="bg-BG"/>
        </w:rPr>
        <w:t>та</w:t>
      </w:r>
      <w:r w:rsidR="005F6115" w:rsidRPr="002A48F9">
        <w:rPr>
          <w:rFonts w:ascii="Times New Roman" w:eastAsia="Times New Roman" w:hAnsi="Times New Roman" w:cs="Times New Roman"/>
          <w:sz w:val="24"/>
          <w:szCs w:val="24"/>
          <w:lang w:val="bg-BG" w:eastAsia="bg-BG"/>
        </w:rPr>
        <w:t xml:space="preserve"> в системите на Възложителя, Възложителят има право да прекрати</w:t>
      </w:r>
      <w:r w:rsidR="005F6115" w:rsidRPr="002A48F9">
        <w:rPr>
          <w:rFonts w:ascii="Times New Roman" w:eastAsia="Times New Roman" w:hAnsi="Times New Roman" w:cs="Times New Roman"/>
          <w:sz w:val="24"/>
          <w:szCs w:val="24"/>
          <w:lang w:eastAsia="bg-BG"/>
        </w:rPr>
        <w:t xml:space="preserve"> </w:t>
      </w:r>
      <w:r w:rsidR="005F6115" w:rsidRPr="002A48F9">
        <w:rPr>
          <w:rFonts w:ascii="Times New Roman" w:eastAsia="Times New Roman" w:hAnsi="Times New Roman" w:cs="Times New Roman"/>
          <w:sz w:val="24"/>
          <w:szCs w:val="24"/>
          <w:lang w:val="bg-BG" w:eastAsia="bg-BG"/>
        </w:rPr>
        <w:t xml:space="preserve">Договора, както и право да получи неустойка </w:t>
      </w:r>
      <w:r w:rsidR="007E2B15" w:rsidRPr="002A48F9">
        <w:rPr>
          <w:rFonts w:ascii="Times New Roman" w:eastAsia="Times New Roman" w:hAnsi="Times New Roman" w:cs="Times New Roman"/>
          <w:sz w:val="24"/>
          <w:szCs w:val="24"/>
          <w:lang w:val="bg-BG" w:eastAsia="bg-BG"/>
        </w:rPr>
        <w:t xml:space="preserve">съгласно условията </w:t>
      </w:r>
      <w:r w:rsidRPr="002A48F9">
        <w:rPr>
          <w:rFonts w:ascii="Times New Roman" w:eastAsia="Times New Roman" w:hAnsi="Times New Roman" w:cs="Times New Roman"/>
          <w:sz w:val="24"/>
          <w:szCs w:val="24"/>
          <w:lang w:val="bg-BG" w:eastAsia="bg-BG"/>
        </w:rPr>
        <w:t>на Договора.</w:t>
      </w:r>
      <w:r w:rsidR="00C0323C" w:rsidRPr="002A48F9">
        <w:rPr>
          <w:rFonts w:ascii="Times New Roman" w:eastAsia="Times New Roman" w:hAnsi="Times New Roman" w:cs="Times New Roman"/>
          <w:sz w:val="24"/>
          <w:szCs w:val="24"/>
          <w:lang w:val="bg-BG" w:eastAsia="ar-SA"/>
        </w:rPr>
        <w:t xml:space="preserve"> </w:t>
      </w:r>
    </w:p>
    <w:p w:rsidR="00645587" w:rsidRPr="002A48F9" w:rsidRDefault="00C0323C"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eastAsia="ar-SA"/>
        </w:rPr>
        <w:t>(6) Собствеността на стоките, обект на поръчката, преминава върху Възложителя сле</w:t>
      </w:r>
      <w:r w:rsidR="007E2B15" w:rsidRPr="002A48F9">
        <w:rPr>
          <w:rFonts w:ascii="Times New Roman" w:eastAsia="Times New Roman" w:hAnsi="Times New Roman" w:cs="Times New Roman"/>
          <w:sz w:val="24"/>
          <w:szCs w:val="24"/>
          <w:lang w:val="bg-BG" w:eastAsia="ar-SA"/>
        </w:rPr>
        <w:t>д приемане на съответната достав</w:t>
      </w:r>
      <w:r w:rsidRPr="002A48F9">
        <w:rPr>
          <w:rFonts w:ascii="Times New Roman" w:eastAsia="Times New Roman" w:hAnsi="Times New Roman" w:cs="Times New Roman"/>
          <w:sz w:val="24"/>
          <w:szCs w:val="24"/>
          <w:lang w:val="bg-BG" w:eastAsia="ar-SA"/>
        </w:rPr>
        <w:t xml:space="preserve">ка. Рискът от случайно погиване или повреждане на </w:t>
      </w:r>
      <w:r w:rsidRPr="002A48F9">
        <w:rPr>
          <w:rFonts w:ascii="Times New Roman" w:eastAsia="Times New Roman" w:hAnsi="Times New Roman" w:cs="Times New Roman"/>
          <w:sz w:val="24"/>
          <w:szCs w:val="24"/>
          <w:lang w:val="ru-RU" w:eastAsia="ar-SA"/>
        </w:rPr>
        <w:t xml:space="preserve">стоките </w:t>
      </w:r>
      <w:r w:rsidRPr="002A48F9">
        <w:rPr>
          <w:rFonts w:ascii="Times New Roman" w:eastAsia="Times New Roman" w:hAnsi="Times New Roman" w:cs="Times New Roman"/>
          <w:sz w:val="24"/>
          <w:szCs w:val="24"/>
          <w:lang w:val="bg-BG" w:eastAsia="ar-SA"/>
        </w:rPr>
        <w:t>преминава върху Възложителя от момента на приемане на съответната доставка.</w:t>
      </w:r>
      <w:r w:rsidRPr="002A48F9">
        <w:rPr>
          <w:rFonts w:ascii="Times New Roman" w:eastAsia="Times New Roman" w:hAnsi="Times New Roman" w:cs="Times New Roman"/>
          <w:sz w:val="24"/>
          <w:szCs w:val="24"/>
          <w:lang w:val="bg-BG"/>
        </w:rPr>
        <w:tab/>
      </w:r>
    </w:p>
    <w:p w:rsidR="002F4B92" w:rsidRPr="003A2A44" w:rsidRDefault="00091B86" w:rsidP="00691EC5">
      <w:pPr>
        <w:spacing w:after="0"/>
        <w:ind w:firstLine="720"/>
        <w:jc w:val="both"/>
        <w:rPr>
          <w:rFonts w:ascii="Times New Roman" w:eastAsia="Times New Roman" w:hAnsi="Times New Roman" w:cs="Times New Roman"/>
          <w:color w:val="000000" w:themeColor="text1"/>
          <w:sz w:val="24"/>
          <w:szCs w:val="24"/>
          <w:lang w:val="bg-BG" w:eastAsia="ar-SA"/>
        </w:rPr>
      </w:pPr>
      <w:r w:rsidRPr="003A2A44">
        <w:rPr>
          <w:rFonts w:ascii="Times New Roman" w:eastAsia="Times New Roman" w:hAnsi="Times New Roman" w:cs="Times New Roman"/>
          <w:color w:val="000000" w:themeColor="text1"/>
          <w:sz w:val="24"/>
          <w:szCs w:val="24"/>
          <w:lang w:val="bg-BG"/>
        </w:rPr>
        <w:t xml:space="preserve">(7.) ИЗПЪЛНИТЕЛЯТ  следва да осигури технологична поддръжка на извършената от него конфигурация на оборудването - обект на доставка – и да оказва консултации за период от 1 (една) година. След изтичането на този период, </w:t>
      </w:r>
      <w:r w:rsidR="00624FFF" w:rsidRPr="003A2A44">
        <w:rPr>
          <w:rFonts w:ascii="Times New Roman" w:eastAsia="Times New Roman" w:hAnsi="Times New Roman" w:cs="Times New Roman"/>
          <w:color w:val="000000" w:themeColor="text1"/>
          <w:sz w:val="24"/>
          <w:szCs w:val="24"/>
          <w:lang w:val="bg-BG"/>
        </w:rPr>
        <w:t xml:space="preserve">ИЗПЪЛНИТЕЛЯТ </w:t>
      </w:r>
      <w:r w:rsidRPr="003A2A44">
        <w:rPr>
          <w:rFonts w:ascii="Times New Roman" w:eastAsia="Times New Roman" w:hAnsi="Times New Roman" w:cs="Times New Roman"/>
          <w:color w:val="000000" w:themeColor="text1"/>
          <w:sz w:val="24"/>
          <w:szCs w:val="24"/>
          <w:lang w:val="bg-BG"/>
        </w:rPr>
        <w:t>се задължава да извършва, при поискване</w:t>
      </w:r>
      <w:r w:rsidR="00624FFF" w:rsidRPr="003A2A44">
        <w:rPr>
          <w:rFonts w:ascii="Times New Roman" w:eastAsia="Times New Roman" w:hAnsi="Times New Roman" w:cs="Times New Roman"/>
          <w:color w:val="000000" w:themeColor="text1"/>
          <w:sz w:val="24"/>
          <w:szCs w:val="24"/>
          <w:lang w:val="bg-BG"/>
        </w:rPr>
        <w:t xml:space="preserve"> от ВЪЗЛОЖИТЕЛЯ</w:t>
      </w:r>
      <w:r w:rsidRPr="003A2A44">
        <w:rPr>
          <w:rFonts w:ascii="Times New Roman" w:eastAsia="Times New Roman" w:hAnsi="Times New Roman" w:cs="Times New Roman"/>
          <w:color w:val="000000" w:themeColor="text1"/>
          <w:sz w:val="24"/>
          <w:szCs w:val="24"/>
          <w:lang w:val="bg-BG"/>
        </w:rPr>
        <w:t>, технологична поддръжка и консултации на оборудването –</w:t>
      </w:r>
      <w:r w:rsidR="00624FFF" w:rsidRPr="003A2A44">
        <w:rPr>
          <w:rFonts w:ascii="Times New Roman" w:eastAsia="Times New Roman" w:hAnsi="Times New Roman" w:cs="Times New Roman"/>
          <w:color w:val="000000" w:themeColor="text1"/>
          <w:sz w:val="24"/>
          <w:szCs w:val="24"/>
          <w:lang w:val="bg-BG"/>
        </w:rPr>
        <w:t>предмет на договора, срещу допълнително заплащане при условията на чл. 116 от ЗОП.</w:t>
      </w:r>
    </w:p>
    <w:p w:rsidR="002F4B92" w:rsidRPr="002A48F9" w:rsidRDefault="002F4B92" w:rsidP="002A48F9">
      <w:pPr>
        <w:spacing w:after="0"/>
        <w:ind w:firstLine="720"/>
        <w:jc w:val="both"/>
        <w:rPr>
          <w:rFonts w:ascii="Times New Roman" w:eastAsia="Times New Roman" w:hAnsi="Times New Roman" w:cs="Times New Roman"/>
          <w:sz w:val="24"/>
          <w:szCs w:val="24"/>
          <w:lang w:val="bg-BG" w:eastAsia="ar-SA"/>
        </w:rPr>
      </w:pPr>
    </w:p>
    <w:p w:rsidR="005F6115" w:rsidRPr="002A48F9" w:rsidRDefault="002349D1" w:rsidP="002A48F9">
      <w:pPr>
        <w:tabs>
          <w:tab w:val="left" w:pos="3585"/>
        </w:tabs>
        <w:spacing w:after="0"/>
        <w:jc w:val="center"/>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eastAsia="bg-BG"/>
        </w:rPr>
        <w:t>V.</w:t>
      </w:r>
      <w:r w:rsidRPr="002A48F9">
        <w:rPr>
          <w:rFonts w:ascii="Times New Roman" w:eastAsia="Times New Roman" w:hAnsi="Times New Roman" w:cs="Times New Roman"/>
          <w:b/>
          <w:sz w:val="24"/>
          <w:szCs w:val="24"/>
          <w:lang w:val="bg-BG" w:eastAsia="bg-BG"/>
        </w:rPr>
        <w:t xml:space="preserve">УСЛОВИЯ ЗА ОБУЧЕНИЕ </w:t>
      </w:r>
      <w:r w:rsidR="000E3B94" w:rsidRPr="002A48F9">
        <w:rPr>
          <w:rFonts w:ascii="Times New Roman" w:eastAsia="Times New Roman" w:hAnsi="Times New Roman" w:cs="Times New Roman"/>
          <w:b/>
          <w:sz w:val="24"/>
          <w:szCs w:val="24"/>
          <w:lang w:val="bg-BG" w:eastAsia="bg-BG"/>
        </w:rPr>
        <w:t xml:space="preserve">И СЕРТИФИЦИРАНЕ </w:t>
      </w:r>
      <w:r w:rsidRPr="002A48F9">
        <w:rPr>
          <w:rFonts w:ascii="Times New Roman" w:eastAsia="Times New Roman" w:hAnsi="Times New Roman" w:cs="Times New Roman"/>
          <w:b/>
          <w:sz w:val="24"/>
          <w:szCs w:val="24"/>
          <w:lang w:val="bg-BG" w:eastAsia="bg-BG"/>
        </w:rPr>
        <w:t>НА ПЕРСОНАЛА</w:t>
      </w:r>
    </w:p>
    <w:p w:rsidR="005F6115" w:rsidRPr="002A48F9" w:rsidRDefault="005F6115" w:rsidP="002A48F9">
      <w:pPr>
        <w:autoSpaceDE w:val="0"/>
        <w:autoSpaceDN w:val="0"/>
        <w:adjustRightInd w:val="0"/>
        <w:spacing w:after="0"/>
        <w:jc w:val="both"/>
        <w:rPr>
          <w:rFonts w:ascii="Times New Roman" w:eastAsia="Times New Roman" w:hAnsi="Times New Roman" w:cs="Times New Roman"/>
          <w:sz w:val="24"/>
          <w:szCs w:val="24"/>
          <w:lang w:val="bg-BG" w:eastAsia="bg-BG"/>
        </w:rPr>
      </w:pPr>
    </w:p>
    <w:p w:rsidR="005F6115" w:rsidRPr="002A48F9" w:rsidRDefault="002349D1"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6 (1.)</w:t>
      </w:r>
      <w:r w:rsidRPr="002A48F9">
        <w:rPr>
          <w:rFonts w:ascii="Times New Roman" w:eastAsia="Times New Roman" w:hAnsi="Times New Roman" w:cs="Times New Roman"/>
          <w:sz w:val="24"/>
          <w:szCs w:val="24"/>
          <w:lang w:val="bg-BG" w:eastAsia="bg-BG"/>
        </w:rPr>
        <w:t xml:space="preserve"> </w:t>
      </w:r>
      <w:r w:rsidR="005F6115" w:rsidRPr="002A48F9">
        <w:rPr>
          <w:rFonts w:ascii="Times New Roman" w:eastAsia="Times New Roman" w:hAnsi="Times New Roman" w:cs="Times New Roman"/>
          <w:sz w:val="24"/>
          <w:szCs w:val="24"/>
          <w:lang w:val="bg-BG" w:eastAsia="bg-BG"/>
        </w:rPr>
        <w:t xml:space="preserve">В случай че Изпълнителят има определени изисквания към квалификацията и образованието на специалистите, които ще бъдат обучавани, той е длъжен да уведоми за това Възложителя, писмено, в срок от </w:t>
      </w:r>
      <w:r w:rsidRPr="002A48F9">
        <w:rPr>
          <w:rFonts w:ascii="Times New Roman" w:eastAsia="Times New Roman" w:hAnsi="Times New Roman" w:cs="Times New Roman"/>
          <w:sz w:val="24"/>
          <w:szCs w:val="24"/>
          <w:lang w:val="bg-BG" w:eastAsia="bg-BG"/>
        </w:rPr>
        <w:t xml:space="preserve">5 работни </w:t>
      </w:r>
      <w:r w:rsidR="005F6115" w:rsidRPr="002A48F9">
        <w:rPr>
          <w:rFonts w:ascii="Times New Roman" w:eastAsia="Times New Roman" w:hAnsi="Times New Roman" w:cs="Times New Roman"/>
          <w:sz w:val="24"/>
          <w:szCs w:val="24"/>
          <w:lang w:val="bg-BG" w:eastAsia="bg-BG"/>
        </w:rPr>
        <w:t>дни от подписване на настоящия Договор. Възложителят предоставя на Изпълнителя списък на лицата, които следва да бъдат обуч</w:t>
      </w:r>
      <w:r w:rsidRPr="002A48F9">
        <w:rPr>
          <w:rFonts w:ascii="Times New Roman" w:eastAsia="Times New Roman" w:hAnsi="Times New Roman" w:cs="Times New Roman"/>
          <w:sz w:val="24"/>
          <w:szCs w:val="24"/>
          <w:lang w:val="bg-BG" w:eastAsia="bg-BG"/>
        </w:rPr>
        <w:t xml:space="preserve">ени </w:t>
      </w:r>
      <w:r w:rsidR="000E3B94" w:rsidRPr="002A48F9">
        <w:rPr>
          <w:rFonts w:ascii="Times New Roman" w:eastAsia="Times New Roman" w:hAnsi="Times New Roman" w:cs="Times New Roman"/>
          <w:sz w:val="24"/>
          <w:szCs w:val="24"/>
          <w:lang w:val="bg-BG" w:eastAsia="bg-BG"/>
        </w:rPr>
        <w:t xml:space="preserve">и сертифицирани </w:t>
      </w:r>
      <w:r w:rsidRPr="002A48F9">
        <w:rPr>
          <w:rFonts w:ascii="Times New Roman" w:eastAsia="Times New Roman" w:hAnsi="Times New Roman" w:cs="Times New Roman"/>
          <w:sz w:val="24"/>
          <w:szCs w:val="24"/>
          <w:lang w:val="bg-BG" w:eastAsia="bg-BG"/>
        </w:rPr>
        <w:t>за работа с</w:t>
      </w:r>
      <w:r w:rsidR="005F6115"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eastAsia="bg-BG"/>
        </w:rPr>
        <w:t xml:space="preserve">доставените </w:t>
      </w:r>
      <w:r w:rsidR="000E3B94" w:rsidRPr="002A48F9">
        <w:rPr>
          <w:rFonts w:ascii="Times New Roman" w:eastAsia="Calibri" w:hAnsi="Times New Roman" w:cs="Times New Roman"/>
          <w:sz w:val="24"/>
          <w:szCs w:val="24"/>
          <w:lang w:val="bg-BG"/>
        </w:rPr>
        <w:t>устройствата по т.4.1 и 4.2 от Техническата спецификация на Възложителя (Комутатори за достъп до крайни потребители и L3 комутатор)</w:t>
      </w:r>
      <w:r w:rsidR="000E3B94" w:rsidRPr="002A48F9">
        <w:rPr>
          <w:rFonts w:ascii="Times New Roman" w:eastAsia="Times New Roman" w:hAnsi="Times New Roman" w:cs="Times New Roman"/>
          <w:sz w:val="24"/>
          <w:szCs w:val="24"/>
          <w:lang w:val="bg-BG"/>
        </w:rPr>
        <w:t xml:space="preserve"> </w:t>
      </w:r>
      <w:r w:rsidR="005F6115" w:rsidRPr="002A48F9">
        <w:rPr>
          <w:rFonts w:ascii="Times New Roman" w:eastAsia="Times New Roman" w:hAnsi="Times New Roman" w:cs="Times New Roman"/>
          <w:sz w:val="24"/>
          <w:szCs w:val="24"/>
          <w:lang w:val="bg-BG" w:eastAsia="bg-BG"/>
        </w:rPr>
        <w:t xml:space="preserve">в срок от </w:t>
      </w:r>
      <w:r w:rsidR="001717EE" w:rsidRPr="002A48F9">
        <w:rPr>
          <w:rFonts w:ascii="Times New Roman" w:eastAsia="Times New Roman" w:hAnsi="Times New Roman" w:cs="Times New Roman"/>
          <w:sz w:val="24"/>
          <w:szCs w:val="24"/>
          <w:lang w:val="bg-BG" w:eastAsia="bg-BG"/>
        </w:rPr>
        <w:t xml:space="preserve">5 работни </w:t>
      </w:r>
      <w:r w:rsidR="005F6115" w:rsidRPr="002A48F9">
        <w:rPr>
          <w:rFonts w:ascii="Times New Roman" w:eastAsia="Times New Roman" w:hAnsi="Times New Roman" w:cs="Times New Roman"/>
          <w:sz w:val="24"/>
          <w:szCs w:val="24"/>
          <w:lang w:val="bg-BG" w:eastAsia="bg-BG"/>
        </w:rPr>
        <w:t>дни от получаване на изискванията на Изпълнителя или изтичане на срока по предходното изречение.</w:t>
      </w:r>
      <w:r w:rsidRPr="002A48F9">
        <w:rPr>
          <w:rFonts w:ascii="Times New Roman" w:eastAsia="Times New Roman" w:hAnsi="Times New Roman" w:cs="Times New Roman"/>
          <w:sz w:val="24"/>
          <w:szCs w:val="24"/>
          <w:lang w:val="bg-BG" w:eastAsia="bg-BG"/>
        </w:rPr>
        <w:t xml:space="preserve"> </w:t>
      </w:r>
      <w:r w:rsidR="005F6115" w:rsidRPr="002A48F9">
        <w:rPr>
          <w:rFonts w:ascii="Times New Roman" w:eastAsia="Times New Roman" w:hAnsi="Times New Roman" w:cs="Times New Roman"/>
          <w:sz w:val="24"/>
          <w:szCs w:val="24"/>
          <w:lang w:val="bg-BG" w:eastAsia="bg-BG"/>
        </w:rPr>
        <w:t xml:space="preserve">Възложителят може да заменя специалисти от предоставения списък, не по късно от </w:t>
      </w:r>
      <w:r w:rsidR="001717EE" w:rsidRPr="002A48F9">
        <w:rPr>
          <w:rFonts w:ascii="Times New Roman" w:eastAsia="Times New Roman" w:hAnsi="Times New Roman" w:cs="Times New Roman"/>
          <w:sz w:val="24"/>
          <w:szCs w:val="24"/>
          <w:lang w:val="bg-BG" w:eastAsia="bg-BG"/>
        </w:rPr>
        <w:t xml:space="preserve">3 работни </w:t>
      </w:r>
      <w:r w:rsidR="005F6115" w:rsidRPr="002A48F9">
        <w:rPr>
          <w:rFonts w:ascii="Times New Roman" w:eastAsia="Times New Roman" w:hAnsi="Times New Roman" w:cs="Times New Roman"/>
          <w:sz w:val="24"/>
          <w:szCs w:val="24"/>
          <w:lang w:val="bg-BG" w:eastAsia="ar-SA"/>
        </w:rPr>
        <w:t>дни преди изтичане на с</w:t>
      </w:r>
      <w:r w:rsidR="001717EE" w:rsidRPr="002A48F9">
        <w:rPr>
          <w:rFonts w:ascii="Times New Roman" w:eastAsia="Times New Roman" w:hAnsi="Times New Roman" w:cs="Times New Roman"/>
          <w:sz w:val="24"/>
          <w:szCs w:val="24"/>
          <w:lang w:val="bg-BG" w:eastAsia="ar-SA"/>
        </w:rPr>
        <w:t>рока за обучение по чл.4, ал. 5</w:t>
      </w:r>
      <w:r w:rsidR="005F6115" w:rsidRPr="002A48F9">
        <w:rPr>
          <w:rFonts w:ascii="Times New Roman" w:eastAsia="Times New Roman" w:hAnsi="Times New Roman" w:cs="Times New Roman"/>
          <w:sz w:val="24"/>
          <w:szCs w:val="24"/>
          <w:lang w:val="bg-BG" w:eastAsia="ar-SA"/>
        </w:rPr>
        <w:t>.</w:t>
      </w:r>
    </w:p>
    <w:p w:rsidR="001717EE" w:rsidRPr="002A48F9" w:rsidRDefault="001717EE"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w:t>
      </w:r>
      <w:r w:rsidR="005F6115"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b/>
          <w:sz w:val="24"/>
          <w:szCs w:val="24"/>
          <w:lang w:val="bg-BG" w:eastAsia="bg-BG"/>
        </w:rPr>
        <w:t>.</w:t>
      </w:r>
      <w:r w:rsidR="005F6115" w:rsidRPr="002A48F9">
        <w:rPr>
          <w:rFonts w:ascii="Times New Roman" w:eastAsia="Times New Roman" w:hAnsi="Times New Roman" w:cs="Times New Roman"/>
          <w:b/>
          <w:sz w:val="24"/>
          <w:szCs w:val="24"/>
          <w:lang w:val="bg-BG" w:eastAsia="bg-BG"/>
        </w:rPr>
        <w:t>)</w:t>
      </w:r>
      <w:r w:rsidR="005F6115" w:rsidRPr="002A48F9">
        <w:rPr>
          <w:rFonts w:ascii="Times New Roman" w:eastAsia="Times New Roman" w:hAnsi="Times New Roman" w:cs="Times New Roman"/>
          <w:sz w:val="24"/>
          <w:szCs w:val="24"/>
          <w:lang w:val="bg-BG" w:eastAsia="bg-BG"/>
        </w:rPr>
        <w:t xml:space="preserve"> Изпълнителят е длъжен да приключи обучението </w:t>
      </w:r>
      <w:r w:rsidR="000E3B94" w:rsidRPr="002A48F9">
        <w:rPr>
          <w:rFonts w:ascii="Times New Roman" w:eastAsia="Times New Roman" w:hAnsi="Times New Roman" w:cs="Times New Roman"/>
          <w:sz w:val="24"/>
          <w:szCs w:val="24"/>
          <w:lang w:val="bg-BG" w:eastAsia="bg-BG"/>
        </w:rPr>
        <w:t xml:space="preserve">и сертифицирането </w:t>
      </w:r>
      <w:r w:rsidR="005F6115" w:rsidRPr="002A48F9">
        <w:rPr>
          <w:rFonts w:ascii="Times New Roman" w:eastAsia="Times New Roman" w:hAnsi="Times New Roman" w:cs="Times New Roman"/>
          <w:sz w:val="24"/>
          <w:szCs w:val="24"/>
          <w:lang w:val="bg-BG" w:eastAsia="bg-BG"/>
        </w:rPr>
        <w:t>на специалистите на</w:t>
      </w:r>
      <w:r w:rsidR="00770302" w:rsidRPr="002A48F9">
        <w:rPr>
          <w:rFonts w:ascii="Times New Roman" w:eastAsia="Times New Roman" w:hAnsi="Times New Roman" w:cs="Times New Roman"/>
          <w:sz w:val="24"/>
          <w:szCs w:val="24"/>
          <w:lang w:val="bg-BG" w:eastAsia="bg-BG"/>
        </w:rPr>
        <w:t xml:space="preserve"> Възложителя в срок </w:t>
      </w:r>
      <w:r w:rsidR="00645587" w:rsidRPr="002A48F9">
        <w:rPr>
          <w:rFonts w:ascii="Times New Roman" w:eastAsia="Times New Roman" w:hAnsi="Times New Roman" w:cs="Times New Roman"/>
          <w:sz w:val="24"/>
          <w:szCs w:val="24"/>
          <w:lang w:val="bg-BG" w:eastAsia="bg-BG"/>
        </w:rPr>
        <w:t xml:space="preserve"> ……………</w:t>
      </w:r>
      <w:r w:rsidR="005F6115" w:rsidRPr="002A48F9">
        <w:rPr>
          <w:rFonts w:ascii="Times New Roman" w:eastAsia="Times New Roman" w:hAnsi="Times New Roman" w:cs="Times New Roman"/>
          <w:sz w:val="24"/>
          <w:szCs w:val="24"/>
          <w:lang w:val="bg-BG" w:eastAsia="bg-BG"/>
        </w:rPr>
        <w:t xml:space="preserve"> </w:t>
      </w:r>
      <w:r w:rsidR="00770302" w:rsidRPr="002A48F9">
        <w:rPr>
          <w:rFonts w:ascii="Times New Roman" w:eastAsia="Times New Roman" w:hAnsi="Times New Roman" w:cs="Times New Roman"/>
          <w:sz w:val="24"/>
          <w:szCs w:val="24"/>
          <w:lang w:eastAsia="bg-BG"/>
        </w:rPr>
        <w:t>(</w:t>
      </w:r>
      <w:r w:rsidR="000E3B94" w:rsidRPr="00691EC5">
        <w:rPr>
          <w:rFonts w:ascii="Times New Roman" w:eastAsia="Calibri" w:hAnsi="Times New Roman" w:cs="Times New Roman"/>
          <w:b/>
          <w:i/>
          <w:color w:val="000000" w:themeColor="text1"/>
          <w:sz w:val="24"/>
          <w:szCs w:val="24"/>
          <w:lang w:val="bg-BG"/>
        </w:rPr>
        <w:t>до 40 работни дни</w:t>
      </w:r>
      <w:r w:rsidR="00770302" w:rsidRPr="00691EC5">
        <w:rPr>
          <w:rFonts w:ascii="Times New Roman" w:eastAsia="Calibri" w:hAnsi="Times New Roman" w:cs="Times New Roman"/>
          <w:b/>
          <w:i/>
          <w:color w:val="000000" w:themeColor="text1"/>
          <w:sz w:val="24"/>
          <w:szCs w:val="24"/>
        </w:rPr>
        <w:t>)</w:t>
      </w:r>
      <w:r w:rsidR="005F6115" w:rsidRPr="00691EC5">
        <w:rPr>
          <w:rFonts w:ascii="Times New Roman" w:eastAsia="Times New Roman" w:hAnsi="Times New Roman" w:cs="Times New Roman"/>
          <w:color w:val="000000" w:themeColor="text1"/>
          <w:sz w:val="24"/>
          <w:szCs w:val="24"/>
          <w:lang w:val="bg-BG" w:eastAsia="bg-BG"/>
        </w:rPr>
        <w:t xml:space="preserve">, </w:t>
      </w:r>
      <w:r w:rsidR="005F6115" w:rsidRPr="002A48F9">
        <w:rPr>
          <w:rFonts w:ascii="Times New Roman" w:eastAsia="Times New Roman" w:hAnsi="Times New Roman" w:cs="Times New Roman"/>
          <w:sz w:val="24"/>
          <w:szCs w:val="24"/>
          <w:lang w:val="bg-BG" w:eastAsia="bg-BG"/>
        </w:rPr>
        <w:t xml:space="preserve">считано </w:t>
      </w:r>
      <w:r w:rsidRPr="002A48F9">
        <w:rPr>
          <w:rFonts w:ascii="Times New Roman" w:eastAsia="Times New Roman" w:hAnsi="Times New Roman" w:cs="Times New Roman"/>
          <w:sz w:val="24"/>
          <w:szCs w:val="24"/>
          <w:lang w:val="bg-BG" w:eastAsia="bg-BG"/>
        </w:rPr>
        <w:t>от датата на подписване на договора</w:t>
      </w:r>
      <w:r w:rsidR="005F6115" w:rsidRPr="002A48F9">
        <w:rPr>
          <w:rFonts w:ascii="Times New Roman" w:eastAsia="Times New Roman" w:hAnsi="Times New Roman" w:cs="Times New Roman"/>
          <w:sz w:val="24"/>
          <w:szCs w:val="24"/>
          <w:lang w:val="bg-BG" w:eastAsia="bg-BG"/>
        </w:rPr>
        <w:t xml:space="preserve">. </w:t>
      </w:r>
    </w:p>
    <w:p w:rsidR="001717EE" w:rsidRPr="002A48F9" w:rsidRDefault="001717EE"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(3.)</w:t>
      </w:r>
      <w:r w:rsidRPr="002A48F9">
        <w:rPr>
          <w:rFonts w:ascii="Times New Roman" w:eastAsia="Times New Roman" w:hAnsi="Times New Roman" w:cs="Times New Roman"/>
          <w:sz w:val="24"/>
          <w:szCs w:val="24"/>
          <w:lang w:val="bg-BG" w:eastAsia="bg-BG"/>
        </w:rPr>
        <w:t xml:space="preserve"> Обучението се осъществява в учебен център на производителя на доставеното активно мрежово оборудване, на територията на гр. София, посочен в Техническото предложение за изпълнение на поръчката (Приложение №2). </w:t>
      </w:r>
    </w:p>
    <w:p w:rsidR="001717EE" w:rsidRPr="002A48F9" w:rsidRDefault="001717EE"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(4.)</w:t>
      </w:r>
      <w:r w:rsidRPr="002A48F9">
        <w:rPr>
          <w:rFonts w:ascii="Times New Roman" w:eastAsia="Times New Roman" w:hAnsi="Times New Roman" w:cs="Times New Roman"/>
          <w:sz w:val="24"/>
          <w:szCs w:val="24"/>
          <w:lang w:val="bg-BG" w:eastAsia="bg-BG"/>
        </w:rPr>
        <w:t xml:space="preserve"> </w:t>
      </w:r>
      <w:r w:rsidR="005F6115" w:rsidRPr="002A48F9">
        <w:rPr>
          <w:rFonts w:ascii="Times New Roman" w:eastAsia="Times New Roman" w:hAnsi="Times New Roman" w:cs="Times New Roman"/>
          <w:sz w:val="24"/>
          <w:szCs w:val="24"/>
          <w:lang w:val="bg-BG" w:eastAsia="bg-BG"/>
        </w:rPr>
        <w:t xml:space="preserve">Времето и графикът на обучение се съгласуват писмено между Страните, като Изпълнителят осигурява присъствие на </w:t>
      </w:r>
      <w:r w:rsidRPr="002A48F9">
        <w:rPr>
          <w:rFonts w:ascii="Times New Roman" w:eastAsia="Times New Roman" w:hAnsi="Times New Roman" w:cs="Times New Roman"/>
          <w:sz w:val="24"/>
          <w:szCs w:val="24"/>
          <w:lang w:val="bg-BG" w:eastAsia="bg-BG"/>
        </w:rPr>
        <w:t xml:space="preserve">оторизиран преподавател от производителя на техниката, провеждащ обучението на български език, </w:t>
      </w:r>
      <w:r w:rsidR="005F6115" w:rsidRPr="002A48F9">
        <w:rPr>
          <w:rFonts w:ascii="Times New Roman" w:eastAsia="Times New Roman" w:hAnsi="Times New Roman" w:cs="Times New Roman"/>
          <w:sz w:val="24"/>
          <w:szCs w:val="24"/>
          <w:lang w:val="bg-BG" w:eastAsia="bg-BG"/>
        </w:rPr>
        <w:t xml:space="preserve">за договорените в графика период и часове. </w:t>
      </w:r>
    </w:p>
    <w:p w:rsidR="009D0153" w:rsidRPr="002A48F9" w:rsidRDefault="001717EE"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(5.</w:t>
      </w:r>
      <w:r w:rsidR="005F6115" w:rsidRPr="002A48F9">
        <w:rPr>
          <w:rFonts w:ascii="Times New Roman" w:eastAsia="Times New Roman" w:hAnsi="Times New Roman" w:cs="Times New Roman"/>
          <w:b/>
          <w:sz w:val="24"/>
          <w:szCs w:val="24"/>
          <w:lang w:val="bg-BG" w:eastAsia="bg-BG"/>
        </w:rPr>
        <w:t>)</w:t>
      </w:r>
      <w:r w:rsidR="005F6115" w:rsidRPr="002A48F9">
        <w:rPr>
          <w:rFonts w:ascii="Times New Roman" w:eastAsia="Times New Roman" w:hAnsi="Times New Roman" w:cs="Times New Roman"/>
          <w:sz w:val="24"/>
          <w:szCs w:val="24"/>
          <w:lang w:val="bg-BG" w:eastAsia="bg-BG"/>
        </w:rPr>
        <w:t xml:space="preserve"> </w:t>
      </w:r>
      <w:r w:rsidR="005F6115" w:rsidRPr="002A48F9">
        <w:rPr>
          <w:rFonts w:ascii="Times New Roman" w:eastAsia="Calibri" w:hAnsi="Times New Roman" w:cs="Times New Roman"/>
          <w:sz w:val="24"/>
          <w:szCs w:val="24"/>
          <w:lang w:val="bg-BG"/>
        </w:rPr>
        <w:t xml:space="preserve">За извършеното обучение </w:t>
      </w:r>
      <w:r w:rsidR="00C121AC" w:rsidRPr="002A48F9">
        <w:rPr>
          <w:rFonts w:ascii="Times New Roman" w:eastAsia="Calibri" w:hAnsi="Times New Roman" w:cs="Times New Roman"/>
          <w:sz w:val="24"/>
          <w:szCs w:val="24"/>
          <w:lang w:val="bg-BG"/>
        </w:rPr>
        <w:t xml:space="preserve">и сертифициране </w:t>
      </w:r>
      <w:r w:rsidR="005F6115" w:rsidRPr="002A48F9">
        <w:rPr>
          <w:rFonts w:ascii="Times New Roman" w:eastAsia="Calibri" w:hAnsi="Times New Roman" w:cs="Times New Roman"/>
          <w:sz w:val="24"/>
          <w:szCs w:val="24"/>
          <w:lang w:val="bg-BG"/>
        </w:rPr>
        <w:t>Страните, или упълномощени от тях лица</w:t>
      </w:r>
      <w:r w:rsidRPr="002A48F9">
        <w:rPr>
          <w:rFonts w:ascii="Times New Roman" w:eastAsia="Calibri" w:hAnsi="Times New Roman" w:cs="Times New Roman"/>
          <w:sz w:val="24"/>
          <w:szCs w:val="24"/>
          <w:lang w:val="bg-BG"/>
        </w:rPr>
        <w:t xml:space="preserve">, </w:t>
      </w:r>
      <w:r w:rsidR="00645587" w:rsidRPr="002A48F9">
        <w:rPr>
          <w:rFonts w:ascii="Times New Roman" w:eastAsia="Calibri" w:hAnsi="Times New Roman" w:cs="Times New Roman"/>
          <w:sz w:val="24"/>
          <w:szCs w:val="24"/>
          <w:lang w:val="bg-BG"/>
        </w:rPr>
        <w:t>подписват двустранен протокол</w:t>
      </w:r>
      <w:r w:rsidR="005F6115" w:rsidRPr="002A48F9">
        <w:rPr>
          <w:rFonts w:ascii="Times New Roman" w:eastAsia="Calibri" w:hAnsi="Times New Roman" w:cs="Times New Roman"/>
          <w:sz w:val="24"/>
          <w:szCs w:val="24"/>
          <w:lang w:val="bg-BG"/>
        </w:rPr>
        <w:t>. Изпълнителят не носи отговорност за забавяне или непровеждане на обучението поради отсъствие на специалистите на Възложителя по време на периода на обучението, при условие, че е уведомил писмено Възложителя за такова отсъствие.</w:t>
      </w:r>
    </w:p>
    <w:p w:rsidR="009D0153" w:rsidRPr="002A48F9" w:rsidRDefault="009D0153" w:rsidP="002A48F9">
      <w:pPr>
        <w:spacing w:after="0"/>
        <w:ind w:firstLine="720"/>
        <w:jc w:val="both"/>
        <w:rPr>
          <w:rFonts w:ascii="Times New Roman" w:eastAsia="Times New Roman" w:hAnsi="Times New Roman" w:cs="Times New Roman"/>
          <w:sz w:val="24"/>
          <w:szCs w:val="24"/>
          <w:lang w:val="bg-BG" w:eastAsia="bg-BG"/>
        </w:rPr>
      </w:pPr>
    </w:p>
    <w:p w:rsidR="00435DAD" w:rsidRPr="002A48F9" w:rsidRDefault="006A162B" w:rsidP="002A48F9">
      <w:pPr>
        <w:spacing w:after="0"/>
        <w:ind w:firstLine="720"/>
        <w:jc w:val="center"/>
        <w:outlineLvl w:val="8"/>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w:t>
      </w:r>
      <w:r w:rsidR="00435DAD"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w:t>
      </w:r>
      <w:r w:rsidR="005F6115" w:rsidRPr="002A48F9">
        <w:rPr>
          <w:rFonts w:ascii="Times New Roman" w:eastAsia="Times New Roman" w:hAnsi="Times New Roman" w:cs="Times New Roman"/>
          <w:b/>
          <w:sz w:val="24"/>
          <w:szCs w:val="24"/>
          <w:lang w:val="bg-BG"/>
        </w:rPr>
        <w:t xml:space="preserve"> ПРАВА И ЗАДЪЛЖЕНИЯ НА СТРАНИТЕ</w:t>
      </w:r>
    </w:p>
    <w:p w:rsidR="00435DAD" w:rsidRPr="002A48F9" w:rsidRDefault="00435DAD" w:rsidP="002A48F9">
      <w:pPr>
        <w:autoSpaceDE w:val="0"/>
        <w:autoSpaceDN w:val="0"/>
        <w:adjustRightInd w:val="0"/>
        <w:spacing w:after="0"/>
        <w:ind w:firstLine="18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Чл. 7. Изпълнителят се задължава</w:t>
      </w:r>
      <w:r w:rsidRPr="002A48F9">
        <w:rPr>
          <w:rFonts w:ascii="Times New Roman" w:eastAsia="Times New Roman" w:hAnsi="Times New Roman" w:cs="Times New Roman"/>
          <w:sz w:val="24"/>
          <w:szCs w:val="24"/>
          <w:lang w:val="bg-BG" w:eastAsia="bg-BG"/>
        </w:rPr>
        <w:t>:</w:t>
      </w:r>
    </w:p>
    <w:p w:rsidR="00435DAD" w:rsidRPr="002A48F9" w:rsidRDefault="00435DAD" w:rsidP="002A48F9">
      <w:pPr>
        <w:pStyle w:val="a6"/>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 да достави и внедри в системите/устройствата на Възложителя</w:t>
      </w:r>
      <w:r w:rsidRPr="002A48F9">
        <w:rPr>
          <w:rFonts w:ascii="Times New Roman" w:hAnsi="Times New Roman" w:cs="Times New Roman"/>
          <w:sz w:val="24"/>
          <w:szCs w:val="24"/>
        </w:rPr>
        <w:t xml:space="preserve"> </w:t>
      </w:r>
      <w:r w:rsidRPr="002A48F9">
        <w:rPr>
          <w:rFonts w:ascii="Times New Roman" w:eastAsia="Calibri" w:hAnsi="Times New Roman" w:cs="Times New Roman"/>
          <w:sz w:val="24"/>
          <w:szCs w:val="24"/>
          <w:lang w:val="bg-BG"/>
        </w:rPr>
        <w:t>активно мрежово оборудване, посочени в член 1 от този Договор, съгласно Техническата спецификация на Възложителя, Техническото предложение на Изпълнителя в сроковете и при останалите условия на този Договор.</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изпълни възложената му работа така, че тя да бъде напълно годна и функционална за предвиденото в този Договор предназначение, а именно да осигурява повишаване на скоростта и функционалните характеристики на опорната комуникационна мрежа в сградата на Съдебната палата. </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спазва указанията на </w:t>
      </w:r>
      <w:r w:rsidRPr="002A48F9">
        <w:rPr>
          <w:rFonts w:ascii="Times New Roman" w:eastAsia="Calibri" w:hAnsi="Times New Roman" w:cs="Times New Roman"/>
          <w:bCs/>
          <w:sz w:val="24"/>
          <w:szCs w:val="24"/>
          <w:lang w:val="bg-BG"/>
        </w:rPr>
        <w:t>Възложителя</w:t>
      </w:r>
      <w:r w:rsidRPr="002A48F9">
        <w:rPr>
          <w:rFonts w:ascii="Times New Roman" w:eastAsia="Calibri" w:hAnsi="Times New Roman" w:cs="Times New Roman"/>
          <w:sz w:val="24"/>
          <w:szCs w:val="24"/>
          <w:lang w:val="bg-BG"/>
        </w:rPr>
        <w:t xml:space="preserve"> относно извършената работа;</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спазва режима на достъп и правилата за вътрешния ред и безопасност на работа в помещенията на Възложителя;</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не разгласява информация за Възложителя и/или негови клиенти и/или други негови съконтрагенти, станала му известна при или по повод изпълнение на възложената му с този Договор работа; </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третира всяка получена информация като строго конфиденциална, съответно да не я разкрива пред трети лица; </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при поискване от страна на </w:t>
      </w:r>
      <w:r w:rsidRPr="002A48F9">
        <w:rPr>
          <w:rFonts w:ascii="Times New Roman" w:eastAsia="Calibri" w:hAnsi="Times New Roman" w:cs="Times New Roman"/>
          <w:bCs/>
          <w:sz w:val="24"/>
          <w:szCs w:val="24"/>
          <w:lang w:val="bg-BG"/>
        </w:rPr>
        <w:t>Възложителя</w:t>
      </w:r>
      <w:r w:rsidRPr="002A48F9">
        <w:rPr>
          <w:rFonts w:ascii="Times New Roman" w:eastAsia="Calibri" w:hAnsi="Times New Roman" w:cs="Times New Roman"/>
          <w:b/>
          <w:bCs/>
          <w:sz w:val="24"/>
          <w:szCs w:val="24"/>
          <w:lang w:val="bg-BG"/>
        </w:rPr>
        <w:t>,</w:t>
      </w:r>
      <w:r w:rsidRPr="002A48F9">
        <w:rPr>
          <w:rFonts w:ascii="Times New Roman" w:eastAsia="Calibri" w:hAnsi="Times New Roman" w:cs="Times New Roman"/>
          <w:sz w:val="24"/>
          <w:szCs w:val="24"/>
          <w:lang w:val="bg-BG"/>
        </w:rPr>
        <w:t xml:space="preserve"> да върне или унищожи за негова сметка всички документи</w:t>
      </w:r>
      <w:r w:rsidR="0073071A" w:rsidRPr="002A48F9">
        <w:rPr>
          <w:rFonts w:ascii="Times New Roman" w:eastAsia="Calibri" w:hAnsi="Times New Roman" w:cs="Times New Roman"/>
          <w:sz w:val="24"/>
          <w:szCs w:val="24"/>
          <w:lang w:val="bg-BG"/>
        </w:rPr>
        <w:t>,</w:t>
      </w:r>
      <w:r w:rsidRPr="002A48F9">
        <w:rPr>
          <w:rFonts w:ascii="Times New Roman" w:eastAsia="Calibri" w:hAnsi="Times New Roman" w:cs="Times New Roman"/>
          <w:sz w:val="24"/>
          <w:szCs w:val="24"/>
          <w:lang w:val="bg-BG"/>
        </w:rPr>
        <w:t xml:space="preserve"> получени във връзка с извършената работа;</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при изпълнение на възложената му с този Договор работа, да не нарушава авторските и другите сродни права на трети лица и да спазва всички разпоредби на действащото българско законодателство във връзка със защита на правата на интелектуална собственост на трети лица. Изпълнителят гарантира, че</w:t>
      </w:r>
      <w:r w:rsidR="0073071A" w:rsidRPr="002A48F9">
        <w:rPr>
          <w:rFonts w:ascii="Times New Roman" w:eastAsia="Calibri" w:hAnsi="Times New Roman" w:cs="Times New Roman"/>
          <w:sz w:val="24"/>
          <w:szCs w:val="24"/>
          <w:lang w:val="bg-BG"/>
        </w:rPr>
        <w:t xml:space="preserve"> устройствата</w:t>
      </w:r>
      <w:r w:rsidRPr="002A48F9">
        <w:rPr>
          <w:rFonts w:ascii="Times New Roman" w:eastAsia="Calibri" w:hAnsi="Times New Roman" w:cs="Times New Roman"/>
          <w:sz w:val="24"/>
          <w:szCs w:val="24"/>
          <w:lang w:val="bg-BG"/>
        </w:rPr>
        <w:t>, така както са доставени не накърняват никакви права на интелектуална собственост, притежавани от трети лица. Изпълнителят гарантира, че притежава всички необходими права на интелектуална собственост или за своя сметка ще осигури законосъобразно придобиване на всички права и други съгласия, необходими му за изпълнение на предмета на Договора;</w:t>
      </w:r>
    </w:p>
    <w:p w:rsidR="00A70591"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осигури гаранционна поддръжка при условията на този Договор</w:t>
      </w:r>
      <w:r w:rsidR="00C121AC" w:rsidRPr="002A48F9">
        <w:rPr>
          <w:rFonts w:ascii="Times New Roman" w:eastAsia="Calibri" w:hAnsi="Times New Roman" w:cs="Times New Roman"/>
          <w:sz w:val="24"/>
          <w:szCs w:val="24"/>
          <w:lang w:val="bg-BG"/>
        </w:rPr>
        <w:t xml:space="preserve"> и условията на Техническата спецификация на Възложителя (Приложение №1)</w:t>
      </w:r>
      <w:r w:rsidRPr="002A48F9">
        <w:rPr>
          <w:rFonts w:ascii="Times New Roman" w:eastAsia="Calibri" w:hAnsi="Times New Roman" w:cs="Times New Roman"/>
          <w:sz w:val="24"/>
          <w:szCs w:val="24"/>
          <w:lang w:val="bg-BG"/>
        </w:rPr>
        <w:t>;</w:t>
      </w:r>
    </w:p>
    <w:p w:rsidR="00A70591" w:rsidRPr="002A48F9" w:rsidRDefault="001B7D8B"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w:t>
      </w:r>
      <w:r w:rsidR="00A70591" w:rsidRPr="002A48F9">
        <w:rPr>
          <w:rFonts w:ascii="Times New Roman" w:eastAsia="Calibri" w:hAnsi="Times New Roman" w:cs="Times New Roman"/>
          <w:sz w:val="24"/>
          <w:szCs w:val="24"/>
          <w:lang w:val="bg-BG"/>
        </w:rPr>
        <w:t>а достави на ВЪЗЛОЖИТЕЛЯ стоките, предмет на настоящия договор</w:t>
      </w:r>
      <w:r w:rsidR="0073071A" w:rsidRPr="002A48F9">
        <w:rPr>
          <w:rFonts w:ascii="Times New Roman" w:eastAsia="Calibri" w:hAnsi="Times New Roman" w:cs="Times New Roman"/>
          <w:sz w:val="24"/>
          <w:szCs w:val="24"/>
          <w:lang w:val="bg-BG"/>
        </w:rPr>
        <w:t>,</w:t>
      </w:r>
      <w:r w:rsidR="00A70591" w:rsidRPr="002A48F9">
        <w:rPr>
          <w:rFonts w:ascii="Times New Roman" w:eastAsia="Calibri" w:hAnsi="Times New Roman" w:cs="Times New Roman"/>
          <w:sz w:val="24"/>
          <w:szCs w:val="24"/>
          <w:lang w:val="bg-BG"/>
        </w:rPr>
        <w:t xml:space="preserve"> в оригинална опаковка</w:t>
      </w:r>
      <w:r w:rsidR="000C77D5" w:rsidRPr="002A48F9">
        <w:rPr>
          <w:rFonts w:ascii="Times New Roman" w:eastAsia="Calibri" w:hAnsi="Times New Roman" w:cs="Times New Roman"/>
          <w:sz w:val="24"/>
          <w:szCs w:val="24"/>
          <w:lang w:val="bg-BG"/>
        </w:rPr>
        <w:t xml:space="preserve"> на производителя</w:t>
      </w:r>
      <w:r w:rsidR="00A70591" w:rsidRPr="002A48F9">
        <w:rPr>
          <w:rFonts w:ascii="Times New Roman" w:eastAsia="Calibri" w:hAnsi="Times New Roman" w:cs="Times New Roman"/>
          <w:sz w:val="24"/>
          <w:szCs w:val="24"/>
          <w:lang w:val="bg-BG"/>
        </w:rPr>
        <w:t>.</w:t>
      </w:r>
    </w:p>
    <w:p w:rsidR="00A70591" w:rsidRPr="002A48F9" w:rsidRDefault="001B7D8B"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w:t>
      </w:r>
      <w:r w:rsidR="00A70591" w:rsidRPr="002A48F9">
        <w:rPr>
          <w:rFonts w:ascii="Times New Roman" w:eastAsia="Calibri" w:hAnsi="Times New Roman" w:cs="Times New Roman"/>
          <w:sz w:val="24"/>
          <w:szCs w:val="24"/>
          <w:lang w:val="bg-BG"/>
        </w:rPr>
        <w:t xml:space="preserve">а обучи </w:t>
      </w:r>
      <w:r w:rsidR="00C121AC" w:rsidRPr="002A48F9">
        <w:rPr>
          <w:rFonts w:ascii="Times New Roman" w:eastAsia="Calibri" w:hAnsi="Times New Roman" w:cs="Times New Roman"/>
          <w:sz w:val="24"/>
          <w:szCs w:val="24"/>
          <w:lang w:val="bg-BG"/>
        </w:rPr>
        <w:t xml:space="preserve">и сертифицира </w:t>
      </w:r>
      <w:r w:rsidR="00A70591" w:rsidRPr="002A48F9">
        <w:rPr>
          <w:rFonts w:ascii="Times New Roman" w:eastAsia="Calibri" w:hAnsi="Times New Roman" w:cs="Times New Roman"/>
          <w:sz w:val="24"/>
          <w:szCs w:val="24"/>
          <w:lang w:val="bg-BG"/>
        </w:rPr>
        <w:t>посочени от ВЪЗЛОЖИТЕЛЯ</w:t>
      </w:r>
      <w:r w:rsidRPr="002A48F9">
        <w:rPr>
          <w:rFonts w:ascii="Times New Roman" w:eastAsia="Calibri" w:hAnsi="Times New Roman" w:cs="Times New Roman"/>
          <w:sz w:val="24"/>
          <w:szCs w:val="24"/>
          <w:lang w:val="bg-BG"/>
        </w:rPr>
        <w:t xml:space="preserve"> </w:t>
      </w:r>
      <w:r w:rsidRPr="00DB734B">
        <w:rPr>
          <w:rFonts w:ascii="Times New Roman" w:eastAsia="Calibri" w:hAnsi="Times New Roman" w:cs="Times New Roman"/>
          <w:color w:val="000000" w:themeColor="text1"/>
          <w:sz w:val="24"/>
          <w:szCs w:val="24"/>
          <w:lang w:val="bg-BG"/>
        </w:rPr>
        <w:t>до</w:t>
      </w:r>
      <w:r w:rsidR="00A70591" w:rsidRPr="00DB734B">
        <w:rPr>
          <w:rFonts w:ascii="Times New Roman" w:eastAsia="Calibri" w:hAnsi="Times New Roman" w:cs="Times New Roman"/>
          <w:color w:val="000000" w:themeColor="text1"/>
          <w:sz w:val="24"/>
          <w:szCs w:val="24"/>
          <w:lang w:val="bg-BG"/>
        </w:rPr>
        <w:t xml:space="preserve"> трима </w:t>
      </w:r>
      <w:r w:rsidR="00A70591" w:rsidRPr="002A48F9">
        <w:rPr>
          <w:rFonts w:ascii="Times New Roman" w:eastAsia="Calibri" w:hAnsi="Times New Roman" w:cs="Times New Roman"/>
          <w:sz w:val="24"/>
          <w:szCs w:val="24"/>
          <w:lang w:val="bg-BG"/>
        </w:rPr>
        <w:t>служители за работа с функционалните възможности на оборудването и запознаване с документацията му, с цел ефективното използване на технологиите</w:t>
      </w:r>
      <w:r w:rsidR="00B724D5" w:rsidRPr="002A48F9">
        <w:rPr>
          <w:rFonts w:ascii="Times New Roman" w:eastAsia="Calibri" w:hAnsi="Times New Roman" w:cs="Times New Roman"/>
          <w:sz w:val="24"/>
          <w:szCs w:val="24"/>
          <w:lang w:val="bg-BG"/>
        </w:rPr>
        <w:t>,</w:t>
      </w:r>
      <w:r w:rsidR="00A70591" w:rsidRPr="002A48F9">
        <w:rPr>
          <w:rFonts w:ascii="Times New Roman" w:eastAsia="Calibri" w:hAnsi="Times New Roman" w:cs="Times New Roman"/>
          <w:sz w:val="24"/>
          <w:szCs w:val="24"/>
          <w:lang w:val="bg-BG"/>
        </w:rPr>
        <w:t xml:space="preserve"> предоставени и използвани от доставените устройства. Обучението трябва да бъде проведено след предварително съгласуване с ВЪЗЛОЖИТЕЛЯ, относно график и място на изпълнение. След обучението служителите на ВЪЗЛОЖИТЕЛЯ трябва да участват при конфигуриране на всички устройства.</w:t>
      </w:r>
    </w:p>
    <w:p w:rsidR="00435DAD" w:rsidRPr="002A48F9" w:rsidRDefault="00435DAD"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bg-BG"/>
        </w:rPr>
        <w:t xml:space="preserve">да сключи договор/договори за подизпълнение с посочените в офертата му подизпълнители в срок от </w:t>
      </w:r>
      <w:r w:rsidRPr="002A48F9">
        <w:rPr>
          <w:rFonts w:ascii="Times New Roman" w:eastAsia="Times New Roman" w:hAnsi="Times New Roman" w:cs="Times New Roman"/>
          <w:sz w:val="24"/>
          <w:szCs w:val="24"/>
          <w:lang w:val="bg-BG"/>
        </w:rPr>
        <w:t xml:space="preserve">3 дни </w:t>
      </w:r>
      <w:r w:rsidRPr="002A48F9">
        <w:rPr>
          <w:rFonts w:ascii="Times New Roman" w:eastAsia="Times New Roman" w:hAnsi="Times New Roman" w:cs="Times New Roman"/>
          <w:sz w:val="24"/>
          <w:szCs w:val="24"/>
          <w:lang w:val="bg-BG" w:eastAsia="bg-BG"/>
        </w:rPr>
        <w:t xml:space="preserve">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8" w:anchor="p28982788" w:tgtFrame="_blank" w:history="1">
        <w:r w:rsidRPr="002A48F9">
          <w:rPr>
            <w:rFonts w:ascii="Times New Roman" w:eastAsia="Times New Roman" w:hAnsi="Times New Roman" w:cs="Times New Roman"/>
            <w:sz w:val="24"/>
            <w:szCs w:val="24"/>
            <w:lang w:val="bg-BG" w:eastAsia="bg-BG"/>
          </w:rPr>
          <w:t>чл. 66, ал. 2</w:t>
        </w:r>
      </w:hyperlink>
      <w:r w:rsidRPr="002A48F9">
        <w:rPr>
          <w:rFonts w:ascii="Times New Roman" w:eastAsia="Times New Roman" w:hAnsi="Times New Roman" w:cs="Times New Roman"/>
          <w:sz w:val="24"/>
          <w:szCs w:val="24"/>
          <w:lang w:val="bg-BG" w:eastAsia="bg-BG"/>
        </w:rPr>
        <w:t xml:space="preserve"> и </w:t>
      </w:r>
      <w:hyperlink r:id="rId19" w:anchor="p28982788" w:tgtFrame="_blank" w:history="1">
        <w:r w:rsidR="00B724D5" w:rsidRPr="002A48F9">
          <w:rPr>
            <w:rFonts w:ascii="Times New Roman" w:eastAsia="Times New Roman" w:hAnsi="Times New Roman" w:cs="Times New Roman"/>
            <w:sz w:val="24"/>
            <w:szCs w:val="24"/>
            <w:lang w:val="bg-BG" w:eastAsia="bg-BG"/>
          </w:rPr>
          <w:t>14</w:t>
        </w:r>
        <w:r w:rsidRPr="002A48F9">
          <w:rPr>
            <w:rFonts w:ascii="Times New Roman" w:eastAsia="Times New Roman" w:hAnsi="Times New Roman" w:cs="Times New Roman"/>
            <w:sz w:val="24"/>
            <w:szCs w:val="24"/>
            <w:lang w:val="bg-BG" w:eastAsia="bg-BG"/>
          </w:rPr>
          <w:t xml:space="preserve"> ЗОП</w:t>
        </w:r>
      </w:hyperlink>
      <w:r w:rsidRPr="002A48F9">
        <w:rPr>
          <w:rFonts w:ascii="Times New Roman" w:eastAsia="Times New Roman" w:hAnsi="Times New Roman" w:cs="Times New Roman"/>
          <w:sz w:val="24"/>
          <w:szCs w:val="24"/>
          <w:lang w:val="bg-BG" w:eastAsia="bg-BG"/>
        </w:rPr>
        <w:t>.</w:t>
      </w:r>
    </w:p>
    <w:p w:rsidR="00435DAD" w:rsidRPr="002A48F9" w:rsidRDefault="000C77D5"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bg-BG"/>
        </w:rPr>
        <w:t xml:space="preserve">да поддържа в работно състояние опорно комуникационна мрежа в рамките на работното време на възложителя и другите институции в сградата на Съдебната палата по време на интеграцията на доставените устройства, като се допуска по изключение прекъсване на отделни сегменти от </w:t>
      </w:r>
      <w:bookmarkStart w:id="17" w:name="p10806781"/>
      <w:bookmarkEnd w:id="17"/>
      <w:r w:rsidRPr="002A48F9">
        <w:rPr>
          <w:rFonts w:ascii="Times New Roman" w:eastAsia="Times New Roman" w:hAnsi="Times New Roman" w:cs="Times New Roman"/>
          <w:sz w:val="24"/>
          <w:szCs w:val="24"/>
          <w:lang w:val="bg-BG" w:eastAsia="bg-BG"/>
        </w:rPr>
        <w:t>опорно комуникационна мрежа в рамките на до 2 часа.</w:t>
      </w:r>
    </w:p>
    <w:p w:rsidR="00245252" w:rsidRPr="002A48F9" w:rsidRDefault="00245252" w:rsidP="002A48F9">
      <w:pPr>
        <w:numPr>
          <w:ilvl w:val="0"/>
          <w:numId w:val="39"/>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не монтира и инсталира хардуерни и софтуерни устройства, които да извършват прихващане, препращане или пренасочване на данни, извън опорно комуникационната мрежа с цел използването им от трета страна.</w:t>
      </w:r>
    </w:p>
    <w:p w:rsidR="000C77D5" w:rsidRPr="002A48F9" w:rsidRDefault="000C77D5" w:rsidP="002A48F9">
      <w:pPr>
        <w:suppressAutoHyphens/>
        <w:spacing w:after="0"/>
        <w:ind w:left="180"/>
        <w:jc w:val="both"/>
        <w:rPr>
          <w:rFonts w:ascii="Times New Roman" w:eastAsia="Calibri" w:hAnsi="Times New Roman" w:cs="Times New Roman"/>
          <w:sz w:val="24"/>
          <w:szCs w:val="24"/>
          <w:lang w:val="bg-BG"/>
        </w:rPr>
      </w:pPr>
    </w:p>
    <w:p w:rsidR="00435DAD" w:rsidRPr="002A48F9" w:rsidRDefault="00435DAD" w:rsidP="002A48F9">
      <w:pPr>
        <w:spacing w:after="0"/>
        <w:ind w:firstLine="18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w:t>
      </w:r>
      <w:r w:rsidR="00F27B1D" w:rsidRPr="002A48F9">
        <w:rPr>
          <w:rFonts w:ascii="Times New Roman" w:eastAsia="Times New Roman" w:hAnsi="Times New Roman" w:cs="Times New Roman"/>
          <w:b/>
          <w:sz w:val="24"/>
          <w:szCs w:val="24"/>
          <w:lang w:val="bg-BG" w:eastAsia="bg-BG"/>
        </w:rPr>
        <w:t xml:space="preserve"> 8.</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b/>
          <w:sz w:val="24"/>
          <w:szCs w:val="24"/>
          <w:lang w:val="bg-BG" w:eastAsia="bg-BG"/>
        </w:rPr>
        <w:t>Изпълнителят има право</w:t>
      </w:r>
      <w:r w:rsidRPr="002A48F9">
        <w:rPr>
          <w:rFonts w:ascii="Times New Roman" w:eastAsia="Times New Roman" w:hAnsi="Times New Roman" w:cs="Times New Roman"/>
          <w:sz w:val="24"/>
          <w:szCs w:val="24"/>
          <w:lang w:val="bg-BG" w:eastAsia="bg-BG"/>
        </w:rPr>
        <w:t>:</w:t>
      </w:r>
    </w:p>
    <w:p w:rsidR="00435DAD" w:rsidRPr="002A48F9" w:rsidRDefault="00435DAD" w:rsidP="002A48F9">
      <w:pPr>
        <w:pStyle w:val="a6"/>
        <w:numPr>
          <w:ilvl w:val="0"/>
          <w:numId w:val="40"/>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при своевременно и точно изпълнение на задълженията си по настоящия Договор да получи уговорената цена, в сроковете и при условията на този Договор;</w:t>
      </w:r>
    </w:p>
    <w:p w:rsidR="00435DAD" w:rsidRPr="002A48F9" w:rsidRDefault="00435DAD" w:rsidP="002A48F9">
      <w:pPr>
        <w:numPr>
          <w:ilvl w:val="0"/>
          <w:numId w:val="40"/>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изисква разяснения и информация от Възложителя във връзка с изпълнението на поетите задължения по настоящия Договор;</w:t>
      </w:r>
    </w:p>
    <w:p w:rsidR="00435DAD" w:rsidRPr="002A48F9" w:rsidRDefault="00435DAD" w:rsidP="002A48F9">
      <w:pPr>
        <w:numPr>
          <w:ilvl w:val="0"/>
          <w:numId w:val="40"/>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получава необходимото съдействие от Възложителя при изпълнение на задълженията си по този Договор.</w:t>
      </w:r>
    </w:p>
    <w:p w:rsidR="00BD1512" w:rsidRPr="002A48F9" w:rsidRDefault="00BD1512" w:rsidP="002A48F9">
      <w:pPr>
        <w:suppressAutoHyphens/>
        <w:spacing w:after="0"/>
        <w:ind w:left="180"/>
        <w:jc w:val="both"/>
        <w:rPr>
          <w:rFonts w:ascii="Times New Roman" w:eastAsia="Calibri" w:hAnsi="Times New Roman" w:cs="Times New Roman"/>
          <w:sz w:val="24"/>
          <w:szCs w:val="24"/>
          <w:lang w:val="bg-BG"/>
        </w:rPr>
      </w:pPr>
    </w:p>
    <w:p w:rsidR="00435DAD" w:rsidRPr="002A48F9" w:rsidRDefault="008C194E" w:rsidP="002A48F9">
      <w:pPr>
        <w:autoSpaceDE w:val="0"/>
        <w:autoSpaceDN w:val="0"/>
        <w:adjustRightInd w:val="0"/>
        <w:spacing w:after="0"/>
        <w:ind w:firstLine="18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Чл</w:t>
      </w:r>
      <w:r w:rsidR="00F27B1D" w:rsidRPr="002A48F9">
        <w:rPr>
          <w:rFonts w:ascii="Times New Roman" w:eastAsia="Times New Roman" w:hAnsi="Times New Roman" w:cs="Times New Roman"/>
          <w:b/>
          <w:sz w:val="24"/>
          <w:szCs w:val="24"/>
          <w:lang w:val="bg-BG" w:eastAsia="bg-BG"/>
        </w:rPr>
        <w:t xml:space="preserve"> 9</w:t>
      </w:r>
      <w:r w:rsidR="00435DAD" w:rsidRPr="002A48F9">
        <w:rPr>
          <w:rFonts w:ascii="Times New Roman" w:eastAsia="Times New Roman" w:hAnsi="Times New Roman" w:cs="Times New Roman"/>
          <w:b/>
          <w:sz w:val="24"/>
          <w:szCs w:val="24"/>
          <w:lang w:val="bg-BG" w:eastAsia="bg-BG"/>
        </w:rPr>
        <w:t>. Възложителят се задължава</w:t>
      </w:r>
      <w:r w:rsidR="00435DAD" w:rsidRPr="002A48F9">
        <w:rPr>
          <w:rFonts w:ascii="Times New Roman" w:eastAsia="Times New Roman" w:hAnsi="Times New Roman" w:cs="Times New Roman"/>
          <w:sz w:val="24"/>
          <w:szCs w:val="24"/>
          <w:lang w:val="bg-BG" w:eastAsia="bg-BG"/>
        </w:rPr>
        <w:t>:</w:t>
      </w:r>
    </w:p>
    <w:p w:rsidR="00435DAD" w:rsidRPr="002A48F9" w:rsidRDefault="00435DAD" w:rsidP="002A48F9">
      <w:pPr>
        <w:pStyle w:val="a6"/>
        <w:numPr>
          <w:ilvl w:val="0"/>
          <w:numId w:val="41"/>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плати на Изпълнителя уговорената цена в сроковете и при условията на настоящия Договор;</w:t>
      </w:r>
    </w:p>
    <w:p w:rsidR="00435DAD" w:rsidRPr="002A48F9" w:rsidRDefault="00435DAD" w:rsidP="002A48F9">
      <w:pPr>
        <w:numPr>
          <w:ilvl w:val="0"/>
          <w:numId w:val="41"/>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окаже необходимото съдействие на Изпълнителя за изпълнение на възложената му работа, включително като предостави информация</w:t>
      </w:r>
      <w:r w:rsidR="000C77D5" w:rsidRPr="002A48F9">
        <w:rPr>
          <w:rFonts w:ascii="Times New Roman" w:eastAsia="Calibri" w:hAnsi="Times New Roman" w:cs="Times New Roman"/>
          <w:sz w:val="24"/>
          <w:szCs w:val="24"/>
          <w:lang w:val="bg-BG"/>
        </w:rPr>
        <w:t>, коя</w:t>
      </w:r>
      <w:r w:rsidRPr="002A48F9">
        <w:rPr>
          <w:rFonts w:ascii="Times New Roman" w:eastAsia="Calibri" w:hAnsi="Times New Roman" w:cs="Times New Roman"/>
          <w:sz w:val="24"/>
          <w:szCs w:val="24"/>
          <w:lang w:val="bg-BG"/>
        </w:rPr>
        <w:t>то Изпълнителят е изискал във връзка с изпълнение на задъл</w:t>
      </w:r>
      <w:r w:rsidR="008C194E" w:rsidRPr="002A48F9">
        <w:rPr>
          <w:rFonts w:ascii="Times New Roman" w:eastAsia="Calibri" w:hAnsi="Times New Roman" w:cs="Times New Roman"/>
          <w:sz w:val="24"/>
          <w:szCs w:val="24"/>
          <w:lang w:val="bg-BG"/>
        </w:rPr>
        <w:t>женията си по настоящия Договор</w:t>
      </w:r>
      <w:r w:rsidRPr="002A48F9">
        <w:rPr>
          <w:rFonts w:ascii="Times New Roman" w:eastAsia="Calibri" w:hAnsi="Times New Roman" w:cs="Times New Roman"/>
          <w:sz w:val="24"/>
          <w:szCs w:val="24"/>
          <w:lang w:val="bg-BG"/>
        </w:rPr>
        <w:t>;</w:t>
      </w:r>
    </w:p>
    <w:p w:rsidR="008C194E" w:rsidRPr="002A48F9" w:rsidRDefault="00435DAD" w:rsidP="002A48F9">
      <w:pPr>
        <w:numPr>
          <w:ilvl w:val="0"/>
          <w:numId w:val="41"/>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осигурява необходимия достъп и условия на работа при посещение на Изпълнителя или негови служители в </w:t>
      </w:r>
      <w:r w:rsidR="008C194E" w:rsidRPr="002A48F9">
        <w:rPr>
          <w:rFonts w:ascii="Times New Roman" w:eastAsia="Calibri" w:hAnsi="Times New Roman" w:cs="Times New Roman"/>
          <w:sz w:val="24"/>
          <w:szCs w:val="24"/>
          <w:lang w:val="bg-BG"/>
        </w:rPr>
        <w:t xml:space="preserve">сградата </w:t>
      </w:r>
      <w:r w:rsidR="000C77D5" w:rsidRPr="002A48F9">
        <w:rPr>
          <w:rFonts w:ascii="Times New Roman" w:eastAsia="Calibri" w:hAnsi="Times New Roman" w:cs="Times New Roman"/>
          <w:sz w:val="24"/>
          <w:szCs w:val="24"/>
          <w:lang w:val="bg-BG"/>
        </w:rPr>
        <w:t>на Възложителя, включително в неработно време, почивни и празнични дни;</w:t>
      </w:r>
    </w:p>
    <w:p w:rsidR="008C194E" w:rsidRPr="002A48F9" w:rsidRDefault="008C194E" w:rsidP="002A48F9">
      <w:pPr>
        <w:numPr>
          <w:ilvl w:val="0"/>
          <w:numId w:val="41"/>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BD1512" w:rsidRPr="002A48F9" w:rsidRDefault="00BD1512" w:rsidP="002A48F9">
      <w:pPr>
        <w:suppressAutoHyphens/>
        <w:spacing w:after="0"/>
        <w:jc w:val="both"/>
        <w:rPr>
          <w:rFonts w:ascii="Times New Roman" w:eastAsia="Calibri" w:hAnsi="Times New Roman" w:cs="Times New Roman"/>
          <w:sz w:val="24"/>
          <w:szCs w:val="24"/>
          <w:lang w:val="bg-BG"/>
        </w:rPr>
      </w:pPr>
    </w:p>
    <w:p w:rsidR="00435DAD" w:rsidRPr="002A48F9" w:rsidRDefault="008C194E" w:rsidP="002A48F9">
      <w:pPr>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w:t>
      </w:r>
      <w:r w:rsidR="00F27B1D" w:rsidRPr="002A48F9">
        <w:rPr>
          <w:rFonts w:ascii="Times New Roman" w:eastAsia="Times New Roman" w:hAnsi="Times New Roman" w:cs="Times New Roman"/>
          <w:b/>
          <w:sz w:val="24"/>
          <w:szCs w:val="24"/>
          <w:lang w:val="bg-BG" w:eastAsia="bg-BG"/>
        </w:rPr>
        <w:t xml:space="preserve"> 10</w:t>
      </w:r>
      <w:r w:rsidRPr="002A48F9">
        <w:rPr>
          <w:rFonts w:ascii="Times New Roman" w:eastAsia="Times New Roman" w:hAnsi="Times New Roman" w:cs="Times New Roman"/>
          <w:b/>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00435DAD" w:rsidRPr="002A48F9">
        <w:rPr>
          <w:rFonts w:ascii="Times New Roman" w:eastAsia="Times New Roman" w:hAnsi="Times New Roman" w:cs="Times New Roman"/>
          <w:b/>
          <w:sz w:val="24"/>
          <w:szCs w:val="24"/>
          <w:lang w:val="bg-BG" w:eastAsia="bg-BG"/>
        </w:rPr>
        <w:t>Възложителят има право</w:t>
      </w:r>
      <w:r w:rsidR="00435DAD" w:rsidRPr="002A48F9">
        <w:rPr>
          <w:rFonts w:ascii="Times New Roman" w:eastAsia="Times New Roman" w:hAnsi="Times New Roman" w:cs="Times New Roman"/>
          <w:sz w:val="24"/>
          <w:szCs w:val="24"/>
          <w:lang w:val="bg-BG" w:eastAsia="bg-BG"/>
        </w:rPr>
        <w:t>:</w:t>
      </w:r>
    </w:p>
    <w:p w:rsidR="008C194E" w:rsidRPr="002A48F9" w:rsidRDefault="00435DAD" w:rsidP="002A48F9">
      <w:pPr>
        <w:pStyle w:val="a6"/>
        <w:numPr>
          <w:ilvl w:val="0"/>
          <w:numId w:val="42"/>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във всеки момент от изпълнението на този Договор, да извършва проверка относно качеството, стадия на изпълнение, </w:t>
      </w:r>
      <w:r w:rsidR="00C121AC" w:rsidRPr="002A48F9">
        <w:rPr>
          <w:rFonts w:ascii="Times New Roman" w:eastAsia="Calibri" w:hAnsi="Times New Roman" w:cs="Times New Roman"/>
          <w:sz w:val="24"/>
          <w:szCs w:val="24"/>
          <w:lang w:val="bg-BG"/>
        </w:rPr>
        <w:t>в съответствие с техническата спецификация</w:t>
      </w:r>
      <w:r w:rsidRPr="002A48F9">
        <w:rPr>
          <w:rFonts w:ascii="Times New Roman" w:eastAsia="Calibri" w:hAnsi="Times New Roman" w:cs="Times New Roman"/>
          <w:sz w:val="24"/>
          <w:szCs w:val="24"/>
          <w:lang w:val="bg-BG"/>
        </w:rPr>
        <w:t xml:space="preserve"> </w:t>
      </w:r>
      <w:r w:rsidR="008C194E" w:rsidRPr="002A48F9">
        <w:rPr>
          <w:rFonts w:ascii="Times New Roman" w:eastAsia="Calibri" w:hAnsi="Times New Roman" w:cs="Times New Roman"/>
          <w:sz w:val="24"/>
          <w:szCs w:val="24"/>
          <w:lang w:val="bg-BG"/>
        </w:rPr>
        <w:t>по предмета на договора.</w:t>
      </w:r>
    </w:p>
    <w:p w:rsidR="00435DAD" w:rsidRPr="002A48F9" w:rsidRDefault="00435DAD" w:rsidP="002A48F9">
      <w:pPr>
        <w:pStyle w:val="a6"/>
        <w:numPr>
          <w:ilvl w:val="0"/>
          <w:numId w:val="42"/>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във всеки момент от изпълнението на този Договор да дава предложения за допълнения и изменения с цел оптимизация на </w:t>
      </w:r>
      <w:r w:rsidR="008C194E" w:rsidRPr="002A48F9">
        <w:rPr>
          <w:rFonts w:ascii="Times New Roman" w:eastAsia="Calibri" w:hAnsi="Times New Roman" w:cs="Times New Roman"/>
          <w:sz w:val="24"/>
          <w:szCs w:val="24"/>
          <w:lang w:val="bg-BG"/>
        </w:rPr>
        <w:t>доставеното активно мрежово оборудване</w:t>
      </w:r>
      <w:r w:rsidRPr="002A48F9">
        <w:rPr>
          <w:rFonts w:ascii="Times New Roman" w:eastAsia="Calibri" w:hAnsi="Times New Roman" w:cs="Times New Roman"/>
          <w:sz w:val="24"/>
          <w:szCs w:val="24"/>
          <w:lang w:val="bg-BG"/>
        </w:rPr>
        <w:t>, без да изменя предмета на Договора;</w:t>
      </w:r>
    </w:p>
    <w:p w:rsidR="008C194E" w:rsidRPr="002A48F9" w:rsidRDefault="00435DAD" w:rsidP="002A48F9">
      <w:pPr>
        <w:numPr>
          <w:ilvl w:val="0"/>
          <w:numId w:val="42"/>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прави предложения във връзка с организацията на работния график, в случаите, в които за извършването на работата по настоящия Договор е необходимо участието на Възложителя или на негови служители. </w:t>
      </w:r>
    </w:p>
    <w:p w:rsidR="008C194E" w:rsidRPr="00DB734B" w:rsidRDefault="008C194E" w:rsidP="002A48F9">
      <w:pPr>
        <w:numPr>
          <w:ilvl w:val="0"/>
          <w:numId w:val="42"/>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задържи съответната част от гаранцията за изпълнение при неизпълнение от страна на ИЗПЪЛНИТЕЛЯ на клаузи от договора </w:t>
      </w:r>
      <w:r w:rsidRPr="00DB734B">
        <w:rPr>
          <w:rFonts w:ascii="Times New Roman" w:eastAsia="Calibri" w:hAnsi="Times New Roman" w:cs="Times New Roman"/>
          <w:sz w:val="24"/>
          <w:szCs w:val="24"/>
          <w:lang w:val="bg-BG"/>
        </w:rPr>
        <w:t xml:space="preserve">и да получи неустойка в размера, определен в </w:t>
      </w:r>
      <w:r w:rsidR="00560437" w:rsidRPr="00DB734B">
        <w:rPr>
          <w:rFonts w:ascii="Times New Roman" w:eastAsia="Calibri" w:hAnsi="Times New Roman" w:cs="Times New Roman"/>
          <w:sz w:val="24"/>
          <w:szCs w:val="24"/>
          <w:lang w:val="bg-BG"/>
        </w:rPr>
        <w:t xml:space="preserve">чл.20 </w:t>
      </w:r>
      <w:r w:rsidR="00F032F3" w:rsidRPr="00DB734B">
        <w:rPr>
          <w:rFonts w:ascii="Times New Roman" w:eastAsia="Calibri" w:hAnsi="Times New Roman" w:cs="Times New Roman"/>
          <w:sz w:val="24"/>
          <w:szCs w:val="24"/>
          <w:lang w:val="bg-BG"/>
        </w:rPr>
        <w:t xml:space="preserve">и сл. </w:t>
      </w:r>
      <w:r w:rsidRPr="00DB734B">
        <w:rPr>
          <w:rFonts w:ascii="Times New Roman" w:eastAsia="Calibri" w:hAnsi="Times New Roman" w:cs="Times New Roman"/>
          <w:sz w:val="24"/>
          <w:szCs w:val="24"/>
          <w:lang w:val="bg-BG"/>
        </w:rPr>
        <w:t>от настоящия договор.</w:t>
      </w:r>
    </w:p>
    <w:p w:rsidR="008C194E" w:rsidRPr="00DB734B" w:rsidRDefault="008C194E" w:rsidP="002A48F9">
      <w:pPr>
        <w:numPr>
          <w:ilvl w:val="0"/>
          <w:numId w:val="42"/>
        </w:numPr>
        <w:suppressAutoHyphens/>
        <w:spacing w:after="0"/>
        <w:ind w:left="0" w:firstLine="0"/>
        <w:jc w:val="both"/>
        <w:rPr>
          <w:rFonts w:ascii="Times New Roman" w:eastAsia="Calibri" w:hAnsi="Times New Roman" w:cs="Times New Roman"/>
          <w:sz w:val="24"/>
          <w:szCs w:val="24"/>
          <w:lang w:val="bg-BG"/>
        </w:rPr>
      </w:pPr>
      <w:r w:rsidRPr="00DB734B">
        <w:rPr>
          <w:rFonts w:ascii="Times New Roman" w:eastAsia="Calibri" w:hAnsi="Times New Roman" w:cs="Times New Roman"/>
          <w:sz w:val="24"/>
          <w:szCs w:val="24"/>
          <w:lang w:val="bg-BG"/>
        </w:rPr>
        <w:t xml:space="preserve">При констатиране на видими фабрични дефекти на </w:t>
      </w:r>
      <w:r w:rsidR="00245252" w:rsidRPr="00DB734B">
        <w:rPr>
          <w:rFonts w:ascii="Times New Roman" w:eastAsia="Calibri" w:hAnsi="Times New Roman" w:cs="Times New Roman"/>
          <w:sz w:val="24"/>
          <w:szCs w:val="24"/>
          <w:lang w:val="bg-BG"/>
        </w:rPr>
        <w:t xml:space="preserve">устройствата </w:t>
      </w:r>
      <w:r w:rsidRPr="00DB734B">
        <w:rPr>
          <w:rFonts w:ascii="Times New Roman" w:eastAsia="Calibri" w:hAnsi="Times New Roman" w:cs="Times New Roman"/>
          <w:sz w:val="24"/>
          <w:szCs w:val="24"/>
          <w:lang w:val="bg-BG"/>
        </w:rPr>
        <w:t>в момента на</w:t>
      </w:r>
      <w:r w:rsidR="00245252" w:rsidRPr="00DB734B">
        <w:rPr>
          <w:rFonts w:ascii="Times New Roman" w:eastAsia="Calibri" w:hAnsi="Times New Roman" w:cs="Times New Roman"/>
          <w:sz w:val="24"/>
          <w:szCs w:val="24"/>
          <w:lang w:val="bg-BG"/>
        </w:rPr>
        <w:t xml:space="preserve"> интеграцията</w:t>
      </w:r>
      <w:r w:rsidRPr="00DB734B">
        <w:rPr>
          <w:rFonts w:ascii="Times New Roman" w:eastAsia="Calibri" w:hAnsi="Times New Roman" w:cs="Times New Roman"/>
          <w:sz w:val="24"/>
          <w:szCs w:val="24"/>
          <w:lang w:val="bg-BG"/>
        </w:rPr>
        <w:t>, ВЪЗЛОЖИТЕЛЯТ може да поиска да бъде извършена замяна. При поява на фабричен дефект в десетдневен срок от</w:t>
      </w:r>
      <w:r w:rsidR="00245252" w:rsidRPr="00DB734B">
        <w:rPr>
          <w:rFonts w:ascii="Times New Roman" w:eastAsia="Calibri" w:hAnsi="Times New Roman" w:cs="Times New Roman"/>
          <w:sz w:val="24"/>
          <w:szCs w:val="24"/>
          <w:lang w:val="bg-BG"/>
        </w:rPr>
        <w:t xml:space="preserve"> извършване на интеграцията</w:t>
      </w:r>
      <w:r w:rsidRPr="00DB734B">
        <w:rPr>
          <w:rFonts w:ascii="Times New Roman" w:eastAsia="Calibri" w:hAnsi="Times New Roman" w:cs="Times New Roman"/>
          <w:sz w:val="24"/>
          <w:szCs w:val="24"/>
          <w:lang w:val="bg-BG"/>
        </w:rPr>
        <w:t>, следва да се установи рекламацията и да се извърши замяна на дефектиралата стока.</w:t>
      </w:r>
    </w:p>
    <w:p w:rsidR="006A162B" w:rsidRPr="002A48F9" w:rsidRDefault="008C194E" w:rsidP="002A48F9">
      <w:pPr>
        <w:numPr>
          <w:ilvl w:val="0"/>
          <w:numId w:val="42"/>
        </w:numPr>
        <w:suppressAutoHyphens/>
        <w:spacing w:after="0"/>
        <w:ind w:left="0" w:firstLine="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изисква от ИЗПЪЛНИТЕЛЯ да сключи и да му предостави договори за подизпълнение с посочените в офертата му подизпълнители.</w:t>
      </w:r>
    </w:p>
    <w:p w:rsidR="008C194E" w:rsidRPr="002A48F9" w:rsidRDefault="008C194E" w:rsidP="002A48F9">
      <w:pPr>
        <w:suppressAutoHyphens/>
        <w:spacing w:after="0"/>
        <w:ind w:left="567"/>
        <w:jc w:val="both"/>
        <w:rPr>
          <w:rFonts w:ascii="Times New Roman" w:eastAsia="Calibri" w:hAnsi="Times New Roman" w:cs="Times New Roman"/>
          <w:sz w:val="24"/>
          <w:szCs w:val="24"/>
          <w:lang w:val="bg-BG"/>
        </w:rPr>
      </w:pPr>
    </w:p>
    <w:p w:rsidR="006A162B" w:rsidRPr="002A48F9" w:rsidRDefault="006A162B"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sz w:val="24"/>
          <w:szCs w:val="24"/>
          <w:lang w:val="bg-BG"/>
        </w:rPr>
        <w:t>V</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bCs/>
          <w:sz w:val="24"/>
          <w:szCs w:val="24"/>
          <w:lang w:val="bg-BG" w:eastAsia="bg-BG"/>
        </w:rPr>
        <w:t xml:space="preserve"> ПОДИЗПЪЛНИТЕЛИ</w:t>
      </w:r>
      <w:r w:rsidRPr="002A48F9">
        <w:rPr>
          <w:rFonts w:ascii="Times New Roman" w:eastAsia="Calibri" w:hAnsi="Times New Roman" w:cs="Times New Roman"/>
          <w:b/>
          <w:sz w:val="24"/>
          <w:szCs w:val="24"/>
          <w:vertAlign w:val="superscript"/>
          <w:lang w:val="bg-BG" w:eastAsia="bg-BG"/>
        </w:rPr>
        <w:footnoteReference w:id="4"/>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11</w:t>
      </w:r>
      <w:r w:rsidR="006A162B" w:rsidRPr="002A48F9">
        <w:rPr>
          <w:rFonts w:ascii="Times New Roman" w:eastAsia="Times New Roman" w:hAnsi="Times New Roman" w:cs="Times New Roman"/>
          <w:b/>
          <w:sz w:val="24"/>
          <w:szCs w:val="24"/>
          <w:lang w:val="bg-BG"/>
        </w:rPr>
        <w:t>. (1)</w:t>
      </w:r>
      <w:r w:rsidR="006A162B"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w:t>
      </w:r>
      <w:r w:rsidR="00F40D79" w:rsidRPr="002A48F9">
        <w:rPr>
          <w:rFonts w:ascii="Times New Roman" w:eastAsia="Times New Roman" w:hAnsi="Times New Roman" w:cs="Times New Roman"/>
          <w:sz w:val="24"/>
          <w:szCs w:val="24"/>
          <w:lang w:val="bg-BG"/>
        </w:rPr>
        <w:t>3</w:t>
      </w:r>
      <w:r w:rsidRPr="002A48F9">
        <w:rPr>
          <w:rFonts w:ascii="Times New Roman" w:eastAsia="Times New Roman" w:hAnsi="Times New Roman" w:cs="Times New Roman"/>
          <w:sz w:val="24"/>
          <w:szCs w:val="24"/>
          <w:lang w:val="bg-BG"/>
        </w:rPr>
        <w:t>.) Независимо от използването на подизпълнители, отговорността за изпълнение на настоящия Договор е на Изпълнителя.</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w:t>
      </w:r>
      <w:r w:rsidR="00F40D79" w:rsidRPr="002A48F9">
        <w:rPr>
          <w:rFonts w:ascii="Times New Roman" w:eastAsia="Times New Roman" w:hAnsi="Times New Roman" w:cs="Times New Roman"/>
          <w:sz w:val="24"/>
          <w:szCs w:val="24"/>
          <w:lang w:val="bg-BG"/>
        </w:rPr>
        <w:t>4</w:t>
      </w:r>
      <w:r w:rsidRPr="002A48F9">
        <w:rPr>
          <w:rFonts w:ascii="Times New Roman" w:eastAsia="Times New Roman" w:hAnsi="Times New Roman" w:cs="Times New Roman"/>
          <w:sz w:val="24"/>
          <w:szCs w:val="24"/>
          <w:lang w:val="bg-BG"/>
        </w:rPr>
        <w:t>.)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27B1D" w:rsidRPr="002A48F9" w:rsidRDefault="00F40D79"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(5</w:t>
      </w:r>
      <w:r w:rsidR="00F27B1D" w:rsidRPr="002A48F9">
        <w:rPr>
          <w:rFonts w:ascii="Times New Roman" w:eastAsia="Times New Roman" w:hAnsi="Times New Roman" w:cs="Times New Roman"/>
          <w:sz w:val="24"/>
          <w:szCs w:val="24"/>
          <w:lang w:val="bg-BG"/>
        </w:rPr>
        <w:t>.)</w:t>
      </w:r>
      <w:r w:rsidR="00245252" w:rsidRPr="002A48F9">
        <w:rPr>
          <w:rFonts w:ascii="Times New Roman" w:eastAsia="Times New Roman" w:hAnsi="Times New Roman" w:cs="Times New Roman"/>
          <w:sz w:val="24"/>
          <w:szCs w:val="24"/>
          <w:lang w:val="bg-BG"/>
        </w:rPr>
        <w:t xml:space="preserve"> </w:t>
      </w:r>
      <w:r w:rsidR="00F27B1D" w:rsidRPr="002A48F9">
        <w:rPr>
          <w:rFonts w:ascii="Times New Roman" w:eastAsia="Times New Roman" w:hAnsi="Times New Roman" w:cs="Times New Roman"/>
          <w:sz w:val="24"/>
          <w:szCs w:val="24"/>
          <w:lang w:val="bg-BG"/>
        </w:rPr>
        <w:t xml:space="preserve">Сключването на договор с подизпълнител, </w:t>
      </w:r>
      <w:r w:rsidR="00F27B1D" w:rsidRPr="002A48F9">
        <w:rPr>
          <w:rFonts w:ascii="Times New Roman" w:eastAsia="Times New Roman" w:hAnsi="Times New Roman" w:cs="Times New Roman"/>
          <w:bCs/>
          <w:sz w:val="24"/>
          <w:szCs w:val="24"/>
          <w:lang w:val="bg-BG"/>
        </w:rPr>
        <w:t>който не отговаря на условията на чл. 66, ал. 2 от ЗОП или за него не са представени всички документи, които доказват изпълнението на условията по чл. 66, ал. 14 от ЗОП</w:t>
      </w:r>
      <w:r w:rsidR="00F27B1D" w:rsidRPr="002A48F9">
        <w:rPr>
          <w:rFonts w:ascii="Times New Roman" w:eastAsia="Times New Roman" w:hAnsi="Times New Roman" w:cs="Times New Roman"/>
          <w:sz w:val="24"/>
          <w:szCs w:val="24"/>
          <w:lang w:val="bg-BG"/>
        </w:rPr>
        <w:t xml:space="preserve"> е основание за едностранно прекратяване на договора от страна на Възложителя и за усвояване на пълния размер на гаранцията за изпълнение.</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12.</w:t>
      </w:r>
      <w:r w:rsidRPr="002A48F9">
        <w:rPr>
          <w:rFonts w:ascii="Times New Roman" w:eastAsia="Times New Roman" w:hAnsi="Times New Roman" w:cs="Times New Roman"/>
          <w:sz w:val="24"/>
          <w:szCs w:val="24"/>
          <w:lang w:val="bg-BG"/>
        </w:rPr>
        <w:t xml:space="preserve">  При сключването на Договор/ите с подизпълнител/ите, офериран/и в офертата на Изпълнителя, последният е длъжен да създаде условия и гаранции, че:</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приложимите клаузи на Договора са задължителни за изпълнение от подизпълнител/ите;</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действията на Подизпълнител/ите няма да доведат пряко или косвено до неизпълнение на Договора;</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при осъществяване на контролните си функции по договора Възложителят ще може безпрепятствено да извършва проверка на дейността и доку</w:t>
      </w:r>
      <w:r w:rsidR="0064227F" w:rsidRPr="002A48F9">
        <w:rPr>
          <w:rFonts w:ascii="Times New Roman" w:eastAsia="Times New Roman" w:hAnsi="Times New Roman" w:cs="Times New Roman"/>
          <w:sz w:val="24"/>
          <w:szCs w:val="24"/>
          <w:lang w:val="bg-BG"/>
        </w:rPr>
        <w:t>ментацията на подизпълнителите.</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13.</w:t>
      </w:r>
      <w:r w:rsidRPr="002A48F9">
        <w:rPr>
          <w:rFonts w:ascii="Times New Roman" w:eastAsia="Times New Roman" w:hAnsi="Times New Roman" w:cs="Times New Roman"/>
          <w:sz w:val="24"/>
          <w:szCs w:val="24"/>
          <w:lang w:val="bg-BG"/>
        </w:rPr>
        <w:t xml:space="preserve">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Разплащанията по алинея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Към искането по алинея 2. Изпълнителят предоставя становище, от което да е видно дали оспорва плащанията или част от тях като недължими.</w:t>
      </w:r>
    </w:p>
    <w:p w:rsidR="00F27B1D" w:rsidRPr="002A48F9" w:rsidRDefault="00F27B1D"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Възложителят има право да откаже плащане по алинея 2, когато искането за плащане е оспорено, до момента на отстраняване на причината за отказа.</w:t>
      </w:r>
    </w:p>
    <w:p w:rsidR="00F27B1D" w:rsidRPr="002A48F9" w:rsidRDefault="00F27B1D" w:rsidP="002A48F9">
      <w:pPr>
        <w:spacing w:after="0"/>
        <w:ind w:firstLine="567"/>
        <w:jc w:val="both"/>
        <w:rPr>
          <w:rFonts w:ascii="Times New Roman" w:eastAsia="Verdana" w:hAnsi="Times New Roman" w:cs="Times New Roman"/>
          <w:sz w:val="24"/>
          <w:szCs w:val="24"/>
          <w:lang w:val="bg-BG" w:eastAsia="bg-BG"/>
        </w:rPr>
      </w:pPr>
      <w:r w:rsidRPr="002A48F9">
        <w:rPr>
          <w:rFonts w:ascii="Times New Roman" w:eastAsia="Times New Roman" w:hAnsi="Times New Roman" w:cs="Times New Roman"/>
          <w:b/>
          <w:sz w:val="24"/>
          <w:szCs w:val="24"/>
          <w:lang w:val="bg-BG"/>
        </w:rPr>
        <w:t>Чл. 14.</w:t>
      </w:r>
      <w:r w:rsidRPr="002A48F9">
        <w:rPr>
          <w:rFonts w:ascii="Times New Roman" w:eastAsia="Times New Roman" w:hAnsi="Times New Roman" w:cs="Times New Roman"/>
          <w:sz w:val="24"/>
          <w:szCs w:val="24"/>
          <w:lang w:val="bg-BG"/>
        </w:rPr>
        <w:t xml:space="preserve"> (1.) </w:t>
      </w:r>
      <w:r w:rsidRPr="002A48F9">
        <w:rPr>
          <w:rFonts w:ascii="Times New Roman" w:eastAsia="Verdana" w:hAnsi="Times New Roman" w:cs="Times New Roman"/>
          <w:sz w:val="24"/>
          <w:szCs w:val="24"/>
          <w:lang w:val="bg-BG" w:eastAsia="bg-BG"/>
        </w:rPr>
        <w:t>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чл.66, ал.14 от ЗОП.</w:t>
      </w:r>
    </w:p>
    <w:p w:rsidR="00F27B1D" w:rsidRPr="002A48F9" w:rsidRDefault="00F27B1D" w:rsidP="002A48F9">
      <w:pPr>
        <w:spacing w:after="0"/>
        <w:ind w:firstLine="56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b/>
          <w:sz w:val="24"/>
          <w:szCs w:val="24"/>
          <w:lang w:val="bg-BG" w:eastAsia="bg-BG"/>
        </w:rPr>
        <w:t xml:space="preserve">(2.) </w:t>
      </w:r>
      <w:r w:rsidRPr="002A48F9">
        <w:rPr>
          <w:rFonts w:ascii="Times New Roman" w:eastAsia="Verdana" w:hAnsi="Times New Roman" w:cs="Times New Roman"/>
          <w:sz w:val="24"/>
          <w:szCs w:val="24"/>
          <w:lang w:val="bg-BG" w:eastAsia="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F27B1D" w:rsidRPr="002A48F9" w:rsidRDefault="00F40D79"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 xml:space="preserve"> </w:t>
      </w:r>
      <w:r w:rsidR="00F27B1D" w:rsidRPr="002A48F9">
        <w:rPr>
          <w:rFonts w:ascii="Times New Roman" w:eastAsia="Verdana" w:hAnsi="Times New Roman" w:cs="Times New Roman"/>
          <w:b/>
          <w:bCs/>
          <w:sz w:val="24"/>
          <w:szCs w:val="24"/>
          <w:lang w:val="bg-BG" w:eastAsia="bg-BG"/>
        </w:rPr>
        <w:t>(</w:t>
      </w:r>
      <w:r w:rsidR="0064227F" w:rsidRPr="002A48F9">
        <w:rPr>
          <w:rFonts w:ascii="Times New Roman" w:eastAsia="Verdana" w:hAnsi="Times New Roman" w:cs="Times New Roman"/>
          <w:b/>
          <w:bCs/>
          <w:sz w:val="24"/>
          <w:szCs w:val="24"/>
          <w:lang w:val="bg-BG" w:eastAsia="bg-BG"/>
        </w:rPr>
        <w:t>3</w:t>
      </w:r>
      <w:r w:rsidR="00F27B1D" w:rsidRPr="002A48F9">
        <w:rPr>
          <w:rFonts w:ascii="Times New Roman" w:eastAsia="Verdana" w:hAnsi="Times New Roman" w:cs="Times New Roman"/>
          <w:b/>
          <w:bCs/>
          <w:sz w:val="24"/>
          <w:szCs w:val="24"/>
          <w:lang w:val="bg-BG" w:eastAsia="bg-BG"/>
        </w:rPr>
        <w:t>.)</w:t>
      </w:r>
      <w:r w:rsidR="00F27B1D" w:rsidRPr="002A48F9">
        <w:rPr>
          <w:rFonts w:ascii="Times New Roman" w:eastAsia="Verdana" w:hAnsi="Times New Roman" w:cs="Times New Roman"/>
          <w:bCs/>
          <w:sz w:val="24"/>
          <w:szCs w:val="24"/>
          <w:lang w:val="bg-BG" w:eastAsia="bg-BG"/>
        </w:rPr>
        <w:t xml:space="preserve"> Замяна или включване на подизпълнител по време на изпълнение на договор за обществена поръчка се допуска при необходимост, при спазване на изискванията на чл. 66, ал.14 от ЗОП.</w:t>
      </w:r>
    </w:p>
    <w:p w:rsidR="00F27B1D" w:rsidRPr="002A48F9" w:rsidRDefault="00F27B1D"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w:t>
      </w:r>
      <w:r w:rsidR="0064227F" w:rsidRPr="002A48F9">
        <w:rPr>
          <w:rFonts w:ascii="Times New Roman" w:eastAsia="Verdana" w:hAnsi="Times New Roman" w:cs="Times New Roman"/>
          <w:b/>
          <w:bCs/>
          <w:sz w:val="24"/>
          <w:szCs w:val="24"/>
          <w:lang w:val="bg-BG" w:eastAsia="bg-BG"/>
        </w:rPr>
        <w:t>4</w:t>
      </w:r>
      <w:r w:rsidRPr="002A48F9">
        <w:rPr>
          <w:rFonts w:ascii="Times New Roman" w:eastAsia="Verdana" w:hAnsi="Times New Roman" w:cs="Times New Roman"/>
          <w:b/>
          <w:bCs/>
          <w:sz w:val="24"/>
          <w:szCs w:val="24"/>
          <w:lang w:val="bg-BG" w:eastAsia="bg-BG"/>
        </w:rPr>
        <w:t>.)</w:t>
      </w:r>
      <w:r w:rsidRPr="002A48F9">
        <w:rPr>
          <w:rFonts w:ascii="Times New Roman" w:eastAsia="Verdana" w:hAnsi="Times New Roman" w:cs="Times New Roman"/>
          <w:sz w:val="24"/>
          <w:szCs w:val="24"/>
          <w:lang w:val="bg-BG" w:eastAsia="bg-BG"/>
        </w:rPr>
        <w:t xml:space="preserve"> </w:t>
      </w:r>
      <w:r w:rsidRPr="002A48F9">
        <w:rPr>
          <w:rFonts w:ascii="Times New Roman" w:eastAsia="Verdana" w:hAnsi="Times New Roman" w:cs="Times New Roman"/>
          <w:bCs/>
          <w:sz w:val="24"/>
          <w:szCs w:val="24"/>
          <w:lang w:val="bg-BG" w:eastAsia="bg-BG"/>
        </w:rP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чл. 66, ал.14 от ЗОП, в срок до три дни от неговото сключване.</w:t>
      </w:r>
    </w:p>
    <w:p w:rsidR="00F40D79" w:rsidRPr="002A48F9" w:rsidRDefault="0064227F" w:rsidP="00DB734B">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(5</w:t>
      </w:r>
      <w:r w:rsidR="00F27B1D" w:rsidRPr="002A48F9">
        <w:rPr>
          <w:rFonts w:ascii="Times New Roman" w:eastAsia="Verdana" w:hAnsi="Times New Roman" w:cs="Times New Roman"/>
          <w:b/>
          <w:bCs/>
          <w:sz w:val="24"/>
          <w:szCs w:val="24"/>
          <w:lang w:val="bg-BG" w:eastAsia="bg-BG"/>
        </w:rPr>
        <w:t>.)</w:t>
      </w:r>
      <w:r w:rsidR="00F27B1D" w:rsidRPr="002A48F9">
        <w:rPr>
          <w:rFonts w:ascii="Times New Roman" w:eastAsia="Verdana" w:hAnsi="Times New Roman" w:cs="Times New Roman"/>
          <w:bCs/>
          <w:sz w:val="24"/>
          <w:szCs w:val="24"/>
          <w:lang w:val="bg-B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F64DA4" w:rsidRDefault="00F64DA4" w:rsidP="002A48F9">
      <w:pPr>
        <w:spacing w:after="0"/>
        <w:jc w:val="center"/>
        <w:rPr>
          <w:rFonts w:ascii="Times New Roman" w:eastAsia="Times New Roman" w:hAnsi="Times New Roman" w:cs="Times New Roman"/>
          <w:b/>
          <w:sz w:val="24"/>
          <w:szCs w:val="24"/>
          <w:lang w:val="bg-BG"/>
        </w:rPr>
      </w:pPr>
    </w:p>
    <w:p w:rsidR="006A162B" w:rsidRPr="002A48F9" w:rsidRDefault="006A162B"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w:t>
      </w:r>
      <w:r w:rsidR="00FD4CC9" w:rsidRPr="002A48F9">
        <w:rPr>
          <w:rFonts w:ascii="Times New Roman" w:eastAsia="Times New Roman" w:hAnsi="Times New Roman" w:cs="Times New Roman"/>
          <w:b/>
          <w:sz w:val="24"/>
          <w:szCs w:val="24"/>
          <w:lang w:val="bg-BG"/>
        </w:rPr>
        <w:t>ІІ</w:t>
      </w:r>
      <w:r w:rsidRPr="002A48F9">
        <w:rPr>
          <w:rFonts w:ascii="Times New Roman" w:eastAsia="Times New Roman" w:hAnsi="Times New Roman" w:cs="Times New Roman"/>
          <w:b/>
          <w:sz w:val="24"/>
          <w:szCs w:val="24"/>
          <w:lang w:val="bg-BG"/>
        </w:rPr>
        <w:t>І. ГАРАНЦИОННА ПОДДРЪЖКА</w:t>
      </w:r>
    </w:p>
    <w:p w:rsidR="006A162B" w:rsidRPr="002A48F9" w:rsidRDefault="00B37B7C" w:rsidP="002A48F9">
      <w:pPr>
        <w:spacing w:after="0"/>
        <w:ind w:firstLine="708"/>
        <w:jc w:val="both"/>
        <w:rPr>
          <w:rFonts w:ascii="Times New Roman" w:eastAsia="Times New Roman" w:hAnsi="Times New Roman" w:cs="Times New Roman"/>
          <w:color w:val="000000"/>
          <w:sz w:val="24"/>
          <w:szCs w:val="24"/>
          <w:lang w:val="bg-BG"/>
        </w:rPr>
      </w:pPr>
      <w:r w:rsidRPr="002A48F9">
        <w:rPr>
          <w:rFonts w:ascii="Times New Roman" w:eastAsia="Times New Roman" w:hAnsi="Times New Roman" w:cs="Times New Roman"/>
          <w:b/>
          <w:sz w:val="24"/>
          <w:szCs w:val="24"/>
          <w:lang w:val="bg-BG"/>
        </w:rPr>
        <w:t>Чл.15</w:t>
      </w:r>
      <w:r w:rsidR="006A162B" w:rsidRPr="002A48F9">
        <w:rPr>
          <w:rFonts w:ascii="Times New Roman" w:eastAsia="Times New Roman" w:hAnsi="Times New Roman" w:cs="Times New Roman"/>
          <w:b/>
          <w:sz w:val="24"/>
          <w:szCs w:val="24"/>
          <w:lang w:val="bg-BG"/>
        </w:rPr>
        <w:t xml:space="preserve">. </w:t>
      </w:r>
      <w:r w:rsidR="006A162B" w:rsidRPr="00EA32C5">
        <w:rPr>
          <w:rFonts w:ascii="Times New Roman" w:eastAsia="Times New Roman" w:hAnsi="Times New Roman" w:cs="Times New Roman"/>
          <w:b/>
          <w:sz w:val="24"/>
          <w:szCs w:val="24"/>
          <w:lang w:val="bg-BG"/>
        </w:rPr>
        <w:t xml:space="preserve">(1) ИЗПЪЛНИТЕЛЯТ </w:t>
      </w:r>
      <w:r w:rsidR="006A162B" w:rsidRPr="00EA32C5">
        <w:rPr>
          <w:rFonts w:ascii="Times New Roman" w:eastAsia="Times New Roman" w:hAnsi="Times New Roman" w:cs="Times New Roman"/>
          <w:sz w:val="24"/>
          <w:szCs w:val="24"/>
          <w:lang w:val="bg-BG"/>
        </w:rPr>
        <w:t xml:space="preserve">осигурява </w:t>
      </w:r>
      <w:r w:rsidR="00F64DA4" w:rsidRPr="00EA32C5">
        <w:rPr>
          <w:rFonts w:ascii="Times New Roman" w:eastAsia="Times New Roman" w:hAnsi="Times New Roman" w:cs="Times New Roman"/>
          <w:sz w:val="24"/>
          <w:szCs w:val="24"/>
          <w:lang w:val="bg-BG"/>
        </w:rPr>
        <w:t>хардуерна гаранционна</w:t>
      </w:r>
      <w:r w:rsidR="002B2BDA" w:rsidRPr="00EA32C5">
        <w:rPr>
          <w:rFonts w:ascii="Times New Roman" w:eastAsia="Times New Roman" w:hAnsi="Times New Roman" w:cs="Times New Roman"/>
          <w:sz w:val="24"/>
          <w:szCs w:val="24"/>
          <w:lang w:val="bg-BG"/>
        </w:rPr>
        <w:t xml:space="preserve"> </w:t>
      </w:r>
      <w:r w:rsidR="000D50A5" w:rsidRPr="00EA32C5">
        <w:rPr>
          <w:rFonts w:ascii="Times New Roman" w:eastAsia="Times New Roman" w:hAnsi="Times New Roman" w:cs="Times New Roman"/>
          <w:color w:val="000000" w:themeColor="text1"/>
          <w:sz w:val="24"/>
          <w:szCs w:val="24"/>
          <w:lang w:val="bg-BG"/>
        </w:rPr>
        <w:t>поддръжка</w:t>
      </w:r>
      <w:r w:rsidR="00AE54FF" w:rsidRPr="00EA32C5">
        <w:rPr>
          <w:rFonts w:ascii="Times New Roman" w:eastAsia="Calibri" w:hAnsi="Times New Roman" w:cs="Times New Roman"/>
          <w:sz w:val="24"/>
          <w:szCs w:val="24"/>
          <w:lang w:val="bg-BG"/>
        </w:rPr>
        <w:t xml:space="preserve"> </w:t>
      </w:r>
      <w:r w:rsidR="00F9131E" w:rsidRPr="00EA32C5">
        <w:rPr>
          <w:rFonts w:ascii="Times New Roman" w:eastAsia="Times New Roman" w:hAnsi="Times New Roman" w:cs="Times New Roman"/>
          <w:sz w:val="24"/>
          <w:szCs w:val="24"/>
          <w:lang w:val="bg-BG"/>
        </w:rPr>
        <w:t>със срок, съответстващ на</w:t>
      </w:r>
      <w:r w:rsidR="00245252" w:rsidRPr="00EA32C5">
        <w:rPr>
          <w:rFonts w:ascii="Times New Roman" w:eastAsia="Times New Roman" w:hAnsi="Times New Roman" w:cs="Times New Roman"/>
          <w:sz w:val="24"/>
          <w:szCs w:val="24"/>
          <w:lang w:val="bg-BG"/>
        </w:rPr>
        <w:t xml:space="preserve"> оферираното в Техническото предложение за изпълнение на поръчката (Приложение №2)</w:t>
      </w:r>
      <w:r w:rsidR="006A162B" w:rsidRPr="00EA32C5">
        <w:rPr>
          <w:rFonts w:ascii="Times New Roman" w:eastAsia="Times New Roman" w:hAnsi="Times New Roman" w:cs="Times New Roman"/>
          <w:sz w:val="24"/>
          <w:szCs w:val="24"/>
          <w:lang w:val="bg-BG"/>
        </w:rPr>
        <w:t>, считано от датата на подписване на приемо – предавателен протокол</w:t>
      </w:r>
      <w:r w:rsidR="006A162B" w:rsidRPr="00EA32C5">
        <w:rPr>
          <w:rFonts w:ascii="Times New Roman" w:eastAsia="Times New Roman" w:hAnsi="Times New Roman" w:cs="Times New Roman"/>
          <w:color w:val="000000"/>
          <w:sz w:val="24"/>
          <w:szCs w:val="24"/>
          <w:lang w:val="bg-BG"/>
        </w:rPr>
        <w:t xml:space="preserve"> по реда на чл</w:t>
      </w:r>
      <w:r w:rsidR="00E82E03" w:rsidRPr="00EA32C5">
        <w:rPr>
          <w:rFonts w:ascii="Times New Roman" w:eastAsia="Times New Roman" w:hAnsi="Times New Roman" w:cs="Times New Roman"/>
          <w:color w:val="000000"/>
          <w:sz w:val="24"/>
          <w:szCs w:val="24"/>
          <w:lang w:val="bg-BG"/>
        </w:rPr>
        <w:t>.5, ал. 4</w:t>
      </w:r>
      <w:r w:rsidR="006A162B" w:rsidRPr="00EA32C5">
        <w:rPr>
          <w:rFonts w:ascii="Times New Roman" w:eastAsia="Times New Roman" w:hAnsi="Times New Roman" w:cs="Times New Roman"/>
          <w:color w:val="000000"/>
          <w:sz w:val="24"/>
          <w:szCs w:val="24"/>
          <w:lang w:val="bg-BG"/>
        </w:rPr>
        <w:t>.</w:t>
      </w:r>
    </w:p>
    <w:p w:rsidR="006A162B" w:rsidRPr="002A48F9" w:rsidRDefault="006A162B"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ИЗПЪЛНИТЕЛЯТ</w:t>
      </w:r>
      <w:r w:rsidRPr="002A48F9">
        <w:rPr>
          <w:rFonts w:ascii="Times New Roman" w:eastAsia="Times New Roman" w:hAnsi="Times New Roman" w:cs="Times New Roman"/>
          <w:sz w:val="24"/>
          <w:szCs w:val="24"/>
          <w:lang w:val="bg-BG"/>
        </w:rPr>
        <w:t xml:space="preserve"> се задължава да отстрани безвъзмездно всички повреди и отклонения от изискванията за качество, които са възникнали в рамките на посочения в предходната алинея гаранционен срок.</w:t>
      </w:r>
    </w:p>
    <w:p w:rsidR="006A162B" w:rsidRPr="00DB734B" w:rsidRDefault="006A162B" w:rsidP="002A48F9">
      <w:pPr>
        <w:spacing w:after="0"/>
        <w:jc w:val="both"/>
        <w:rPr>
          <w:rFonts w:ascii="Times New Roman" w:eastAsia="Times New Roman" w:hAnsi="Times New Roman" w:cs="Times New Roman"/>
          <w:bCs/>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(3)</w:t>
      </w:r>
      <w:r w:rsidRPr="002A48F9">
        <w:rPr>
          <w:rFonts w:ascii="Times New Roman" w:eastAsia="Times New Roman" w:hAnsi="Times New Roman" w:cs="Times New Roman"/>
          <w:sz w:val="24"/>
          <w:szCs w:val="24"/>
          <w:lang w:val="bg-BG"/>
        </w:rPr>
        <w:t xml:space="preserve"> В случай на констатирана от </w:t>
      </w:r>
      <w:r w:rsidRPr="002A48F9">
        <w:rPr>
          <w:rFonts w:ascii="Times New Roman" w:eastAsia="Times New Roman" w:hAnsi="Times New Roman" w:cs="Times New Roman"/>
          <w:b/>
          <w:sz w:val="24"/>
          <w:szCs w:val="24"/>
          <w:lang w:val="bg-BG"/>
        </w:rPr>
        <w:t xml:space="preserve">ВЪЗЛОЖИТЕЛЯ </w:t>
      </w:r>
      <w:r w:rsidRPr="002A48F9">
        <w:rPr>
          <w:rFonts w:ascii="Times New Roman" w:eastAsia="Times New Roman" w:hAnsi="Times New Roman" w:cs="Times New Roman"/>
          <w:sz w:val="24"/>
          <w:szCs w:val="24"/>
          <w:lang w:val="bg-BG"/>
        </w:rPr>
        <w:t>неизправност в работата на доставената по този договор техника,</w:t>
      </w:r>
      <w:r w:rsidRPr="002A48F9">
        <w:rPr>
          <w:rFonts w:ascii="Times New Roman" w:eastAsia="Times New Roman" w:hAnsi="Times New Roman" w:cs="Times New Roman"/>
          <w:b/>
          <w:sz w:val="24"/>
          <w:szCs w:val="24"/>
          <w:lang w:val="bg-BG"/>
        </w:rPr>
        <w:t xml:space="preserve"> ИЗПЪЛНИТЕЛЯТ</w:t>
      </w:r>
      <w:r w:rsidRPr="002A48F9">
        <w:rPr>
          <w:rFonts w:ascii="Times New Roman" w:eastAsia="Times New Roman" w:hAnsi="Times New Roman" w:cs="Times New Roman"/>
          <w:sz w:val="24"/>
          <w:szCs w:val="24"/>
          <w:lang w:val="bg-BG"/>
        </w:rPr>
        <w:t xml:space="preserve"> се задължава да </w:t>
      </w:r>
      <w:r w:rsidR="00FC6D40" w:rsidRPr="002A48F9">
        <w:rPr>
          <w:rFonts w:ascii="Times New Roman" w:eastAsia="Arial Unicode MS" w:hAnsi="Times New Roman" w:cs="Times New Roman"/>
          <w:sz w:val="24"/>
          <w:szCs w:val="24"/>
          <w:lang w:val="bg-BG"/>
        </w:rPr>
        <w:t>установи проблема в рамките на …………..</w:t>
      </w:r>
      <w:r w:rsidR="00FC6D40" w:rsidRPr="002A48F9">
        <w:rPr>
          <w:rFonts w:ascii="Times New Roman" w:eastAsia="Arial Unicode MS" w:hAnsi="Times New Roman" w:cs="Times New Roman"/>
          <w:sz w:val="24"/>
          <w:szCs w:val="24"/>
        </w:rPr>
        <w:t>(</w:t>
      </w:r>
      <w:r w:rsidR="00FC6D40" w:rsidRPr="00DB734B">
        <w:rPr>
          <w:rFonts w:ascii="Times New Roman" w:eastAsia="Arial Unicode MS" w:hAnsi="Times New Roman" w:cs="Times New Roman"/>
          <w:sz w:val="24"/>
          <w:szCs w:val="24"/>
          <w:lang w:val="bg-BG"/>
        </w:rPr>
        <w:t>до 2</w:t>
      </w:r>
      <w:r w:rsidRPr="00DB734B">
        <w:rPr>
          <w:rFonts w:ascii="Times New Roman" w:eastAsia="Arial Unicode MS" w:hAnsi="Times New Roman" w:cs="Times New Roman"/>
          <w:sz w:val="24"/>
          <w:szCs w:val="24"/>
          <w:lang w:val="bg-BG"/>
        </w:rPr>
        <w:t xml:space="preserve"> часа</w:t>
      </w:r>
      <w:r w:rsidR="00FC6D40" w:rsidRPr="00DB734B">
        <w:rPr>
          <w:rFonts w:ascii="Times New Roman" w:eastAsia="Arial Unicode MS" w:hAnsi="Times New Roman" w:cs="Times New Roman"/>
          <w:sz w:val="24"/>
          <w:szCs w:val="24"/>
        </w:rPr>
        <w:t>)</w:t>
      </w:r>
      <w:r w:rsidRPr="00DB734B">
        <w:rPr>
          <w:rFonts w:ascii="Times New Roman" w:eastAsia="Arial Unicode MS" w:hAnsi="Times New Roman" w:cs="Times New Roman"/>
          <w:sz w:val="24"/>
          <w:szCs w:val="24"/>
          <w:lang w:val="bg-BG"/>
        </w:rPr>
        <w:t xml:space="preserve"> след получаването на заявка </w:t>
      </w:r>
      <w:r w:rsidRPr="00DB734B">
        <w:rPr>
          <w:rFonts w:ascii="Times New Roman" w:eastAsia="Times New Roman" w:hAnsi="Times New Roman" w:cs="Times New Roman"/>
          <w:bCs/>
          <w:sz w:val="24"/>
          <w:szCs w:val="24"/>
          <w:lang w:val="bg-BG"/>
        </w:rPr>
        <w:t xml:space="preserve">от упълномощен представител на </w:t>
      </w:r>
      <w:r w:rsidRPr="00DB734B">
        <w:rPr>
          <w:rFonts w:ascii="Times New Roman" w:eastAsia="Times New Roman" w:hAnsi="Times New Roman" w:cs="Times New Roman"/>
          <w:b/>
          <w:sz w:val="24"/>
          <w:szCs w:val="24"/>
          <w:lang w:val="bg-BG"/>
        </w:rPr>
        <w:t>ВЪЗЛОЖИТЕЛЯ</w:t>
      </w:r>
      <w:r w:rsidRPr="00DB734B">
        <w:rPr>
          <w:rFonts w:ascii="Times New Roman" w:eastAsia="Times New Roman" w:hAnsi="Times New Roman" w:cs="Times New Roman"/>
          <w:bCs/>
          <w:sz w:val="24"/>
          <w:szCs w:val="24"/>
          <w:lang w:val="bg-BG"/>
        </w:rPr>
        <w:t xml:space="preserve"> по телефон, факс или e-mail</w:t>
      </w:r>
      <w:r w:rsidR="001A4CD2" w:rsidRPr="00DB734B">
        <w:rPr>
          <w:rFonts w:ascii="Times New Roman" w:eastAsia="Times New Roman" w:hAnsi="Times New Roman" w:cs="Times New Roman"/>
          <w:bCs/>
          <w:sz w:val="24"/>
          <w:szCs w:val="24"/>
          <w:lang w:val="bg-BG"/>
        </w:rPr>
        <w:t>, съгласно</w:t>
      </w:r>
      <w:r w:rsidR="001A4CD2" w:rsidRPr="00DB734B">
        <w:rPr>
          <w:rFonts w:ascii="Times New Roman" w:eastAsia="Times New Roman" w:hAnsi="Times New Roman" w:cs="Times New Roman"/>
          <w:sz w:val="24"/>
          <w:szCs w:val="24"/>
          <w:lang w:val="bg-BG"/>
        </w:rPr>
        <w:t xml:space="preserve"> Техническото предложение за изпълнение на поръчката (Приложение №2)</w:t>
      </w:r>
      <w:r w:rsidR="00DB734B">
        <w:rPr>
          <w:rFonts w:ascii="Times New Roman" w:eastAsia="Times New Roman" w:hAnsi="Times New Roman" w:cs="Times New Roman"/>
          <w:sz w:val="24"/>
          <w:szCs w:val="24"/>
          <w:lang w:val="bg-BG"/>
        </w:rPr>
        <w:t>.</w:t>
      </w:r>
    </w:p>
    <w:p w:rsidR="006A162B" w:rsidRPr="002A48F9" w:rsidRDefault="006A162B" w:rsidP="002A48F9">
      <w:pPr>
        <w:spacing w:after="0"/>
        <w:ind w:firstLine="708"/>
        <w:jc w:val="both"/>
        <w:rPr>
          <w:rFonts w:ascii="Times New Roman" w:eastAsia="Times New Roman" w:hAnsi="Times New Roman" w:cs="Times New Roman"/>
          <w:sz w:val="24"/>
          <w:szCs w:val="24"/>
          <w:lang w:val="bg-BG"/>
        </w:rPr>
      </w:pPr>
      <w:r w:rsidRPr="00DB734B">
        <w:rPr>
          <w:rFonts w:ascii="Times New Roman" w:eastAsia="Times New Roman" w:hAnsi="Times New Roman" w:cs="Times New Roman"/>
          <w:b/>
          <w:bCs/>
          <w:sz w:val="24"/>
          <w:szCs w:val="24"/>
          <w:lang w:val="bg-BG"/>
        </w:rPr>
        <w:t xml:space="preserve">(4) ИЗПЪЛНИТЕЛЯТ </w:t>
      </w:r>
      <w:r w:rsidRPr="00DB734B">
        <w:rPr>
          <w:rFonts w:ascii="Times New Roman" w:eastAsia="Times New Roman" w:hAnsi="Times New Roman" w:cs="Times New Roman"/>
          <w:sz w:val="24"/>
          <w:szCs w:val="24"/>
          <w:lang w:val="bg-BG"/>
        </w:rPr>
        <w:t xml:space="preserve">се задължава да отстрани проблема </w:t>
      </w:r>
      <w:r w:rsidR="001A4CD2" w:rsidRPr="00DB734B">
        <w:rPr>
          <w:rFonts w:ascii="Times New Roman" w:eastAsia="Times New Roman" w:hAnsi="Times New Roman" w:cs="Times New Roman"/>
          <w:sz w:val="24"/>
          <w:szCs w:val="24"/>
          <w:lang w:val="bg-BG"/>
        </w:rPr>
        <w:t>………..</w:t>
      </w:r>
      <w:r w:rsidR="001A4CD2" w:rsidRPr="00DB734B">
        <w:rPr>
          <w:rFonts w:ascii="Times New Roman" w:eastAsia="Times New Roman" w:hAnsi="Times New Roman" w:cs="Times New Roman"/>
          <w:sz w:val="24"/>
          <w:szCs w:val="24"/>
        </w:rPr>
        <w:t>(</w:t>
      </w:r>
      <w:r w:rsidRPr="00DB734B">
        <w:rPr>
          <w:rFonts w:ascii="Times New Roman" w:eastAsia="Times New Roman" w:hAnsi="Times New Roman" w:cs="Times New Roman"/>
          <w:sz w:val="24"/>
          <w:szCs w:val="24"/>
          <w:lang w:val="bg-BG"/>
        </w:rPr>
        <w:t>до 48 часа</w:t>
      </w:r>
      <w:r w:rsidR="001A4CD2" w:rsidRPr="00DB734B">
        <w:rPr>
          <w:rFonts w:ascii="Times New Roman" w:eastAsia="Times New Roman" w:hAnsi="Times New Roman" w:cs="Times New Roman"/>
          <w:sz w:val="24"/>
          <w:szCs w:val="24"/>
        </w:rPr>
        <w:t>)</w:t>
      </w:r>
      <w:r w:rsidRPr="00DB734B">
        <w:rPr>
          <w:rFonts w:ascii="Times New Roman" w:eastAsia="Times New Roman" w:hAnsi="Times New Roman" w:cs="Times New Roman"/>
          <w:sz w:val="24"/>
          <w:szCs w:val="24"/>
          <w:lang w:val="bg-BG"/>
        </w:rPr>
        <w:t>.</w:t>
      </w:r>
      <w:r w:rsidR="009A110E" w:rsidRPr="00DB734B">
        <w:rPr>
          <w:rFonts w:ascii="Times New Roman" w:hAnsi="Times New Roman" w:cs="Times New Roman"/>
          <w:sz w:val="24"/>
          <w:szCs w:val="24"/>
        </w:rPr>
        <w:t xml:space="preserve"> </w:t>
      </w:r>
      <w:r w:rsidR="009A110E" w:rsidRPr="00DB734B">
        <w:rPr>
          <w:rFonts w:ascii="Times New Roman" w:eastAsia="Times New Roman" w:hAnsi="Times New Roman" w:cs="Times New Roman"/>
          <w:sz w:val="24"/>
          <w:szCs w:val="24"/>
          <w:lang w:val="bg-BG"/>
        </w:rPr>
        <w:t>Срокът за гаранционна поддръжка на доставената по този договор техника, се удължава със срока през който е траело отстран</w:t>
      </w:r>
      <w:r w:rsidR="001A4CD2" w:rsidRPr="00DB734B">
        <w:rPr>
          <w:rFonts w:ascii="Times New Roman" w:eastAsia="Times New Roman" w:hAnsi="Times New Roman" w:cs="Times New Roman"/>
          <w:sz w:val="24"/>
          <w:szCs w:val="24"/>
          <w:lang w:val="bg-BG"/>
        </w:rPr>
        <w:t>яването на повреди и отклонения, съгласно Техническото предложение за изпълнение на поръчката (Приложение №2)</w:t>
      </w:r>
      <w:r w:rsidR="00DB734B">
        <w:rPr>
          <w:rFonts w:ascii="Times New Roman" w:eastAsia="Times New Roman" w:hAnsi="Times New Roman" w:cs="Times New Roman"/>
          <w:sz w:val="24"/>
          <w:szCs w:val="24"/>
          <w:lang w:val="bg-BG"/>
        </w:rPr>
        <w:t>.</w:t>
      </w:r>
    </w:p>
    <w:p w:rsidR="006A162B" w:rsidRPr="002A48F9" w:rsidRDefault="006A162B"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Cs/>
          <w:sz w:val="24"/>
          <w:szCs w:val="24"/>
          <w:lang w:val="bg-BG"/>
        </w:rPr>
        <w:tab/>
      </w:r>
      <w:r w:rsidRPr="002A48F9">
        <w:rPr>
          <w:rFonts w:ascii="Times New Roman" w:eastAsia="Times New Roman" w:hAnsi="Times New Roman" w:cs="Times New Roman"/>
          <w:b/>
          <w:bCs/>
          <w:sz w:val="24"/>
          <w:szCs w:val="24"/>
          <w:lang w:val="bg-BG"/>
        </w:rPr>
        <w:t>(5)</w:t>
      </w:r>
      <w:r w:rsidRPr="002A48F9">
        <w:rPr>
          <w:rFonts w:ascii="Times New Roman" w:eastAsia="Arial Unicode MS" w:hAnsi="Times New Roman" w:cs="Times New Roman"/>
          <w:b/>
          <w:bCs/>
          <w:i/>
          <w:iCs/>
          <w:color w:val="0000FF"/>
          <w:sz w:val="24"/>
          <w:szCs w:val="24"/>
          <w:lang w:val="bg-BG"/>
        </w:rPr>
        <w:t xml:space="preserve"> </w:t>
      </w:r>
      <w:r w:rsidRPr="002A48F9">
        <w:rPr>
          <w:rFonts w:ascii="Times New Roman" w:eastAsia="Arial Unicode MS" w:hAnsi="Times New Roman" w:cs="Times New Roman"/>
          <w:sz w:val="24"/>
          <w:szCs w:val="24"/>
          <w:lang w:val="bg-BG"/>
        </w:rPr>
        <w:t xml:space="preserve">Отстраняването на възникнал проблем се извършва на място при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а когато това е невъзможно – в сервизна база</w:t>
      </w:r>
      <w:r w:rsidR="00870B92" w:rsidRPr="002A48F9">
        <w:rPr>
          <w:rFonts w:ascii="Times New Roman" w:eastAsia="Arial Unicode MS" w:hAnsi="Times New Roman" w:cs="Times New Roman"/>
          <w:sz w:val="24"/>
          <w:szCs w:val="24"/>
          <w:lang w:val="bg-BG"/>
        </w:rPr>
        <w:t>,</w:t>
      </w:r>
      <w:r w:rsidRPr="002A48F9">
        <w:rPr>
          <w:rFonts w:ascii="Times New Roman" w:eastAsia="Arial Unicode MS" w:hAnsi="Times New Roman" w:cs="Times New Roman"/>
          <w:sz w:val="24"/>
          <w:szCs w:val="24"/>
          <w:lang w:val="bg-BG"/>
        </w:rPr>
        <w:t xml:space="preserve"> осигурена от </w:t>
      </w:r>
      <w:r w:rsidRPr="002A48F9">
        <w:rPr>
          <w:rFonts w:ascii="Times New Roman" w:eastAsia="Times New Roman" w:hAnsi="Times New Roman" w:cs="Times New Roman"/>
          <w:b/>
          <w:sz w:val="24"/>
          <w:szCs w:val="24"/>
          <w:lang w:val="bg-BG"/>
        </w:rPr>
        <w:t>ИЗПЪЛНИТЕЛЯ</w:t>
      </w:r>
      <w:r w:rsidRPr="002A48F9">
        <w:rPr>
          <w:rFonts w:ascii="Times New Roman" w:eastAsia="Arial Unicode MS" w:hAnsi="Times New Roman" w:cs="Times New Roman"/>
          <w:sz w:val="24"/>
          <w:szCs w:val="24"/>
          <w:lang w:val="bg-BG"/>
        </w:rPr>
        <w:t xml:space="preserve">. В този случай техниката се предава с протокол, като транспортирането от местоположението й при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xml:space="preserve"> до сервиза и обратно е за сметка на </w:t>
      </w:r>
      <w:r w:rsidRPr="002A48F9">
        <w:rPr>
          <w:rFonts w:ascii="Times New Roman" w:eastAsia="Times New Roman" w:hAnsi="Times New Roman" w:cs="Times New Roman"/>
          <w:b/>
          <w:sz w:val="24"/>
          <w:szCs w:val="24"/>
          <w:lang w:val="bg-BG"/>
        </w:rPr>
        <w:t>ИЗПЪЛНИТЕЛЯ</w:t>
      </w:r>
      <w:r w:rsidRPr="002A48F9">
        <w:rPr>
          <w:rFonts w:ascii="Times New Roman" w:eastAsia="Arial Unicode MS" w:hAnsi="Times New Roman" w:cs="Times New Roman"/>
          <w:b/>
          <w:bCs/>
          <w:i/>
          <w:iCs/>
          <w:sz w:val="24"/>
          <w:szCs w:val="24"/>
          <w:lang w:val="bg-BG"/>
        </w:rPr>
        <w:t>.</w:t>
      </w:r>
    </w:p>
    <w:p w:rsidR="006A162B" w:rsidRPr="002A48F9" w:rsidRDefault="006A162B" w:rsidP="002A48F9">
      <w:pPr>
        <w:spacing w:after="0"/>
        <w:jc w:val="both"/>
        <w:rPr>
          <w:rFonts w:ascii="Times New Roman" w:eastAsia="Times New Roman" w:hAnsi="Times New Roman" w:cs="Times New Roman"/>
          <w:sz w:val="24"/>
          <w:szCs w:val="24"/>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sz w:val="24"/>
          <w:szCs w:val="24"/>
          <w:lang w:val="bg-BG"/>
        </w:rPr>
        <w:t xml:space="preserve">(6) </w:t>
      </w:r>
      <w:r w:rsidRPr="002A48F9">
        <w:rPr>
          <w:rFonts w:ascii="Times New Roman" w:eastAsia="Times New Roman" w:hAnsi="Times New Roman" w:cs="Times New Roman"/>
          <w:sz w:val="24"/>
          <w:szCs w:val="24"/>
          <w:lang w:val="bg-BG"/>
        </w:rPr>
        <w:t xml:space="preserve">Ако </w:t>
      </w:r>
      <w:r w:rsidRPr="002A48F9">
        <w:rPr>
          <w:rFonts w:ascii="Times New Roman" w:eastAsia="Times New Roman" w:hAnsi="Times New Roman" w:cs="Times New Roman"/>
          <w:b/>
          <w:sz w:val="24"/>
          <w:szCs w:val="24"/>
          <w:lang w:val="bg-BG"/>
        </w:rPr>
        <w:t xml:space="preserve">ИЗПЪЛНИТЕЛЯТ </w:t>
      </w:r>
      <w:r w:rsidRPr="002A48F9">
        <w:rPr>
          <w:rFonts w:ascii="Times New Roman" w:eastAsia="Times New Roman" w:hAnsi="Times New Roman" w:cs="Times New Roman"/>
          <w:sz w:val="24"/>
          <w:szCs w:val="24"/>
          <w:lang w:val="bg-BG"/>
        </w:rPr>
        <w:t>не може да от</w:t>
      </w:r>
      <w:r w:rsidR="009A110E" w:rsidRPr="002A48F9">
        <w:rPr>
          <w:rFonts w:ascii="Times New Roman" w:eastAsia="Times New Roman" w:hAnsi="Times New Roman" w:cs="Times New Roman"/>
          <w:sz w:val="24"/>
          <w:szCs w:val="24"/>
          <w:lang w:val="bg-BG"/>
        </w:rPr>
        <w:t>страни повредата в срока по ал.4</w:t>
      </w:r>
      <w:r w:rsidRPr="002A48F9">
        <w:rPr>
          <w:rFonts w:ascii="Times New Roman" w:eastAsia="Times New Roman" w:hAnsi="Times New Roman" w:cs="Times New Roman"/>
          <w:sz w:val="24"/>
          <w:szCs w:val="24"/>
          <w:lang w:val="bg-BG"/>
        </w:rPr>
        <w:t xml:space="preserve">, се задължава да предостави за ползване на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оборотна техника от не по-нисък клас за времето до отстраняване на повредата или доставката на нова, като за своя сметка поеме всички разходи за нейното инсталиране и конфигуриране.</w:t>
      </w:r>
    </w:p>
    <w:p w:rsidR="00B37B7C" w:rsidRPr="002A48F9" w:rsidRDefault="00B37B7C"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rPr>
        <w:t xml:space="preserve">(7.) </w:t>
      </w:r>
      <w:r w:rsidRPr="002A48F9">
        <w:rPr>
          <w:rFonts w:ascii="Times New Roman" w:eastAsia="Times New Roman" w:hAnsi="Times New Roman" w:cs="Times New Roman"/>
          <w:sz w:val="24"/>
          <w:szCs w:val="24"/>
          <w:lang w:val="bg-BG"/>
        </w:rPr>
        <w:t xml:space="preserve">Повреди, </w:t>
      </w:r>
      <w:r w:rsidRPr="002A48F9">
        <w:rPr>
          <w:rFonts w:ascii="Times New Roman" w:eastAsia="Times New Roman" w:hAnsi="Times New Roman" w:cs="Times New Roman"/>
          <w:sz w:val="24"/>
          <w:szCs w:val="24"/>
        </w:rPr>
        <w:t xml:space="preserve">настъпили в резултат на изменение на </w:t>
      </w:r>
      <w:r w:rsidRPr="002A48F9">
        <w:rPr>
          <w:rFonts w:ascii="Times New Roman" w:eastAsia="Times New Roman" w:hAnsi="Times New Roman" w:cs="Times New Roman"/>
          <w:sz w:val="24"/>
          <w:szCs w:val="24"/>
          <w:lang w:val="bg-BG"/>
        </w:rPr>
        <w:t xml:space="preserve">предназначението </w:t>
      </w:r>
      <w:r w:rsidRPr="002A48F9">
        <w:rPr>
          <w:rFonts w:ascii="Times New Roman" w:eastAsia="Times New Roman" w:hAnsi="Times New Roman" w:cs="Times New Roman"/>
          <w:sz w:val="24"/>
          <w:szCs w:val="24"/>
        </w:rPr>
        <w:t xml:space="preserve">и/или конфигурацията на </w:t>
      </w:r>
      <w:r w:rsidRPr="002A48F9">
        <w:rPr>
          <w:rFonts w:ascii="Times New Roman" w:eastAsia="Times New Roman" w:hAnsi="Times New Roman" w:cs="Times New Roman"/>
          <w:sz w:val="24"/>
          <w:szCs w:val="24"/>
          <w:lang w:val="bg-BG"/>
        </w:rPr>
        <w:t xml:space="preserve">доставената техника </w:t>
      </w:r>
      <w:r w:rsidRPr="002A48F9">
        <w:rPr>
          <w:rFonts w:ascii="Times New Roman" w:eastAsia="Times New Roman" w:hAnsi="Times New Roman" w:cs="Times New Roman"/>
          <w:sz w:val="24"/>
          <w:szCs w:val="24"/>
        </w:rPr>
        <w:t>или на неправилното им използване от Възложителя или от негови служители не се покрива от гаранцията, съответно са за сметка на Възложителя.</w:t>
      </w:r>
    </w:p>
    <w:p w:rsidR="00B37B7C" w:rsidRPr="002A48F9" w:rsidRDefault="00B37B7C" w:rsidP="002A48F9">
      <w:pPr>
        <w:spacing w:after="0"/>
        <w:ind w:firstLine="720"/>
        <w:jc w:val="both"/>
        <w:rPr>
          <w:rFonts w:ascii="Times New Roman" w:eastAsia="Times New Roman" w:hAnsi="Times New Roman" w:cs="Times New Roman"/>
          <w:sz w:val="24"/>
          <w:szCs w:val="24"/>
        </w:rPr>
      </w:pPr>
      <w:r w:rsidRPr="002A48F9">
        <w:rPr>
          <w:rFonts w:ascii="Times New Roman" w:eastAsia="Times New Roman" w:hAnsi="Times New Roman" w:cs="Times New Roman"/>
          <w:sz w:val="24"/>
          <w:szCs w:val="24"/>
        </w:rPr>
        <w:t>(</w:t>
      </w:r>
      <w:r w:rsidRPr="002A48F9">
        <w:rPr>
          <w:rFonts w:ascii="Times New Roman" w:eastAsia="Times New Roman" w:hAnsi="Times New Roman" w:cs="Times New Roman"/>
          <w:sz w:val="24"/>
          <w:szCs w:val="24"/>
          <w:lang w:val="bg-BG"/>
        </w:rPr>
        <w:t>8.</w:t>
      </w:r>
      <w:r w:rsidRPr="002A48F9">
        <w:rPr>
          <w:rFonts w:ascii="Times New Roman" w:eastAsia="Times New Roman" w:hAnsi="Times New Roman" w:cs="Times New Roman"/>
          <w:sz w:val="24"/>
          <w:szCs w:val="24"/>
        </w:rPr>
        <w:t>) Без оглед на предоставената гаранция, Изпълнителят гарантира, че доставената техника ще представляват завършено, интегрирано решение на изискванията на Възложителя и ще осигуряват функционалността и добрата работа на системата, в която са интегрирани, съгласно Техническата спецификация</w:t>
      </w:r>
      <w:r w:rsidR="000F72F0" w:rsidRPr="002A48F9">
        <w:rPr>
          <w:rFonts w:ascii="Times New Roman" w:eastAsia="Times New Roman" w:hAnsi="Times New Roman" w:cs="Times New Roman"/>
          <w:sz w:val="24"/>
          <w:szCs w:val="24"/>
          <w:lang w:val="bg-BG"/>
        </w:rPr>
        <w:t>(Приложение №1) и Техническото предложение за изпълнение на поръчката (Приложение №2)</w:t>
      </w:r>
      <w:r w:rsidRPr="002A48F9">
        <w:rPr>
          <w:rFonts w:ascii="Times New Roman" w:eastAsia="Times New Roman" w:hAnsi="Times New Roman" w:cs="Times New Roman"/>
          <w:sz w:val="24"/>
          <w:szCs w:val="24"/>
        </w:rPr>
        <w:t>. Изпълнителят поема отговорност за успешното взаимодействие и интегриране на всички продукти и компоненти</w:t>
      </w:r>
      <w:r w:rsidR="000F72F0"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sz w:val="24"/>
          <w:szCs w:val="24"/>
        </w:rPr>
        <w:t xml:space="preserve"> доставени в изпълнение на Договора.</w:t>
      </w:r>
    </w:p>
    <w:p w:rsidR="006A162B" w:rsidRPr="002A48F9" w:rsidRDefault="006A162B" w:rsidP="002A48F9">
      <w:pPr>
        <w:spacing w:after="0"/>
        <w:jc w:val="center"/>
        <w:rPr>
          <w:rFonts w:ascii="Times New Roman" w:eastAsia="Times New Roman" w:hAnsi="Times New Roman" w:cs="Times New Roman"/>
          <w:b/>
          <w:sz w:val="24"/>
          <w:szCs w:val="24"/>
          <w:lang w:val="bg-BG"/>
        </w:rPr>
      </w:pPr>
    </w:p>
    <w:p w:rsidR="00B37B7C" w:rsidRPr="002A48F9" w:rsidRDefault="006A162B"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r>
      <w:r w:rsidR="00FD4CC9" w:rsidRPr="002A48F9">
        <w:rPr>
          <w:rFonts w:ascii="Times New Roman" w:eastAsia="Times New Roman" w:hAnsi="Times New Roman" w:cs="Times New Roman"/>
          <w:b/>
          <w:sz w:val="24"/>
          <w:szCs w:val="24"/>
          <w:lang w:val="bg-BG"/>
        </w:rPr>
        <w:t>ІХ</w:t>
      </w:r>
      <w:r w:rsidRPr="002A48F9">
        <w:rPr>
          <w:rFonts w:ascii="Times New Roman" w:eastAsia="Times New Roman" w:hAnsi="Times New Roman" w:cs="Times New Roman"/>
          <w:b/>
          <w:sz w:val="24"/>
          <w:szCs w:val="24"/>
          <w:lang w:val="bg-BG"/>
        </w:rPr>
        <w:t xml:space="preserve">. ГАРАНЦИЯ ЗА ИЗПЪЛНЕНИЕ. </w:t>
      </w:r>
    </w:p>
    <w:p w:rsidR="00B37B7C" w:rsidRPr="002A48F9" w:rsidRDefault="00B37B7C"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16.</w:t>
      </w:r>
      <w:r w:rsidR="00550403" w:rsidRPr="002A48F9">
        <w:rPr>
          <w:rFonts w:ascii="Times New Roman" w:eastAsia="Times New Roman" w:hAnsi="Times New Roman" w:cs="Times New Roman"/>
          <w:b/>
          <w:sz w:val="24"/>
          <w:szCs w:val="24"/>
          <w:lang w:val="bg-BG" w:eastAsia="bg-BG"/>
        </w:rPr>
        <w:t xml:space="preserve"> (1)</w:t>
      </w:r>
      <w:r w:rsidRPr="002A48F9">
        <w:rPr>
          <w:rFonts w:ascii="Times New Roman" w:eastAsia="Times New Roman" w:hAnsi="Times New Roman" w:cs="Times New Roman"/>
          <w:sz w:val="24"/>
          <w:szCs w:val="24"/>
          <w:lang w:val="bg-BG" w:eastAsia="bg-BG"/>
        </w:rPr>
        <w:t xml:space="preserve"> Изпълнителят гарантира изпълнението на произтичащите от настоящия Договор свои задължения с гара</w:t>
      </w:r>
      <w:r w:rsidR="00550403" w:rsidRPr="002A48F9">
        <w:rPr>
          <w:rFonts w:ascii="Times New Roman" w:eastAsia="Times New Roman" w:hAnsi="Times New Roman" w:cs="Times New Roman"/>
          <w:sz w:val="24"/>
          <w:szCs w:val="24"/>
          <w:lang w:val="bg-BG" w:eastAsia="bg-BG"/>
        </w:rPr>
        <w:t>нция за изпълнение в размер на 5 % (пет</w:t>
      </w:r>
      <w:r w:rsidRPr="002A48F9">
        <w:rPr>
          <w:rFonts w:ascii="Times New Roman" w:eastAsia="Times New Roman" w:hAnsi="Times New Roman" w:cs="Times New Roman"/>
          <w:sz w:val="24"/>
          <w:szCs w:val="24"/>
          <w:lang w:val="bg-BG" w:eastAsia="bg-BG"/>
        </w:rPr>
        <w:t xml:space="preserve">) от стойността на Договора </w:t>
      </w:r>
      <w:r w:rsidR="000C460D" w:rsidRPr="00DB734B">
        <w:rPr>
          <w:rFonts w:ascii="Times New Roman" w:eastAsia="Times New Roman" w:hAnsi="Times New Roman" w:cs="Times New Roman"/>
          <w:sz w:val="24"/>
          <w:szCs w:val="24"/>
          <w:lang w:val="bg-BG" w:eastAsia="bg-BG"/>
        </w:rPr>
        <w:t>без вкл. ДДС</w:t>
      </w:r>
      <w:r w:rsidR="00550403" w:rsidRPr="00DB734B">
        <w:rPr>
          <w:rFonts w:ascii="Times New Roman" w:eastAsia="Times New Roman" w:hAnsi="Times New Roman" w:cs="Times New Roman"/>
          <w:sz w:val="24"/>
          <w:szCs w:val="24"/>
          <w:lang w:val="bg-BG" w:eastAsia="bg-BG"/>
        </w:rPr>
        <w:t xml:space="preserve"> или сумата от …………………..</w:t>
      </w:r>
      <w:r w:rsidR="000C460D" w:rsidRPr="00DB734B">
        <w:rPr>
          <w:rFonts w:ascii="Times New Roman" w:eastAsia="Times New Roman" w:hAnsi="Times New Roman" w:cs="Times New Roman"/>
          <w:sz w:val="24"/>
          <w:szCs w:val="24"/>
          <w:lang w:val="bg-BG" w:eastAsia="bg-BG"/>
        </w:rPr>
        <w:t>лв. без вкл. ДДС.</w:t>
      </w:r>
      <w:r w:rsidR="00550403" w:rsidRPr="002A48F9">
        <w:rPr>
          <w:rFonts w:ascii="Times New Roman" w:eastAsia="Times New Roman" w:hAnsi="Times New Roman" w:cs="Times New Roman"/>
          <w:sz w:val="24"/>
          <w:szCs w:val="24"/>
          <w:lang w:val="bg-BG" w:eastAsia="bg-BG"/>
        </w:rPr>
        <w:t xml:space="preserve"> </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(2.</w:t>
      </w:r>
      <w:r w:rsidR="00B37B7C"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eastAsia="bg-BG"/>
        </w:rPr>
        <w:t>Изпълнителят представя документ за внесена гаранция</w:t>
      </w:r>
      <w:r w:rsidR="00B37B7C" w:rsidRPr="002A48F9">
        <w:rPr>
          <w:rFonts w:ascii="Times New Roman" w:eastAsia="Times New Roman" w:hAnsi="Times New Roman" w:cs="Times New Roman"/>
          <w:sz w:val="24"/>
          <w:szCs w:val="24"/>
          <w:lang w:val="bg-BG" w:eastAsia="bg-BG"/>
        </w:rPr>
        <w:t xml:space="preserve"> за изпълнение на Договора към датата на сключването му. </w:t>
      </w:r>
    </w:p>
    <w:p w:rsidR="00550403"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(3.) </w:t>
      </w:r>
      <w:r w:rsidR="00B37B7C" w:rsidRPr="002A48F9">
        <w:rPr>
          <w:rFonts w:ascii="Times New Roman" w:eastAsia="Times New Roman" w:hAnsi="Times New Roman" w:cs="Times New Roman"/>
          <w:sz w:val="24"/>
          <w:szCs w:val="24"/>
          <w:lang w:val="bg-BG" w:eastAsia="bg-BG"/>
        </w:rPr>
        <w:t xml:space="preserve">Изпълнителят избира формата на гаранцията измежду една от следните: </w:t>
      </w:r>
    </w:p>
    <w:p w:rsidR="00550403"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 xml:space="preserve"> парична сума внесена по банковата сметка на Възложителя; </w:t>
      </w:r>
    </w:p>
    <w:p w:rsidR="00550403"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r w:rsidR="00B37B7C" w:rsidRPr="002A48F9">
        <w:rPr>
          <w:rFonts w:ascii="Times New Roman" w:eastAsia="Times New Roman" w:hAnsi="Times New Roman" w:cs="Times New Roman"/>
          <w:sz w:val="24"/>
          <w:szCs w:val="24"/>
          <w:lang w:val="bg-BG" w:eastAsia="bg-BG"/>
        </w:rPr>
        <w:t xml:space="preserve"> банкова гаранция; или </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r w:rsidR="00B37B7C" w:rsidRPr="002A48F9">
        <w:rPr>
          <w:rFonts w:ascii="Times New Roman" w:eastAsia="Times New Roman" w:hAnsi="Times New Roman" w:cs="Times New Roman"/>
          <w:sz w:val="24"/>
          <w:szCs w:val="24"/>
          <w:lang w:val="bg-BG" w:eastAsia="bg-BG"/>
        </w:rPr>
        <w:t xml:space="preserve"> застраховка, която обезпечава изпълнението чрез покритие на отговорността на Изпълнителя. </w:t>
      </w:r>
    </w:p>
    <w:p w:rsidR="00550403"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17. (1)</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 xml:space="preserve">Когато гаранцията се представя във вид на </w:t>
      </w:r>
      <w:r w:rsidR="00B37B7C" w:rsidRPr="002A48F9">
        <w:rPr>
          <w:rFonts w:ascii="Times New Roman" w:eastAsia="Times New Roman" w:hAnsi="Times New Roman" w:cs="Times New Roman"/>
          <w:b/>
          <w:sz w:val="24"/>
          <w:szCs w:val="24"/>
          <w:lang w:val="bg-BG" w:eastAsia="bg-BG"/>
        </w:rPr>
        <w:t>парична сума</w:t>
      </w:r>
      <w:r w:rsidR="00B37B7C" w:rsidRPr="002A48F9">
        <w:rPr>
          <w:rFonts w:ascii="Times New Roman" w:eastAsia="Times New Roman" w:hAnsi="Times New Roman" w:cs="Times New Roman"/>
          <w:sz w:val="24"/>
          <w:szCs w:val="24"/>
          <w:lang w:val="bg-BG" w:eastAsia="bg-BG"/>
        </w:rPr>
        <w:t xml:space="preserve">, тя се внася по следната банкова сметка на Възложителя: </w:t>
      </w:r>
    </w:p>
    <w:p w:rsidR="00F377CC" w:rsidRPr="002A48F9" w:rsidRDefault="00F377CC"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F377CC" w:rsidRPr="002A48F9" w:rsidRDefault="00F377CC"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F377CC" w:rsidRPr="002A48F9" w:rsidRDefault="00F377CC" w:rsidP="002A48F9">
      <w:pPr>
        <w:autoSpaceDE w:val="0"/>
        <w:autoSpaceDN w:val="0"/>
        <w:adjustRightInd w:val="0"/>
        <w:spacing w:after="0"/>
        <w:jc w:val="both"/>
        <w:rPr>
          <w:rFonts w:ascii="Times New Roman" w:eastAsia="Verdana" w:hAnsi="Times New Roman" w:cs="Times New Roman"/>
          <w:b/>
          <w:bCs/>
          <w:sz w:val="24"/>
          <w:szCs w:val="24"/>
          <w:lang w:val="bg-BG" w:bidi="en-US"/>
        </w:rPr>
      </w:pPr>
      <w:r w:rsidRPr="002A48F9">
        <w:rPr>
          <w:rFonts w:ascii="Times New Roman" w:eastAsia="Verdana" w:hAnsi="Times New Roman" w:cs="Times New Roman"/>
          <w:color w:val="000000"/>
          <w:sz w:val="24"/>
          <w:szCs w:val="24"/>
          <w:shd w:val="clear" w:color="auto" w:fill="FFFFFF"/>
          <w:lang w:val="bg-BG" w:eastAsia="bg-BG" w:bidi="bg-BG"/>
        </w:rPr>
        <w:t xml:space="preserve">       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645587" w:rsidRPr="002A48F9" w:rsidRDefault="00B37B7C" w:rsidP="002A48F9">
      <w:pPr>
        <w:autoSpaceDE w:val="0"/>
        <w:autoSpaceDN w:val="0"/>
        <w:adjustRightInd w:val="0"/>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Всички банкови разходи, свързани с преводите на сумата са за сметка на Изпълнителя;</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w:t>
      </w:r>
      <w:r w:rsidR="00B37B7C" w:rsidRPr="002A48F9">
        <w:rPr>
          <w:rFonts w:ascii="Times New Roman" w:eastAsia="Times New Roman" w:hAnsi="Times New Roman" w:cs="Times New Roman"/>
          <w:sz w:val="24"/>
          <w:szCs w:val="24"/>
          <w:lang w:val="bg-BG" w:eastAsia="bg-BG"/>
        </w:rPr>
        <w:t>2</w:t>
      </w:r>
      <w:r w:rsidRPr="002A48F9">
        <w:rPr>
          <w:rFonts w:ascii="Times New Roman" w:eastAsia="Times New Roman" w:hAnsi="Times New Roman" w:cs="Times New Roman"/>
          <w:sz w:val="24"/>
          <w:szCs w:val="24"/>
          <w:lang w:val="bg-BG" w:eastAsia="bg-BG"/>
        </w:rPr>
        <w:t>.</w:t>
      </w:r>
      <w:r w:rsidR="00B37B7C" w:rsidRPr="002A48F9">
        <w:rPr>
          <w:rFonts w:ascii="Times New Roman" w:eastAsia="Times New Roman" w:hAnsi="Times New Roman" w:cs="Times New Roman"/>
          <w:sz w:val="24"/>
          <w:szCs w:val="24"/>
          <w:lang w:val="bg-BG" w:eastAsia="bg-BG"/>
        </w:rPr>
        <w:t xml:space="preserve">) Когато Изпълнителят представя </w:t>
      </w:r>
      <w:r w:rsidR="00B37B7C" w:rsidRPr="002A48F9">
        <w:rPr>
          <w:rFonts w:ascii="Times New Roman" w:eastAsia="Times New Roman" w:hAnsi="Times New Roman" w:cs="Times New Roman"/>
          <w:b/>
          <w:sz w:val="24"/>
          <w:szCs w:val="24"/>
          <w:lang w:val="bg-BG" w:eastAsia="bg-BG"/>
        </w:rPr>
        <w:t>банкова гаранция,</w:t>
      </w:r>
      <w:r w:rsidR="00B37B7C" w:rsidRPr="002A48F9">
        <w:rPr>
          <w:rFonts w:ascii="Times New Roman" w:eastAsia="Times New Roman" w:hAnsi="Times New Roman" w:cs="Times New Roman"/>
          <w:sz w:val="24"/>
          <w:szCs w:val="24"/>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и със срок на валидност, срокът на действие на договора, </w:t>
      </w:r>
      <w:r w:rsidR="00B37B7C" w:rsidRPr="002A48F9">
        <w:rPr>
          <w:rFonts w:ascii="Times New Roman" w:eastAsia="Times New Roman" w:hAnsi="Times New Roman" w:cs="Times New Roman"/>
          <w:b/>
          <w:sz w:val="24"/>
          <w:szCs w:val="24"/>
          <w:lang w:val="bg-BG" w:eastAsia="bg-BG"/>
        </w:rPr>
        <w:t xml:space="preserve">плюс </w:t>
      </w:r>
      <w:r w:rsidRPr="002A48F9">
        <w:rPr>
          <w:rFonts w:ascii="Times New Roman" w:eastAsia="Times New Roman" w:hAnsi="Times New Roman" w:cs="Times New Roman"/>
          <w:b/>
          <w:sz w:val="24"/>
          <w:szCs w:val="24"/>
          <w:lang w:val="bg-BG"/>
        </w:rPr>
        <w:t>30</w:t>
      </w:r>
      <w:r w:rsidR="00B37B7C"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b/>
          <w:sz w:val="24"/>
          <w:szCs w:val="24"/>
          <w:lang w:val="bg-BG"/>
        </w:rPr>
        <w:t>тридесет )</w:t>
      </w:r>
      <w:r w:rsidR="00B37B7C" w:rsidRPr="002A48F9">
        <w:rPr>
          <w:rFonts w:ascii="Times New Roman" w:eastAsia="Times New Roman" w:hAnsi="Times New Roman" w:cs="Times New Roman"/>
          <w:b/>
          <w:sz w:val="24"/>
          <w:szCs w:val="24"/>
          <w:lang w:val="bg-BG"/>
        </w:rPr>
        <w:t>дни</w:t>
      </w:r>
      <w:r w:rsidRPr="002A48F9">
        <w:rPr>
          <w:rFonts w:ascii="Times New Roman" w:eastAsia="Times New Roman" w:hAnsi="Times New Roman" w:cs="Times New Roman"/>
          <w:sz w:val="24"/>
          <w:szCs w:val="24"/>
          <w:lang w:val="bg-BG" w:eastAsia="bg-BG"/>
        </w:rPr>
        <w:t>.</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(3.</w:t>
      </w:r>
      <w:r w:rsidR="00B37B7C" w:rsidRPr="002A48F9">
        <w:rPr>
          <w:rFonts w:ascii="Times New Roman" w:eastAsia="Times New Roman" w:hAnsi="Times New Roman" w:cs="Times New Roman"/>
          <w:sz w:val="24"/>
          <w:szCs w:val="24"/>
          <w:lang w:val="bg-BG" w:eastAsia="bg-BG"/>
        </w:rPr>
        <w:t>)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w:t>
      </w:r>
      <w:r w:rsidR="00B37B7C" w:rsidRPr="002A48F9">
        <w:rPr>
          <w:rFonts w:ascii="Times New Roman" w:eastAsia="Times New Roman" w:hAnsi="Times New Roman" w:cs="Times New Roman"/>
          <w:sz w:val="24"/>
          <w:szCs w:val="24"/>
          <w:lang w:val="bg-BG" w:eastAsia="bg-BG"/>
        </w:rPr>
        <w:t>) Всички банкови разходи, свързани с обслужването на превода на гаранцията, включително при нейното възстановяване, са за сметка на Изпълнителя.</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18. (1)</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b/>
          <w:sz w:val="24"/>
          <w:szCs w:val="24"/>
          <w:lang w:val="bg-BG" w:eastAsia="bg-BG"/>
        </w:rPr>
        <w:t>Застраховката</w:t>
      </w:r>
      <w:r w:rsidR="00B37B7C" w:rsidRPr="002A48F9">
        <w:rPr>
          <w:rFonts w:ascii="Times New Roman" w:eastAsia="Times New Roman" w:hAnsi="Times New Roman" w:cs="Times New Roman"/>
          <w:sz w:val="24"/>
          <w:szCs w:val="24"/>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w:t>
      </w:r>
      <w:r w:rsidR="00B37B7C" w:rsidRPr="002A48F9">
        <w:rPr>
          <w:rFonts w:ascii="Times New Roman" w:eastAsia="Times New Roman" w:hAnsi="Times New Roman" w:cs="Times New Roman"/>
          <w:b/>
          <w:sz w:val="24"/>
          <w:szCs w:val="24"/>
          <w:lang w:val="bg-BG" w:eastAsia="bg-BG"/>
        </w:rPr>
        <w:t xml:space="preserve">плюс </w:t>
      </w:r>
      <w:r w:rsidRPr="002A48F9">
        <w:rPr>
          <w:rFonts w:ascii="Times New Roman" w:eastAsia="Times New Roman" w:hAnsi="Times New Roman" w:cs="Times New Roman"/>
          <w:b/>
          <w:sz w:val="24"/>
          <w:szCs w:val="24"/>
          <w:lang w:val="bg-BG"/>
        </w:rPr>
        <w:t>30 (тридесет )дни</w:t>
      </w:r>
      <w:r w:rsidR="00B37B7C" w:rsidRPr="002A48F9">
        <w:rPr>
          <w:rFonts w:ascii="Times New Roman" w:eastAsia="Times New Roman" w:hAnsi="Times New Roman" w:cs="Times New Roman"/>
          <w:sz w:val="24"/>
          <w:szCs w:val="24"/>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 xml:space="preserve">Чл. 19. (1.) </w:t>
      </w:r>
      <w:r w:rsidR="00B37B7C" w:rsidRPr="002A48F9">
        <w:rPr>
          <w:rFonts w:ascii="Times New Roman" w:eastAsia="Times New Roman" w:hAnsi="Times New Roman" w:cs="Times New Roman"/>
          <w:sz w:val="24"/>
          <w:szCs w:val="24"/>
          <w:lang w:val="bg-BG" w:eastAsia="bg-BG"/>
        </w:rPr>
        <w:t>Възложителят освобождава гаранцията за изпълнение на Договора на етапи и при условия, както следва:</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(2.</w:t>
      </w:r>
      <w:r w:rsidR="00B37B7C" w:rsidRPr="002A48F9">
        <w:rPr>
          <w:rFonts w:ascii="Times New Roman" w:eastAsia="Times New Roman" w:hAnsi="Times New Roman" w:cs="Times New Roman"/>
          <w:sz w:val="24"/>
          <w:szCs w:val="24"/>
          <w:lang w:val="bg-BG" w:eastAsia="bg-BG"/>
        </w:rPr>
        <w:t>) частич</w:t>
      </w:r>
      <w:r w:rsidR="006C2FFE" w:rsidRPr="002A48F9">
        <w:rPr>
          <w:rFonts w:ascii="Times New Roman" w:eastAsia="Times New Roman" w:hAnsi="Times New Roman" w:cs="Times New Roman"/>
          <w:sz w:val="24"/>
          <w:szCs w:val="24"/>
          <w:lang w:val="bg-BG" w:eastAsia="bg-BG"/>
        </w:rPr>
        <w:t xml:space="preserve">но освобождаване в размер на </w:t>
      </w:r>
      <w:r w:rsidR="000F72F0" w:rsidRPr="00DB734B">
        <w:rPr>
          <w:rFonts w:ascii="Times New Roman" w:eastAsia="Times New Roman" w:hAnsi="Times New Roman" w:cs="Times New Roman"/>
          <w:sz w:val="24"/>
          <w:szCs w:val="24"/>
          <w:lang w:val="bg-BG" w:eastAsia="bg-BG"/>
        </w:rPr>
        <w:t>8</w:t>
      </w:r>
      <w:r w:rsidR="006C2FFE" w:rsidRPr="00DB734B">
        <w:rPr>
          <w:rFonts w:ascii="Times New Roman" w:eastAsia="Times New Roman" w:hAnsi="Times New Roman" w:cs="Times New Roman"/>
          <w:sz w:val="24"/>
          <w:szCs w:val="24"/>
          <w:lang w:val="bg-BG" w:eastAsia="bg-BG"/>
        </w:rPr>
        <w:t>0</w:t>
      </w:r>
      <w:r w:rsidR="00694FC2" w:rsidRPr="00DB734B">
        <w:rPr>
          <w:rFonts w:ascii="Times New Roman" w:eastAsia="Times New Roman" w:hAnsi="Times New Roman" w:cs="Times New Roman"/>
          <w:sz w:val="24"/>
          <w:szCs w:val="24"/>
          <w:lang w:val="bg-BG" w:eastAsia="bg-BG"/>
        </w:rPr>
        <w:t xml:space="preserve"> % </w:t>
      </w:r>
      <w:r w:rsidR="006C2FFE" w:rsidRPr="00DB734B">
        <w:rPr>
          <w:rFonts w:ascii="Times New Roman" w:eastAsia="Times New Roman" w:hAnsi="Times New Roman" w:cs="Times New Roman"/>
          <w:sz w:val="24"/>
          <w:szCs w:val="24"/>
          <w:lang w:val="bg-BG" w:eastAsia="bg-BG"/>
        </w:rPr>
        <w:t>(</w:t>
      </w:r>
      <w:r w:rsidR="000F72F0" w:rsidRPr="00DB734B">
        <w:rPr>
          <w:rFonts w:ascii="Times New Roman" w:eastAsia="Times New Roman" w:hAnsi="Times New Roman" w:cs="Times New Roman"/>
          <w:sz w:val="24"/>
          <w:szCs w:val="24"/>
          <w:lang w:val="bg-BG" w:eastAsia="bg-BG"/>
        </w:rPr>
        <w:t>осем</w:t>
      </w:r>
      <w:r w:rsidR="006C2FFE" w:rsidRPr="00DB734B">
        <w:rPr>
          <w:rFonts w:ascii="Times New Roman" w:eastAsia="Times New Roman" w:hAnsi="Times New Roman" w:cs="Times New Roman"/>
          <w:sz w:val="24"/>
          <w:szCs w:val="24"/>
          <w:lang w:val="bg-BG" w:eastAsia="bg-BG"/>
        </w:rPr>
        <w:t>десет</w:t>
      </w:r>
      <w:r w:rsidR="00B37B7C" w:rsidRPr="00DB734B">
        <w:rPr>
          <w:rFonts w:ascii="Times New Roman" w:eastAsia="Times New Roman" w:hAnsi="Times New Roman" w:cs="Times New Roman"/>
          <w:sz w:val="24"/>
          <w:szCs w:val="24"/>
          <w:lang w:val="bg-BG" w:eastAsia="bg-BG"/>
        </w:rPr>
        <w:t>) от стойността н</w:t>
      </w:r>
      <w:r w:rsidR="00694FC2" w:rsidRPr="00DB734B">
        <w:rPr>
          <w:rFonts w:ascii="Times New Roman" w:eastAsia="Times New Roman" w:hAnsi="Times New Roman" w:cs="Times New Roman"/>
          <w:sz w:val="24"/>
          <w:szCs w:val="24"/>
          <w:lang w:val="bg-BG" w:eastAsia="bg-BG"/>
        </w:rPr>
        <w:t>а гаранцията за изпълнение</w:t>
      </w:r>
      <w:r w:rsidRPr="00DB734B">
        <w:rPr>
          <w:rFonts w:ascii="Times New Roman" w:eastAsia="Times New Roman" w:hAnsi="Times New Roman" w:cs="Times New Roman"/>
          <w:sz w:val="24"/>
          <w:szCs w:val="24"/>
          <w:lang w:val="bg-BG" w:eastAsia="bg-BG"/>
        </w:rPr>
        <w:t xml:space="preserve"> в размер на ……………………</w:t>
      </w:r>
      <w:r w:rsidR="00B37B7C" w:rsidRPr="00DB734B">
        <w:rPr>
          <w:rFonts w:ascii="Times New Roman" w:eastAsia="Times New Roman" w:hAnsi="Times New Roman" w:cs="Times New Roman"/>
          <w:sz w:val="24"/>
          <w:szCs w:val="24"/>
          <w:lang w:val="bg-BG" w:eastAsia="bg-BG"/>
        </w:rPr>
        <w:t xml:space="preserve"> лева, в срок от </w:t>
      </w:r>
      <w:r w:rsidRPr="00DB734B">
        <w:rPr>
          <w:rFonts w:ascii="Times New Roman" w:eastAsia="Times New Roman" w:hAnsi="Times New Roman" w:cs="Times New Roman"/>
          <w:sz w:val="24"/>
          <w:szCs w:val="24"/>
          <w:lang w:val="bg-BG"/>
        </w:rPr>
        <w:t>10</w:t>
      </w:r>
      <w:r w:rsidR="00B37B7C" w:rsidRPr="00DB734B">
        <w:rPr>
          <w:rFonts w:ascii="Times New Roman" w:eastAsia="Times New Roman" w:hAnsi="Times New Roman" w:cs="Times New Roman"/>
          <w:sz w:val="24"/>
          <w:szCs w:val="24"/>
          <w:lang w:val="bg-BG"/>
        </w:rPr>
        <w:t xml:space="preserve"> (</w:t>
      </w:r>
      <w:r w:rsidRPr="00DB734B">
        <w:rPr>
          <w:rFonts w:ascii="Times New Roman" w:eastAsia="Times New Roman" w:hAnsi="Times New Roman" w:cs="Times New Roman"/>
          <w:i/>
          <w:sz w:val="24"/>
          <w:szCs w:val="24"/>
          <w:lang w:val="bg-BG"/>
        </w:rPr>
        <w:t>десет</w:t>
      </w:r>
      <w:r w:rsidRPr="00DB734B">
        <w:rPr>
          <w:rFonts w:ascii="Times New Roman" w:eastAsia="Times New Roman" w:hAnsi="Times New Roman" w:cs="Times New Roman"/>
          <w:sz w:val="24"/>
          <w:szCs w:val="24"/>
          <w:lang w:val="bg-BG"/>
        </w:rPr>
        <w:t>)</w:t>
      </w:r>
      <w:r w:rsidR="00B37B7C" w:rsidRPr="00DB734B">
        <w:rPr>
          <w:rFonts w:ascii="Times New Roman" w:eastAsia="Times New Roman" w:hAnsi="Times New Roman" w:cs="Times New Roman"/>
          <w:sz w:val="24"/>
          <w:szCs w:val="24"/>
          <w:lang w:val="bg-BG"/>
        </w:rPr>
        <w:t xml:space="preserve"> дни</w:t>
      </w:r>
      <w:r w:rsidR="00B37B7C" w:rsidRPr="00DB734B">
        <w:rPr>
          <w:rFonts w:ascii="Times New Roman" w:eastAsia="Times New Roman" w:hAnsi="Times New Roman" w:cs="Times New Roman"/>
          <w:sz w:val="24"/>
          <w:szCs w:val="24"/>
          <w:lang w:val="bg-BG" w:eastAsia="bg-BG"/>
        </w:rPr>
        <w:t xml:space="preserve">, след </w:t>
      </w:r>
      <w:r w:rsidR="00B37B7C" w:rsidRPr="00DB734B">
        <w:rPr>
          <w:rFonts w:ascii="Times New Roman" w:eastAsia="Times New Roman" w:hAnsi="Times New Roman" w:cs="Times New Roman"/>
          <w:sz w:val="24"/>
          <w:szCs w:val="24"/>
          <w:lang w:val="bg-BG" w:eastAsia="ar-SA"/>
        </w:rPr>
        <w:t xml:space="preserve">доставка и интегриране на </w:t>
      </w:r>
      <w:r w:rsidRPr="00DB734B">
        <w:rPr>
          <w:rFonts w:ascii="Times New Roman" w:eastAsia="Times New Roman" w:hAnsi="Times New Roman" w:cs="Times New Roman"/>
          <w:sz w:val="24"/>
          <w:szCs w:val="24"/>
          <w:lang w:val="bg-BG" w:eastAsia="ar-SA"/>
        </w:rPr>
        <w:t xml:space="preserve">оборудването </w:t>
      </w:r>
      <w:r w:rsidR="00B37B7C" w:rsidRPr="00DB734B">
        <w:rPr>
          <w:rFonts w:ascii="Times New Roman" w:eastAsia="Times New Roman" w:hAnsi="Times New Roman" w:cs="Times New Roman"/>
          <w:sz w:val="24"/>
          <w:szCs w:val="24"/>
          <w:lang w:val="bg-BG" w:eastAsia="ar-SA"/>
        </w:rPr>
        <w:t>и осъществена прове</w:t>
      </w:r>
      <w:r w:rsidRPr="00DB734B">
        <w:rPr>
          <w:rFonts w:ascii="Times New Roman" w:eastAsia="Times New Roman" w:hAnsi="Times New Roman" w:cs="Times New Roman"/>
          <w:sz w:val="24"/>
          <w:szCs w:val="24"/>
          <w:lang w:val="bg-BG" w:eastAsia="ar-SA"/>
        </w:rPr>
        <w:t>рка на функционалността му</w:t>
      </w:r>
      <w:r w:rsidR="00B37B7C" w:rsidRPr="00DB734B">
        <w:rPr>
          <w:rFonts w:ascii="Times New Roman" w:eastAsia="Times New Roman" w:hAnsi="Times New Roman" w:cs="Times New Roman"/>
          <w:sz w:val="24"/>
          <w:szCs w:val="24"/>
          <w:lang w:val="bg-BG" w:eastAsia="ar-SA"/>
        </w:rPr>
        <w:t xml:space="preserve">, констатирано с подписването на </w:t>
      </w:r>
      <w:r w:rsidR="00DB734B" w:rsidRPr="00DB734B">
        <w:rPr>
          <w:rFonts w:ascii="Times New Roman" w:eastAsia="Times New Roman" w:hAnsi="Times New Roman" w:cs="Times New Roman"/>
          <w:sz w:val="24"/>
          <w:szCs w:val="24"/>
          <w:lang w:val="bg-BG" w:eastAsia="ar-SA"/>
        </w:rPr>
        <w:t xml:space="preserve">окончателен </w:t>
      </w:r>
      <w:r w:rsidR="00B37B7C" w:rsidRPr="00DB734B">
        <w:rPr>
          <w:rFonts w:ascii="Times New Roman" w:eastAsia="Times New Roman" w:hAnsi="Times New Roman" w:cs="Times New Roman"/>
          <w:sz w:val="24"/>
          <w:szCs w:val="24"/>
          <w:lang w:val="bg-BG" w:eastAsia="ar-SA"/>
        </w:rPr>
        <w:t xml:space="preserve">Приемо-предавателния протокол </w:t>
      </w:r>
      <w:r w:rsidR="00DB734B" w:rsidRPr="00DB734B">
        <w:rPr>
          <w:rFonts w:ascii="Times New Roman" w:eastAsia="Times New Roman" w:hAnsi="Times New Roman" w:cs="Times New Roman"/>
          <w:sz w:val="24"/>
          <w:szCs w:val="24"/>
          <w:lang w:val="bg-BG" w:eastAsia="ar-SA"/>
        </w:rPr>
        <w:t>по чл.5, ал.4</w:t>
      </w:r>
      <w:r w:rsidR="00B37B7C" w:rsidRPr="00DB734B">
        <w:rPr>
          <w:rFonts w:ascii="Times New Roman" w:eastAsia="Times New Roman" w:hAnsi="Times New Roman" w:cs="Times New Roman"/>
          <w:sz w:val="24"/>
          <w:szCs w:val="24"/>
          <w:lang w:val="bg-BG" w:eastAsia="bg-BG"/>
        </w:rPr>
        <w:t xml:space="preserve"> и </w:t>
      </w:r>
      <w:r w:rsidR="00B37B7C" w:rsidRPr="00DB734B">
        <w:rPr>
          <w:rFonts w:ascii="Times New Roman" w:eastAsia="Times New Roman" w:hAnsi="Times New Roman" w:cs="Times New Roman"/>
          <w:sz w:val="24"/>
          <w:szCs w:val="24"/>
          <w:lang w:val="bg-BG" w:eastAsia="ar-SA"/>
        </w:rPr>
        <w:t xml:space="preserve">след обучението </w:t>
      </w:r>
      <w:r w:rsidR="000F72F0" w:rsidRPr="00DB734B">
        <w:rPr>
          <w:rFonts w:ascii="Times New Roman" w:eastAsia="Times New Roman" w:hAnsi="Times New Roman" w:cs="Times New Roman"/>
          <w:sz w:val="24"/>
          <w:szCs w:val="24"/>
          <w:lang w:val="bg-BG" w:eastAsia="ar-SA"/>
        </w:rPr>
        <w:t xml:space="preserve">и сертифицирането </w:t>
      </w:r>
      <w:r w:rsidR="00B37B7C" w:rsidRPr="00DB734B">
        <w:rPr>
          <w:rFonts w:ascii="Times New Roman" w:eastAsia="Times New Roman" w:hAnsi="Times New Roman" w:cs="Times New Roman"/>
          <w:sz w:val="24"/>
          <w:szCs w:val="24"/>
          <w:lang w:val="bg-BG" w:eastAsia="ar-SA"/>
        </w:rPr>
        <w:t xml:space="preserve">на персонала на Възложителя за работа със Софтуерните продукти, констатирано с </w:t>
      </w:r>
      <w:r w:rsidR="00EE1152" w:rsidRPr="00DB734B">
        <w:rPr>
          <w:rFonts w:ascii="Times New Roman" w:eastAsia="Times New Roman" w:hAnsi="Times New Roman" w:cs="Times New Roman"/>
          <w:sz w:val="24"/>
          <w:szCs w:val="24"/>
          <w:lang w:val="bg-BG" w:eastAsia="ar-SA"/>
        </w:rPr>
        <w:t>протокола по чл.3, ал.2</w:t>
      </w:r>
      <w:r w:rsidR="00B37B7C" w:rsidRPr="00DB734B">
        <w:rPr>
          <w:rFonts w:ascii="Times New Roman" w:eastAsia="Times New Roman" w:hAnsi="Times New Roman" w:cs="Times New Roman"/>
          <w:sz w:val="24"/>
          <w:szCs w:val="24"/>
          <w:lang w:val="bg-BG" w:eastAsia="bg-BG"/>
        </w:rPr>
        <w:t>,</w:t>
      </w:r>
      <w:r w:rsidRPr="00DB734B">
        <w:rPr>
          <w:rFonts w:ascii="Times New Roman" w:eastAsia="Times New Roman" w:hAnsi="Times New Roman" w:cs="Times New Roman"/>
          <w:sz w:val="24"/>
          <w:szCs w:val="24"/>
          <w:lang w:val="bg-BG" w:eastAsia="bg-BG"/>
        </w:rPr>
        <w:t xml:space="preserve"> </w:t>
      </w:r>
      <w:r w:rsidR="00B37B7C" w:rsidRPr="00DB734B">
        <w:rPr>
          <w:rFonts w:ascii="Times New Roman" w:eastAsia="Times New Roman" w:hAnsi="Times New Roman" w:cs="Times New Roman"/>
          <w:sz w:val="24"/>
          <w:szCs w:val="24"/>
          <w:lang w:val="bg-BG" w:eastAsia="bg-BG"/>
        </w:rPr>
        <w:t>при липса на възражения по изпъл</w:t>
      </w:r>
      <w:r w:rsidRPr="00DB734B">
        <w:rPr>
          <w:rFonts w:ascii="Times New Roman" w:eastAsia="Times New Roman" w:hAnsi="Times New Roman" w:cs="Times New Roman"/>
          <w:sz w:val="24"/>
          <w:szCs w:val="24"/>
          <w:lang w:val="bg-BG" w:eastAsia="bg-BG"/>
        </w:rPr>
        <w:t>нението и при условие, че сумата по гаранцията не е задържана</w:t>
      </w:r>
      <w:r w:rsidR="00B37B7C" w:rsidRPr="00DB734B">
        <w:rPr>
          <w:rFonts w:ascii="Times New Roman" w:eastAsia="Times New Roman" w:hAnsi="Times New Roman" w:cs="Times New Roman"/>
          <w:sz w:val="24"/>
          <w:szCs w:val="24"/>
          <w:lang w:val="bg-BG" w:eastAsia="bg-BG"/>
        </w:rPr>
        <w:t>,</w:t>
      </w:r>
      <w:r w:rsidRPr="00DB734B">
        <w:rPr>
          <w:rFonts w:ascii="Times New Roman" w:eastAsia="Times New Roman" w:hAnsi="Times New Roman" w:cs="Times New Roman"/>
          <w:sz w:val="24"/>
          <w:szCs w:val="24"/>
          <w:lang w:val="bg-BG" w:eastAsia="bg-BG"/>
        </w:rPr>
        <w:t xml:space="preserve"> </w:t>
      </w:r>
      <w:r w:rsidR="00B37B7C" w:rsidRPr="00DB734B">
        <w:rPr>
          <w:rFonts w:ascii="Times New Roman" w:eastAsia="Times New Roman" w:hAnsi="Times New Roman" w:cs="Times New Roman"/>
          <w:sz w:val="24"/>
          <w:szCs w:val="24"/>
          <w:lang w:val="bg-BG" w:eastAsia="bg-BG"/>
        </w:rPr>
        <w:t>или не са нас</w:t>
      </w:r>
      <w:r w:rsidRPr="00DB734B">
        <w:rPr>
          <w:rFonts w:ascii="Times New Roman" w:eastAsia="Times New Roman" w:hAnsi="Times New Roman" w:cs="Times New Roman"/>
          <w:sz w:val="24"/>
          <w:szCs w:val="24"/>
          <w:lang w:val="bg-BG" w:eastAsia="bg-BG"/>
        </w:rPr>
        <w:t>тъпили условия за задържането й</w:t>
      </w:r>
      <w:r w:rsidR="00B37B7C" w:rsidRPr="00DB734B">
        <w:rPr>
          <w:rFonts w:ascii="Times New Roman" w:eastAsia="Times New Roman" w:hAnsi="Times New Roman" w:cs="Times New Roman"/>
          <w:sz w:val="24"/>
          <w:szCs w:val="24"/>
          <w:lang w:val="bg-BG" w:eastAsia="bg-BG"/>
        </w:rPr>
        <w:t>;</w:t>
      </w:r>
    </w:p>
    <w:p w:rsidR="00B37B7C" w:rsidRPr="002A48F9" w:rsidRDefault="0055040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(3.</w:t>
      </w:r>
      <w:r w:rsidR="00B37B7C" w:rsidRPr="002A48F9">
        <w:rPr>
          <w:rFonts w:ascii="Times New Roman" w:eastAsia="Times New Roman" w:hAnsi="Times New Roman" w:cs="Times New Roman"/>
          <w:sz w:val="24"/>
          <w:szCs w:val="24"/>
          <w:lang w:val="bg-BG" w:eastAsia="bg-BG"/>
        </w:rPr>
        <w:t>) окончателно освобождаване на с</w:t>
      </w:r>
      <w:r w:rsidR="006C2FFE" w:rsidRPr="002A48F9">
        <w:rPr>
          <w:rFonts w:ascii="Times New Roman" w:eastAsia="Times New Roman" w:hAnsi="Times New Roman" w:cs="Times New Roman"/>
          <w:sz w:val="24"/>
          <w:szCs w:val="24"/>
          <w:lang w:val="bg-BG" w:eastAsia="bg-BG"/>
        </w:rPr>
        <w:t xml:space="preserve">умата по гаранцията в размер </w:t>
      </w:r>
      <w:r w:rsidR="000F72F0" w:rsidRPr="00DB734B">
        <w:rPr>
          <w:rFonts w:ascii="Times New Roman" w:eastAsia="Times New Roman" w:hAnsi="Times New Roman" w:cs="Times New Roman"/>
          <w:sz w:val="24"/>
          <w:szCs w:val="24"/>
          <w:lang w:val="bg-BG" w:eastAsia="bg-BG"/>
        </w:rPr>
        <w:t>2</w:t>
      </w:r>
      <w:r w:rsidR="006C2FFE" w:rsidRPr="00DB734B">
        <w:rPr>
          <w:rFonts w:ascii="Times New Roman" w:eastAsia="Times New Roman" w:hAnsi="Times New Roman" w:cs="Times New Roman"/>
          <w:sz w:val="24"/>
          <w:szCs w:val="24"/>
          <w:lang w:val="bg-BG" w:eastAsia="bg-BG"/>
        </w:rPr>
        <w:t>0</w:t>
      </w:r>
      <w:r w:rsidR="00002564" w:rsidRPr="00DB734B">
        <w:rPr>
          <w:rFonts w:ascii="Times New Roman" w:eastAsia="Times New Roman" w:hAnsi="Times New Roman" w:cs="Times New Roman"/>
          <w:sz w:val="24"/>
          <w:szCs w:val="24"/>
          <w:lang w:val="bg-BG" w:eastAsia="bg-BG"/>
        </w:rPr>
        <w:t xml:space="preserve"> % (</w:t>
      </w:r>
      <w:r w:rsidR="000F72F0" w:rsidRPr="00DB734B">
        <w:rPr>
          <w:rFonts w:ascii="Times New Roman" w:eastAsia="Times New Roman" w:hAnsi="Times New Roman" w:cs="Times New Roman"/>
          <w:sz w:val="24"/>
          <w:szCs w:val="24"/>
          <w:lang w:val="bg-BG" w:eastAsia="bg-BG"/>
        </w:rPr>
        <w:t>два</w:t>
      </w:r>
      <w:r w:rsidR="006C2FFE" w:rsidRPr="00DB734B">
        <w:rPr>
          <w:rFonts w:ascii="Times New Roman" w:eastAsia="Times New Roman" w:hAnsi="Times New Roman" w:cs="Times New Roman"/>
          <w:sz w:val="24"/>
          <w:szCs w:val="24"/>
          <w:lang w:val="bg-BG" w:eastAsia="bg-BG"/>
        </w:rPr>
        <w:t>десет</w:t>
      </w:r>
      <w:r w:rsidR="00B37B7C" w:rsidRPr="00DB734B">
        <w:rPr>
          <w:rFonts w:ascii="Times New Roman" w:eastAsia="Times New Roman" w:hAnsi="Times New Roman" w:cs="Times New Roman"/>
          <w:sz w:val="24"/>
          <w:szCs w:val="24"/>
          <w:lang w:val="bg-BG" w:eastAsia="bg-BG"/>
        </w:rPr>
        <w:t>) от стойността н</w:t>
      </w:r>
      <w:r w:rsidRPr="00DB734B">
        <w:rPr>
          <w:rFonts w:ascii="Times New Roman" w:eastAsia="Times New Roman" w:hAnsi="Times New Roman" w:cs="Times New Roman"/>
          <w:sz w:val="24"/>
          <w:szCs w:val="24"/>
          <w:lang w:val="bg-BG" w:eastAsia="bg-BG"/>
        </w:rPr>
        <w:t xml:space="preserve">а </w:t>
      </w:r>
      <w:r w:rsidR="00694FC2" w:rsidRPr="00DB734B">
        <w:rPr>
          <w:rFonts w:ascii="Times New Roman" w:eastAsia="Times New Roman" w:hAnsi="Times New Roman" w:cs="Times New Roman"/>
          <w:sz w:val="24"/>
          <w:szCs w:val="24"/>
          <w:lang w:val="bg-BG" w:eastAsia="bg-BG"/>
        </w:rPr>
        <w:t xml:space="preserve"> гаранцията за изпълнение</w:t>
      </w:r>
      <w:r w:rsidRPr="00DB734B">
        <w:rPr>
          <w:rFonts w:ascii="Times New Roman" w:eastAsia="Times New Roman" w:hAnsi="Times New Roman" w:cs="Times New Roman"/>
          <w:sz w:val="24"/>
          <w:szCs w:val="24"/>
          <w:lang w:val="bg-BG" w:eastAsia="bg-BG"/>
        </w:rPr>
        <w:t xml:space="preserve"> в размер на ……………….</w:t>
      </w:r>
      <w:r w:rsidR="00B37B7C" w:rsidRPr="00DB734B">
        <w:rPr>
          <w:rFonts w:ascii="Times New Roman" w:eastAsia="Times New Roman" w:hAnsi="Times New Roman" w:cs="Times New Roman"/>
          <w:sz w:val="24"/>
          <w:szCs w:val="24"/>
          <w:lang w:val="bg-BG" w:eastAsia="bg-BG"/>
        </w:rPr>
        <w:t xml:space="preserve"> </w:t>
      </w:r>
      <w:r w:rsidRPr="00DB734B">
        <w:rPr>
          <w:rFonts w:ascii="Times New Roman" w:eastAsia="Times New Roman" w:hAnsi="Times New Roman" w:cs="Times New Roman"/>
          <w:sz w:val="24"/>
          <w:szCs w:val="24"/>
          <w:lang w:val="bg-BG" w:eastAsia="bg-BG"/>
        </w:rPr>
        <w:t>лева се освобождава в срок от 10</w:t>
      </w:r>
      <w:r w:rsidR="00B37B7C" w:rsidRPr="00DB734B">
        <w:rPr>
          <w:rFonts w:ascii="Times New Roman" w:eastAsia="Times New Roman" w:hAnsi="Times New Roman" w:cs="Times New Roman"/>
          <w:sz w:val="24"/>
          <w:szCs w:val="24"/>
          <w:lang w:val="bg-BG"/>
        </w:rPr>
        <w:t xml:space="preserve"> (</w:t>
      </w:r>
      <w:r w:rsidRPr="00DB734B">
        <w:rPr>
          <w:rFonts w:ascii="Times New Roman" w:eastAsia="Times New Roman" w:hAnsi="Times New Roman" w:cs="Times New Roman"/>
          <w:i/>
          <w:sz w:val="24"/>
          <w:szCs w:val="24"/>
          <w:lang w:val="bg-BG"/>
        </w:rPr>
        <w:t>десет</w:t>
      </w:r>
      <w:r w:rsidRPr="00DB734B">
        <w:rPr>
          <w:rFonts w:ascii="Times New Roman" w:eastAsia="Times New Roman" w:hAnsi="Times New Roman" w:cs="Times New Roman"/>
          <w:sz w:val="24"/>
          <w:szCs w:val="24"/>
          <w:lang w:val="bg-BG"/>
        </w:rPr>
        <w:t>)</w:t>
      </w:r>
      <w:r w:rsidR="00B37B7C" w:rsidRPr="00DB734B">
        <w:rPr>
          <w:rFonts w:ascii="Times New Roman" w:eastAsia="Times New Roman" w:hAnsi="Times New Roman" w:cs="Times New Roman"/>
          <w:sz w:val="24"/>
          <w:szCs w:val="24"/>
          <w:lang w:val="bg-BG"/>
        </w:rPr>
        <w:t xml:space="preserve"> дни</w:t>
      </w:r>
      <w:r w:rsidR="00B37B7C" w:rsidRPr="00DB734B">
        <w:rPr>
          <w:rFonts w:ascii="Times New Roman" w:eastAsia="Times New Roman" w:hAnsi="Times New Roman" w:cs="Times New Roman"/>
          <w:sz w:val="24"/>
          <w:szCs w:val="24"/>
          <w:lang w:val="bg-BG" w:eastAsia="bg-BG"/>
        </w:rPr>
        <w:t xml:space="preserve">, след изтичане на </w:t>
      </w:r>
      <w:r w:rsidR="000F72F0" w:rsidRPr="00DB734B">
        <w:rPr>
          <w:rFonts w:ascii="Times New Roman" w:eastAsia="Times New Roman" w:hAnsi="Times New Roman" w:cs="Times New Roman"/>
          <w:color w:val="000000" w:themeColor="text1"/>
          <w:sz w:val="24"/>
          <w:szCs w:val="24"/>
          <w:lang w:val="bg-BG" w:eastAsia="bg-BG"/>
        </w:rPr>
        <w:t>най-дългия гаранционен период от производителя</w:t>
      </w:r>
      <w:r w:rsidR="00B37B7C" w:rsidRPr="00DB734B">
        <w:rPr>
          <w:rFonts w:ascii="Times New Roman" w:eastAsia="Times New Roman" w:hAnsi="Times New Roman" w:cs="Times New Roman"/>
          <w:color w:val="000000" w:themeColor="text1"/>
          <w:sz w:val="24"/>
          <w:szCs w:val="24"/>
          <w:lang w:val="bg-BG" w:eastAsia="bg-BG"/>
        </w:rPr>
        <w:t xml:space="preserve"> на</w:t>
      </w:r>
      <w:r w:rsidRPr="00DB734B">
        <w:rPr>
          <w:rFonts w:ascii="Times New Roman" w:eastAsia="Times New Roman" w:hAnsi="Times New Roman" w:cs="Times New Roman"/>
          <w:color w:val="000000" w:themeColor="text1"/>
          <w:sz w:val="24"/>
          <w:szCs w:val="24"/>
          <w:lang w:val="bg-BG" w:eastAsia="bg-BG"/>
        </w:rPr>
        <w:t xml:space="preserve"> доставеното оборудване</w:t>
      </w:r>
      <w:r w:rsidR="00B37B7C" w:rsidRPr="00DB734B">
        <w:rPr>
          <w:rFonts w:ascii="Times New Roman" w:eastAsia="Times New Roman" w:hAnsi="Times New Roman" w:cs="Times New Roman"/>
          <w:color w:val="000000" w:themeColor="text1"/>
          <w:sz w:val="24"/>
          <w:szCs w:val="24"/>
          <w:lang w:val="bg-BG" w:eastAsia="bg-BG"/>
        </w:rPr>
        <w:t xml:space="preserve">, </w:t>
      </w:r>
      <w:r w:rsidR="005649FC" w:rsidRPr="00DB734B">
        <w:rPr>
          <w:rFonts w:ascii="Times New Roman" w:eastAsia="Times New Roman" w:hAnsi="Times New Roman" w:cs="Times New Roman"/>
          <w:color w:val="000000" w:themeColor="text1"/>
          <w:sz w:val="24"/>
          <w:szCs w:val="24"/>
          <w:lang w:val="bg-BG" w:eastAsia="bg-BG"/>
        </w:rPr>
        <w:t>с</w:t>
      </w:r>
      <w:r w:rsidR="005649FC" w:rsidRPr="00DB734B">
        <w:rPr>
          <w:rFonts w:ascii="Times New Roman" w:eastAsia="Times New Roman" w:hAnsi="Times New Roman" w:cs="Times New Roman"/>
          <w:sz w:val="24"/>
          <w:szCs w:val="24"/>
          <w:lang w:val="bg-BG" w:eastAsia="bg-BG"/>
        </w:rPr>
        <w:t>ъгласно</w:t>
      </w:r>
      <w:r w:rsidR="00B37B7C" w:rsidRPr="00DB734B">
        <w:rPr>
          <w:rFonts w:ascii="Times New Roman" w:eastAsia="Times New Roman" w:hAnsi="Times New Roman" w:cs="Times New Roman"/>
          <w:sz w:val="24"/>
          <w:szCs w:val="24"/>
          <w:lang w:val="bg-BG" w:eastAsia="bg-BG"/>
        </w:rPr>
        <w:t xml:space="preserve"> </w:t>
      </w:r>
      <w:r w:rsidR="00EE1152" w:rsidRPr="00DB734B">
        <w:rPr>
          <w:rFonts w:ascii="Times New Roman" w:eastAsia="Times New Roman" w:hAnsi="Times New Roman" w:cs="Times New Roman"/>
          <w:sz w:val="24"/>
          <w:szCs w:val="24"/>
          <w:lang w:val="bg-BG" w:eastAsia="bg-BG"/>
        </w:rPr>
        <w:t>чл.15, ал.1</w:t>
      </w:r>
      <w:r w:rsidR="00B37B7C" w:rsidRPr="00DB734B">
        <w:rPr>
          <w:rFonts w:ascii="Times New Roman" w:eastAsia="Times New Roman" w:hAnsi="Times New Roman" w:cs="Times New Roman"/>
          <w:sz w:val="24"/>
          <w:szCs w:val="24"/>
          <w:lang w:val="bg-BG" w:eastAsia="bg-BG"/>
        </w:rPr>
        <w:t xml:space="preserve"> от настоящия Договор, при липса на възражения по изпълнението и при условие, че </w:t>
      </w:r>
      <w:r w:rsidR="004E2094" w:rsidRPr="00DB734B">
        <w:rPr>
          <w:rFonts w:ascii="Times New Roman" w:eastAsia="Times New Roman" w:hAnsi="Times New Roman" w:cs="Times New Roman"/>
          <w:sz w:val="24"/>
          <w:szCs w:val="24"/>
          <w:lang w:val="bg-BG" w:eastAsia="bg-BG"/>
        </w:rPr>
        <w:t>сумата по гаранцията</w:t>
      </w:r>
      <w:r w:rsidR="004E2094" w:rsidRPr="002A48F9">
        <w:rPr>
          <w:rFonts w:ascii="Times New Roman" w:eastAsia="Times New Roman" w:hAnsi="Times New Roman" w:cs="Times New Roman"/>
          <w:sz w:val="24"/>
          <w:szCs w:val="24"/>
          <w:lang w:val="bg-BG" w:eastAsia="bg-BG"/>
        </w:rPr>
        <w:t xml:space="preserve"> не е задържана, или не са настъпили условия за задържането й</w:t>
      </w:r>
      <w:r w:rsidR="00B37B7C" w:rsidRPr="002A48F9">
        <w:rPr>
          <w:rFonts w:ascii="Times New Roman" w:eastAsia="Times New Roman" w:hAnsi="Times New Roman" w:cs="Times New Roman"/>
          <w:sz w:val="24"/>
          <w:szCs w:val="24"/>
          <w:lang w:val="bg-BG" w:eastAsia="bg-BG"/>
        </w:rPr>
        <w:t>.</w:t>
      </w:r>
    </w:p>
    <w:p w:rsidR="00B37B7C" w:rsidRPr="002A48F9" w:rsidRDefault="004E2094"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w:t>
      </w:r>
      <w:r w:rsidR="00B37B7C" w:rsidRPr="002A48F9">
        <w:rPr>
          <w:rFonts w:ascii="Times New Roman" w:eastAsia="Times New Roman" w:hAnsi="Times New Roman" w:cs="Times New Roman"/>
          <w:sz w:val="24"/>
          <w:szCs w:val="24"/>
          <w:lang w:val="bg-BG" w:eastAsia="bg-BG"/>
        </w:rPr>
        <w:t>)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w:t>
      </w:r>
      <w:r w:rsidRPr="002A48F9">
        <w:rPr>
          <w:rFonts w:ascii="Times New Roman" w:eastAsia="Times New Roman" w:hAnsi="Times New Roman" w:cs="Times New Roman"/>
          <w:sz w:val="24"/>
          <w:szCs w:val="24"/>
          <w:lang w:val="bg-BG" w:eastAsia="bg-BG"/>
        </w:rPr>
        <w:t>ане на сумата по чл.19, ал.2</w:t>
      </w:r>
      <w:r w:rsidR="00B37B7C" w:rsidRPr="002A48F9">
        <w:rPr>
          <w:rFonts w:ascii="Times New Roman" w:eastAsia="Times New Roman" w:hAnsi="Times New Roman" w:cs="Times New Roman"/>
          <w:sz w:val="24"/>
          <w:szCs w:val="24"/>
          <w:lang w:val="bg-BG" w:eastAsia="bg-BG"/>
        </w:rPr>
        <w:t>.</w:t>
      </w:r>
    </w:p>
    <w:p w:rsidR="00B37B7C" w:rsidRPr="002A48F9" w:rsidRDefault="004E2094"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(5.</w:t>
      </w:r>
      <w:r w:rsidR="00B37B7C" w:rsidRPr="002A48F9">
        <w:rPr>
          <w:rFonts w:ascii="Times New Roman" w:eastAsia="Times New Roman" w:hAnsi="Times New Roman" w:cs="Times New Roman"/>
          <w:sz w:val="24"/>
          <w:szCs w:val="24"/>
          <w:lang w:val="bg-BG" w:eastAsia="bg-BG"/>
        </w:rPr>
        <w:t xml:space="preserve">)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w:t>
      </w:r>
      <w:r w:rsidR="00297AD2" w:rsidRPr="002A48F9">
        <w:rPr>
          <w:rFonts w:ascii="Times New Roman" w:eastAsia="Times New Roman" w:hAnsi="Times New Roman" w:cs="Times New Roman"/>
          <w:sz w:val="24"/>
          <w:szCs w:val="24"/>
          <w:lang w:val="bg-BG" w:eastAsia="bg-BG"/>
        </w:rPr>
        <w:t>чл.19, ал.2.</w:t>
      </w:r>
    </w:p>
    <w:p w:rsidR="00B37B7C" w:rsidRPr="002A48F9" w:rsidRDefault="00297AD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(6.</w:t>
      </w:r>
      <w:r w:rsidR="00B37B7C" w:rsidRPr="002A48F9">
        <w:rPr>
          <w:rFonts w:ascii="Times New Roman" w:eastAsia="Times New Roman" w:hAnsi="Times New Roman" w:cs="Times New Roman"/>
          <w:sz w:val="24"/>
          <w:szCs w:val="24"/>
          <w:lang w:val="bg-BG" w:eastAsia="bg-BG"/>
        </w:rPr>
        <w:t>) Възложителят не дължи лихви върху сумите по предоставените гаранции, независимо от формата под която са предоставени.</w:t>
      </w:r>
    </w:p>
    <w:p w:rsidR="00B37B7C" w:rsidRPr="002A48F9" w:rsidRDefault="00297AD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w:t>
      </w:r>
      <w:r w:rsidR="00B37B7C" w:rsidRPr="002A48F9">
        <w:rPr>
          <w:rFonts w:ascii="Times New Roman" w:eastAsia="Times New Roman" w:hAnsi="Times New Roman" w:cs="Times New Roman"/>
          <w:sz w:val="24"/>
          <w:szCs w:val="24"/>
          <w:lang w:val="bg-BG" w:eastAsia="bg-BG"/>
        </w:rPr>
        <w:t>)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w:t>
      </w:r>
      <w:r w:rsidRPr="002A48F9">
        <w:rPr>
          <w:rFonts w:ascii="Times New Roman" w:eastAsia="Times New Roman" w:hAnsi="Times New Roman" w:cs="Times New Roman"/>
          <w:sz w:val="24"/>
          <w:szCs w:val="24"/>
          <w:lang w:val="bg-BG" w:eastAsia="bg-BG"/>
        </w:rPr>
        <w:t>пи към усвояване на гаранциите.</w:t>
      </w:r>
    </w:p>
    <w:p w:rsidR="00B37B7C" w:rsidRPr="002A48F9" w:rsidRDefault="00297AD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(8</w:t>
      </w:r>
      <w:r w:rsidR="00B37B7C" w:rsidRPr="002A48F9">
        <w:rPr>
          <w:rFonts w:ascii="Times New Roman" w:eastAsia="Times New Roman" w:hAnsi="Times New Roman" w:cs="Times New Roman"/>
          <w:sz w:val="24"/>
          <w:szCs w:val="24"/>
          <w:lang w:val="bg-BG" w:eastAsia="bg-BG"/>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w:t>
      </w:r>
      <w:r w:rsidRPr="002A48F9">
        <w:rPr>
          <w:rFonts w:ascii="Times New Roman" w:eastAsia="Times New Roman" w:hAnsi="Times New Roman" w:cs="Times New Roman"/>
          <w:sz w:val="24"/>
          <w:szCs w:val="24"/>
          <w:lang w:val="bg-BG" w:eastAsia="bg-BG"/>
        </w:rPr>
        <w:t xml:space="preserve"> Договор по вина на Изпълнителя</w:t>
      </w:r>
      <w:r w:rsidR="00B37B7C"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В тези случаи, Възложителят има право да задържи</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от гаранцията за изпълнение суми, покриващи отговорността на</w:t>
      </w:r>
      <w:r w:rsidRPr="002A48F9">
        <w:rPr>
          <w:rFonts w:ascii="Times New Roman" w:eastAsia="Times New Roman" w:hAnsi="Times New Roman" w:cs="Times New Roman"/>
          <w:sz w:val="24"/>
          <w:szCs w:val="24"/>
          <w:lang w:val="bg-BG" w:eastAsia="bg-BG"/>
        </w:rPr>
        <w:t xml:space="preserve"> Изпълнителя за неизпълнението</w:t>
      </w:r>
      <w:r w:rsidR="00B37B7C" w:rsidRPr="002A48F9">
        <w:rPr>
          <w:rFonts w:ascii="Times New Roman" w:eastAsia="Times New Roman" w:hAnsi="Times New Roman" w:cs="Times New Roman"/>
          <w:sz w:val="24"/>
          <w:szCs w:val="24"/>
          <w:lang w:val="bg-BG" w:eastAsia="bg-BG"/>
        </w:rPr>
        <w:t>, при условие, че същото не е усвоено или върнато на Възложителя.</w:t>
      </w:r>
    </w:p>
    <w:p w:rsidR="00B37B7C" w:rsidRPr="002A48F9" w:rsidRDefault="00297AD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(9.</w:t>
      </w:r>
      <w:r w:rsidR="00B37B7C" w:rsidRPr="002A48F9">
        <w:rPr>
          <w:rFonts w:ascii="Times New Roman" w:eastAsia="Times New Roman" w:hAnsi="Times New Roman" w:cs="Times New Roman"/>
          <w:sz w:val="24"/>
          <w:szCs w:val="24"/>
          <w:lang w:val="bg-BG" w:eastAsia="bg-BG"/>
        </w:rPr>
        <w:t>) Възложителят има право да задържа</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от сумите по гаранцията за изпълнение</w:t>
      </w:r>
      <w:r w:rsidRPr="002A48F9">
        <w:rPr>
          <w:rFonts w:ascii="Times New Roman" w:eastAsia="Times New Roman" w:hAnsi="Times New Roman" w:cs="Times New Roman"/>
          <w:sz w:val="24"/>
          <w:szCs w:val="24"/>
          <w:lang w:val="bg-BG" w:eastAsia="bg-BG"/>
        </w:rPr>
        <w:t xml:space="preserve"> </w:t>
      </w:r>
      <w:r w:rsidR="00B37B7C" w:rsidRPr="002A48F9">
        <w:rPr>
          <w:rFonts w:ascii="Times New Roman" w:eastAsia="Times New Roman" w:hAnsi="Times New Roman" w:cs="Times New Roman"/>
          <w:sz w:val="24"/>
          <w:szCs w:val="24"/>
          <w:lang w:val="bg-BG" w:eastAsia="bg-BG"/>
        </w:rPr>
        <w:t>суми равни на размера на начислените неустойкии обезщетения по настоящия Договор, поради неизпълнение на задълженията на Изпълнителя.</w:t>
      </w:r>
    </w:p>
    <w:p w:rsidR="005304D6" w:rsidRPr="002A48F9" w:rsidRDefault="00297AD2" w:rsidP="002A48F9">
      <w:pPr>
        <w:spacing w:after="0"/>
        <w:ind w:firstLine="72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(10.</w:t>
      </w:r>
      <w:r w:rsidR="00B37B7C" w:rsidRPr="002A48F9">
        <w:rPr>
          <w:rFonts w:ascii="Times New Roman" w:eastAsia="Calibri" w:hAnsi="Times New Roman" w:cs="Times New Roman"/>
          <w:sz w:val="24"/>
          <w:szCs w:val="24"/>
          <w:lang w:val="bg-BG"/>
        </w:rPr>
        <w:t xml:space="preserve">) В случай на задържане от Възложителя на суми от гаранциите, </w:t>
      </w:r>
      <w:r w:rsidRPr="002A48F9">
        <w:rPr>
          <w:rFonts w:ascii="Times New Roman" w:eastAsia="Calibri" w:hAnsi="Times New Roman" w:cs="Times New Roman"/>
          <w:sz w:val="24"/>
          <w:szCs w:val="24"/>
          <w:lang w:val="bg-BG"/>
        </w:rPr>
        <w:t>Изпълнителят е длъжен в срок до 3</w:t>
      </w:r>
      <w:r w:rsidR="00B37B7C"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три</w:t>
      </w:r>
      <w:r w:rsidRPr="002A48F9">
        <w:rPr>
          <w:rFonts w:ascii="Times New Roman" w:eastAsia="Times New Roman" w:hAnsi="Times New Roman" w:cs="Times New Roman"/>
          <w:sz w:val="24"/>
          <w:szCs w:val="24"/>
          <w:lang w:val="bg-BG"/>
        </w:rPr>
        <w:t>)</w:t>
      </w:r>
      <w:r w:rsidR="00B37B7C" w:rsidRPr="002A48F9">
        <w:rPr>
          <w:rFonts w:ascii="Times New Roman" w:eastAsia="Times New Roman" w:hAnsi="Times New Roman" w:cs="Times New Roman"/>
          <w:sz w:val="24"/>
          <w:szCs w:val="24"/>
          <w:lang w:val="bg-BG"/>
        </w:rPr>
        <w:t xml:space="preserve"> дни</w:t>
      </w:r>
      <w:r w:rsidR="00B37B7C" w:rsidRPr="002A48F9">
        <w:rPr>
          <w:rFonts w:ascii="Times New Roman" w:eastAsia="Calibri" w:hAnsi="Times New Roman" w:cs="Times New Roman"/>
          <w:sz w:val="24"/>
          <w:szCs w:val="24"/>
          <w:lang w:val="bg-BG"/>
        </w:rPr>
        <w:t xml:space="preserve"> да допълни съответната гаранция до размера ѝ, уговорен в</w:t>
      </w:r>
      <w:r w:rsidRPr="002A48F9">
        <w:rPr>
          <w:rFonts w:ascii="Times New Roman" w:eastAsia="Calibri" w:hAnsi="Times New Roman" w:cs="Times New Roman"/>
          <w:sz w:val="24"/>
          <w:szCs w:val="24"/>
          <w:lang w:val="bg-BG"/>
        </w:rPr>
        <w:t xml:space="preserve"> чл. 16, ал.1</w:t>
      </w:r>
      <w:r w:rsidR="00B37B7C" w:rsidRPr="002A48F9">
        <w:rPr>
          <w:rFonts w:ascii="Times New Roman" w:eastAsia="Calibri" w:hAnsi="Times New Roman" w:cs="Times New Roman"/>
          <w:sz w:val="24"/>
          <w:szCs w:val="24"/>
          <w:lang w:val="bg-BG"/>
        </w:rPr>
        <w:t xml:space="preserve">,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w:t>
      </w:r>
      <w:r w:rsidRPr="002A48F9">
        <w:rPr>
          <w:rFonts w:ascii="Times New Roman" w:eastAsia="Calibri" w:hAnsi="Times New Roman" w:cs="Times New Roman"/>
          <w:sz w:val="24"/>
          <w:szCs w:val="24"/>
          <w:lang w:val="bg-BG"/>
        </w:rPr>
        <w:t>чл. 16, ал.1</w:t>
      </w:r>
      <w:r w:rsidR="00B37B7C" w:rsidRPr="002A48F9">
        <w:rPr>
          <w:rFonts w:ascii="Times New Roman" w:eastAsia="Calibri" w:hAnsi="Times New Roman" w:cs="Times New Roman"/>
          <w:sz w:val="24"/>
          <w:szCs w:val="24"/>
          <w:lang w:val="bg-BG"/>
        </w:rPr>
        <w:t>.</w:t>
      </w:r>
    </w:p>
    <w:p w:rsidR="0064227F" w:rsidRPr="002A48F9" w:rsidRDefault="0064227F" w:rsidP="002A48F9">
      <w:pPr>
        <w:spacing w:after="0"/>
        <w:ind w:firstLine="720"/>
        <w:jc w:val="both"/>
        <w:rPr>
          <w:rFonts w:ascii="Times New Roman" w:eastAsia="Calibri" w:hAnsi="Times New Roman" w:cs="Times New Roman"/>
          <w:sz w:val="24"/>
          <w:szCs w:val="24"/>
          <w:lang w:val="bg-BG"/>
        </w:rPr>
      </w:pPr>
    </w:p>
    <w:p w:rsidR="006A162B" w:rsidRPr="002A48F9" w:rsidRDefault="00FD4CC9"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w:t>
      </w:r>
      <w:r w:rsidR="006A162B" w:rsidRPr="002A48F9">
        <w:rPr>
          <w:rFonts w:ascii="Times New Roman" w:eastAsia="Times New Roman" w:hAnsi="Times New Roman" w:cs="Times New Roman"/>
          <w:b/>
          <w:sz w:val="24"/>
          <w:szCs w:val="24"/>
          <w:lang w:val="bg-BG"/>
        </w:rPr>
        <w:t>. НЕУСТОЙКИ</w:t>
      </w:r>
    </w:p>
    <w:p w:rsidR="001D0626" w:rsidRPr="00DB734B" w:rsidRDefault="001D0626"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2A48F9">
        <w:rPr>
          <w:rFonts w:ascii="Times New Roman" w:eastAsia="Times New Roman" w:hAnsi="Times New Roman" w:cs="Times New Roman"/>
          <w:b/>
          <w:sz w:val="24"/>
          <w:szCs w:val="24"/>
          <w:lang w:val="bg-BG"/>
        </w:rPr>
        <w:t>Чл.20. (1.)</w:t>
      </w:r>
      <w:r w:rsidRPr="002A48F9">
        <w:rPr>
          <w:rFonts w:ascii="Times New Roman" w:eastAsia="Times New Roman" w:hAnsi="Times New Roman" w:cs="Times New Roman"/>
          <w:sz w:val="24"/>
          <w:szCs w:val="24"/>
          <w:lang w:val="bg-BG" w:eastAsia="bg-BG"/>
        </w:rPr>
        <w:t xml:space="preserve"> При забавено изпълнение на задължения по Договора от страна на Изпълнителя</w:t>
      </w:r>
      <w:r w:rsidRPr="002A48F9">
        <w:rPr>
          <w:rFonts w:ascii="Times New Roman" w:eastAsia="Times New Roman" w:hAnsi="Times New Roman" w:cs="Times New Roman"/>
          <w:sz w:val="24"/>
          <w:szCs w:val="24"/>
          <w:lang w:val="bg-BG"/>
        </w:rPr>
        <w:t>в нарушение на предвидените в този Договор срокове</w:t>
      </w:r>
      <w:r w:rsidRPr="002A48F9">
        <w:rPr>
          <w:rFonts w:ascii="Times New Roman" w:eastAsia="Times New Roman" w:hAnsi="Times New Roman" w:cs="Times New Roman"/>
          <w:sz w:val="24"/>
          <w:szCs w:val="24"/>
          <w:lang w:val="bg-BG" w:eastAsia="bg-BG"/>
        </w:rPr>
        <w:t xml:space="preserve">, същият заплаща на Възложителя неустойка в размер на 0,5 %( </w:t>
      </w:r>
      <w:r w:rsidRPr="002A48F9">
        <w:rPr>
          <w:rFonts w:ascii="Times New Roman" w:eastAsia="Times New Roman" w:hAnsi="Times New Roman" w:cs="Times New Roman"/>
          <w:i/>
          <w:sz w:val="24"/>
          <w:szCs w:val="24"/>
          <w:lang w:val="bg-BG" w:eastAsia="bg-BG"/>
        </w:rPr>
        <w:t>процента</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 xml:space="preserve">от сумата по </w:t>
      </w:r>
      <w:r w:rsidR="00EE1152" w:rsidRPr="002A48F9">
        <w:rPr>
          <w:rFonts w:ascii="Times New Roman" w:eastAsia="Times New Roman" w:hAnsi="Times New Roman" w:cs="Times New Roman"/>
          <w:sz w:val="24"/>
          <w:szCs w:val="24"/>
          <w:lang w:val="bg-BG" w:eastAsia="bg-BG"/>
        </w:rPr>
        <w:t>чл.2, ал.1</w:t>
      </w:r>
      <w:r w:rsidRPr="002A48F9">
        <w:rPr>
          <w:rFonts w:ascii="Times New Roman" w:eastAsia="Times New Roman" w:hAnsi="Times New Roman" w:cs="Times New Roman"/>
          <w:sz w:val="24"/>
          <w:szCs w:val="24"/>
          <w:lang w:val="bg-BG" w:eastAsia="bg-BG"/>
        </w:rPr>
        <w:t xml:space="preserve"> за всеки просрочен ден, но не повече от 30 %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i/>
          <w:sz w:val="24"/>
          <w:szCs w:val="24"/>
          <w:lang w:val="bg-BG" w:eastAsia="bg-BG"/>
        </w:rPr>
        <w:t>тридесет</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i/>
          <w:sz w:val="24"/>
          <w:szCs w:val="24"/>
          <w:lang w:val="bg-BG" w:eastAsia="bg-BG"/>
        </w:rPr>
        <w:t>процента</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 xml:space="preserve">от </w:t>
      </w:r>
      <w:r w:rsidRPr="00DB734B">
        <w:rPr>
          <w:rFonts w:ascii="Times New Roman" w:eastAsia="Times New Roman" w:hAnsi="Times New Roman" w:cs="Times New Roman"/>
          <w:color w:val="000000" w:themeColor="text1"/>
          <w:sz w:val="24"/>
          <w:szCs w:val="24"/>
          <w:lang w:val="bg-BG" w:eastAsia="bg-BG"/>
        </w:rPr>
        <w:t>общата цена на Договора по алинея(2.1).</w:t>
      </w:r>
    </w:p>
    <w:p w:rsidR="001D0626" w:rsidRPr="00DB734B" w:rsidRDefault="001D0626"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DB734B">
        <w:rPr>
          <w:rFonts w:ascii="Times New Roman" w:eastAsia="Times New Roman" w:hAnsi="Times New Roman" w:cs="Times New Roman"/>
          <w:color w:val="000000" w:themeColor="text1"/>
          <w:sz w:val="24"/>
          <w:szCs w:val="24"/>
          <w:lang w:val="bg-BG" w:eastAsia="bg-BG"/>
        </w:rPr>
        <w:t>(2.) При забава на Възложителя за изпълнение на задълженията му за плащане по Договора, същият заплаща на Изпълнителя неустойка в размер на 0,2%</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от дължимата сума за всеки просрочен ден, но не повече от 10 %</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десет процента</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от общата цена на Договора по алинея (2.1</w:t>
      </w:r>
      <w:r w:rsidR="000F72F0" w:rsidRP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eastAsia="bg-BG"/>
        </w:rPr>
        <w:t>.</w:t>
      </w:r>
    </w:p>
    <w:p w:rsidR="001D0626" w:rsidRPr="00DB734B" w:rsidRDefault="001D0626"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DB734B">
        <w:rPr>
          <w:rFonts w:ascii="Times New Roman" w:eastAsia="Times New Roman" w:hAnsi="Times New Roman" w:cs="Times New Roman"/>
          <w:color w:val="000000" w:themeColor="text1"/>
          <w:sz w:val="24"/>
          <w:szCs w:val="24"/>
          <w:lang w:val="bg-BG" w:eastAsia="bg-BG"/>
        </w:rPr>
        <w:t>(3.) При неизпълнение от страна на Изпълнителя на задълженията му за обучение</w:t>
      </w:r>
      <w:r w:rsidR="000F72F0" w:rsidRPr="00DB734B">
        <w:rPr>
          <w:rFonts w:ascii="Times New Roman" w:eastAsia="Times New Roman" w:hAnsi="Times New Roman" w:cs="Times New Roman"/>
          <w:color w:val="000000" w:themeColor="text1"/>
          <w:sz w:val="24"/>
          <w:szCs w:val="24"/>
          <w:lang w:val="bg-BG" w:eastAsia="bg-BG"/>
        </w:rPr>
        <w:t xml:space="preserve"> и сертифициране</w:t>
      </w:r>
      <w:r w:rsidRPr="00DB734B">
        <w:rPr>
          <w:rFonts w:ascii="Times New Roman" w:eastAsia="Times New Roman" w:hAnsi="Times New Roman" w:cs="Times New Roman"/>
          <w:color w:val="000000" w:themeColor="text1"/>
          <w:sz w:val="24"/>
          <w:szCs w:val="24"/>
          <w:lang w:val="bg-BG" w:eastAsia="bg-BG"/>
        </w:rPr>
        <w:t xml:space="preserve"> на персонала на Възложителя, Изпълнителят дължи неустойка в размер на 5 % (пет процента) от общата цена на Договора по алинея (2.1</w:t>
      </w:r>
      <w:r w:rsidR="000F72F0" w:rsidRP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eastAsia="bg-BG"/>
        </w:rPr>
        <w:t>.</w:t>
      </w:r>
    </w:p>
    <w:p w:rsidR="001D0626" w:rsidRPr="00DB734B" w:rsidRDefault="001D0626"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2A48F9">
        <w:rPr>
          <w:rFonts w:ascii="Times New Roman" w:eastAsia="Times New Roman" w:hAnsi="Times New Roman" w:cs="Times New Roman"/>
          <w:sz w:val="24"/>
          <w:szCs w:val="24"/>
          <w:lang w:val="bg-BG"/>
        </w:rPr>
        <w:t>(4.) При системно (три и повече пъти) неизпълнение, включително отказ за изпълнение на задълженията за гаранционна поддръжка в срока по гаранцията</w:t>
      </w:r>
      <w:r w:rsidR="00B27899" w:rsidRPr="002A48F9">
        <w:rPr>
          <w:rFonts w:ascii="Times New Roman" w:eastAsia="Times New Roman" w:hAnsi="Times New Roman" w:cs="Times New Roman"/>
          <w:sz w:val="24"/>
          <w:szCs w:val="24"/>
          <w:lang w:val="bg-BG" w:eastAsia="bg-BG"/>
        </w:rPr>
        <w:t xml:space="preserve">, </w:t>
      </w:r>
      <w:r w:rsidR="00B27899" w:rsidRPr="00DB734B">
        <w:rPr>
          <w:rFonts w:ascii="Times New Roman" w:eastAsia="Times New Roman" w:hAnsi="Times New Roman" w:cs="Times New Roman"/>
          <w:sz w:val="24"/>
          <w:szCs w:val="24"/>
          <w:lang w:val="bg-BG" w:eastAsia="bg-BG"/>
        </w:rPr>
        <w:t>съгласно чл.15, ал.1 от настоящия Договор</w:t>
      </w:r>
      <w:r w:rsidRPr="00DB734B">
        <w:rPr>
          <w:rFonts w:ascii="Times New Roman" w:eastAsia="Times New Roman" w:hAnsi="Times New Roman" w:cs="Times New Roman"/>
          <w:sz w:val="24"/>
          <w:szCs w:val="24"/>
          <w:lang w:val="bg-BG"/>
        </w:rPr>
        <w:t xml:space="preserve">, Изпълнителят дължи на Възложителя неустойка в размер на </w:t>
      </w:r>
      <w:r w:rsidRPr="00DB734B">
        <w:rPr>
          <w:rFonts w:ascii="Times New Roman" w:eastAsia="Times New Roman" w:hAnsi="Times New Roman" w:cs="Times New Roman"/>
          <w:sz w:val="24"/>
          <w:szCs w:val="24"/>
          <w:lang w:val="bg-BG" w:eastAsia="bg-BG"/>
        </w:rPr>
        <w:t>5 %</w:t>
      </w:r>
      <w:r w:rsidRPr="00DB734B">
        <w:rPr>
          <w:rFonts w:ascii="Times New Roman" w:eastAsia="Times New Roman" w:hAnsi="Times New Roman" w:cs="Times New Roman"/>
          <w:i/>
          <w:sz w:val="24"/>
          <w:szCs w:val="24"/>
          <w:lang w:val="bg-BG" w:eastAsia="bg-BG"/>
        </w:rPr>
        <w:t xml:space="preserve"> (пет процента</w:t>
      </w:r>
      <w:r w:rsidRPr="00DB734B">
        <w:rPr>
          <w:rFonts w:ascii="Times New Roman" w:eastAsia="Times New Roman" w:hAnsi="Times New Roman" w:cs="Times New Roman"/>
          <w:sz w:val="24"/>
          <w:szCs w:val="24"/>
          <w:lang w:val="bg-BG" w:eastAsia="bg-BG"/>
        </w:rPr>
        <w:t xml:space="preserve">) от </w:t>
      </w:r>
      <w:r w:rsidRPr="00DB734B">
        <w:rPr>
          <w:rFonts w:ascii="Times New Roman" w:eastAsia="Times New Roman" w:hAnsi="Times New Roman" w:cs="Times New Roman"/>
          <w:color w:val="000000" w:themeColor="text1"/>
          <w:sz w:val="24"/>
          <w:szCs w:val="24"/>
          <w:lang w:val="bg-BG" w:eastAsia="bg-BG"/>
        </w:rPr>
        <w:t>общата цена на Договора по алинея (2.1</w:t>
      </w:r>
      <w:r w:rsid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eastAsia="bg-BG"/>
        </w:rPr>
        <w:t>.</w:t>
      </w:r>
    </w:p>
    <w:p w:rsidR="001D0626" w:rsidRPr="00DB734B" w:rsidRDefault="001D0626" w:rsidP="002A48F9">
      <w:pPr>
        <w:widowControl w:val="0"/>
        <w:spacing w:after="0"/>
        <w:ind w:firstLine="720"/>
        <w:jc w:val="both"/>
        <w:rPr>
          <w:rFonts w:ascii="Times New Roman" w:eastAsia="Times New Roman" w:hAnsi="Times New Roman" w:cs="Times New Roman"/>
          <w:color w:val="000000" w:themeColor="text1"/>
          <w:sz w:val="24"/>
          <w:szCs w:val="24"/>
          <w:lang w:val="bg-BG"/>
        </w:rPr>
      </w:pPr>
      <w:r w:rsidRPr="00DB734B">
        <w:rPr>
          <w:rFonts w:ascii="Times New Roman" w:eastAsia="Times New Roman" w:hAnsi="Times New Roman" w:cs="Times New Roman"/>
          <w:color w:val="000000" w:themeColor="text1"/>
          <w:sz w:val="24"/>
          <w:szCs w:val="24"/>
          <w:lang w:val="bg-BG"/>
        </w:rPr>
        <w:t xml:space="preserve">(5.) При пълно неизпълнение на задълженията за гаранционна поддръжка, Възложителят има право да прекрати незабавно Договора, заедно с неустойка в размер на </w:t>
      </w:r>
      <w:r w:rsidRPr="00DB734B">
        <w:rPr>
          <w:rFonts w:ascii="Times New Roman" w:eastAsia="Times New Roman" w:hAnsi="Times New Roman" w:cs="Times New Roman"/>
          <w:color w:val="000000" w:themeColor="text1"/>
          <w:sz w:val="24"/>
          <w:szCs w:val="24"/>
          <w:lang w:val="bg-BG" w:eastAsia="bg-BG"/>
        </w:rPr>
        <w:t>10</w:t>
      </w:r>
      <w:r w:rsidRPr="00DB734B">
        <w:rPr>
          <w:rFonts w:ascii="Times New Roman" w:eastAsia="Times New Roman" w:hAnsi="Times New Roman" w:cs="Times New Roman"/>
          <w:color w:val="000000" w:themeColor="text1"/>
          <w:sz w:val="24"/>
          <w:szCs w:val="24"/>
          <w:lang w:val="bg-BG"/>
        </w:rPr>
        <w:t xml:space="preserve"> % (</w:t>
      </w:r>
      <w:r w:rsidRPr="00DB734B">
        <w:rPr>
          <w:rFonts w:ascii="Times New Roman" w:eastAsia="Times New Roman" w:hAnsi="Times New Roman" w:cs="Times New Roman"/>
          <w:color w:val="000000" w:themeColor="text1"/>
          <w:sz w:val="24"/>
          <w:szCs w:val="24"/>
          <w:lang w:val="bg-BG" w:eastAsia="bg-BG"/>
        </w:rPr>
        <w:t>десет процента</w:t>
      </w:r>
      <w:r w:rsidRPr="00DB734B">
        <w:rPr>
          <w:rFonts w:ascii="Times New Roman" w:eastAsia="Times New Roman" w:hAnsi="Times New Roman" w:cs="Times New Roman"/>
          <w:color w:val="000000" w:themeColor="text1"/>
          <w:sz w:val="24"/>
          <w:szCs w:val="24"/>
          <w:lang w:val="bg-BG"/>
        </w:rPr>
        <w:t xml:space="preserve">) от </w:t>
      </w:r>
      <w:r w:rsidRPr="00DB734B">
        <w:rPr>
          <w:rFonts w:ascii="Times New Roman" w:eastAsia="Times New Roman" w:hAnsi="Times New Roman" w:cs="Times New Roman"/>
          <w:color w:val="000000" w:themeColor="text1"/>
          <w:sz w:val="24"/>
          <w:szCs w:val="24"/>
          <w:lang w:val="bg-BG" w:eastAsia="bg-BG"/>
        </w:rPr>
        <w:t>общата цена на Договора по алинея (2.1).</w:t>
      </w:r>
    </w:p>
    <w:p w:rsidR="001D0626" w:rsidRPr="002A48F9" w:rsidRDefault="001D0626"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EE1152" w:rsidRPr="002A48F9" w:rsidRDefault="001D0626"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 Неустойките се заплащат незабавно, при поискване от Възложит</w:t>
      </w:r>
      <w:r w:rsidR="00EE1152" w:rsidRPr="002A48F9">
        <w:rPr>
          <w:rFonts w:ascii="Times New Roman" w:eastAsia="Times New Roman" w:hAnsi="Times New Roman" w:cs="Times New Roman"/>
          <w:sz w:val="24"/>
          <w:szCs w:val="24"/>
          <w:lang w:val="bg-BG" w:eastAsia="bg-BG"/>
        </w:rPr>
        <w:t>еля, по следната банкова сметка:</w:t>
      </w:r>
    </w:p>
    <w:p w:rsidR="00B27899" w:rsidRPr="002A48F9" w:rsidRDefault="00B27899"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B27899" w:rsidRPr="002A48F9" w:rsidRDefault="00B27899"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EE1152" w:rsidRPr="002A48F9" w:rsidRDefault="00B27899" w:rsidP="002A48F9">
      <w:pPr>
        <w:autoSpaceDE w:val="0"/>
        <w:autoSpaceDN w:val="0"/>
        <w:adjustRightInd w:val="0"/>
        <w:spacing w:after="0"/>
        <w:jc w:val="both"/>
        <w:rPr>
          <w:rFonts w:ascii="Times New Roman" w:eastAsia="Verdana" w:hAnsi="Times New Roman" w:cs="Times New Roman"/>
          <w:b/>
          <w:bCs/>
          <w:sz w:val="24"/>
          <w:szCs w:val="24"/>
          <w:lang w:val="bg-BG" w:bidi="en-US"/>
        </w:rPr>
      </w:pPr>
      <w:r w:rsidRPr="002A48F9">
        <w:rPr>
          <w:rFonts w:ascii="Times New Roman" w:eastAsia="Verdana" w:hAnsi="Times New Roman" w:cs="Times New Roman"/>
          <w:color w:val="000000"/>
          <w:sz w:val="24"/>
          <w:szCs w:val="24"/>
          <w:shd w:val="clear" w:color="auto" w:fill="FFFFFF"/>
          <w:lang w:val="bg-BG" w:eastAsia="bg-BG" w:bidi="bg-BG"/>
        </w:rPr>
        <w:t xml:space="preserve">       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1D0626" w:rsidRPr="002A48F9" w:rsidRDefault="001D0626"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w:t>
      </w:r>
      <w:r w:rsidR="00952DFF" w:rsidRPr="002A48F9">
        <w:rPr>
          <w:rFonts w:ascii="Times New Roman" w:eastAsia="Times New Roman" w:hAnsi="Times New Roman" w:cs="Times New Roman"/>
          <w:sz w:val="24"/>
          <w:szCs w:val="24"/>
          <w:lang w:val="bg-BG" w:eastAsia="bg-BG"/>
        </w:rPr>
        <w:t xml:space="preserve">(8.) </w:t>
      </w:r>
      <w:r w:rsidRPr="002A48F9">
        <w:rPr>
          <w:rFonts w:ascii="Times New Roman" w:eastAsia="Times New Roman" w:hAnsi="Times New Roman" w:cs="Times New Roman"/>
          <w:sz w:val="24"/>
          <w:szCs w:val="24"/>
          <w:lang w:val="bg-BG" w:eastAsia="bg-BG"/>
        </w:rPr>
        <w:t xml:space="preserve">В случай че банковата сметка на Възложителя не е заверена със сумата на неустойката в срок от </w:t>
      </w:r>
      <w:r w:rsidRPr="002A48F9">
        <w:rPr>
          <w:rFonts w:ascii="Times New Roman" w:eastAsia="Times New Roman" w:hAnsi="Times New Roman" w:cs="Times New Roman"/>
          <w:sz w:val="24"/>
          <w:szCs w:val="24"/>
          <w:lang w:val="bg-BG"/>
        </w:rPr>
        <w:t>3 (</w:t>
      </w:r>
      <w:r w:rsidRPr="002A48F9">
        <w:rPr>
          <w:rFonts w:ascii="Times New Roman" w:eastAsia="Times New Roman" w:hAnsi="Times New Roman" w:cs="Times New Roman"/>
          <w:i/>
          <w:sz w:val="24"/>
          <w:szCs w:val="24"/>
          <w:lang w:val="bg-BG"/>
        </w:rPr>
        <w:t>три</w:t>
      </w:r>
      <w:r w:rsidRPr="002A48F9">
        <w:rPr>
          <w:rFonts w:ascii="Times New Roman" w:eastAsia="Times New Roman" w:hAnsi="Times New Roman" w:cs="Times New Roman"/>
          <w:sz w:val="24"/>
          <w:szCs w:val="24"/>
          <w:lang w:val="bg-BG"/>
        </w:rPr>
        <w:t>) дни</w:t>
      </w:r>
      <w:r w:rsidRPr="002A48F9">
        <w:rPr>
          <w:rFonts w:ascii="Times New Roman" w:eastAsia="Times New Roman" w:hAnsi="Times New Roman" w:cs="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6A162B" w:rsidRPr="002A48F9" w:rsidRDefault="006A162B" w:rsidP="002A48F9">
      <w:pPr>
        <w:spacing w:after="0"/>
        <w:ind w:firstLine="720"/>
        <w:jc w:val="both"/>
        <w:rPr>
          <w:rFonts w:ascii="Times New Roman" w:eastAsia="Times New Roman" w:hAnsi="Times New Roman" w:cs="Times New Roman"/>
          <w:b/>
          <w:sz w:val="24"/>
          <w:szCs w:val="24"/>
          <w:lang w:val="bg-BG"/>
        </w:rPr>
      </w:pPr>
    </w:p>
    <w:p w:rsidR="006A162B" w:rsidRPr="002A48F9" w:rsidRDefault="006A162B"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 НЕПРЕДВИДЕНИ ОБСТОЯТЕЛСТВА</w:t>
      </w:r>
    </w:p>
    <w:p w:rsidR="006A162B" w:rsidRPr="002A48F9" w:rsidRDefault="0064227F"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Чл.21</w:t>
      </w:r>
      <w:r w:rsidR="006A162B" w:rsidRPr="002A48F9">
        <w:rPr>
          <w:rFonts w:ascii="Times New Roman" w:eastAsia="Times New Roman" w:hAnsi="Times New Roman" w:cs="Times New Roman"/>
          <w:b/>
          <w:sz w:val="24"/>
          <w:szCs w:val="24"/>
          <w:lang w:val="bg-BG"/>
        </w:rPr>
        <w:t>. (1)</w:t>
      </w:r>
      <w:r w:rsidR="006A162B" w:rsidRPr="002A48F9">
        <w:rPr>
          <w:rFonts w:ascii="Times New Roman" w:eastAsia="Times New Roman" w:hAnsi="Times New Roman" w:cs="Times New Roman"/>
          <w:sz w:val="24"/>
          <w:szCs w:val="24"/>
          <w:lang w:val="bg-BG"/>
        </w:rPr>
        <w:t xml:space="preserve"> Страните по настоящия договор не дължат обезщетение за претърпени вреди и загуби, в случай че последните са причинени от непреодолима сила. </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2 (два) дни от настъпването на непреодолимата сила. При неуведомяване се дължи обезщетение за настъпилите от това вреди.</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Докато трае непреодолимата сила, изпълнението на задълженията на свързаните с тях насрещни задължения се спира.</w:t>
      </w:r>
    </w:p>
    <w:p w:rsidR="000618ED" w:rsidRPr="002A48F9" w:rsidRDefault="000618ED"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6A162B" w:rsidRPr="002A48F9" w:rsidRDefault="006A162B" w:rsidP="002A48F9">
      <w:pPr>
        <w:spacing w:after="0"/>
        <w:ind w:right="-1"/>
        <w:jc w:val="both"/>
        <w:rPr>
          <w:rFonts w:ascii="Times New Roman" w:eastAsia="Times New Roman" w:hAnsi="Times New Roman" w:cs="Times New Roman"/>
          <w:sz w:val="24"/>
          <w:szCs w:val="24"/>
          <w:lang w:val="bg-BG"/>
        </w:rPr>
      </w:pPr>
    </w:p>
    <w:p w:rsidR="006A162B" w:rsidRPr="002A48F9" w:rsidRDefault="006A162B"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w:t>
      </w:r>
      <w:r w:rsidR="00FD4CC9" w:rsidRPr="002A48F9">
        <w:rPr>
          <w:rFonts w:ascii="Times New Roman" w:eastAsia="Times New Roman" w:hAnsi="Times New Roman" w:cs="Times New Roman"/>
          <w:b/>
          <w:sz w:val="24"/>
          <w:szCs w:val="24"/>
          <w:lang w:val="bg-BG"/>
        </w:rPr>
        <w:t>ІІ</w:t>
      </w:r>
      <w:r w:rsidRPr="002A48F9">
        <w:rPr>
          <w:rFonts w:ascii="Times New Roman" w:eastAsia="Times New Roman" w:hAnsi="Times New Roman" w:cs="Times New Roman"/>
          <w:b/>
          <w:sz w:val="24"/>
          <w:szCs w:val="24"/>
          <w:lang w:val="bg-BG"/>
        </w:rPr>
        <w:t>. ПРЕКРАТЯВАНЕ НА ДОГОВОРА</w:t>
      </w:r>
    </w:p>
    <w:p w:rsidR="006A162B" w:rsidRPr="002A48F9" w:rsidRDefault="0064227F"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Чл.22</w:t>
      </w:r>
      <w:r w:rsidR="006A162B" w:rsidRPr="002A48F9">
        <w:rPr>
          <w:rFonts w:ascii="Times New Roman" w:eastAsia="Times New Roman" w:hAnsi="Times New Roman" w:cs="Times New Roman"/>
          <w:b/>
          <w:sz w:val="24"/>
          <w:szCs w:val="24"/>
          <w:lang w:val="bg-BG"/>
        </w:rPr>
        <w:t xml:space="preserve">. </w:t>
      </w:r>
      <w:r w:rsidR="006A162B" w:rsidRPr="002A48F9">
        <w:rPr>
          <w:rFonts w:ascii="Times New Roman" w:eastAsia="Times New Roman" w:hAnsi="Times New Roman" w:cs="Times New Roman"/>
          <w:sz w:val="24"/>
          <w:szCs w:val="24"/>
          <w:lang w:val="bg-BG"/>
        </w:rPr>
        <w:t>Настоящият договор се прекратява:</w:t>
      </w:r>
    </w:p>
    <w:p w:rsidR="006A162B" w:rsidRPr="002A48F9" w:rsidRDefault="006A162B" w:rsidP="002A48F9">
      <w:pPr>
        <w:spacing w:after="0"/>
        <w:ind w:right="-1" w:firstLine="720"/>
        <w:jc w:val="both"/>
        <w:rPr>
          <w:rFonts w:ascii="Times New Roman" w:eastAsia="Times New Roman" w:hAnsi="Times New Roman" w:cs="Times New Roman"/>
          <w:color w:val="FF0000"/>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С </w:t>
      </w:r>
      <w:r w:rsidRPr="00DB734B">
        <w:rPr>
          <w:rFonts w:ascii="Times New Roman" w:eastAsia="Times New Roman" w:hAnsi="Times New Roman" w:cs="Times New Roman"/>
          <w:color w:val="000000" w:themeColor="text1"/>
          <w:sz w:val="24"/>
          <w:szCs w:val="24"/>
          <w:lang w:val="bg-BG"/>
        </w:rPr>
        <w:t xml:space="preserve">изтичане на </w:t>
      </w:r>
      <w:r w:rsidR="00F032F3" w:rsidRPr="00DB734B">
        <w:rPr>
          <w:rFonts w:ascii="Times New Roman" w:eastAsia="Times New Roman" w:hAnsi="Times New Roman" w:cs="Times New Roman"/>
          <w:color w:val="000000" w:themeColor="text1"/>
          <w:sz w:val="24"/>
          <w:szCs w:val="24"/>
          <w:lang w:val="bg-BG"/>
        </w:rPr>
        <w:t xml:space="preserve">най – дългия </w:t>
      </w:r>
      <w:r w:rsidRPr="00DB734B">
        <w:rPr>
          <w:rFonts w:ascii="Times New Roman" w:eastAsia="Times New Roman" w:hAnsi="Times New Roman" w:cs="Times New Roman"/>
          <w:color w:val="000000" w:themeColor="text1"/>
          <w:sz w:val="24"/>
          <w:szCs w:val="24"/>
          <w:lang w:val="bg-BG"/>
        </w:rPr>
        <w:t>гаранционния срок</w:t>
      </w:r>
      <w:r w:rsidR="00B27899" w:rsidRPr="00DB734B">
        <w:rPr>
          <w:rFonts w:ascii="Times New Roman" w:eastAsia="Times New Roman" w:hAnsi="Times New Roman" w:cs="Times New Roman"/>
          <w:color w:val="000000" w:themeColor="text1"/>
          <w:sz w:val="24"/>
          <w:szCs w:val="24"/>
          <w:lang w:val="bg-BG"/>
        </w:rPr>
        <w:t>,</w:t>
      </w:r>
      <w:r w:rsidR="00F032F3" w:rsidRPr="00DB734B">
        <w:rPr>
          <w:rFonts w:ascii="Times New Roman" w:eastAsia="Times New Roman" w:hAnsi="Times New Roman" w:cs="Times New Roman"/>
          <w:color w:val="000000" w:themeColor="text1"/>
          <w:sz w:val="24"/>
          <w:szCs w:val="24"/>
          <w:lang w:val="bg-BG"/>
        </w:rPr>
        <w:t xml:space="preserve"> предложен от изпълнителя</w:t>
      </w:r>
      <w:r w:rsidRPr="00DB734B">
        <w:rPr>
          <w:rFonts w:ascii="Times New Roman" w:eastAsia="Times New Roman" w:hAnsi="Times New Roman" w:cs="Times New Roman"/>
          <w:color w:val="000000" w:themeColor="text1"/>
          <w:sz w:val="24"/>
          <w:szCs w:val="24"/>
          <w:lang w:val="bg-BG"/>
        </w:rPr>
        <w:t>;</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По взаимно съгласие между страните, изразено в писмена форма;</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При констатирани нередности и/или конфликт на интереси – с изпращане на едностранно писмено предизвестие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до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6A162B" w:rsidRPr="002A48F9" w:rsidRDefault="006A162B" w:rsidP="002A48F9">
      <w:pPr>
        <w:spacing w:after="0"/>
        <w:ind w:right="-1" w:firstLine="708"/>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При настъпване на обективна невъзможност за изпълнение;</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С окончателното му изпълнение;</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rPr>
        <w:t xml:space="preserve">  По реда на чл.118 от Закона за обществените поръчки;</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p>
    <w:p w:rsidR="006A162B" w:rsidRPr="002A48F9" w:rsidRDefault="0064227F"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Чл.23</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w:t>
      </w:r>
      <w:r w:rsidR="006A162B" w:rsidRPr="002A48F9">
        <w:rPr>
          <w:rFonts w:ascii="Times New Roman" w:eastAsia="Times New Roman" w:hAnsi="Times New Roman" w:cs="Times New Roman"/>
          <w:b/>
          <w:sz w:val="24"/>
          <w:szCs w:val="24"/>
          <w:lang w:val="bg-BG"/>
        </w:rPr>
        <w:t>ВЪЗЛОЖИТЕЛЯТ</w:t>
      </w:r>
      <w:r w:rsidR="006A162B" w:rsidRPr="002A48F9">
        <w:rPr>
          <w:rFonts w:ascii="Times New Roman" w:eastAsia="Times New Roman" w:hAnsi="Times New Roman" w:cs="Times New Roman"/>
          <w:sz w:val="24"/>
          <w:szCs w:val="24"/>
          <w:lang w:val="bg-BG"/>
        </w:rPr>
        <w:t xml:space="preserve"> може да прекрати договора без предизвестие, когато </w:t>
      </w:r>
      <w:r w:rsidR="006A162B" w:rsidRPr="002A48F9">
        <w:rPr>
          <w:rFonts w:ascii="Times New Roman" w:eastAsia="Times New Roman" w:hAnsi="Times New Roman" w:cs="Times New Roman"/>
          <w:b/>
          <w:sz w:val="24"/>
          <w:szCs w:val="24"/>
          <w:lang w:val="bg-BG"/>
        </w:rPr>
        <w:t>ИЗПЪЛНИТЕЛЯТ</w:t>
      </w:r>
      <w:r w:rsidR="006A162B" w:rsidRPr="002A48F9">
        <w:rPr>
          <w:rFonts w:ascii="Times New Roman" w:eastAsia="Times New Roman" w:hAnsi="Times New Roman" w:cs="Times New Roman"/>
          <w:sz w:val="24"/>
          <w:szCs w:val="24"/>
          <w:lang w:val="bg-BG"/>
        </w:rPr>
        <w:t>:</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w:t>
      </w:r>
      <w:r w:rsidRPr="00DB734B">
        <w:rPr>
          <w:rFonts w:ascii="Times New Roman" w:eastAsia="Times New Roman" w:hAnsi="Times New Roman" w:cs="Times New Roman"/>
          <w:sz w:val="24"/>
          <w:szCs w:val="24"/>
          <w:lang w:val="bg-BG"/>
        </w:rPr>
        <w:t>Забави изпълнението на някое от задължения</w:t>
      </w:r>
      <w:r w:rsidR="00A954C3" w:rsidRPr="00DB734B">
        <w:rPr>
          <w:rFonts w:ascii="Times New Roman" w:eastAsia="Times New Roman" w:hAnsi="Times New Roman" w:cs="Times New Roman"/>
          <w:sz w:val="24"/>
          <w:szCs w:val="24"/>
          <w:lang w:val="bg-BG"/>
        </w:rPr>
        <w:t>та си по договора с повече от 3 (три</w:t>
      </w:r>
      <w:r w:rsidRPr="00DB734B">
        <w:rPr>
          <w:rFonts w:ascii="Times New Roman" w:eastAsia="Times New Roman" w:hAnsi="Times New Roman" w:cs="Times New Roman"/>
          <w:sz w:val="24"/>
          <w:szCs w:val="24"/>
          <w:lang w:val="bg-BG"/>
        </w:rPr>
        <w:t>) работни дни;</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Не отстрани в разумен срок, определен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констатирани недостатъци;</w:t>
      </w:r>
    </w:p>
    <w:p w:rsidR="006A162B"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Не изпълни точно някое от задълженията си по договора;</w:t>
      </w:r>
    </w:p>
    <w:p w:rsidR="006A162B" w:rsidRPr="002A48F9" w:rsidRDefault="006A162B" w:rsidP="002A48F9">
      <w:pPr>
        <w:tabs>
          <w:tab w:val="left" w:pos="709"/>
        </w:tabs>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ab/>
        <w:t>(4)</w:t>
      </w:r>
      <w:r w:rsidRPr="002A48F9">
        <w:rPr>
          <w:rFonts w:ascii="Times New Roman" w:eastAsia="Times New Roman" w:hAnsi="Times New Roman" w:cs="Times New Roman"/>
          <w:sz w:val="24"/>
          <w:szCs w:val="24"/>
          <w:lang w:val="bg-BG"/>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w:t>
      </w:r>
      <w:r w:rsidR="009C05BE" w:rsidRPr="002A48F9">
        <w:rPr>
          <w:rFonts w:ascii="Times New Roman" w:eastAsia="Times New Roman" w:hAnsi="Times New Roman" w:cs="Times New Roman"/>
          <w:sz w:val="24"/>
          <w:szCs w:val="24"/>
          <w:lang w:val="bg-BG"/>
        </w:rPr>
        <w:t>нени условията по чл. 66, ал. 14 и ал. 15</w:t>
      </w:r>
      <w:r w:rsidRPr="002A48F9">
        <w:rPr>
          <w:rFonts w:ascii="Times New Roman" w:eastAsia="Times New Roman" w:hAnsi="Times New Roman" w:cs="Times New Roman"/>
          <w:sz w:val="24"/>
          <w:szCs w:val="24"/>
          <w:lang w:val="bg-BG"/>
        </w:rPr>
        <w:t xml:space="preserve"> от ЗОП;</w:t>
      </w:r>
    </w:p>
    <w:p w:rsidR="009C05BE" w:rsidRPr="002A48F9" w:rsidRDefault="006A162B"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(5)</w:t>
      </w:r>
      <w:r w:rsidRPr="002A48F9">
        <w:rPr>
          <w:rFonts w:ascii="Times New Roman" w:eastAsia="Times New Roman" w:hAnsi="Times New Roman" w:cs="Times New Roman"/>
          <w:sz w:val="24"/>
          <w:szCs w:val="24"/>
          <w:lang w:val="bg-BG"/>
        </w:rPr>
        <w:t xml:space="preserve"> Бъде обявен в несъстоятелност или когато е в производство по несъстоятелност или ликвидация.</w:t>
      </w:r>
    </w:p>
    <w:p w:rsidR="009C05BE" w:rsidRPr="002A48F9" w:rsidRDefault="009C05BE"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При системно (три и повече пъти)</w:t>
      </w:r>
      <w:r w:rsidR="00B27899"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неизпълнение на задълженията за гаранционна поддръжка, както и п</w:t>
      </w:r>
      <w:r w:rsidRPr="002A48F9">
        <w:rPr>
          <w:rFonts w:ascii="Times New Roman" w:eastAsia="Calibri" w:hAnsi="Times New Roman" w:cs="Times New Roman"/>
          <w:sz w:val="24"/>
          <w:szCs w:val="24"/>
          <w:lang w:val="bg-BG"/>
        </w:rPr>
        <w:t>ри пълно неизпълнение на задълженията на Изпълнителя за гаранционна</w:t>
      </w:r>
      <w:r w:rsidR="00B27899"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lang w:val="bg-BG"/>
        </w:rPr>
        <w:t xml:space="preserve">поддръжка; </w:t>
      </w:r>
    </w:p>
    <w:p w:rsidR="009C05BE" w:rsidRPr="002A48F9" w:rsidRDefault="009C05BE"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rPr>
        <w:t xml:space="preserve"> </w:t>
      </w:r>
      <w:r w:rsidRPr="002A48F9">
        <w:rPr>
          <w:rFonts w:ascii="Times New Roman" w:eastAsia="Calibri" w:hAnsi="Times New Roman" w:cs="Times New Roman"/>
          <w:sz w:val="24"/>
          <w:szCs w:val="24"/>
          <w:lang w:val="bg-BG"/>
        </w:rPr>
        <w:t xml:space="preserve">при пълно неизпълнение на задълженията на Изпълнителя за обучение </w:t>
      </w:r>
      <w:r w:rsidR="00B27899" w:rsidRPr="002A48F9">
        <w:rPr>
          <w:rFonts w:ascii="Times New Roman" w:eastAsia="Calibri" w:hAnsi="Times New Roman" w:cs="Times New Roman"/>
          <w:sz w:val="24"/>
          <w:szCs w:val="24"/>
          <w:lang w:val="bg-BG"/>
        </w:rPr>
        <w:t xml:space="preserve">и сертифиране </w:t>
      </w:r>
      <w:r w:rsidRPr="002A48F9">
        <w:rPr>
          <w:rFonts w:ascii="Times New Roman" w:eastAsia="Calibri" w:hAnsi="Times New Roman" w:cs="Times New Roman"/>
          <w:sz w:val="24"/>
          <w:szCs w:val="24"/>
          <w:lang w:val="bg-BG"/>
        </w:rPr>
        <w:t xml:space="preserve">на персонала на Възложителя; </w:t>
      </w:r>
    </w:p>
    <w:p w:rsidR="009C05BE" w:rsidRPr="002A48F9" w:rsidRDefault="009C05BE" w:rsidP="002A48F9">
      <w:pPr>
        <w:spacing w:after="0"/>
        <w:ind w:right="-1" w:firstLine="720"/>
        <w:jc w:val="both"/>
        <w:rPr>
          <w:rFonts w:ascii="Times New Roman" w:eastAsia="Times New Roman" w:hAnsi="Times New Roman" w:cs="Times New Roman"/>
          <w:sz w:val="24"/>
          <w:szCs w:val="24"/>
          <w:lang w:val="bg-BG"/>
        </w:rPr>
      </w:pPr>
    </w:p>
    <w:p w:rsidR="006A162B" w:rsidRPr="002A48F9" w:rsidRDefault="0064227F" w:rsidP="002A48F9">
      <w:pPr>
        <w:spacing w:after="0"/>
        <w:ind w:right="-1" w:firstLine="720"/>
        <w:jc w:val="both"/>
        <w:rPr>
          <w:rFonts w:ascii="Times New Roman" w:eastAsia="Times New Roman" w:hAnsi="Times New Roman" w:cs="Times New Roman"/>
          <w:iCs/>
          <w:sz w:val="24"/>
          <w:szCs w:val="24"/>
          <w:lang w:val="bg-BG"/>
        </w:rPr>
      </w:pPr>
      <w:r w:rsidRPr="002A48F9">
        <w:rPr>
          <w:rFonts w:ascii="Times New Roman" w:eastAsia="Times New Roman" w:hAnsi="Times New Roman" w:cs="Times New Roman"/>
          <w:b/>
          <w:sz w:val="24"/>
          <w:szCs w:val="24"/>
          <w:lang w:val="bg-BG"/>
        </w:rPr>
        <w:t>Чл.24</w:t>
      </w:r>
      <w:r w:rsidR="006A162B" w:rsidRPr="002A48F9">
        <w:rPr>
          <w:rFonts w:ascii="Times New Roman" w:eastAsia="Times New Roman" w:hAnsi="Times New Roman" w:cs="Times New Roman"/>
          <w:b/>
          <w:sz w:val="24"/>
          <w:szCs w:val="24"/>
          <w:lang w:val="bg-BG"/>
        </w:rPr>
        <w:t>. ВЪЗЛОЖИТЕЛЯТ</w:t>
      </w:r>
      <w:r w:rsidR="006A162B" w:rsidRPr="002A48F9">
        <w:rPr>
          <w:rFonts w:ascii="Times New Roman" w:eastAsia="Times New Roman" w:hAnsi="Times New Roman" w:cs="Times New Roman"/>
          <w:sz w:val="24"/>
          <w:szCs w:val="24"/>
          <w:lang w:val="bg-BG"/>
        </w:rPr>
        <w:t xml:space="preserve"> може да прекрати договора едностранно, с  едномесечно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006A162B" w:rsidRPr="002A48F9">
        <w:rPr>
          <w:rFonts w:ascii="Times New Roman" w:eastAsia="Times New Roman" w:hAnsi="Times New Roman" w:cs="Times New Roman"/>
          <w:b/>
          <w:sz w:val="24"/>
          <w:szCs w:val="24"/>
          <w:lang w:val="bg-BG"/>
        </w:rPr>
        <w:t>ИЗПЪЛНИТЕЛЯ</w:t>
      </w:r>
      <w:r w:rsidR="006A162B" w:rsidRPr="002A48F9">
        <w:rPr>
          <w:rFonts w:ascii="Times New Roman" w:eastAsia="Times New Roman" w:hAnsi="Times New Roman" w:cs="Times New Roman"/>
          <w:sz w:val="24"/>
          <w:szCs w:val="24"/>
          <w:lang w:val="bg-BG"/>
        </w:rPr>
        <w:t xml:space="preserve"> и одобрени от </w:t>
      </w:r>
      <w:r w:rsidR="006A162B" w:rsidRPr="002A48F9">
        <w:rPr>
          <w:rFonts w:ascii="Times New Roman" w:eastAsia="Times New Roman" w:hAnsi="Times New Roman" w:cs="Times New Roman"/>
          <w:b/>
          <w:sz w:val="24"/>
          <w:szCs w:val="24"/>
          <w:lang w:val="bg-BG"/>
        </w:rPr>
        <w:t>ВЪЗЛОЖИТЕЛЯ</w:t>
      </w:r>
      <w:r w:rsidR="006A162B" w:rsidRPr="002A48F9">
        <w:rPr>
          <w:rFonts w:ascii="Times New Roman" w:eastAsia="Times New Roman" w:hAnsi="Times New Roman" w:cs="Times New Roman"/>
          <w:sz w:val="24"/>
          <w:szCs w:val="24"/>
          <w:lang w:val="bg-BG"/>
        </w:rPr>
        <w:t xml:space="preserve"> дейности по изпълнение на договора.</w:t>
      </w:r>
    </w:p>
    <w:p w:rsidR="006A162B" w:rsidRDefault="006A162B" w:rsidP="002A48F9">
      <w:pPr>
        <w:spacing w:after="0"/>
        <w:ind w:right="-1"/>
        <w:jc w:val="both"/>
        <w:rPr>
          <w:rFonts w:ascii="Times New Roman" w:eastAsia="Times New Roman" w:hAnsi="Times New Roman" w:cs="Times New Roman"/>
          <w:sz w:val="24"/>
          <w:szCs w:val="24"/>
          <w:lang w:val="bg-BG"/>
        </w:rPr>
      </w:pPr>
    </w:p>
    <w:p w:rsidR="00DB734B" w:rsidRPr="002A48F9" w:rsidRDefault="00DB734B" w:rsidP="002A48F9">
      <w:pPr>
        <w:spacing w:after="0"/>
        <w:ind w:right="-1"/>
        <w:jc w:val="both"/>
        <w:rPr>
          <w:rFonts w:ascii="Times New Roman" w:eastAsia="Times New Roman" w:hAnsi="Times New Roman" w:cs="Times New Roman"/>
          <w:sz w:val="24"/>
          <w:szCs w:val="24"/>
          <w:lang w:val="bg-BG"/>
        </w:rPr>
      </w:pPr>
    </w:p>
    <w:p w:rsidR="006A162B" w:rsidRPr="002A48F9" w:rsidRDefault="006A162B"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ХІ</w:t>
      </w:r>
      <w:r w:rsidR="00FD4CC9" w:rsidRPr="002A48F9">
        <w:rPr>
          <w:rFonts w:ascii="Times New Roman" w:eastAsia="Times New Roman" w:hAnsi="Times New Roman" w:cs="Times New Roman"/>
          <w:b/>
          <w:sz w:val="24"/>
          <w:szCs w:val="24"/>
          <w:lang w:val="bg-BG"/>
        </w:rPr>
        <w:t>ІІ</w:t>
      </w:r>
      <w:r w:rsidRPr="002A48F9">
        <w:rPr>
          <w:rFonts w:ascii="Times New Roman" w:eastAsia="Times New Roman" w:hAnsi="Times New Roman" w:cs="Times New Roman"/>
          <w:b/>
          <w:sz w:val="24"/>
          <w:szCs w:val="24"/>
          <w:lang w:val="bg-BG"/>
        </w:rPr>
        <w:t>. ЗАКЛЮЧИТЕЛНИ РАЗПОРЕДБИ</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Чл.25</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Страните по договора  могат да го променят или допълват на основание чл.116, ал.1, без да засягат условията за изпълнение на поръчката, обявени в процедурата.</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Чл.26</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Всички съобщения, предизвестия и нареждания, свързани с изпълнението на този договор и разменяни между </w:t>
      </w:r>
      <w:r w:rsidR="006A162B" w:rsidRPr="002A48F9">
        <w:rPr>
          <w:rFonts w:ascii="Times New Roman" w:eastAsia="Times New Roman" w:hAnsi="Times New Roman" w:cs="Times New Roman"/>
          <w:b/>
          <w:sz w:val="24"/>
          <w:szCs w:val="24"/>
          <w:lang w:val="bg-BG"/>
        </w:rPr>
        <w:t>ВЪЗЛОЖИТЕЛЯ</w:t>
      </w:r>
      <w:r w:rsidR="006A162B" w:rsidRPr="002A48F9">
        <w:rPr>
          <w:rFonts w:ascii="Times New Roman" w:eastAsia="Times New Roman" w:hAnsi="Times New Roman" w:cs="Times New Roman"/>
          <w:sz w:val="24"/>
          <w:szCs w:val="24"/>
          <w:lang w:val="bg-BG"/>
        </w:rPr>
        <w:t xml:space="preserve"> и </w:t>
      </w:r>
      <w:r w:rsidR="006A162B" w:rsidRPr="002A48F9">
        <w:rPr>
          <w:rFonts w:ascii="Times New Roman" w:eastAsia="Times New Roman" w:hAnsi="Times New Roman" w:cs="Times New Roman"/>
          <w:b/>
          <w:sz w:val="24"/>
          <w:szCs w:val="24"/>
          <w:lang w:val="bg-BG"/>
        </w:rPr>
        <w:t>ИЗПЪЛНИТЕЛЯ</w:t>
      </w:r>
      <w:r w:rsidR="006A162B" w:rsidRPr="002A48F9">
        <w:rPr>
          <w:rFonts w:ascii="Times New Roman" w:eastAsia="Times New Roman" w:hAnsi="Times New Roman" w:cs="Times New Roman"/>
          <w:sz w:val="24"/>
          <w:szCs w:val="24"/>
          <w:lang w:val="bg-BG"/>
        </w:rPr>
        <w:t>,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Чл.27</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Когато някоя от страните е променила адреса си, е длъжна да уведоми писменно за новия си адрес другата страна.</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Чл.28</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Чл.29</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За всички неуредени в този договор въпроси се прилагат разпоредбите на действащото законодателство. </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Чл.30</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Възложителят допълнително определя упълномощеното от него длъжностно лице - отговорник по изпълнението на договора и уведомява по подходящ начин </w:t>
      </w:r>
      <w:r w:rsidR="006A162B" w:rsidRPr="002A48F9">
        <w:rPr>
          <w:rFonts w:ascii="Times New Roman" w:eastAsia="Times New Roman" w:hAnsi="Times New Roman" w:cs="Times New Roman"/>
          <w:b/>
          <w:sz w:val="24"/>
          <w:szCs w:val="24"/>
          <w:lang w:val="bg-BG"/>
        </w:rPr>
        <w:t>ИЗПЪЛНИТЕЛЯ.</w:t>
      </w:r>
    </w:p>
    <w:p w:rsidR="006A162B" w:rsidRPr="002A48F9" w:rsidRDefault="0064227F"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Чл.31</w:t>
      </w:r>
      <w:r w:rsidR="006A162B" w:rsidRPr="002A48F9">
        <w:rPr>
          <w:rFonts w:ascii="Times New Roman" w:eastAsia="Times New Roman" w:hAnsi="Times New Roman" w:cs="Times New Roman"/>
          <w:b/>
          <w:sz w:val="24"/>
          <w:szCs w:val="24"/>
          <w:lang w:val="bg-BG"/>
        </w:rPr>
        <w:t>.</w:t>
      </w:r>
      <w:r w:rsidR="006A162B" w:rsidRPr="002A48F9">
        <w:rPr>
          <w:rFonts w:ascii="Times New Roman" w:eastAsia="Times New Roman" w:hAnsi="Times New Roman" w:cs="Times New Roman"/>
          <w:sz w:val="24"/>
          <w:szCs w:val="24"/>
          <w:lang w:val="bg-BG"/>
        </w:rPr>
        <w:t xml:space="preserve"> Нито една от страните няма право да прехвърля правата и задълженията, произтичащи от този договор.</w:t>
      </w:r>
    </w:p>
    <w:p w:rsidR="009C05BE" w:rsidRPr="002A48F9" w:rsidRDefault="009C05BE" w:rsidP="002A48F9">
      <w:pPr>
        <w:spacing w:after="0"/>
        <w:ind w:right="-1" w:firstLine="708"/>
        <w:jc w:val="both"/>
        <w:rPr>
          <w:rFonts w:ascii="Times New Roman" w:eastAsia="Times New Roman" w:hAnsi="Times New Roman" w:cs="Times New Roman"/>
          <w:sz w:val="24"/>
          <w:szCs w:val="24"/>
          <w:lang w:val="bg-BG"/>
        </w:rPr>
      </w:pPr>
    </w:p>
    <w:p w:rsidR="006A162B" w:rsidRPr="002A48F9" w:rsidRDefault="006A162B"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Неразделна част от настоящия договор са:</w:t>
      </w:r>
    </w:p>
    <w:p w:rsidR="006A162B" w:rsidRPr="002A48F9" w:rsidRDefault="006A162B"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w:t>
      </w:r>
      <w:r w:rsidR="005304D6" w:rsidRPr="002A48F9">
        <w:rPr>
          <w:rFonts w:ascii="Times New Roman" w:eastAsia="Times New Roman" w:hAnsi="Times New Roman" w:cs="Times New Roman"/>
          <w:sz w:val="24"/>
          <w:szCs w:val="24"/>
          <w:lang w:val="bg-BG"/>
        </w:rPr>
        <w:t xml:space="preserve"> Техническа спецификация на Възложителя</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приложение №1</w:t>
      </w:r>
      <w:r w:rsidRPr="002A48F9">
        <w:rPr>
          <w:rFonts w:ascii="Times New Roman" w:eastAsia="Times New Roman" w:hAnsi="Times New Roman" w:cs="Times New Roman"/>
          <w:sz w:val="24"/>
          <w:szCs w:val="24"/>
          <w:lang w:val="bg-BG"/>
        </w:rPr>
        <w:t xml:space="preserve"> към настоящия договор.</w:t>
      </w:r>
    </w:p>
    <w:p w:rsidR="006A162B" w:rsidRPr="002A48F9" w:rsidRDefault="006A162B"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2. </w:t>
      </w:r>
      <w:r w:rsidR="007379E2" w:rsidRPr="002A48F9">
        <w:rPr>
          <w:rFonts w:ascii="Times New Roman" w:eastAsia="Times New Roman" w:hAnsi="Times New Roman" w:cs="Times New Roman"/>
          <w:sz w:val="24"/>
          <w:szCs w:val="24"/>
          <w:lang w:val="bg-BG"/>
        </w:rPr>
        <w:t xml:space="preserve">Техническо предложение за изпълнение на поръчката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приложение № 2</w:t>
      </w:r>
      <w:r w:rsidRPr="002A48F9">
        <w:rPr>
          <w:rFonts w:ascii="Times New Roman" w:eastAsia="Times New Roman" w:hAnsi="Times New Roman" w:cs="Times New Roman"/>
          <w:sz w:val="24"/>
          <w:szCs w:val="24"/>
          <w:lang w:val="bg-BG"/>
        </w:rPr>
        <w:t xml:space="preserve"> към настоящия договор.</w:t>
      </w:r>
    </w:p>
    <w:p w:rsidR="006A162B" w:rsidRPr="002A48F9" w:rsidRDefault="006A162B"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w:t>
      </w:r>
      <w:r w:rsidR="007379E2" w:rsidRPr="002A48F9">
        <w:rPr>
          <w:rFonts w:ascii="Times New Roman" w:eastAsia="Times New Roman" w:hAnsi="Times New Roman" w:cs="Times New Roman"/>
          <w:sz w:val="24"/>
          <w:szCs w:val="24"/>
          <w:lang w:val="bg-BG"/>
        </w:rPr>
        <w:t xml:space="preserve"> Ценово предложение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 xml:space="preserve">приложение № 3  </w:t>
      </w:r>
      <w:r w:rsidRPr="002A48F9">
        <w:rPr>
          <w:rFonts w:ascii="Times New Roman" w:eastAsia="Times New Roman" w:hAnsi="Times New Roman" w:cs="Times New Roman"/>
          <w:sz w:val="24"/>
          <w:szCs w:val="24"/>
          <w:lang w:val="bg-BG"/>
        </w:rPr>
        <w:t>към настоящия договор.</w:t>
      </w:r>
    </w:p>
    <w:p w:rsidR="009C05BE" w:rsidRPr="002A48F9" w:rsidRDefault="009C05BE" w:rsidP="002A48F9">
      <w:pPr>
        <w:spacing w:after="0"/>
        <w:ind w:firstLine="709"/>
        <w:jc w:val="both"/>
        <w:rPr>
          <w:rFonts w:ascii="Times New Roman" w:eastAsia="Times New Roman" w:hAnsi="Times New Roman" w:cs="Times New Roman"/>
          <w:sz w:val="24"/>
          <w:szCs w:val="24"/>
          <w:lang w:val="bg-BG"/>
        </w:rPr>
      </w:pPr>
    </w:p>
    <w:p w:rsidR="006A162B" w:rsidRPr="002A48F9" w:rsidRDefault="006A162B"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Настоящият договор се сключи в два еднообразни екземпляра  –  по един за всяка от страните.</w:t>
      </w:r>
    </w:p>
    <w:p w:rsidR="007379E2" w:rsidRPr="002A48F9" w:rsidRDefault="007379E2" w:rsidP="002A48F9">
      <w:pPr>
        <w:spacing w:after="0"/>
        <w:ind w:left="284" w:right="-1"/>
        <w:jc w:val="both"/>
        <w:rPr>
          <w:rFonts w:ascii="Times New Roman" w:eastAsia="Times New Roman" w:hAnsi="Times New Roman" w:cs="Times New Roman"/>
          <w:b/>
          <w:sz w:val="24"/>
          <w:szCs w:val="24"/>
          <w:lang w:val="bg-BG"/>
        </w:rPr>
      </w:pPr>
    </w:p>
    <w:p w:rsidR="007379E2" w:rsidRPr="002A48F9" w:rsidRDefault="007379E2" w:rsidP="002A48F9">
      <w:pPr>
        <w:spacing w:after="0"/>
        <w:ind w:left="284" w:right="-1"/>
        <w:jc w:val="both"/>
        <w:rPr>
          <w:rFonts w:ascii="Times New Roman" w:eastAsia="Times New Roman" w:hAnsi="Times New Roman" w:cs="Times New Roman"/>
          <w:b/>
          <w:sz w:val="24"/>
          <w:szCs w:val="24"/>
          <w:lang w:val="bg-BG"/>
        </w:rPr>
      </w:pPr>
    </w:p>
    <w:p w:rsidR="006A162B" w:rsidRPr="002A48F9" w:rsidRDefault="006A162B"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ВЪЗЛОЖИТЕЛ:</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ИЗПЪЛНИТЕЛ:</w:t>
      </w:r>
    </w:p>
    <w:p w:rsidR="006A162B" w:rsidRPr="002A48F9" w:rsidRDefault="006A162B"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w:t>
      </w:r>
    </w:p>
    <w:p w:rsidR="007379E2" w:rsidRPr="002A48F9" w:rsidRDefault="006A162B"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Заместник на Председателя на ВКС,</w:t>
      </w:r>
    </w:p>
    <w:p w:rsidR="006A162B" w:rsidRPr="002A48F9" w:rsidRDefault="004C4D84"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съгласно Заповед №……………</w:t>
      </w:r>
      <w:r w:rsidR="006A162B" w:rsidRPr="002A48F9">
        <w:rPr>
          <w:rFonts w:ascii="Times New Roman" w:eastAsia="Times New Roman" w:hAnsi="Times New Roman" w:cs="Times New Roman"/>
          <w:b/>
          <w:sz w:val="24"/>
          <w:szCs w:val="24"/>
          <w:lang w:val="bg-BG"/>
        </w:rPr>
        <w:t>г.</w:t>
      </w:r>
      <w:r w:rsidR="006A162B" w:rsidRPr="002A48F9">
        <w:rPr>
          <w:rFonts w:ascii="Times New Roman" w:eastAsia="Times New Roman" w:hAnsi="Times New Roman" w:cs="Times New Roman"/>
          <w:b/>
          <w:sz w:val="24"/>
          <w:szCs w:val="24"/>
          <w:lang w:val="bg-BG"/>
        </w:rPr>
        <w:tab/>
      </w:r>
    </w:p>
    <w:p w:rsidR="006A162B" w:rsidRPr="002A48F9" w:rsidRDefault="006A162B"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p>
    <w:p w:rsidR="007379E2" w:rsidRPr="002A48F9" w:rsidRDefault="007379E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p>
    <w:p w:rsidR="006A162B" w:rsidRPr="002A48F9" w:rsidRDefault="006A162B" w:rsidP="002A48F9">
      <w:pPr>
        <w:spacing w:after="0"/>
        <w:ind w:left="284" w:right="-1"/>
        <w:jc w:val="both"/>
        <w:rPr>
          <w:rFonts w:ascii="Times New Roman" w:eastAsia="Times New Roman" w:hAnsi="Times New Roman" w:cs="Times New Roman"/>
          <w:b/>
          <w:i/>
          <w:sz w:val="24"/>
          <w:szCs w:val="24"/>
          <w:lang w:val="bg-BG"/>
        </w:rPr>
      </w:pPr>
      <w:r w:rsidRPr="002A48F9">
        <w:rPr>
          <w:rFonts w:ascii="Times New Roman" w:eastAsia="Times New Roman" w:hAnsi="Times New Roman" w:cs="Times New Roman"/>
          <w:b/>
          <w:sz w:val="24"/>
          <w:szCs w:val="24"/>
          <w:lang w:val="bg-BG"/>
        </w:rPr>
        <w:t>Главен счетоводител</w:t>
      </w:r>
      <w:r w:rsidRPr="002A48F9">
        <w:rPr>
          <w:rFonts w:ascii="Times New Roman" w:eastAsia="Times New Roman" w:hAnsi="Times New Roman" w:cs="Times New Roman"/>
          <w:b/>
          <w:i/>
          <w:sz w:val="24"/>
          <w:szCs w:val="24"/>
          <w:lang w:val="bg-BG"/>
        </w:rPr>
        <w:tab/>
      </w:r>
    </w:p>
    <w:p w:rsidR="00890D22" w:rsidRDefault="00890D22" w:rsidP="002A48F9">
      <w:pPr>
        <w:spacing w:after="0"/>
        <w:rPr>
          <w:rFonts w:ascii="Times New Roman" w:eastAsia="Times New Roman" w:hAnsi="Times New Roman" w:cs="Times New Roman"/>
          <w:b/>
          <w:i/>
          <w:sz w:val="24"/>
          <w:szCs w:val="24"/>
          <w:lang w:val="bg-BG"/>
        </w:rPr>
      </w:pPr>
    </w:p>
    <w:p w:rsidR="00DB734B" w:rsidRPr="00DB734B" w:rsidRDefault="00DB734B" w:rsidP="002A48F9">
      <w:pPr>
        <w:spacing w:after="0"/>
        <w:rPr>
          <w:rFonts w:ascii="Times New Roman" w:hAnsi="Times New Roman" w:cs="Times New Roman"/>
          <w:sz w:val="24"/>
          <w:szCs w:val="24"/>
          <w:lang w:val="bg-BG"/>
        </w:rPr>
      </w:pPr>
    </w:p>
    <w:p w:rsidR="00EE1152" w:rsidRPr="002A48F9" w:rsidRDefault="00EE1152" w:rsidP="002A48F9">
      <w:pPr>
        <w:spacing w:after="0"/>
        <w:jc w:val="center"/>
        <w:rPr>
          <w:rFonts w:ascii="Times New Roman" w:hAnsi="Times New Roman" w:cs="Times New Roman"/>
          <w:sz w:val="24"/>
          <w:szCs w:val="24"/>
          <w:lang w:val="bg-BG"/>
        </w:rPr>
      </w:pPr>
    </w:p>
    <w:p w:rsidR="008B4ED9" w:rsidRPr="002A48F9" w:rsidRDefault="00EE1152" w:rsidP="002A48F9">
      <w:pPr>
        <w:spacing w:after="0"/>
        <w:jc w:val="right"/>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i/>
          <w:sz w:val="24"/>
          <w:szCs w:val="24"/>
          <w:u w:val="single"/>
          <w:lang w:val="bg-BG"/>
        </w:rPr>
        <w:t>Образец на договор - Приложение № 6</w:t>
      </w:r>
      <w:r w:rsidRPr="002A48F9">
        <w:rPr>
          <w:rFonts w:ascii="Times New Roman" w:eastAsia="Times New Roman" w:hAnsi="Times New Roman" w:cs="Times New Roman"/>
          <w:b/>
          <w:i/>
          <w:sz w:val="24"/>
          <w:szCs w:val="24"/>
          <w:u w:val="single"/>
        </w:rPr>
        <w:t>.</w:t>
      </w:r>
      <w:r w:rsidRPr="002A48F9">
        <w:rPr>
          <w:rFonts w:ascii="Times New Roman" w:eastAsia="Times New Roman" w:hAnsi="Times New Roman" w:cs="Times New Roman"/>
          <w:b/>
          <w:i/>
          <w:sz w:val="24"/>
          <w:szCs w:val="24"/>
          <w:u w:val="single"/>
          <w:lang w:val="bg-BG"/>
        </w:rPr>
        <w:t>2</w:t>
      </w:r>
      <w:r w:rsidRPr="002A48F9">
        <w:rPr>
          <w:rFonts w:ascii="Times New Roman" w:eastAsia="Times New Roman" w:hAnsi="Times New Roman" w:cs="Times New Roman"/>
          <w:b/>
          <w:i/>
          <w:sz w:val="24"/>
          <w:szCs w:val="24"/>
          <w:u w:val="single"/>
        </w:rPr>
        <w:t>.</w:t>
      </w:r>
      <w:r w:rsidRPr="002A48F9">
        <w:rPr>
          <w:rFonts w:ascii="Times New Roman" w:eastAsia="Times New Roman" w:hAnsi="Times New Roman" w:cs="Times New Roman"/>
          <w:b/>
          <w:i/>
          <w:sz w:val="24"/>
          <w:szCs w:val="24"/>
          <w:u w:val="single"/>
          <w:lang w:val="bg-BG"/>
        </w:rPr>
        <w:t xml:space="preserve">  </w:t>
      </w:r>
      <w:r w:rsidR="008B4ED9" w:rsidRPr="002A48F9">
        <w:rPr>
          <w:rFonts w:ascii="Times New Roman" w:eastAsia="Times New Roman" w:hAnsi="Times New Roman" w:cs="Times New Roman"/>
          <w:b/>
          <w:i/>
          <w:sz w:val="24"/>
          <w:szCs w:val="24"/>
          <w:u w:val="single"/>
          <w:lang w:val="bg-BG"/>
        </w:rPr>
        <w:t xml:space="preserve">– </w:t>
      </w:r>
    </w:p>
    <w:p w:rsidR="008B4ED9" w:rsidRPr="002A48F9" w:rsidRDefault="00CB4B04" w:rsidP="002A48F9">
      <w:pPr>
        <w:spacing w:after="0"/>
        <w:ind w:left="3600" w:firstLine="720"/>
        <w:jc w:val="center"/>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i/>
          <w:sz w:val="24"/>
          <w:szCs w:val="24"/>
          <w:u w:val="single"/>
          <w:lang w:val="bg-BG"/>
        </w:rPr>
        <w:t xml:space="preserve">   </w:t>
      </w:r>
      <w:r w:rsidR="008B4ED9" w:rsidRPr="002A48F9">
        <w:rPr>
          <w:rFonts w:ascii="Times New Roman" w:eastAsia="Times New Roman" w:hAnsi="Times New Roman" w:cs="Times New Roman"/>
          <w:b/>
          <w:i/>
          <w:sz w:val="24"/>
          <w:szCs w:val="24"/>
          <w:u w:val="single"/>
          <w:lang w:val="bg-BG"/>
        </w:rPr>
        <w:t>относим за Обо</w:t>
      </w:r>
      <w:r w:rsidR="002F4B92" w:rsidRPr="002A48F9">
        <w:rPr>
          <w:rFonts w:ascii="Times New Roman" w:eastAsia="Times New Roman" w:hAnsi="Times New Roman" w:cs="Times New Roman"/>
          <w:b/>
          <w:i/>
          <w:sz w:val="24"/>
          <w:szCs w:val="24"/>
          <w:u w:val="single"/>
          <w:lang w:val="bg-BG"/>
        </w:rPr>
        <w:t>собена позиция №</w:t>
      </w:r>
      <w:r w:rsidR="00BA05C4" w:rsidRPr="002A48F9">
        <w:rPr>
          <w:rFonts w:ascii="Times New Roman" w:eastAsia="Times New Roman" w:hAnsi="Times New Roman" w:cs="Times New Roman"/>
          <w:b/>
          <w:i/>
          <w:sz w:val="24"/>
          <w:szCs w:val="24"/>
          <w:u w:val="single"/>
          <w:lang w:val="bg-BG"/>
        </w:rPr>
        <w:t xml:space="preserve"> </w:t>
      </w:r>
      <w:r w:rsidR="002F4B92" w:rsidRPr="002A48F9">
        <w:rPr>
          <w:rFonts w:ascii="Times New Roman" w:eastAsia="Times New Roman" w:hAnsi="Times New Roman" w:cs="Times New Roman"/>
          <w:b/>
          <w:i/>
          <w:sz w:val="24"/>
          <w:szCs w:val="24"/>
          <w:u w:val="single"/>
          <w:lang w:val="bg-BG"/>
        </w:rPr>
        <w:t>№</w:t>
      </w:r>
      <w:r w:rsidRPr="002A48F9">
        <w:rPr>
          <w:rFonts w:ascii="Times New Roman" w:eastAsia="Times New Roman" w:hAnsi="Times New Roman" w:cs="Times New Roman"/>
          <w:b/>
          <w:i/>
          <w:sz w:val="24"/>
          <w:szCs w:val="24"/>
          <w:u w:val="single"/>
          <w:lang w:val="bg-BG"/>
        </w:rPr>
        <w:t xml:space="preserve"> 2 </w:t>
      </w:r>
      <w:r w:rsidR="008B4ED9" w:rsidRPr="002A48F9">
        <w:rPr>
          <w:rFonts w:ascii="Times New Roman" w:eastAsia="Times New Roman" w:hAnsi="Times New Roman" w:cs="Times New Roman"/>
          <w:b/>
          <w:i/>
          <w:sz w:val="24"/>
          <w:szCs w:val="24"/>
          <w:u w:val="single"/>
          <w:lang w:val="bg-BG"/>
        </w:rPr>
        <w:t xml:space="preserve"> </w:t>
      </w:r>
    </w:p>
    <w:p w:rsidR="00EE1152" w:rsidRPr="002A48F9" w:rsidRDefault="00EE1152" w:rsidP="002A48F9">
      <w:pPr>
        <w:spacing w:after="0"/>
        <w:rPr>
          <w:rFonts w:ascii="Times New Roman" w:eastAsia="Times New Roman" w:hAnsi="Times New Roman" w:cs="Times New Roman"/>
          <w:b/>
          <w:sz w:val="24"/>
          <w:szCs w:val="24"/>
          <w:u w:val="single"/>
          <w:lang w:val="bg-BG"/>
        </w:rPr>
      </w:pPr>
    </w:p>
    <w:p w:rsidR="00EE1152" w:rsidRPr="002A48F9" w:rsidRDefault="00EE1152" w:rsidP="002A48F9">
      <w:pPr>
        <w:spacing w:after="0"/>
        <w:ind w:right="-28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ПРОЕКТ НА ДОГОВОР ЗА ОБЩЕСТВЕНА ПОРЪЧКА</w:t>
      </w:r>
    </w:p>
    <w:p w:rsidR="00EE1152" w:rsidRPr="002A48F9" w:rsidRDefault="00EE1152" w:rsidP="002A48F9">
      <w:pPr>
        <w:spacing w:after="0"/>
        <w:ind w:right="-278"/>
        <w:jc w:val="center"/>
        <w:rPr>
          <w:rFonts w:ascii="Times New Roman" w:eastAsia="Times New Roman" w:hAnsi="Times New Roman" w:cs="Times New Roman"/>
          <w:b/>
          <w:sz w:val="24"/>
          <w:szCs w:val="24"/>
          <w:lang w:val="bg-BG"/>
        </w:rPr>
      </w:pPr>
    </w:p>
    <w:p w:rsidR="00EE1152" w:rsidRPr="002A48F9" w:rsidRDefault="00EE1152" w:rsidP="002A48F9">
      <w:pPr>
        <w:spacing w:after="0"/>
        <w:ind w:firstLine="709"/>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Cs/>
          <w:sz w:val="24"/>
          <w:szCs w:val="24"/>
          <w:lang w:val="bg-BG" w:eastAsia="bg-BG"/>
        </w:rPr>
        <w:t>Днес, …………............. 2019 г., в гр. София на основание</w:t>
      </w:r>
      <w:r w:rsidRPr="002A48F9">
        <w:rPr>
          <w:rFonts w:ascii="Times New Roman" w:eastAsia="Times New Roman" w:hAnsi="Times New Roman" w:cs="Times New Roman"/>
          <w:sz w:val="24"/>
          <w:szCs w:val="24"/>
          <w:lang w:val="bg-BG"/>
        </w:rPr>
        <w:t xml:space="preserve"> чл. 112, ал.1 </w:t>
      </w:r>
      <w:r w:rsidRPr="002A48F9">
        <w:rPr>
          <w:rFonts w:ascii="Times New Roman" w:eastAsia="Times New Roman" w:hAnsi="Times New Roman" w:cs="Times New Roman"/>
          <w:bCs/>
          <w:sz w:val="24"/>
          <w:szCs w:val="24"/>
          <w:lang w:val="bg-BG" w:eastAsia="bg-BG"/>
        </w:rPr>
        <w:t>от Закона за обществените поръчки и влязло в сила  Решение № ............. на Възложителя</w:t>
      </w:r>
      <w:r w:rsidR="00634FE0" w:rsidRPr="002A48F9">
        <w:rPr>
          <w:rFonts w:ascii="Times New Roman" w:eastAsia="Times New Roman" w:hAnsi="Times New Roman" w:cs="Times New Roman"/>
          <w:bCs/>
          <w:sz w:val="24"/>
          <w:szCs w:val="24"/>
          <w:lang w:val="bg-BG" w:eastAsia="bg-BG"/>
        </w:rPr>
        <w:t xml:space="preserve"> за избор на изпълнител</w:t>
      </w:r>
      <w:r w:rsidRPr="002A48F9">
        <w:rPr>
          <w:rFonts w:ascii="Times New Roman" w:eastAsia="Times New Roman" w:hAnsi="Times New Roman" w:cs="Times New Roman"/>
          <w:bCs/>
          <w:sz w:val="24"/>
          <w:szCs w:val="24"/>
          <w:lang w:val="bg-BG" w:eastAsia="bg-BG"/>
        </w:rPr>
        <w:t>, между:</w:t>
      </w:r>
    </w:p>
    <w:p w:rsidR="00EE1152" w:rsidRPr="002A48F9" w:rsidRDefault="00EE1152" w:rsidP="002A48F9">
      <w:pPr>
        <w:spacing w:after="0"/>
        <w:ind w:right="-1"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Върховен касационен съд на Република България</w:t>
      </w:r>
      <w:r w:rsidRPr="002A48F9">
        <w:rPr>
          <w:rFonts w:ascii="Times New Roman" w:eastAsia="Times New Roman" w:hAnsi="Times New Roman" w:cs="Times New Roman"/>
          <w:sz w:val="24"/>
          <w:szCs w:val="24"/>
          <w:lang w:val="bg-BG"/>
        </w:rPr>
        <w:t xml:space="preserve">, с административен адрес </w:t>
      </w:r>
      <w:r w:rsidRPr="002A48F9">
        <w:rPr>
          <w:rFonts w:ascii="Times New Roman" w:eastAsia="Times New Roman" w:hAnsi="Times New Roman" w:cs="Times New Roman"/>
          <w:sz w:val="24"/>
          <w:szCs w:val="24"/>
          <w:lang w:val="bg-BG"/>
        </w:rPr>
        <w:br/>
        <w:t xml:space="preserve">гр. София, бул. „Витоша” №2, ЕИК 121268006, представляван от …………………………… – Заместник на Председателя на ВКС, упълномощен със Заповед №……………………... и ………………………………………. – Главен счетоводител, наричан за краткост  </w:t>
      </w:r>
      <w:r w:rsidRPr="002A48F9">
        <w:rPr>
          <w:rFonts w:ascii="Times New Roman" w:eastAsia="Times New Roman" w:hAnsi="Times New Roman" w:cs="Times New Roman"/>
          <w:b/>
          <w:sz w:val="24"/>
          <w:szCs w:val="24"/>
          <w:lang w:val="bg-BG"/>
        </w:rPr>
        <w:t>ВЪЗЛОЖИТЕЛ</w:t>
      </w:r>
    </w:p>
    <w:p w:rsidR="00EE1152" w:rsidRPr="002A48F9" w:rsidRDefault="00EE1152" w:rsidP="002A48F9">
      <w:pPr>
        <w:tabs>
          <w:tab w:val="left" w:pos="8178"/>
        </w:tabs>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w:t>
      </w:r>
      <w:r w:rsidRPr="002A48F9">
        <w:rPr>
          <w:rFonts w:ascii="Times New Roman" w:eastAsia="Times New Roman" w:hAnsi="Times New Roman" w:cs="Times New Roman"/>
          <w:sz w:val="24"/>
          <w:szCs w:val="24"/>
          <w:lang w:val="bg-BG"/>
        </w:rPr>
        <w:tab/>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 </w:t>
      </w:r>
      <w:r w:rsidRPr="002A48F9">
        <w:rPr>
          <w:rFonts w:ascii="Times New Roman" w:eastAsia="Times New Roman" w:hAnsi="Times New Roman" w:cs="Times New Roman"/>
          <w:sz w:val="24"/>
          <w:szCs w:val="24"/>
          <w:lang w:val="bg-BG"/>
        </w:rPr>
        <w:t>със седалище и адрес ................................................,</w:t>
      </w:r>
      <w:r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sz w:val="24"/>
          <w:szCs w:val="24"/>
          <w:lang w:val="bg-BG"/>
        </w:rPr>
        <w:t xml:space="preserve"> с ЕИК ..........................................., </w:t>
      </w:r>
    </w:p>
    <w:p w:rsidR="00EE1152" w:rsidRPr="002A48F9" w:rsidRDefault="00EE1152"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ИН по ДДС ........................................ представлявано от .............................................................................................................................. </w:t>
      </w:r>
      <w:r w:rsidRPr="002A48F9">
        <w:rPr>
          <w:rFonts w:ascii="Times New Roman" w:eastAsia="Times New Roman" w:hAnsi="Times New Roman" w:cs="Times New Roman"/>
          <w:sz w:val="24"/>
          <w:szCs w:val="24"/>
          <w:lang w:val="bg-BG"/>
        </w:rPr>
        <w:br/>
        <w:t xml:space="preserve">                                (законен представител – име и длъжност)</w:t>
      </w:r>
    </w:p>
    <w:p w:rsidR="00EE1152" w:rsidRPr="002A48F9" w:rsidRDefault="00EE1152"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или ....................................................................................................................................................................., определен за Изпълнител </w:t>
      </w:r>
    </w:p>
    <w:p w:rsidR="00EE1152" w:rsidRPr="002A48F9" w:rsidRDefault="00EE1152"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(ако има упълномощено лице – име, длъжност, акт, на който се основава представителната му власт)</w:t>
      </w:r>
    </w:p>
    <w:p w:rsidR="00EE1152" w:rsidRPr="002A48F9" w:rsidRDefault="00EE1152"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след проведена  процедура за възлагане на обществена поръчка № .................................................................,   (уникален номер на поръчката в РОП)</w:t>
      </w:r>
    </w:p>
    <w:p w:rsidR="00BA05C4" w:rsidRPr="002A48F9" w:rsidRDefault="00EE1152"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sz w:val="24"/>
          <w:szCs w:val="24"/>
          <w:lang w:val="bg-BG"/>
        </w:rPr>
        <w:t xml:space="preserve">наричан по-долу за краткост </w:t>
      </w:r>
      <w:r w:rsidRPr="002A48F9">
        <w:rPr>
          <w:rFonts w:ascii="Times New Roman" w:eastAsia="Times New Roman" w:hAnsi="Times New Roman" w:cs="Times New Roman"/>
          <w:b/>
          <w:bCs/>
          <w:sz w:val="24"/>
          <w:szCs w:val="24"/>
          <w:lang w:val="bg-BG"/>
        </w:rPr>
        <w:t>ИЗПЪЛНИТЕЛ,</w:t>
      </w:r>
      <w:r w:rsidRPr="002A48F9">
        <w:rPr>
          <w:rFonts w:ascii="Times New Roman" w:eastAsia="Times New Roman" w:hAnsi="Times New Roman" w:cs="Times New Roman"/>
          <w:sz w:val="24"/>
          <w:szCs w:val="24"/>
          <w:lang w:val="bg-BG"/>
        </w:rPr>
        <w:t xml:space="preserve"> се  сключи  настоящият  договор  за  възлагане  на  обществена  поръчка,  наричан  по-долу  за   краткост Договор,  с предмет: </w:t>
      </w:r>
      <w:r w:rsidR="00BA05C4" w:rsidRPr="002A48F9">
        <w:rPr>
          <w:rFonts w:ascii="Times New Roman" w:eastAsia="MS Mincho" w:hAnsi="Times New Roman" w:cs="Times New Roman"/>
          <w:sz w:val="24"/>
          <w:szCs w:val="24"/>
          <w:lang w:val="bg-BG"/>
        </w:rPr>
        <w:t>„</w:t>
      </w:r>
      <w:r w:rsidR="00302D51" w:rsidRPr="002A48F9">
        <w:rPr>
          <w:rFonts w:ascii="Times New Roman" w:eastAsia="MS Mincho" w:hAnsi="Times New Roman" w:cs="Times New Roman"/>
          <w:sz w:val="24"/>
          <w:szCs w:val="24"/>
          <w:lang w:val="bg-BG"/>
        </w:rPr>
        <w:t xml:space="preserve">ДОСТАВКА И </w:t>
      </w:r>
      <w:r w:rsidR="00BA05C4"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302D51" w:rsidRPr="002A48F9">
        <w:rPr>
          <w:rFonts w:ascii="Times New Roman" w:eastAsia="MS Mincho" w:hAnsi="Times New Roman" w:cs="Times New Roman"/>
          <w:sz w:val="24"/>
          <w:szCs w:val="24"/>
          <w:lang w:val="bg-BG"/>
        </w:rPr>
        <w:t xml:space="preserve">ГР. </w:t>
      </w:r>
      <w:r w:rsidR="00BA05C4" w:rsidRPr="002A48F9">
        <w:rPr>
          <w:rFonts w:ascii="Times New Roman" w:eastAsia="MS Mincho" w:hAnsi="Times New Roman" w:cs="Times New Roman"/>
          <w:sz w:val="24"/>
          <w:szCs w:val="24"/>
          <w:lang w:val="bg-BG"/>
        </w:rPr>
        <w:t xml:space="preserve">СОФИЯ </w:t>
      </w:r>
      <w:r w:rsidR="00BA05C4" w:rsidRPr="002A48F9">
        <w:rPr>
          <w:rFonts w:ascii="Times New Roman" w:eastAsia="Lucida Sans Unicode" w:hAnsi="Times New Roman" w:cs="Times New Roman"/>
          <w:kern w:val="1"/>
          <w:sz w:val="24"/>
          <w:szCs w:val="24"/>
          <w:lang w:val="bg-BG" w:eastAsia="hi-IN" w:bidi="hi-IN"/>
        </w:rPr>
        <w:t>И ГАРАНЦИОННА ПОДДРЪЖКА</w:t>
      </w:r>
      <w:r w:rsidR="00BA05C4" w:rsidRPr="002A48F9">
        <w:rPr>
          <w:rFonts w:ascii="Times New Roman" w:eastAsia="MS Mincho" w:hAnsi="Times New Roman" w:cs="Times New Roman"/>
          <w:sz w:val="24"/>
          <w:szCs w:val="24"/>
          <w:lang w:val="bg-BG"/>
        </w:rPr>
        <w:t xml:space="preserve">, ДОСТАВКА НА СЪРВЪРИ </w:t>
      </w:r>
      <w:r w:rsidR="00BA05C4" w:rsidRPr="002A48F9">
        <w:rPr>
          <w:rFonts w:ascii="Times New Roman" w:eastAsia="Lucida Sans Unicode" w:hAnsi="Times New Roman" w:cs="Times New Roman"/>
          <w:kern w:val="1"/>
          <w:sz w:val="24"/>
          <w:szCs w:val="24"/>
          <w:lang w:val="bg-BG" w:eastAsia="hi-IN" w:bidi="hi-IN"/>
        </w:rPr>
        <w:t>И ГАРАНЦИОННА ПОДДРЪЖКА</w:t>
      </w:r>
      <w:r w:rsidR="00BA05C4" w:rsidRPr="002A48F9">
        <w:rPr>
          <w:rFonts w:ascii="Times New Roman" w:eastAsia="MS Mincho" w:hAnsi="Times New Roman" w:cs="Times New Roman"/>
          <w:sz w:val="24"/>
          <w:szCs w:val="24"/>
          <w:lang w:val="bg-BG"/>
        </w:rPr>
        <w:t xml:space="preserve"> И ДОСТАВКА НА МУЛТИФУНКЦИОНАЛНИ УСТРОЙСТВА</w:t>
      </w:r>
      <w:r w:rsidR="00BA05C4"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00BA05C4" w:rsidRPr="002A48F9">
        <w:rPr>
          <w:rFonts w:ascii="Times New Roman" w:eastAsia="MS Mincho" w:hAnsi="Times New Roman" w:cs="Times New Roman"/>
          <w:sz w:val="24"/>
          <w:szCs w:val="24"/>
          <w:lang w:val="bg-BG"/>
        </w:rPr>
        <w:t xml:space="preserve"> ПО ОБОСОБЕНИ ПОЗИЦИИ“</w:t>
      </w:r>
    </w:p>
    <w:p w:rsidR="00BA05C4" w:rsidRPr="002A48F9" w:rsidRDefault="00BA05C4" w:rsidP="002A48F9">
      <w:pPr>
        <w:spacing w:after="0"/>
        <w:jc w:val="both"/>
        <w:rPr>
          <w:rFonts w:ascii="Times New Roman" w:eastAsia="Times New Roman" w:hAnsi="Times New Roman" w:cs="Times New Roman"/>
          <w:b/>
          <w:sz w:val="24"/>
          <w:szCs w:val="24"/>
          <w:lang w:val="bg-BG"/>
        </w:rPr>
      </w:pPr>
    </w:p>
    <w:p w:rsidR="00EE1152" w:rsidRPr="002A48F9" w:rsidRDefault="00BA05C4" w:rsidP="002A48F9">
      <w:pPr>
        <w:spacing w:after="0"/>
        <w:jc w:val="both"/>
        <w:rPr>
          <w:rFonts w:ascii="Times New Roman" w:eastAsia="Lucida Sans Unicode" w:hAnsi="Times New Roman" w:cs="Times New Roman"/>
          <w:b/>
          <w:kern w:val="1"/>
          <w:sz w:val="24"/>
          <w:szCs w:val="24"/>
          <w:lang w:val="bg-BG" w:eastAsia="hi-IN" w:bidi="hi-IN"/>
        </w:rPr>
      </w:pPr>
      <w:r w:rsidRPr="002A48F9">
        <w:rPr>
          <w:rFonts w:ascii="Times New Roman" w:eastAsia="Times New Roman" w:hAnsi="Times New Roman" w:cs="Times New Roman"/>
          <w:b/>
          <w:sz w:val="24"/>
          <w:szCs w:val="24"/>
          <w:lang w:val="bg-BG"/>
        </w:rPr>
        <w:t>ЗА</w:t>
      </w:r>
      <w:r w:rsidR="00EE1152" w:rsidRPr="002A48F9">
        <w:rPr>
          <w:rFonts w:ascii="Times New Roman" w:eastAsia="Times New Roman" w:hAnsi="Times New Roman" w:cs="Times New Roman"/>
          <w:b/>
          <w:sz w:val="24"/>
          <w:szCs w:val="24"/>
          <w:lang w:val="bg-BG"/>
        </w:rPr>
        <w:t xml:space="preserve"> </w:t>
      </w:r>
      <w:r w:rsidR="00EE1152" w:rsidRPr="002A48F9">
        <w:rPr>
          <w:rFonts w:ascii="Times New Roman" w:eastAsia="Lucida Sans Unicode" w:hAnsi="Times New Roman" w:cs="Times New Roman"/>
          <w:b/>
          <w:kern w:val="1"/>
          <w:sz w:val="24"/>
          <w:szCs w:val="24"/>
          <w:lang w:val="bg-BG" w:eastAsia="hi-IN" w:bidi="hi-IN"/>
        </w:rPr>
        <w:t xml:space="preserve">ОБОСОБЕНА ПОЗИЦИЯ № 2 -  </w:t>
      </w:r>
      <w:r w:rsidR="004A637C" w:rsidRPr="002A48F9">
        <w:rPr>
          <w:rFonts w:ascii="Times New Roman" w:eastAsia="Lucida Sans Unicode" w:hAnsi="Times New Roman" w:cs="Times New Roman"/>
          <w:b/>
          <w:kern w:val="1"/>
          <w:sz w:val="24"/>
          <w:szCs w:val="24"/>
          <w:lang w:val="bg-BG" w:eastAsia="hi-IN" w:bidi="hi-IN"/>
        </w:rPr>
        <w:t>„</w:t>
      </w:r>
      <w:r w:rsidR="00EE1152" w:rsidRPr="002A48F9">
        <w:rPr>
          <w:rFonts w:ascii="Times New Roman" w:eastAsia="Lucida Sans Unicode" w:hAnsi="Times New Roman" w:cs="Times New Roman"/>
          <w:b/>
          <w:kern w:val="1"/>
          <w:sz w:val="24"/>
          <w:szCs w:val="24"/>
          <w:lang w:val="bg-BG" w:eastAsia="hi-IN" w:bidi="hi-IN"/>
        </w:rPr>
        <w:t xml:space="preserve">ДОСТАВКА НА СЪРВЪРИ </w:t>
      </w:r>
      <w:r w:rsidRPr="002A48F9">
        <w:rPr>
          <w:rFonts w:ascii="Times New Roman" w:eastAsia="Lucida Sans Unicode" w:hAnsi="Times New Roman" w:cs="Times New Roman"/>
          <w:b/>
          <w:kern w:val="1"/>
          <w:sz w:val="24"/>
          <w:szCs w:val="24"/>
          <w:lang w:val="bg-BG" w:eastAsia="hi-IN" w:bidi="hi-IN"/>
        </w:rPr>
        <w:t>И ГАРАНЦИОННА ПОДДРЪЖКА</w:t>
      </w:r>
      <w:r w:rsidR="004A637C" w:rsidRPr="002A48F9">
        <w:rPr>
          <w:rFonts w:ascii="Times New Roman" w:eastAsia="Lucida Sans Unicode" w:hAnsi="Times New Roman" w:cs="Times New Roman"/>
          <w:b/>
          <w:kern w:val="1"/>
          <w:sz w:val="24"/>
          <w:szCs w:val="24"/>
          <w:lang w:val="bg-BG" w:eastAsia="hi-IN" w:bidi="hi-IN"/>
        </w:rPr>
        <w:t>“</w:t>
      </w:r>
    </w:p>
    <w:p w:rsidR="00EE1152" w:rsidRPr="002A48F9" w:rsidRDefault="00EE1152"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Страните се споразумяха за следното:</w:t>
      </w:r>
    </w:p>
    <w:p w:rsidR="00EE1152" w:rsidRPr="002A48F9" w:rsidRDefault="00EE1152" w:rsidP="002A48F9">
      <w:pPr>
        <w:spacing w:after="0"/>
        <w:ind w:right="-1"/>
        <w:jc w:val="center"/>
        <w:rPr>
          <w:rFonts w:ascii="Times New Roman" w:eastAsia="Times New Roman" w:hAnsi="Times New Roman" w:cs="Times New Roman"/>
          <w:b/>
          <w:sz w:val="24"/>
          <w:szCs w:val="24"/>
          <w:lang w:val="bg-BG"/>
        </w:rPr>
      </w:pPr>
    </w:p>
    <w:p w:rsidR="004A637C" w:rsidRPr="002A48F9" w:rsidRDefault="004A637C" w:rsidP="002A48F9">
      <w:pPr>
        <w:spacing w:after="0"/>
        <w:ind w:right="-1"/>
        <w:jc w:val="center"/>
        <w:rPr>
          <w:rFonts w:ascii="Times New Roman" w:eastAsia="Times New Roman" w:hAnsi="Times New Roman" w:cs="Times New Roman"/>
          <w:b/>
          <w:sz w:val="24"/>
          <w:szCs w:val="24"/>
          <w:lang w:val="bg-BG"/>
        </w:rPr>
      </w:pPr>
    </w:p>
    <w:p w:rsidR="004A637C" w:rsidRPr="002A48F9" w:rsidRDefault="004A637C" w:rsidP="002A48F9">
      <w:pPr>
        <w:spacing w:after="0"/>
        <w:ind w:right="-1"/>
        <w:jc w:val="center"/>
        <w:rPr>
          <w:rFonts w:ascii="Times New Roman" w:eastAsia="Times New Roman" w:hAnsi="Times New Roman" w:cs="Times New Roman"/>
          <w:b/>
          <w:sz w:val="24"/>
          <w:szCs w:val="24"/>
          <w:lang w:val="bg-BG"/>
        </w:rPr>
      </w:pPr>
    </w:p>
    <w:p w:rsidR="00EE1152" w:rsidRPr="002A48F9" w:rsidRDefault="00EE1152"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 ПРЕДМЕТ НА ДОГОВОРА</w:t>
      </w:r>
    </w:p>
    <w:p w:rsidR="00EE1152" w:rsidRPr="002A48F9" w:rsidRDefault="00EE1152" w:rsidP="002A48F9">
      <w:pPr>
        <w:spacing w:after="0"/>
        <w:jc w:val="both"/>
        <w:rPr>
          <w:rFonts w:ascii="Times New Roman" w:eastAsia="Lucida Sans Unicode" w:hAnsi="Times New Roman" w:cs="Times New Roman"/>
          <w:kern w:val="1"/>
          <w:sz w:val="24"/>
          <w:szCs w:val="24"/>
          <w:lang w:val="bg-BG" w:eastAsia="hi-IN" w:bidi="hi-IN"/>
        </w:rPr>
      </w:pPr>
      <w:r w:rsidRPr="002A48F9">
        <w:rPr>
          <w:rFonts w:ascii="Times New Roman" w:eastAsia="Times New Roman" w:hAnsi="Times New Roman" w:cs="Times New Roman"/>
          <w:b/>
          <w:sz w:val="24"/>
          <w:szCs w:val="24"/>
          <w:lang w:val="bg-BG"/>
        </w:rPr>
        <w:t xml:space="preserve">Чл.1. </w:t>
      </w:r>
      <w:r w:rsidRPr="002A48F9">
        <w:rPr>
          <w:rFonts w:ascii="Times New Roman" w:eastAsia="Times New Roman" w:hAnsi="Times New Roman" w:cs="Times New Roman"/>
          <w:b/>
          <w:sz w:val="24"/>
          <w:szCs w:val="24"/>
          <w:lang w:val="bg-BG" w:eastAsia="bg-BG"/>
        </w:rPr>
        <w:t>(1)</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rPr>
        <w:t>ВЪЗЛОЖИТЕЛЯТ</w:t>
      </w:r>
      <w:r w:rsidRPr="002A48F9">
        <w:rPr>
          <w:rFonts w:ascii="Times New Roman" w:eastAsia="Times New Roman" w:hAnsi="Times New Roman" w:cs="Times New Roman"/>
          <w:sz w:val="24"/>
          <w:szCs w:val="24"/>
          <w:lang w:val="bg-BG" w:eastAsia="bg-BG"/>
        </w:rPr>
        <w:t xml:space="preserve"> възлага, а </w:t>
      </w:r>
      <w:r w:rsidRPr="002A48F9">
        <w:rPr>
          <w:rFonts w:ascii="Times New Roman" w:eastAsia="Times New Roman" w:hAnsi="Times New Roman" w:cs="Times New Roman"/>
          <w:b/>
          <w:bCs/>
          <w:sz w:val="24"/>
          <w:szCs w:val="24"/>
          <w:lang w:val="bg-BG"/>
        </w:rPr>
        <w:t>ИЗПЪЛНИТЕЛЯ</w:t>
      </w:r>
      <w:r w:rsidRPr="002A48F9">
        <w:rPr>
          <w:rFonts w:ascii="Times New Roman" w:eastAsia="Times New Roman" w:hAnsi="Times New Roman" w:cs="Times New Roman"/>
          <w:sz w:val="24"/>
          <w:szCs w:val="24"/>
          <w:lang w:val="bg-BG" w:eastAsia="bg-BG"/>
        </w:rPr>
        <w:t xml:space="preserve"> приема да извърши, срещу заплащане </w:t>
      </w:r>
      <w:r w:rsidRPr="002A48F9">
        <w:rPr>
          <w:rFonts w:ascii="Times New Roman" w:eastAsia="Times New Roman" w:hAnsi="Times New Roman" w:cs="Times New Roman"/>
          <w:b/>
          <w:sz w:val="24"/>
          <w:szCs w:val="24"/>
          <w:lang w:val="bg-BG"/>
        </w:rPr>
        <w:t xml:space="preserve"> </w:t>
      </w:r>
      <w:r w:rsidR="004A637C"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b/>
          <w:sz w:val="24"/>
          <w:szCs w:val="24"/>
          <w:lang w:val="bg-BG"/>
        </w:rPr>
        <w:t>ДОСТАВКА НА СЪРВЪРИ</w:t>
      </w:r>
      <w:r w:rsidR="004A637C" w:rsidRPr="002A48F9">
        <w:rPr>
          <w:rFonts w:ascii="Times New Roman" w:eastAsia="Lucida Sans Unicode" w:hAnsi="Times New Roman" w:cs="Times New Roman"/>
          <w:kern w:val="1"/>
          <w:sz w:val="24"/>
          <w:szCs w:val="24"/>
          <w:lang w:val="bg-BG" w:eastAsia="hi-IN" w:bidi="hi-IN"/>
        </w:rPr>
        <w:t xml:space="preserve"> </w:t>
      </w:r>
      <w:r w:rsidR="004A637C" w:rsidRPr="002A48F9">
        <w:rPr>
          <w:rFonts w:ascii="Times New Roman" w:eastAsia="Lucida Sans Unicode" w:hAnsi="Times New Roman" w:cs="Times New Roman"/>
          <w:b/>
          <w:kern w:val="1"/>
          <w:sz w:val="24"/>
          <w:szCs w:val="24"/>
          <w:lang w:val="bg-BG" w:eastAsia="hi-IN" w:bidi="hi-IN"/>
        </w:rPr>
        <w:t>И ГАРАНЦИОННА ПОДДРЪЖКА</w:t>
      </w:r>
      <w:r w:rsidR="004A637C" w:rsidRPr="002A48F9">
        <w:rPr>
          <w:rFonts w:ascii="Times New Roman" w:eastAsia="Lucida Sans Unicode" w:hAnsi="Times New Roman" w:cs="Times New Roman"/>
          <w:kern w:val="1"/>
          <w:sz w:val="24"/>
          <w:szCs w:val="24"/>
          <w:lang w:val="bg-BG" w:eastAsia="hi-IN" w:bidi="hi-IN"/>
        </w:rPr>
        <w:t>“</w:t>
      </w:r>
      <w:r w:rsidRPr="002A48F9">
        <w:rPr>
          <w:rFonts w:ascii="Times New Roman" w:eastAsia="Times New Roman" w:hAnsi="Times New Roman" w:cs="Times New Roman"/>
          <w:b/>
          <w:i/>
          <w:sz w:val="24"/>
          <w:szCs w:val="24"/>
          <w:lang w:val="bg-BG" w:eastAsia="bg-BG"/>
        </w:rPr>
        <w:t xml:space="preserve">, </w:t>
      </w:r>
      <w:r w:rsidRPr="002A48F9">
        <w:rPr>
          <w:rFonts w:ascii="Times New Roman" w:eastAsia="Times New Roman" w:hAnsi="Times New Roman" w:cs="Times New Roman"/>
          <w:sz w:val="24"/>
          <w:szCs w:val="24"/>
          <w:lang w:val="bg-BG" w:eastAsia="bg-BG"/>
        </w:rPr>
        <w:t xml:space="preserve"> съгласно Техническата спецификация на Възложителя, (Приложения № 1) и детайлно описана в Техническото и Ценово предложение на Изпълнителя (Приложения № 2 и 3), неразделна част от Договора</w:t>
      </w:r>
      <w:r w:rsidRPr="002A48F9">
        <w:rPr>
          <w:rFonts w:ascii="Times New Roman" w:eastAsia="Times New Roman" w:hAnsi="Times New Roman" w:cs="Times New Roman"/>
          <w:sz w:val="24"/>
          <w:szCs w:val="24"/>
          <w:lang w:eastAsia="bg-BG"/>
        </w:rPr>
        <w:t>,</w:t>
      </w:r>
      <w:r w:rsidRPr="002A48F9">
        <w:rPr>
          <w:rFonts w:ascii="Times New Roman" w:eastAsia="Times New Roman" w:hAnsi="Times New Roman" w:cs="Times New Roman"/>
          <w:sz w:val="24"/>
          <w:szCs w:val="24"/>
          <w:lang w:val="bg-BG" w:eastAsia="bg-BG"/>
        </w:rPr>
        <w:t xml:space="preserve"> срещу задължението на Възложителя да ги приеме и да заплати договорената цена съгласно условията, посочени по-долу. </w:t>
      </w:r>
    </w:p>
    <w:p w:rsidR="00EE1152" w:rsidRPr="002A48F9" w:rsidRDefault="00EE115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sz w:val="24"/>
          <w:szCs w:val="24"/>
          <w:lang w:val="bg-BG" w:eastAsia="bg-BG"/>
        </w:rPr>
        <w:t xml:space="preserve"> Видът, количество и характеристиките на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eastAsia="bg-BG"/>
        </w:rPr>
        <w:t xml:space="preserve">, които следва да достави Изпълнителят, са подробно посочени в Техническата спецификация на Възложителя (Приложения № 1) и техническото предложение за изпълнение на поръчката на Изпълнителя (Приложение № 2), представляващо неразделна част от настоящия Договор. </w:t>
      </w:r>
    </w:p>
    <w:p w:rsidR="00EE1152" w:rsidRPr="002A48F9" w:rsidRDefault="00EE115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(3)</w:t>
      </w:r>
      <w:r w:rsidRPr="002A48F9">
        <w:rPr>
          <w:rFonts w:ascii="Times New Roman" w:eastAsia="Times New Roman" w:hAnsi="Times New Roman" w:cs="Times New Roman"/>
          <w:sz w:val="24"/>
          <w:szCs w:val="24"/>
          <w:lang w:val="bg-BG" w:eastAsia="bg-BG"/>
        </w:rPr>
        <w:t xml:space="preserve"> Предметът на Договора включва изпълнението на следните дейности:</w:t>
      </w:r>
    </w:p>
    <w:p w:rsidR="00EE1152" w:rsidRPr="002A48F9" w:rsidRDefault="00EE115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3.1. Доставка на</w:t>
      </w:r>
      <w:r w:rsidR="00B27899" w:rsidRPr="002A48F9">
        <w:rPr>
          <w:rFonts w:ascii="Times New Roman" w:eastAsia="Times New Roman" w:hAnsi="Times New Roman" w:cs="Times New Roman"/>
          <w:sz w:val="24"/>
          <w:szCs w:val="24"/>
          <w:lang w:val="bg-BG" w:eastAsia="bg-BG"/>
        </w:rPr>
        <w:t xml:space="preserve"> сървърни конфигурации</w:t>
      </w:r>
      <w:r w:rsidRPr="002A48F9">
        <w:rPr>
          <w:rFonts w:ascii="Times New Roman" w:eastAsia="Times New Roman" w:hAnsi="Times New Roman" w:cs="Times New Roman"/>
          <w:sz w:val="24"/>
          <w:szCs w:val="24"/>
          <w:lang w:val="bg-BG" w:eastAsia="bg-BG"/>
        </w:rPr>
        <w:t xml:space="preserve">, посочени от Възложителя; </w:t>
      </w:r>
    </w:p>
    <w:p w:rsidR="00EE1152" w:rsidRPr="002A48F9" w:rsidRDefault="00EE1152" w:rsidP="002A48F9">
      <w:pPr>
        <w:spacing w:after="0"/>
        <w:ind w:firstLine="560"/>
        <w:jc w:val="both"/>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sz w:val="24"/>
          <w:szCs w:val="24"/>
          <w:lang w:val="bg-BG" w:eastAsia="bg-BG"/>
        </w:rPr>
        <w:t xml:space="preserve">3.2. Гаранционна поддръжка на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eastAsia="bg-BG"/>
        </w:rPr>
        <w:t>, в рамките на …………</w:t>
      </w:r>
      <w:r w:rsidR="00B27899" w:rsidRPr="002A48F9">
        <w:rPr>
          <w:rFonts w:ascii="Times New Roman" w:eastAsia="Times New Roman" w:hAnsi="Times New Roman" w:cs="Times New Roman"/>
          <w:sz w:val="24"/>
          <w:szCs w:val="24"/>
          <w:lang w:val="bg-BG" w:eastAsia="bg-BG"/>
        </w:rPr>
        <w:t xml:space="preserve"> месеца</w:t>
      </w:r>
      <w:r w:rsidRPr="002A48F9">
        <w:rPr>
          <w:rFonts w:ascii="Times New Roman" w:eastAsia="Times New Roman" w:hAnsi="Times New Roman" w:cs="Times New Roman"/>
          <w:sz w:val="24"/>
          <w:szCs w:val="24"/>
          <w:lang w:val="bg-BG" w:eastAsia="bg-BG"/>
        </w:rPr>
        <w:t>, считано от датата на приемането им с Приемо-предава</w:t>
      </w:r>
      <w:r w:rsidR="00B27899" w:rsidRPr="002A48F9">
        <w:rPr>
          <w:rFonts w:ascii="Times New Roman" w:eastAsia="Times New Roman" w:hAnsi="Times New Roman" w:cs="Times New Roman"/>
          <w:sz w:val="24"/>
          <w:szCs w:val="24"/>
          <w:lang w:val="bg-BG" w:eastAsia="bg-BG"/>
        </w:rPr>
        <w:t>телния протокол по</w:t>
      </w:r>
      <w:r w:rsidRPr="002A48F9">
        <w:rPr>
          <w:rFonts w:ascii="Times New Roman" w:eastAsia="Times New Roman" w:hAnsi="Times New Roman" w:cs="Times New Roman"/>
          <w:sz w:val="24"/>
          <w:szCs w:val="24"/>
          <w:lang w:val="bg-BG" w:eastAsia="bg-BG"/>
        </w:rPr>
        <w:t xml:space="preserve"> чл.3, ал.1</w:t>
      </w:r>
      <w:r w:rsidRPr="002A48F9">
        <w:rPr>
          <w:rFonts w:ascii="Times New Roman" w:eastAsia="Times New Roman" w:hAnsi="Times New Roman" w:cs="Times New Roman"/>
          <w:sz w:val="24"/>
          <w:szCs w:val="24"/>
          <w:highlight w:val="yellow"/>
          <w:lang w:val="bg-BG" w:eastAsia="bg-BG"/>
        </w:rPr>
        <w:t>;</w:t>
      </w:r>
    </w:p>
    <w:p w:rsidR="00EE1152" w:rsidRPr="002A48F9" w:rsidRDefault="00EE1152" w:rsidP="002A48F9">
      <w:pPr>
        <w:spacing w:after="0"/>
        <w:ind w:right="-278"/>
        <w:rPr>
          <w:rFonts w:ascii="Times New Roman" w:eastAsia="Times New Roman" w:hAnsi="Times New Roman" w:cs="Times New Roman"/>
          <w:b/>
          <w:bCs/>
          <w:sz w:val="24"/>
          <w:szCs w:val="24"/>
          <w:lang w:val="bg-BG"/>
        </w:rPr>
      </w:pPr>
    </w:p>
    <w:p w:rsidR="00EE1152" w:rsidRPr="002A48F9" w:rsidRDefault="00EE1152" w:rsidP="002A48F9">
      <w:pPr>
        <w:spacing w:after="0"/>
        <w:ind w:right="-278"/>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ІІ. ЦЕНА И НАЧИН НА ПЛАЩАНЕ</w:t>
      </w:r>
    </w:p>
    <w:p w:rsidR="00EE1152" w:rsidRPr="002A48F9" w:rsidRDefault="00EE1152" w:rsidP="002A48F9">
      <w:pPr>
        <w:spacing w:after="0"/>
        <w:ind w:right="-1"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Чл.2.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rPr>
        <w:t xml:space="preserve">ВЪЗЛОЖИТЕЛЯТ </w:t>
      </w:r>
      <w:r w:rsidRPr="002A48F9">
        <w:rPr>
          <w:rFonts w:ascii="Times New Roman" w:eastAsia="Times New Roman" w:hAnsi="Times New Roman" w:cs="Times New Roman"/>
          <w:sz w:val="24"/>
          <w:szCs w:val="24"/>
          <w:lang w:val="bg-BG"/>
        </w:rPr>
        <w:t xml:space="preserve">дължи на </w:t>
      </w:r>
      <w:r w:rsidRPr="002A48F9">
        <w:rPr>
          <w:rFonts w:ascii="Times New Roman" w:eastAsia="Times New Roman" w:hAnsi="Times New Roman" w:cs="Times New Roman"/>
          <w:b/>
          <w:bCs/>
          <w:sz w:val="24"/>
          <w:szCs w:val="24"/>
          <w:lang w:val="bg-BG"/>
        </w:rPr>
        <w:t xml:space="preserve">ИЗПЪЛНИТЕЛЯ </w:t>
      </w:r>
      <w:r w:rsidRPr="002A48F9">
        <w:rPr>
          <w:rFonts w:ascii="Times New Roman" w:eastAsia="Times New Roman" w:hAnsi="Times New Roman" w:cs="Times New Roman"/>
          <w:bCs/>
          <w:sz w:val="24"/>
          <w:szCs w:val="24"/>
          <w:lang w:val="bg-BG"/>
        </w:rPr>
        <w:t>възнаграждение</w:t>
      </w:r>
      <w:r w:rsidR="00B27899" w:rsidRPr="002A48F9">
        <w:rPr>
          <w:rFonts w:ascii="Times New Roman" w:eastAsia="Times New Roman" w:hAnsi="Times New Roman" w:cs="Times New Roman"/>
          <w:sz w:val="24"/>
          <w:szCs w:val="24"/>
          <w:lang w:val="bg-BG"/>
        </w:rPr>
        <w:t xml:space="preserve"> за доставените</w:t>
      </w:r>
      <w:r w:rsidRPr="002A48F9">
        <w:rPr>
          <w:rFonts w:ascii="Times New Roman" w:eastAsia="Times New Roman" w:hAnsi="Times New Roman" w:cs="Times New Roman"/>
          <w:sz w:val="24"/>
          <w:szCs w:val="24"/>
          <w:lang w:val="bg-BG"/>
        </w:rPr>
        <w:t xml:space="preserve">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rPr>
        <w:t xml:space="preserve">, съобразно посочените в Ценовото предложение </w:t>
      </w:r>
      <w:r w:rsidRPr="002A48F9">
        <w:rPr>
          <w:rFonts w:ascii="Times New Roman" w:eastAsia="Times New Roman" w:hAnsi="Times New Roman" w:cs="Times New Roman"/>
          <w:sz w:val="24"/>
          <w:szCs w:val="24"/>
          <w:lang w:val="bg-BG" w:eastAsia="bg-BG"/>
        </w:rPr>
        <w:t xml:space="preserve">(Приложение № 3), </w:t>
      </w:r>
      <w:r w:rsidRPr="002A48F9">
        <w:rPr>
          <w:rFonts w:ascii="Times New Roman" w:eastAsia="Times New Roman" w:hAnsi="Times New Roman" w:cs="Times New Roman"/>
          <w:sz w:val="24"/>
          <w:szCs w:val="24"/>
          <w:lang w:val="bg-BG"/>
        </w:rPr>
        <w:t xml:space="preserve"> на </w:t>
      </w:r>
      <w:r w:rsidRPr="002A48F9">
        <w:rPr>
          <w:rFonts w:ascii="Times New Roman" w:eastAsia="Times New Roman" w:hAnsi="Times New Roman" w:cs="Times New Roman"/>
          <w:b/>
          <w:bCs/>
          <w:sz w:val="24"/>
          <w:szCs w:val="24"/>
          <w:lang w:val="bg-BG"/>
        </w:rPr>
        <w:t xml:space="preserve">ИЗПЪЛНИТЕЛЯ </w:t>
      </w:r>
      <w:r w:rsidRPr="002A48F9">
        <w:rPr>
          <w:rFonts w:ascii="Times New Roman" w:eastAsia="Times New Roman" w:hAnsi="Times New Roman" w:cs="Times New Roman"/>
          <w:bCs/>
          <w:sz w:val="24"/>
          <w:szCs w:val="24"/>
          <w:lang w:val="bg-BG"/>
        </w:rPr>
        <w:t>цени</w:t>
      </w:r>
      <w:r w:rsidRPr="002A48F9">
        <w:rPr>
          <w:rFonts w:ascii="Times New Roman" w:eastAsia="Times New Roman" w:hAnsi="Times New Roman" w:cs="Times New Roman"/>
          <w:sz w:val="24"/>
          <w:szCs w:val="24"/>
          <w:lang w:val="bg-BG"/>
        </w:rPr>
        <w:t xml:space="preserve">. Общата стойност на договора възлиза на </w:t>
      </w:r>
      <w:r w:rsidRPr="002A48F9">
        <w:rPr>
          <w:rFonts w:ascii="Times New Roman" w:eastAsia="Times New Roman" w:hAnsi="Times New Roman" w:cs="Times New Roman"/>
          <w:b/>
          <w:sz w:val="24"/>
          <w:szCs w:val="24"/>
          <w:lang w:val="bg-BG"/>
        </w:rPr>
        <w:t>............... лв. без ДДС (................... лв. с включен ДДС)</w:t>
      </w:r>
      <w:r w:rsidRPr="002A48F9">
        <w:rPr>
          <w:rFonts w:ascii="Times New Roman" w:eastAsia="Times New Roman" w:hAnsi="Times New Roman" w:cs="Times New Roman"/>
          <w:b/>
          <w:sz w:val="24"/>
          <w:szCs w:val="24"/>
        </w:rPr>
        <w:t xml:space="preserve">. </w:t>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(2) Посочените цени са крайни и включват всички разходи и възнаграждения на Изпълнителяза изпълнение на предмета на настоящия Договор, като но не само: разходите за доставка </w:t>
      </w:r>
      <w:r w:rsidR="006858A6" w:rsidRPr="002A48F9">
        <w:rPr>
          <w:rFonts w:ascii="Times New Roman" w:eastAsia="Times New Roman" w:hAnsi="Times New Roman" w:cs="Times New Roman"/>
          <w:sz w:val="24"/>
          <w:szCs w:val="24"/>
          <w:lang w:val="bg-BG"/>
        </w:rPr>
        <w:t>на</w:t>
      </w:r>
      <w:r w:rsidRPr="002A48F9">
        <w:rPr>
          <w:rFonts w:ascii="Times New Roman" w:eastAsia="Times New Roman" w:hAnsi="Times New Roman" w:cs="Times New Roman"/>
          <w:sz w:val="24"/>
          <w:szCs w:val="24"/>
          <w:lang w:val="bg-BG"/>
        </w:rPr>
        <w:t xml:space="preserve">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rPr>
        <w:t xml:space="preserve">, всички разходи за извършване на гаранционна поддръжка в определения срок, както и други разходи, необходими или присъщи за изпълнение на предмета на настоящия Договор. </w:t>
      </w:r>
    </w:p>
    <w:p w:rsidR="00EE1152" w:rsidRPr="002A48F9" w:rsidRDefault="006858A6"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w:t>
      </w:r>
      <w:r w:rsidR="00EE1152" w:rsidRPr="002A48F9">
        <w:rPr>
          <w:rFonts w:ascii="Times New Roman" w:eastAsia="Times New Roman" w:hAnsi="Times New Roman" w:cs="Times New Roman"/>
          <w:sz w:val="24"/>
          <w:szCs w:val="24"/>
          <w:lang w:val="bg-BG"/>
        </w:rPr>
        <w:t xml:space="preserve"> Посочените в настоящия Договор цени са крайни и остават непроменени за срока на действието му.</w:t>
      </w:r>
    </w:p>
    <w:p w:rsidR="006858A6" w:rsidRPr="002A48F9" w:rsidRDefault="006858A6" w:rsidP="002A48F9">
      <w:pPr>
        <w:spacing w:after="0"/>
        <w:ind w:right="-1" w:firstLine="720"/>
        <w:jc w:val="both"/>
        <w:rPr>
          <w:rFonts w:ascii="Times New Roman" w:eastAsia="Times New Roman" w:hAnsi="Times New Roman" w:cs="Times New Roman"/>
          <w:sz w:val="24"/>
          <w:szCs w:val="24"/>
          <w:lang w:val="bg-BG"/>
        </w:rPr>
      </w:pP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Чл. 3. </w:t>
      </w:r>
      <w:r w:rsidRPr="002A48F9">
        <w:rPr>
          <w:rFonts w:ascii="Times New Roman" w:eastAsia="Times New Roman" w:hAnsi="Times New Roman" w:cs="Times New Roman"/>
          <w:sz w:val="24"/>
          <w:szCs w:val="24"/>
          <w:lang w:val="bg-BG"/>
        </w:rPr>
        <w:t>Плащането на 100 % (с думи: сто процента) от цената по чл.2, ал.1 се извършва в срок до 10 (десет) работни дни след представяне на следните подписани документи кумулативно:</w:t>
      </w:r>
    </w:p>
    <w:p w:rsidR="006858A6" w:rsidRPr="002A48F9" w:rsidRDefault="00EE1152" w:rsidP="002A48F9">
      <w:pPr>
        <w:pStyle w:val="a6"/>
        <w:numPr>
          <w:ilvl w:val="0"/>
          <w:numId w:val="43"/>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Приемо-предавателен протокол за доставка на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rPr>
        <w:t xml:space="preserve"> без забележки, подписан от двете Страни или упълномощени от тях лица;</w:t>
      </w:r>
    </w:p>
    <w:p w:rsidR="006858A6" w:rsidRPr="002A48F9" w:rsidRDefault="00EE1152" w:rsidP="002A48F9">
      <w:pPr>
        <w:pStyle w:val="a6"/>
        <w:numPr>
          <w:ilvl w:val="0"/>
          <w:numId w:val="43"/>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Фактура, издадена от Изпълнителя и подписана от Възложителя или упълномощено от него лице, съдържаща всички законови реквизити;</w:t>
      </w:r>
    </w:p>
    <w:p w:rsidR="006858A6" w:rsidRPr="002A48F9" w:rsidRDefault="00EE1152" w:rsidP="002A48F9">
      <w:pPr>
        <w:pStyle w:val="a6"/>
        <w:numPr>
          <w:ilvl w:val="0"/>
          <w:numId w:val="43"/>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 За дата на плащането, се счита датата на заверяване на банковата сметка на Изпълнителя със съответната дължима сума.</w:t>
      </w:r>
    </w:p>
    <w:p w:rsidR="00EE1152" w:rsidRPr="002A48F9" w:rsidRDefault="00EE1152" w:rsidP="002A48F9">
      <w:pPr>
        <w:pStyle w:val="a6"/>
        <w:numPr>
          <w:ilvl w:val="0"/>
          <w:numId w:val="43"/>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Плащането се извършва в български левове, с платежно нареждане по следната банкова сметка, посочена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IBAN: ………………………………….</w:t>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BIC: ……………………………………..</w:t>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БАНКА: ............................................</w:t>
      </w:r>
    </w:p>
    <w:p w:rsidR="00EE1152" w:rsidRPr="002A48F9" w:rsidRDefault="00EE115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ТИТУЛЯР НА СМЕТКА…………………………………..</w:t>
      </w:r>
    </w:p>
    <w:p w:rsidR="00EE1152" w:rsidRPr="002A48F9" w:rsidRDefault="00EE1152" w:rsidP="002A48F9">
      <w:pPr>
        <w:pStyle w:val="a6"/>
        <w:numPr>
          <w:ilvl w:val="0"/>
          <w:numId w:val="41"/>
        </w:numPr>
        <w:spacing w:after="0"/>
        <w:ind w:left="0" w:right="-1"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ИЗПЪЛНИТЕЛЯТ е длъжен да уведомява писмено ВЪЗЛОЖИТЕЛЯ за всички последващи промени по горната алинея в срок от 5 (пет) дни, считано от момента на промяна. В случай, че ИЗПЪЛНИТЕЛЯТ не уведоми ВЪЗЛОЖИТЕЛЯ в този срок се счита, че плащанията са надлежно извършени.</w:t>
      </w:r>
    </w:p>
    <w:p w:rsidR="00EE1152" w:rsidRPr="002A48F9" w:rsidRDefault="00EE1152" w:rsidP="002A48F9">
      <w:pPr>
        <w:spacing w:after="0"/>
        <w:ind w:right="-1"/>
        <w:jc w:val="both"/>
        <w:rPr>
          <w:rFonts w:ascii="Times New Roman" w:eastAsia="Times New Roman" w:hAnsi="Times New Roman" w:cs="Times New Roman"/>
          <w:sz w:val="24"/>
          <w:szCs w:val="24"/>
          <w:lang w:val="bg-BG"/>
        </w:rPr>
      </w:pPr>
    </w:p>
    <w:p w:rsidR="00EE1152" w:rsidRPr="002A48F9" w:rsidRDefault="00EE1152" w:rsidP="002A48F9">
      <w:pPr>
        <w:spacing w:after="0"/>
        <w:ind w:firstLine="72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ІІІ. СРОК И МЯСТО НА ИЗПЪЛНЕНИЕ </w:t>
      </w:r>
    </w:p>
    <w:p w:rsidR="00EE1152" w:rsidRPr="002A48F9" w:rsidRDefault="00EE1152" w:rsidP="002A48F9">
      <w:pPr>
        <w:spacing w:after="0"/>
        <w:ind w:firstLine="720"/>
        <w:jc w:val="both"/>
        <w:rPr>
          <w:rFonts w:ascii="Times New Roman" w:eastAsia="Times New Roman" w:hAnsi="Times New Roman" w:cs="Times New Roman"/>
          <w:b/>
          <w:color w:val="000000"/>
          <w:spacing w:val="-4"/>
          <w:sz w:val="24"/>
          <w:szCs w:val="24"/>
          <w:lang w:val="bg-BG"/>
        </w:rPr>
      </w:pPr>
      <w:r w:rsidRPr="002A48F9">
        <w:rPr>
          <w:rFonts w:ascii="Times New Roman" w:eastAsia="Times New Roman" w:hAnsi="Times New Roman" w:cs="Times New Roman"/>
          <w:b/>
          <w:sz w:val="24"/>
          <w:szCs w:val="24"/>
          <w:lang w:val="bg-BG"/>
        </w:rPr>
        <w:t xml:space="preserve">Чл.4. (1) </w:t>
      </w:r>
      <w:r w:rsidRPr="002A48F9">
        <w:rPr>
          <w:rFonts w:ascii="Times New Roman" w:eastAsia="Times New Roman" w:hAnsi="Times New Roman" w:cs="Times New Roman"/>
          <w:sz w:val="24"/>
          <w:szCs w:val="24"/>
          <w:lang w:val="bg-BG"/>
        </w:rPr>
        <w:t xml:space="preserve">Договорът влиза в сила от датата на подписването му и има действие до изтичането на срока за гаранционна поддръжка на доставените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rPr>
        <w:t xml:space="preserve">, съгласно </w:t>
      </w:r>
      <w:r w:rsidRPr="002A48F9">
        <w:rPr>
          <w:rFonts w:ascii="Times New Roman" w:eastAsia="Times New Roman" w:hAnsi="Times New Roman" w:cs="Times New Roman"/>
          <w:sz w:val="24"/>
          <w:szCs w:val="24"/>
          <w:lang w:val="bg-BG" w:eastAsia="bg-BG"/>
        </w:rPr>
        <w:t>предложението за изпълнение на поръчката на Изпълнителя (Приложение № 2)</w:t>
      </w:r>
      <w:r w:rsidRPr="002A48F9">
        <w:rPr>
          <w:rFonts w:ascii="Times New Roman" w:eastAsia="Times New Roman" w:hAnsi="Times New Roman" w:cs="Times New Roman"/>
          <w:color w:val="000000"/>
          <w:spacing w:val="-4"/>
          <w:sz w:val="24"/>
          <w:szCs w:val="24"/>
          <w:lang w:val="bg-BG"/>
        </w:rPr>
        <w:t>.</w:t>
      </w:r>
    </w:p>
    <w:p w:rsidR="00EE1152" w:rsidRPr="002A48F9" w:rsidRDefault="00EE1152" w:rsidP="002A48F9">
      <w:pPr>
        <w:spacing w:after="0"/>
        <w:ind w:firstLine="720"/>
        <w:jc w:val="both"/>
        <w:rPr>
          <w:rFonts w:ascii="Times New Roman" w:eastAsia="Times New Roman" w:hAnsi="Times New Roman" w:cs="Times New Roman"/>
          <w:sz w:val="24"/>
          <w:szCs w:val="24"/>
        </w:rPr>
      </w:pPr>
      <w:r w:rsidRPr="002A48F9">
        <w:rPr>
          <w:rFonts w:ascii="Times New Roman" w:eastAsia="Times New Roman" w:hAnsi="Times New Roman" w:cs="Times New Roman"/>
          <w:b/>
          <w:color w:val="000000"/>
          <w:spacing w:val="-4"/>
          <w:sz w:val="24"/>
          <w:szCs w:val="24"/>
          <w:lang w:val="bg-BG"/>
        </w:rPr>
        <w:t>(2)</w:t>
      </w:r>
      <w:r w:rsidRPr="002A48F9">
        <w:rPr>
          <w:rFonts w:ascii="Times New Roman" w:eastAsia="Times New Roman" w:hAnsi="Times New Roman" w:cs="Times New Roman"/>
          <w:color w:val="000000"/>
          <w:spacing w:val="-4"/>
          <w:sz w:val="24"/>
          <w:szCs w:val="24"/>
          <w:lang w:val="bg-BG"/>
        </w:rPr>
        <w:t xml:space="preserve"> Мястото на изпълнение на поръчката е на адреса на </w:t>
      </w:r>
      <w:r w:rsidRPr="002A48F9">
        <w:rPr>
          <w:rFonts w:ascii="Times New Roman" w:eastAsia="Times New Roman" w:hAnsi="Times New Roman" w:cs="Times New Roman"/>
          <w:b/>
          <w:bCs/>
          <w:sz w:val="24"/>
          <w:szCs w:val="24"/>
          <w:lang w:val="bg-BG"/>
        </w:rPr>
        <w:t>ВЪЗЛОЖИТЕЛЯ</w:t>
      </w:r>
      <w:r w:rsidRPr="002A48F9">
        <w:rPr>
          <w:rFonts w:ascii="Times New Roman" w:eastAsia="Times New Roman" w:hAnsi="Times New Roman" w:cs="Times New Roman"/>
          <w:sz w:val="24"/>
          <w:szCs w:val="24"/>
          <w:lang w:val="bg-BG"/>
        </w:rPr>
        <w:t>.</w:t>
      </w:r>
    </w:p>
    <w:p w:rsidR="00EE1152" w:rsidRPr="00DB734B" w:rsidRDefault="00EE115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Срокът за доставка на </w:t>
      </w:r>
      <w:r w:rsidR="00B27899"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rPr>
        <w:t xml:space="preserve">, съгласно Техническата спецификация на ВЪЗЛОЖИТЕЛЯ (Приложение № 1) е ………………….. </w:t>
      </w:r>
      <w:r w:rsidR="00B27899" w:rsidRPr="00DB734B">
        <w:rPr>
          <w:rFonts w:ascii="Times New Roman" w:eastAsia="Times New Roman" w:hAnsi="Times New Roman" w:cs="Times New Roman"/>
          <w:sz w:val="24"/>
          <w:szCs w:val="24"/>
          <w:lang w:val="bg-BG"/>
        </w:rPr>
        <w:t>работни</w:t>
      </w:r>
      <w:r w:rsidRPr="00DB734B">
        <w:rPr>
          <w:rFonts w:ascii="Times New Roman" w:eastAsia="Times New Roman" w:hAnsi="Times New Roman" w:cs="Times New Roman"/>
          <w:sz w:val="24"/>
          <w:szCs w:val="24"/>
          <w:lang w:val="bg-BG"/>
        </w:rPr>
        <w:t xml:space="preserve"> дни, считано от да</w:t>
      </w:r>
      <w:r w:rsidR="00BD5E23" w:rsidRPr="00DB734B">
        <w:rPr>
          <w:rFonts w:ascii="Times New Roman" w:eastAsia="Times New Roman" w:hAnsi="Times New Roman" w:cs="Times New Roman"/>
          <w:sz w:val="24"/>
          <w:szCs w:val="24"/>
          <w:lang w:val="bg-BG"/>
        </w:rPr>
        <w:t>тата на подписване на договора.</w:t>
      </w:r>
    </w:p>
    <w:p w:rsidR="00EE1152" w:rsidRPr="002A48F9" w:rsidRDefault="00BD5E23" w:rsidP="002A48F9">
      <w:pPr>
        <w:spacing w:after="0"/>
        <w:ind w:firstLine="720"/>
        <w:jc w:val="both"/>
        <w:rPr>
          <w:rFonts w:ascii="Times New Roman" w:eastAsia="Times New Roman" w:hAnsi="Times New Roman" w:cs="Times New Roman"/>
          <w:sz w:val="24"/>
          <w:szCs w:val="24"/>
          <w:lang w:val="bg-BG"/>
        </w:rPr>
      </w:pPr>
      <w:r w:rsidRPr="00DB734B">
        <w:rPr>
          <w:rFonts w:ascii="Times New Roman" w:eastAsia="Times New Roman" w:hAnsi="Times New Roman" w:cs="Times New Roman"/>
          <w:b/>
          <w:sz w:val="24"/>
          <w:szCs w:val="24"/>
          <w:lang w:val="bg-BG"/>
        </w:rPr>
        <w:t>(4</w:t>
      </w:r>
      <w:r w:rsidR="00EE1152" w:rsidRPr="00DB734B">
        <w:rPr>
          <w:rFonts w:ascii="Times New Roman" w:eastAsia="Times New Roman" w:hAnsi="Times New Roman" w:cs="Times New Roman"/>
          <w:b/>
          <w:sz w:val="24"/>
          <w:szCs w:val="24"/>
          <w:lang w:val="bg-BG"/>
        </w:rPr>
        <w:t>.)</w:t>
      </w:r>
      <w:r w:rsidR="00EE1152" w:rsidRPr="00DB734B">
        <w:rPr>
          <w:rFonts w:ascii="Times New Roman" w:eastAsia="Times New Roman" w:hAnsi="Times New Roman" w:cs="Times New Roman"/>
          <w:sz w:val="24"/>
          <w:szCs w:val="24"/>
          <w:lang w:val="bg-BG"/>
        </w:rPr>
        <w:t xml:space="preserve"> Изпълнителят е длъжен да извършва гаранционна поддръжка на внедрените устройства, в срок от …………………</w:t>
      </w:r>
      <w:r w:rsidR="002E1A71" w:rsidRPr="00DB734B">
        <w:rPr>
          <w:rFonts w:ascii="Times New Roman" w:eastAsia="Times New Roman" w:hAnsi="Times New Roman" w:cs="Times New Roman"/>
          <w:sz w:val="24"/>
          <w:szCs w:val="24"/>
          <w:lang w:val="bg-BG"/>
        </w:rPr>
        <w:t>месеца</w:t>
      </w:r>
      <w:r w:rsidR="00EE1152" w:rsidRPr="00DB734B">
        <w:rPr>
          <w:rFonts w:ascii="Times New Roman" w:eastAsia="Times New Roman" w:hAnsi="Times New Roman" w:cs="Times New Roman"/>
          <w:sz w:val="24"/>
          <w:szCs w:val="24"/>
          <w:lang w:val="bg-BG"/>
        </w:rPr>
        <w:t>, считано от датата на Приемо-предавателния</w:t>
      </w:r>
      <w:r w:rsidR="00EE1152" w:rsidRPr="002A48F9">
        <w:rPr>
          <w:rFonts w:ascii="Times New Roman" w:eastAsia="Times New Roman" w:hAnsi="Times New Roman" w:cs="Times New Roman"/>
          <w:sz w:val="24"/>
          <w:szCs w:val="24"/>
          <w:lang w:val="bg-BG"/>
        </w:rPr>
        <w:t xml:space="preserve"> протокол по чл.3, ал. 1.</w:t>
      </w:r>
    </w:p>
    <w:p w:rsidR="00EE1152" w:rsidRPr="002A48F9" w:rsidRDefault="00EE1152" w:rsidP="002A48F9">
      <w:pPr>
        <w:spacing w:after="0"/>
        <w:ind w:firstLine="720"/>
        <w:jc w:val="center"/>
        <w:outlineLvl w:val="8"/>
        <w:rPr>
          <w:rFonts w:ascii="Times New Roman" w:eastAsia="Times New Roman" w:hAnsi="Times New Roman" w:cs="Times New Roman"/>
          <w:b/>
          <w:sz w:val="24"/>
          <w:szCs w:val="24"/>
          <w:lang w:val="bg-BG"/>
        </w:rPr>
      </w:pPr>
    </w:p>
    <w:p w:rsidR="00BD5E23" w:rsidRPr="002A48F9" w:rsidRDefault="00BD5E23" w:rsidP="002A48F9">
      <w:pPr>
        <w:tabs>
          <w:tab w:val="left" w:pos="3585"/>
        </w:tabs>
        <w:spacing w:after="0"/>
        <w:jc w:val="center"/>
        <w:rPr>
          <w:rFonts w:ascii="Times New Roman" w:eastAsia="Times New Roman" w:hAnsi="Times New Roman" w:cs="Times New Roman"/>
          <w:b/>
          <w:color w:val="000000"/>
          <w:sz w:val="24"/>
          <w:szCs w:val="24"/>
          <w:lang w:val="bg-BG" w:eastAsia="bg-BG"/>
        </w:rPr>
      </w:pPr>
      <w:r w:rsidRPr="002A48F9">
        <w:rPr>
          <w:rFonts w:ascii="Times New Roman" w:eastAsia="Times New Roman" w:hAnsi="Times New Roman" w:cs="Times New Roman"/>
          <w:b/>
          <w:color w:val="000000"/>
          <w:sz w:val="24"/>
          <w:szCs w:val="24"/>
          <w:lang w:eastAsia="bg-BG"/>
        </w:rPr>
        <w:t>IV.</w:t>
      </w:r>
      <w:r w:rsidRPr="002A48F9">
        <w:rPr>
          <w:rFonts w:ascii="Times New Roman" w:eastAsia="Times New Roman" w:hAnsi="Times New Roman" w:cs="Times New Roman"/>
          <w:b/>
          <w:color w:val="000000"/>
          <w:sz w:val="24"/>
          <w:szCs w:val="24"/>
          <w:lang w:val="bg-BG" w:eastAsia="bg-BG"/>
        </w:rPr>
        <w:t xml:space="preserve">УСЛОВИЯ ЗА ДОСТАВКА </w:t>
      </w:r>
    </w:p>
    <w:p w:rsidR="004025C1" w:rsidRPr="002A48F9" w:rsidRDefault="00BD5E23" w:rsidP="002A48F9">
      <w:pPr>
        <w:tabs>
          <w:tab w:val="left" w:pos="3585"/>
        </w:tabs>
        <w:spacing w:after="0"/>
        <w:ind w:firstLine="851"/>
        <w:jc w:val="both"/>
        <w:rPr>
          <w:rFonts w:ascii="Times New Roman" w:eastAsia="Times New Roman" w:hAnsi="Times New Roman" w:cs="Times New Roman"/>
          <w:sz w:val="24"/>
          <w:szCs w:val="24"/>
          <w:lang w:val="bg-BG" w:eastAsia="ar-SA"/>
        </w:rPr>
      </w:pPr>
      <w:r w:rsidRPr="002A48F9">
        <w:rPr>
          <w:rFonts w:ascii="Times New Roman" w:eastAsia="Times New Roman" w:hAnsi="Times New Roman" w:cs="Times New Roman"/>
          <w:b/>
          <w:sz w:val="24"/>
          <w:szCs w:val="24"/>
          <w:lang w:val="bg-BG" w:eastAsia="ar-SA"/>
        </w:rPr>
        <w:t>Чл.5.</w:t>
      </w:r>
      <w:r w:rsidRPr="002A48F9">
        <w:rPr>
          <w:rFonts w:ascii="Times New Roman" w:hAnsi="Times New Roman" w:cs="Times New Roman"/>
          <w:sz w:val="24"/>
          <w:szCs w:val="24"/>
        </w:rPr>
        <w:t xml:space="preserve"> </w:t>
      </w:r>
      <w:r w:rsidRPr="002A48F9">
        <w:rPr>
          <w:rFonts w:ascii="Times New Roman" w:eastAsia="Times New Roman" w:hAnsi="Times New Roman" w:cs="Times New Roman"/>
          <w:b/>
          <w:sz w:val="24"/>
          <w:szCs w:val="24"/>
          <w:lang w:val="bg-BG" w:eastAsia="ar-SA"/>
        </w:rPr>
        <w:t xml:space="preserve">(1) </w:t>
      </w:r>
      <w:r w:rsidRPr="002A48F9">
        <w:rPr>
          <w:rFonts w:ascii="Times New Roman" w:eastAsia="Times New Roman" w:hAnsi="Times New Roman" w:cs="Times New Roman"/>
          <w:sz w:val="24"/>
          <w:szCs w:val="24"/>
          <w:lang w:val="bg-BG" w:eastAsia="ar-SA"/>
        </w:rPr>
        <w:t xml:space="preserve">Изпълнителят се задължава да достави </w:t>
      </w:r>
      <w:r w:rsidR="004025C1" w:rsidRPr="002A48F9">
        <w:rPr>
          <w:rFonts w:ascii="Times New Roman" w:eastAsia="Times New Roman" w:hAnsi="Times New Roman" w:cs="Times New Roman"/>
          <w:sz w:val="24"/>
          <w:szCs w:val="24"/>
          <w:lang w:val="bg-BG" w:eastAsia="bg-BG"/>
        </w:rPr>
        <w:t>сървърните конфигурации</w:t>
      </w:r>
      <w:r w:rsidRPr="002A48F9">
        <w:rPr>
          <w:rFonts w:ascii="Times New Roman" w:eastAsia="Times New Roman" w:hAnsi="Times New Roman" w:cs="Times New Roman"/>
          <w:sz w:val="24"/>
          <w:szCs w:val="24"/>
          <w:lang w:val="bg-BG"/>
        </w:rPr>
        <w:t xml:space="preserve"> съгласно Техническата спецификация на ВЪЗЛОЖИТЕЛЯ (Приложение № 1)</w:t>
      </w:r>
      <w:r w:rsidR="004025C1" w:rsidRPr="002A48F9">
        <w:rPr>
          <w:rFonts w:ascii="Times New Roman" w:eastAsia="Times New Roman" w:hAnsi="Times New Roman" w:cs="Times New Roman"/>
          <w:sz w:val="24"/>
          <w:szCs w:val="24"/>
          <w:lang w:val="bg-BG" w:eastAsia="ar-SA"/>
        </w:rPr>
        <w:t>, предмет на Договора.</w:t>
      </w:r>
    </w:p>
    <w:p w:rsidR="00BD5E23" w:rsidRPr="002A48F9" w:rsidRDefault="00BD5E23" w:rsidP="002A48F9">
      <w:pPr>
        <w:tabs>
          <w:tab w:val="left" w:pos="3585"/>
        </w:tabs>
        <w:spacing w:after="0"/>
        <w:ind w:firstLine="851"/>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ar-SA"/>
        </w:rPr>
        <w:t xml:space="preserve">(2.) Заедно с изпълнение на задълженията по чл.5, ал. 1 и в срока по чл.4, ал.3 Изпълнителят изготвя и предава на Възложителя </w:t>
      </w:r>
      <w:r w:rsidR="004025C1" w:rsidRPr="002A48F9">
        <w:rPr>
          <w:rFonts w:ascii="Times New Roman" w:eastAsia="Times New Roman" w:hAnsi="Times New Roman" w:cs="Times New Roman"/>
          <w:sz w:val="24"/>
          <w:szCs w:val="24"/>
          <w:lang w:val="bg-BG"/>
        </w:rPr>
        <w:t>Приемо-предавателен протокол</w:t>
      </w:r>
      <w:r w:rsidR="004025C1" w:rsidRPr="002A48F9">
        <w:rPr>
          <w:rFonts w:ascii="Times New Roman" w:eastAsia="Times New Roman" w:hAnsi="Times New Roman" w:cs="Times New Roman"/>
          <w:sz w:val="24"/>
          <w:szCs w:val="24"/>
          <w:lang w:val="bg-BG" w:eastAsia="ar-SA"/>
        </w:rPr>
        <w:t xml:space="preserve">, в който описва броя и вида на доставените </w:t>
      </w:r>
      <w:r w:rsidR="004025C1" w:rsidRPr="002A48F9">
        <w:rPr>
          <w:rFonts w:ascii="Times New Roman" w:eastAsia="Times New Roman" w:hAnsi="Times New Roman" w:cs="Times New Roman"/>
          <w:sz w:val="24"/>
          <w:szCs w:val="24"/>
          <w:lang w:val="bg-BG" w:eastAsia="bg-BG"/>
        </w:rPr>
        <w:t>сървърни конфигурации</w:t>
      </w:r>
      <w:r w:rsidRPr="002A48F9">
        <w:rPr>
          <w:rFonts w:ascii="Times New Roman" w:eastAsia="Times New Roman" w:hAnsi="Times New Roman" w:cs="Times New Roman"/>
          <w:sz w:val="24"/>
          <w:szCs w:val="24"/>
          <w:lang w:val="bg-BG" w:eastAsia="ar-SA"/>
        </w:rPr>
        <w:t xml:space="preserve">. </w:t>
      </w:r>
      <w:r w:rsidR="004025C1" w:rsidRPr="002A48F9">
        <w:rPr>
          <w:rFonts w:ascii="Times New Roman" w:eastAsia="Times New Roman" w:hAnsi="Times New Roman" w:cs="Times New Roman"/>
          <w:sz w:val="24"/>
          <w:szCs w:val="24"/>
          <w:lang w:val="bg-BG"/>
        </w:rPr>
        <w:t>Приемо-предавателен протокол</w:t>
      </w:r>
      <w:r w:rsidRPr="002A48F9">
        <w:rPr>
          <w:rFonts w:ascii="Times New Roman" w:eastAsia="Times New Roman" w:hAnsi="Times New Roman" w:cs="Times New Roman"/>
          <w:sz w:val="24"/>
          <w:szCs w:val="24"/>
          <w:lang w:val="bg-BG" w:eastAsia="ar-SA"/>
        </w:rPr>
        <w:t xml:space="preserve"> се предава на Възложителя във вид и във формати съгласно изискванията на Възложителя. </w:t>
      </w:r>
    </w:p>
    <w:p w:rsidR="00BD5E23" w:rsidRPr="002A48F9" w:rsidRDefault="004025C1" w:rsidP="002A48F9">
      <w:pPr>
        <w:spacing w:after="0"/>
        <w:ind w:firstLine="720"/>
        <w:jc w:val="both"/>
        <w:rPr>
          <w:rFonts w:ascii="Times New Roman" w:eastAsia="Times New Roman" w:hAnsi="Times New Roman" w:cs="Times New Roman"/>
          <w:sz w:val="24"/>
          <w:szCs w:val="24"/>
          <w:lang w:val="bg-BG" w:eastAsia="ar-SA"/>
        </w:rPr>
      </w:pPr>
      <w:r w:rsidRPr="002A48F9">
        <w:rPr>
          <w:rFonts w:ascii="Times New Roman" w:eastAsia="Times New Roman" w:hAnsi="Times New Roman" w:cs="Times New Roman"/>
          <w:sz w:val="24"/>
          <w:szCs w:val="24"/>
          <w:lang w:val="bg-BG" w:eastAsia="ar-SA"/>
        </w:rPr>
        <w:t xml:space="preserve"> (3</w:t>
      </w:r>
      <w:r w:rsidR="00BD5E23" w:rsidRPr="002A48F9">
        <w:rPr>
          <w:rFonts w:ascii="Times New Roman" w:eastAsia="Times New Roman" w:hAnsi="Times New Roman" w:cs="Times New Roman"/>
          <w:sz w:val="24"/>
          <w:szCs w:val="24"/>
          <w:lang w:val="bg-BG" w:eastAsia="ar-SA"/>
        </w:rPr>
        <w:t xml:space="preserve">) Собствеността на стоките, обект на поръчката, преминава върху Възложителя след приемане на съответната доставка. Рискът от случайно погиване или повреждане на </w:t>
      </w:r>
      <w:r w:rsidR="00BD5E23" w:rsidRPr="002A48F9">
        <w:rPr>
          <w:rFonts w:ascii="Times New Roman" w:eastAsia="Times New Roman" w:hAnsi="Times New Roman" w:cs="Times New Roman"/>
          <w:sz w:val="24"/>
          <w:szCs w:val="24"/>
          <w:lang w:val="ru-RU" w:eastAsia="ar-SA"/>
        </w:rPr>
        <w:t xml:space="preserve">стоките </w:t>
      </w:r>
      <w:r w:rsidR="00BD5E23" w:rsidRPr="002A48F9">
        <w:rPr>
          <w:rFonts w:ascii="Times New Roman" w:eastAsia="Times New Roman" w:hAnsi="Times New Roman" w:cs="Times New Roman"/>
          <w:sz w:val="24"/>
          <w:szCs w:val="24"/>
          <w:lang w:val="bg-BG" w:eastAsia="ar-SA"/>
        </w:rPr>
        <w:t>преминава върху Възложителя от момента на приемане на съответната доставка.</w:t>
      </w:r>
      <w:r w:rsidR="00BD5E23" w:rsidRPr="002A48F9">
        <w:rPr>
          <w:rFonts w:ascii="Times New Roman" w:eastAsia="Times New Roman" w:hAnsi="Times New Roman" w:cs="Times New Roman"/>
          <w:sz w:val="24"/>
          <w:szCs w:val="24"/>
          <w:lang w:val="bg-BG"/>
        </w:rPr>
        <w:tab/>
      </w:r>
    </w:p>
    <w:p w:rsidR="00BD5E23" w:rsidRPr="002A48F9" w:rsidRDefault="00BD5E23" w:rsidP="002A48F9">
      <w:pPr>
        <w:spacing w:after="0"/>
        <w:outlineLvl w:val="8"/>
        <w:rPr>
          <w:rFonts w:ascii="Times New Roman" w:eastAsia="Times New Roman" w:hAnsi="Times New Roman" w:cs="Times New Roman"/>
          <w:b/>
          <w:sz w:val="24"/>
          <w:szCs w:val="24"/>
          <w:lang w:val="bg-BG"/>
        </w:rPr>
      </w:pPr>
    </w:p>
    <w:p w:rsidR="00BD5E23" w:rsidRPr="002A48F9" w:rsidRDefault="00BD5E23" w:rsidP="002A48F9">
      <w:pPr>
        <w:spacing w:after="0"/>
        <w:ind w:firstLine="720"/>
        <w:jc w:val="center"/>
        <w:outlineLvl w:val="8"/>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 ПРАВА И ЗАДЪЛЖЕНИЯ НА СТРАНИТЕ</w:t>
      </w:r>
    </w:p>
    <w:p w:rsidR="00BD5E23" w:rsidRPr="002A48F9" w:rsidRDefault="00BD5E23" w:rsidP="002A48F9">
      <w:pPr>
        <w:autoSpaceDE w:val="0"/>
        <w:autoSpaceDN w:val="0"/>
        <w:adjustRightInd w:val="0"/>
        <w:spacing w:after="0"/>
        <w:ind w:firstLine="18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 xml:space="preserve">Чл. 6. </w:t>
      </w:r>
      <w:r w:rsidRPr="002A48F9">
        <w:rPr>
          <w:rFonts w:ascii="Times New Roman" w:eastAsia="Times New Roman" w:hAnsi="Times New Roman" w:cs="Times New Roman"/>
          <w:sz w:val="24"/>
          <w:szCs w:val="24"/>
          <w:lang w:val="bg-BG" w:eastAsia="bg-BG"/>
        </w:rPr>
        <w:t>Изпълнителят се задължава:</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достави </w:t>
      </w:r>
      <w:r w:rsidR="004025C1" w:rsidRPr="002A48F9">
        <w:rPr>
          <w:rFonts w:ascii="Times New Roman" w:eastAsia="Times New Roman" w:hAnsi="Times New Roman" w:cs="Times New Roman"/>
          <w:sz w:val="24"/>
          <w:szCs w:val="24"/>
          <w:lang w:val="bg-BG" w:eastAsia="bg-BG"/>
        </w:rPr>
        <w:t>сървърните конфигурации</w:t>
      </w:r>
      <w:r w:rsidRPr="002A48F9">
        <w:rPr>
          <w:rFonts w:ascii="Times New Roman" w:eastAsia="Calibri" w:hAnsi="Times New Roman" w:cs="Times New Roman"/>
          <w:sz w:val="24"/>
          <w:szCs w:val="24"/>
          <w:lang w:val="bg-BG"/>
        </w:rPr>
        <w:t xml:space="preserve"> на Възложителя, посочени в член 1 от този Договор, съгласно Техническата спецификация на Възложителя, Техническото предложение на Изпълнителя в сроковете и при останалите условия на този Договор.</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спазва указанията на </w:t>
      </w:r>
      <w:r w:rsidRPr="002A48F9">
        <w:rPr>
          <w:rFonts w:ascii="Times New Roman" w:eastAsia="Calibri" w:hAnsi="Times New Roman" w:cs="Times New Roman"/>
          <w:bCs/>
          <w:sz w:val="24"/>
          <w:szCs w:val="24"/>
          <w:lang w:val="bg-BG"/>
        </w:rPr>
        <w:t>Възложителя</w:t>
      </w:r>
      <w:r w:rsidRPr="002A48F9">
        <w:rPr>
          <w:rFonts w:ascii="Times New Roman" w:eastAsia="Calibri" w:hAnsi="Times New Roman" w:cs="Times New Roman"/>
          <w:sz w:val="24"/>
          <w:szCs w:val="24"/>
          <w:lang w:val="bg-BG"/>
        </w:rPr>
        <w:t xml:space="preserve"> относно извършената работа;</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спазва режима на достъп и правилата за вътрешния ред и безопасност на работа в помещенията на Възложителя;</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не разгласява информация за Възложителя и/или негови клиенти и/или други негови съконтрагенти, станала му известна при или по повод изпълнение на възложената му с този Договор работа; </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третира всяка получена информация като строго конфиденциална, съответно да не я разкрива пред трети лица; </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при поискване от страна на </w:t>
      </w:r>
      <w:r w:rsidRPr="002A48F9">
        <w:rPr>
          <w:rFonts w:ascii="Times New Roman" w:eastAsia="Calibri" w:hAnsi="Times New Roman" w:cs="Times New Roman"/>
          <w:bCs/>
          <w:sz w:val="24"/>
          <w:szCs w:val="24"/>
          <w:lang w:val="bg-BG"/>
        </w:rPr>
        <w:t>Възложителя</w:t>
      </w:r>
      <w:r w:rsidRPr="002A48F9">
        <w:rPr>
          <w:rFonts w:ascii="Times New Roman" w:eastAsia="Calibri" w:hAnsi="Times New Roman" w:cs="Times New Roman"/>
          <w:b/>
          <w:bCs/>
          <w:sz w:val="24"/>
          <w:szCs w:val="24"/>
          <w:lang w:val="bg-BG"/>
        </w:rPr>
        <w:t>,</w:t>
      </w:r>
      <w:r w:rsidRPr="002A48F9">
        <w:rPr>
          <w:rFonts w:ascii="Times New Roman" w:eastAsia="Calibri" w:hAnsi="Times New Roman" w:cs="Times New Roman"/>
          <w:sz w:val="24"/>
          <w:szCs w:val="24"/>
          <w:lang w:val="bg-BG"/>
        </w:rPr>
        <w:t xml:space="preserve"> да върне или унищожи за негова сметка всички документи, получени във връзка с извършената работа;</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предостави на Възложителя пълна документация на български език на електронен и/или хартиен носител на </w:t>
      </w:r>
      <w:r w:rsidR="004025C1" w:rsidRPr="002A48F9">
        <w:rPr>
          <w:rFonts w:ascii="Times New Roman" w:eastAsia="Calibri" w:hAnsi="Times New Roman" w:cs="Times New Roman"/>
          <w:sz w:val="24"/>
          <w:szCs w:val="24"/>
          <w:lang w:val="bg-BG"/>
        </w:rPr>
        <w:t>доставените</w:t>
      </w:r>
      <w:r w:rsidRPr="002A48F9">
        <w:rPr>
          <w:rFonts w:ascii="Times New Roman" w:eastAsia="Calibri" w:hAnsi="Times New Roman" w:cs="Times New Roman"/>
          <w:sz w:val="24"/>
          <w:szCs w:val="24"/>
          <w:lang w:val="bg-BG"/>
        </w:rPr>
        <w:t xml:space="preserve"> </w:t>
      </w:r>
      <w:r w:rsidR="004025C1" w:rsidRPr="002A48F9">
        <w:rPr>
          <w:rFonts w:ascii="Times New Roman" w:eastAsia="Calibri" w:hAnsi="Times New Roman" w:cs="Times New Roman"/>
          <w:sz w:val="24"/>
          <w:szCs w:val="24"/>
          <w:lang w:val="bg-BG"/>
        </w:rPr>
        <w:t>сървърните конфигурации</w:t>
      </w:r>
      <w:r w:rsidR="0052752F" w:rsidRPr="002A48F9">
        <w:rPr>
          <w:rFonts w:ascii="Times New Roman" w:eastAsia="Calibri" w:hAnsi="Times New Roman" w:cs="Times New Roman"/>
          <w:sz w:val="24"/>
          <w:szCs w:val="24"/>
          <w:lang w:val="bg-BG"/>
        </w:rPr>
        <w:t>;</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осигури гаранционна поддръжка при условията на този Договор;</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достави на ВЪЗЛОЖИТЕЛЯ </w:t>
      </w:r>
      <w:r w:rsidR="0052752F" w:rsidRPr="002A48F9">
        <w:rPr>
          <w:rFonts w:ascii="Times New Roman" w:eastAsia="Calibri" w:hAnsi="Times New Roman" w:cs="Times New Roman"/>
          <w:sz w:val="24"/>
          <w:szCs w:val="24"/>
          <w:lang w:val="bg-BG"/>
        </w:rPr>
        <w:t>сървърните конфигурации</w:t>
      </w:r>
      <w:r w:rsidRPr="002A48F9">
        <w:rPr>
          <w:rFonts w:ascii="Times New Roman" w:eastAsia="Calibri" w:hAnsi="Times New Roman" w:cs="Times New Roman"/>
          <w:sz w:val="24"/>
          <w:szCs w:val="24"/>
          <w:lang w:val="bg-BG"/>
        </w:rPr>
        <w:t>, предмет на настоящия договор в оригинална опаковка.</w:t>
      </w:r>
    </w:p>
    <w:p w:rsidR="00BD5E23" w:rsidRPr="002A48F9" w:rsidRDefault="00BD5E23" w:rsidP="002A48F9">
      <w:pPr>
        <w:pStyle w:val="a6"/>
        <w:numPr>
          <w:ilvl w:val="0"/>
          <w:numId w:val="44"/>
        </w:numPr>
        <w:suppressAutoHyphens/>
        <w:spacing w:after="0"/>
        <w:ind w:left="0" w:firstLine="180"/>
        <w:jc w:val="both"/>
        <w:rPr>
          <w:rFonts w:ascii="Times New Roman" w:eastAsia="Calibri" w:hAnsi="Times New Roman" w:cs="Times New Roman"/>
          <w:sz w:val="24"/>
          <w:szCs w:val="24"/>
          <w:lang w:val="bg-BG"/>
        </w:rPr>
      </w:pPr>
      <w:r w:rsidRPr="002A48F9">
        <w:rPr>
          <w:rFonts w:ascii="Times New Roman" w:eastAsia="Times New Roman" w:hAnsi="Times New Roman" w:cs="Times New Roman"/>
          <w:sz w:val="24"/>
          <w:szCs w:val="24"/>
          <w:lang w:val="bg-BG" w:eastAsia="bg-BG"/>
        </w:rPr>
        <w:t xml:space="preserve">Изпълнителят се задължава да сключи договор/договори за подизпълнение с посочените в офертата му подизпълнители в срок от </w:t>
      </w:r>
      <w:r w:rsidRPr="002A48F9">
        <w:rPr>
          <w:rFonts w:ascii="Times New Roman" w:eastAsia="Times New Roman" w:hAnsi="Times New Roman" w:cs="Times New Roman"/>
          <w:sz w:val="24"/>
          <w:szCs w:val="24"/>
          <w:lang w:val="bg-BG"/>
        </w:rPr>
        <w:t xml:space="preserve">3 дни </w:t>
      </w:r>
      <w:r w:rsidRPr="002A48F9">
        <w:rPr>
          <w:rFonts w:ascii="Times New Roman" w:eastAsia="Times New Roman" w:hAnsi="Times New Roman" w:cs="Times New Roman"/>
          <w:sz w:val="24"/>
          <w:szCs w:val="24"/>
          <w:lang w:val="bg-BG" w:eastAsia="bg-BG"/>
        </w:rPr>
        <w:t xml:space="preserve">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20" w:anchor="p28982788" w:tgtFrame="_blank" w:history="1">
        <w:r w:rsidRPr="002A48F9">
          <w:rPr>
            <w:rFonts w:ascii="Times New Roman" w:eastAsia="Times New Roman" w:hAnsi="Times New Roman" w:cs="Times New Roman"/>
            <w:sz w:val="24"/>
            <w:szCs w:val="24"/>
            <w:lang w:val="bg-BG" w:eastAsia="bg-BG"/>
          </w:rPr>
          <w:t>чл. 66, ал. 2</w:t>
        </w:r>
      </w:hyperlink>
      <w:r w:rsidRPr="002A48F9">
        <w:rPr>
          <w:rFonts w:ascii="Times New Roman" w:eastAsia="Times New Roman" w:hAnsi="Times New Roman" w:cs="Times New Roman"/>
          <w:sz w:val="24"/>
          <w:szCs w:val="24"/>
          <w:lang w:val="bg-BG" w:eastAsia="bg-BG"/>
        </w:rPr>
        <w:t xml:space="preserve"> и </w:t>
      </w:r>
      <w:hyperlink r:id="rId21" w:anchor="p28982788" w:tgtFrame="_blank" w:history="1">
        <w:r w:rsidRPr="002A48F9">
          <w:rPr>
            <w:rFonts w:ascii="Times New Roman" w:eastAsia="Times New Roman" w:hAnsi="Times New Roman" w:cs="Times New Roman"/>
            <w:sz w:val="24"/>
            <w:szCs w:val="24"/>
            <w:lang w:val="bg-BG" w:eastAsia="bg-BG"/>
          </w:rPr>
          <w:t>14 ЗОП</w:t>
        </w:r>
      </w:hyperlink>
      <w:r w:rsidRPr="002A48F9">
        <w:rPr>
          <w:rFonts w:ascii="Times New Roman" w:eastAsia="Times New Roman" w:hAnsi="Times New Roman" w:cs="Times New Roman"/>
          <w:sz w:val="24"/>
          <w:szCs w:val="24"/>
          <w:lang w:val="bg-BG" w:eastAsia="bg-BG"/>
        </w:rPr>
        <w:t>.</w:t>
      </w:r>
    </w:p>
    <w:p w:rsidR="00BD5E23" w:rsidRPr="002A48F9" w:rsidRDefault="00BD5E23" w:rsidP="002A48F9">
      <w:pPr>
        <w:suppressAutoHyphens/>
        <w:spacing w:after="0"/>
        <w:ind w:firstLine="180"/>
        <w:jc w:val="both"/>
        <w:rPr>
          <w:rFonts w:ascii="Times New Roman" w:eastAsia="Calibri" w:hAnsi="Times New Roman" w:cs="Times New Roman"/>
          <w:b/>
          <w:sz w:val="24"/>
          <w:szCs w:val="24"/>
          <w:lang w:val="bg-BG"/>
        </w:rPr>
      </w:pPr>
    </w:p>
    <w:p w:rsidR="00BD5E23" w:rsidRPr="002A48F9" w:rsidRDefault="00BD5E23" w:rsidP="002A48F9">
      <w:pPr>
        <w:spacing w:after="0"/>
        <w:ind w:firstLine="18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7.</w:t>
      </w:r>
      <w:r w:rsidRPr="002A48F9">
        <w:rPr>
          <w:rFonts w:ascii="Times New Roman" w:eastAsia="Times New Roman" w:hAnsi="Times New Roman" w:cs="Times New Roman"/>
          <w:sz w:val="24"/>
          <w:szCs w:val="24"/>
          <w:lang w:val="bg-BG" w:eastAsia="bg-BG"/>
        </w:rPr>
        <w:t xml:space="preserve"> Изпълнителят има право:</w:t>
      </w:r>
    </w:p>
    <w:p w:rsidR="00BD5E23" w:rsidRPr="002A48F9" w:rsidRDefault="00BD5E23" w:rsidP="002A48F9">
      <w:pPr>
        <w:pStyle w:val="a6"/>
        <w:numPr>
          <w:ilvl w:val="0"/>
          <w:numId w:val="45"/>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при своевременно и точно изпълнение на задълженията си по настоящия Договор да получи уговорената цена, в сроковете и при условията на този Договор;</w:t>
      </w:r>
    </w:p>
    <w:p w:rsidR="00BD5E23" w:rsidRPr="002A48F9" w:rsidRDefault="00BD5E23" w:rsidP="002A48F9">
      <w:pPr>
        <w:pStyle w:val="a6"/>
        <w:numPr>
          <w:ilvl w:val="0"/>
          <w:numId w:val="45"/>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изисква разяснения и информация от Възложителя във връзка с изпълнението на поетите задължения по настоящия Договор;</w:t>
      </w:r>
    </w:p>
    <w:p w:rsidR="00BD5E23" w:rsidRPr="002A48F9" w:rsidRDefault="00BD5E23" w:rsidP="002A48F9">
      <w:pPr>
        <w:pStyle w:val="a6"/>
        <w:numPr>
          <w:ilvl w:val="0"/>
          <w:numId w:val="45"/>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получава необходимото съдействие от Възложителя при изпълнение на задълженията си по този Договор.</w:t>
      </w:r>
    </w:p>
    <w:p w:rsidR="00BD5E23" w:rsidRPr="002A48F9" w:rsidRDefault="00BD5E23" w:rsidP="002A48F9">
      <w:pPr>
        <w:widowControl w:val="0"/>
        <w:autoSpaceDE w:val="0"/>
        <w:autoSpaceDN w:val="0"/>
        <w:adjustRightInd w:val="0"/>
        <w:spacing w:after="0"/>
        <w:ind w:firstLine="180"/>
        <w:jc w:val="both"/>
        <w:rPr>
          <w:rFonts w:ascii="Times New Roman" w:eastAsia="Times New Roman" w:hAnsi="Times New Roman" w:cs="Times New Roman"/>
          <w:sz w:val="24"/>
          <w:szCs w:val="24"/>
          <w:lang w:val="bg-BG" w:eastAsia="bg-BG"/>
        </w:rPr>
      </w:pPr>
    </w:p>
    <w:p w:rsidR="00BD5E23" w:rsidRPr="002A48F9" w:rsidRDefault="00BD5E23" w:rsidP="002A48F9">
      <w:pPr>
        <w:autoSpaceDE w:val="0"/>
        <w:autoSpaceDN w:val="0"/>
        <w:adjustRightInd w:val="0"/>
        <w:spacing w:after="0"/>
        <w:ind w:firstLine="18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 xml:space="preserve">Чл 8. </w:t>
      </w:r>
      <w:r w:rsidRPr="002A48F9">
        <w:rPr>
          <w:rFonts w:ascii="Times New Roman" w:eastAsia="Times New Roman" w:hAnsi="Times New Roman" w:cs="Times New Roman"/>
          <w:sz w:val="24"/>
          <w:szCs w:val="24"/>
          <w:lang w:val="bg-BG" w:eastAsia="bg-BG"/>
        </w:rPr>
        <w:t>Възложителят се задължава:</w:t>
      </w:r>
    </w:p>
    <w:p w:rsidR="001E172E" w:rsidRPr="002A48F9" w:rsidRDefault="00BD5E23" w:rsidP="002A48F9">
      <w:pPr>
        <w:pStyle w:val="a6"/>
        <w:numPr>
          <w:ilvl w:val="0"/>
          <w:numId w:val="46"/>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плати на Изпълнителя уговорената цена в сроковете и при условията на настоящия Договор;</w:t>
      </w:r>
    </w:p>
    <w:p w:rsidR="001E172E" w:rsidRPr="002A48F9" w:rsidRDefault="00BD5E23" w:rsidP="002A48F9">
      <w:pPr>
        <w:pStyle w:val="a6"/>
        <w:numPr>
          <w:ilvl w:val="0"/>
          <w:numId w:val="46"/>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окаже необходимото съдействие на Изпълнителя за изпълнение на възложената му работа, включително като предостави информация и достъп до данните, които Изпълнителят е изискал във връзка с изпълнение на задълженията си по настоящия Договор;</w:t>
      </w:r>
    </w:p>
    <w:p w:rsidR="001E172E" w:rsidRPr="002A48F9" w:rsidRDefault="00BD5E23" w:rsidP="002A48F9">
      <w:pPr>
        <w:pStyle w:val="a6"/>
        <w:numPr>
          <w:ilvl w:val="0"/>
          <w:numId w:val="46"/>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осигурява необходимия достъп и условия на работа при посещение на Изпълнителя или негови служители в сградата на Възложителя;</w:t>
      </w:r>
    </w:p>
    <w:p w:rsidR="001E172E" w:rsidRPr="002A48F9" w:rsidRDefault="00BD5E23" w:rsidP="002A48F9">
      <w:pPr>
        <w:pStyle w:val="a6"/>
        <w:numPr>
          <w:ilvl w:val="0"/>
          <w:numId w:val="46"/>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ВЪЗЛОЖИТЕЛЯТ се задължава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BD5E23" w:rsidRPr="002A48F9" w:rsidRDefault="00BD5E23" w:rsidP="002A48F9">
      <w:pPr>
        <w:suppressAutoHyphens/>
        <w:spacing w:after="0"/>
        <w:jc w:val="both"/>
        <w:rPr>
          <w:rFonts w:ascii="Times New Roman" w:eastAsia="Calibri" w:hAnsi="Times New Roman" w:cs="Times New Roman"/>
          <w:sz w:val="24"/>
          <w:szCs w:val="24"/>
          <w:lang w:val="bg-BG"/>
        </w:rPr>
      </w:pPr>
    </w:p>
    <w:p w:rsidR="00BD5E23" w:rsidRPr="002A48F9" w:rsidRDefault="00BD5E23" w:rsidP="002A48F9">
      <w:pPr>
        <w:suppressAutoHyphens/>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w:t>
      </w:r>
      <w:r w:rsidR="001E172E" w:rsidRPr="002A48F9">
        <w:rPr>
          <w:rFonts w:ascii="Times New Roman" w:eastAsia="Times New Roman" w:hAnsi="Times New Roman" w:cs="Times New Roman"/>
          <w:b/>
          <w:sz w:val="24"/>
          <w:szCs w:val="24"/>
          <w:lang w:val="bg-BG" w:eastAsia="bg-BG"/>
        </w:rPr>
        <w:t xml:space="preserve"> 9</w:t>
      </w:r>
      <w:r w:rsidRPr="002A48F9">
        <w:rPr>
          <w:rFonts w:ascii="Times New Roman" w:eastAsia="Times New Roman" w:hAnsi="Times New Roman" w:cs="Times New Roman"/>
          <w:b/>
          <w:sz w:val="24"/>
          <w:szCs w:val="24"/>
          <w:lang w:val="bg-BG" w:eastAsia="bg-BG"/>
        </w:rPr>
        <w:t>.</w:t>
      </w:r>
      <w:r w:rsidRPr="002A48F9">
        <w:rPr>
          <w:rFonts w:ascii="Times New Roman" w:eastAsia="Times New Roman" w:hAnsi="Times New Roman" w:cs="Times New Roman"/>
          <w:sz w:val="24"/>
          <w:szCs w:val="24"/>
          <w:lang w:val="bg-BG" w:eastAsia="bg-BG"/>
        </w:rPr>
        <w:t xml:space="preserve"> Възложителят има право:</w:t>
      </w:r>
    </w:p>
    <w:p w:rsidR="001E172E" w:rsidRPr="002A48F9" w:rsidRDefault="00BD5E23" w:rsidP="002A48F9">
      <w:pPr>
        <w:pStyle w:val="a6"/>
        <w:numPr>
          <w:ilvl w:val="0"/>
          <w:numId w:val="47"/>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във всеки момент от изпълнението на този Договор, да извършва проверка относно качеството, стадия на изпълнение, техническите спецификации по предмета на договора.</w:t>
      </w:r>
    </w:p>
    <w:p w:rsidR="001E172E" w:rsidRPr="002A48F9" w:rsidRDefault="00BD5E23" w:rsidP="002A48F9">
      <w:pPr>
        <w:pStyle w:val="a6"/>
        <w:numPr>
          <w:ilvl w:val="0"/>
          <w:numId w:val="47"/>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прави предложения във връзка с организацията на работния график, в случаите, в които за извършването на работата по настоящия Договор е необходимо участието на Възложителя или на негови служители. </w:t>
      </w:r>
    </w:p>
    <w:p w:rsidR="001E172E" w:rsidRPr="00DB734B" w:rsidRDefault="00BD5E23" w:rsidP="002A48F9">
      <w:pPr>
        <w:pStyle w:val="a6"/>
        <w:numPr>
          <w:ilvl w:val="0"/>
          <w:numId w:val="47"/>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 xml:space="preserve">Да задържи съответната част от гаранцията за изпълнение при неизпълнение от страна на ИЗПЪЛНИТЕЛЯ на клаузи от договора и да получи неустойка в размера, определен в </w:t>
      </w:r>
      <w:r w:rsidR="00DB734B" w:rsidRPr="00DB734B">
        <w:rPr>
          <w:rFonts w:ascii="Times New Roman" w:eastAsia="Calibri" w:hAnsi="Times New Roman" w:cs="Times New Roman"/>
          <w:sz w:val="24"/>
          <w:szCs w:val="24"/>
          <w:lang w:val="bg-BG"/>
        </w:rPr>
        <w:t>чл.19</w:t>
      </w:r>
      <w:r w:rsidR="00882883" w:rsidRPr="00DB734B">
        <w:rPr>
          <w:rFonts w:ascii="Times New Roman" w:eastAsia="Calibri" w:hAnsi="Times New Roman" w:cs="Times New Roman"/>
          <w:sz w:val="24"/>
          <w:szCs w:val="24"/>
          <w:lang w:val="bg-BG"/>
        </w:rPr>
        <w:t xml:space="preserve"> и сл. </w:t>
      </w:r>
      <w:r w:rsidRPr="00DB734B">
        <w:rPr>
          <w:rFonts w:ascii="Times New Roman" w:eastAsia="Calibri" w:hAnsi="Times New Roman" w:cs="Times New Roman"/>
          <w:sz w:val="24"/>
          <w:szCs w:val="24"/>
          <w:lang w:val="bg-BG"/>
        </w:rPr>
        <w:t>от настоящия договор.</w:t>
      </w:r>
    </w:p>
    <w:p w:rsidR="001E172E" w:rsidRPr="002A48F9" w:rsidRDefault="00BD5E23" w:rsidP="002A48F9">
      <w:pPr>
        <w:pStyle w:val="a6"/>
        <w:numPr>
          <w:ilvl w:val="0"/>
          <w:numId w:val="47"/>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При констатиране на видими фабрични дефекти на стоките в момента на доставката, ВЪЗЛОЖИТЕЛЯТ може да поиска да бъде извършена замяна. При поява на скрит фабричен дефект в десетдневен срок от приемане на стоката, следва да се установи рекламацията и да се извърши замяна на дефектиралата стока.</w:t>
      </w:r>
    </w:p>
    <w:p w:rsidR="00BD5E23" w:rsidRPr="002A48F9" w:rsidRDefault="00BD5E23" w:rsidP="002A48F9">
      <w:pPr>
        <w:pStyle w:val="a6"/>
        <w:numPr>
          <w:ilvl w:val="0"/>
          <w:numId w:val="47"/>
        </w:numPr>
        <w:suppressAutoHyphens/>
        <w:spacing w:after="0"/>
        <w:ind w:left="0" w:firstLine="36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Да изисква от ИЗПЪЛНИТЕЛЯ да сключи и да му предостави договори за подизпълнение с посочените в офертата му подизпълнители.</w:t>
      </w:r>
    </w:p>
    <w:p w:rsidR="00BD5E23" w:rsidRPr="002A48F9" w:rsidRDefault="00BD5E23" w:rsidP="002A48F9">
      <w:pPr>
        <w:suppressAutoHyphens/>
        <w:spacing w:after="0"/>
        <w:ind w:left="567"/>
        <w:jc w:val="both"/>
        <w:rPr>
          <w:rFonts w:ascii="Times New Roman" w:eastAsia="Calibri" w:hAnsi="Times New Roman" w:cs="Times New Roman"/>
          <w:sz w:val="24"/>
          <w:szCs w:val="24"/>
          <w:lang w:val="bg-BG"/>
        </w:rPr>
      </w:pPr>
    </w:p>
    <w:p w:rsidR="00BD5E23" w:rsidRPr="002A48F9" w:rsidRDefault="00BD5E23"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sz w:val="24"/>
          <w:szCs w:val="24"/>
          <w:lang w:val="bg-BG"/>
        </w:rPr>
        <w:t>VІ.</w:t>
      </w:r>
      <w:r w:rsidRPr="002A48F9">
        <w:rPr>
          <w:rFonts w:ascii="Times New Roman" w:eastAsia="Times New Roman" w:hAnsi="Times New Roman" w:cs="Times New Roman"/>
          <w:b/>
          <w:bCs/>
          <w:sz w:val="24"/>
          <w:szCs w:val="24"/>
          <w:lang w:val="bg-BG" w:eastAsia="bg-BG"/>
        </w:rPr>
        <w:t xml:space="preserve"> ПОДИЗПЪЛНИТЕЛИ</w:t>
      </w:r>
      <w:r w:rsidRPr="002A48F9">
        <w:rPr>
          <w:rFonts w:ascii="Times New Roman" w:eastAsia="Calibri" w:hAnsi="Times New Roman" w:cs="Times New Roman"/>
          <w:b/>
          <w:sz w:val="24"/>
          <w:szCs w:val="24"/>
          <w:vertAlign w:val="superscript"/>
          <w:lang w:val="bg-BG" w:eastAsia="bg-BG"/>
        </w:rPr>
        <w:footnoteReference w:id="5"/>
      </w:r>
    </w:p>
    <w:p w:rsidR="00BD5E23" w:rsidRPr="002A48F9" w:rsidRDefault="001E172E"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10</w:t>
      </w:r>
      <w:r w:rsidR="00BD5E23" w:rsidRPr="002A48F9">
        <w:rPr>
          <w:rFonts w:ascii="Times New Roman" w:eastAsia="Times New Roman" w:hAnsi="Times New Roman" w:cs="Times New Roman"/>
          <w:b/>
          <w:sz w:val="24"/>
          <w:szCs w:val="24"/>
          <w:lang w:val="bg-BG"/>
        </w:rPr>
        <w:t>. (1)</w:t>
      </w:r>
      <w:r w:rsidR="00BD5E23" w:rsidRPr="002A48F9">
        <w:rPr>
          <w:rFonts w:ascii="Times New Roman" w:eastAsia="Times New Roman" w:hAnsi="Times New Roman" w:cs="Times New Roman"/>
          <w:sz w:val="24"/>
          <w:szCs w:val="24"/>
          <w:lang w:val="bg-BG"/>
        </w:rPr>
        <w:t xml:space="preserve">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Независимо от използването на подизпълнители, отговорността за изпълнение на настоящия Договор е на Изпълнителя.</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(5.)Сключването на договор с подизпълнител, </w:t>
      </w:r>
      <w:r w:rsidRPr="002A48F9">
        <w:rPr>
          <w:rFonts w:ascii="Times New Roman" w:eastAsia="Times New Roman" w:hAnsi="Times New Roman" w:cs="Times New Roman"/>
          <w:bCs/>
          <w:sz w:val="24"/>
          <w:szCs w:val="24"/>
          <w:lang w:val="bg-BG"/>
        </w:rPr>
        <w:t>който не отговаря на условията на чл. 66, ал. 2 от ЗОП или за него не са представени всички документи, които доказват изпълнението на условията по чл. 66, ал. 14 от ЗОП</w:t>
      </w:r>
      <w:r w:rsidRPr="002A48F9">
        <w:rPr>
          <w:rFonts w:ascii="Times New Roman" w:eastAsia="Times New Roman" w:hAnsi="Times New Roman" w:cs="Times New Roman"/>
          <w:sz w:val="24"/>
          <w:szCs w:val="24"/>
          <w:lang w:val="bg-BG"/>
        </w:rPr>
        <w:t xml:space="preserve"> е основание за едностранно прекратяване на договора от страна на Възложителя и за усвояване на пълния размер на гаранцията за изпълнение.</w:t>
      </w:r>
    </w:p>
    <w:p w:rsidR="00BD5E23" w:rsidRPr="002A48F9" w:rsidRDefault="001E172E"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11</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При сключването на Договор/ите с подизпълнител/ите, офериран/и в офертата на Изпълнителя, последният е длъжен да създаде условия и гаранции, че:</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приложимите клаузи на Договора са задължителни за изпълнение от подизпълнител/ите;</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действията на Подизпълнител/ите няма да доведат пряко или косвено до неизпълнение на Договора;</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D5E23" w:rsidRPr="002A48F9" w:rsidRDefault="001E172E"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 12</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Разплащанията по алинея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Към искането по алинея 2. Изпълнителят предоставя становище, от което да е видно дали оспорва плащанията или част от тях като недължими.</w:t>
      </w:r>
    </w:p>
    <w:p w:rsidR="00BD5E23" w:rsidRPr="002A48F9" w:rsidRDefault="00BD5E23"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Възложителят има право да откаже плащане по алинея 2, когато искането за плащане е оспорено, до момента на отстраняване на причината за отказа.</w:t>
      </w:r>
    </w:p>
    <w:p w:rsidR="00BD5E23" w:rsidRPr="002A48F9" w:rsidRDefault="001E172E" w:rsidP="002A48F9">
      <w:pPr>
        <w:spacing w:after="0"/>
        <w:ind w:firstLine="567"/>
        <w:jc w:val="both"/>
        <w:rPr>
          <w:rFonts w:ascii="Times New Roman" w:eastAsia="Verdana" w:hAnsi="Times New Roman" w:cs="Times New Roman"/>
          <w:sz w:val="24"/>
          <w:szCs w:val="24"/>
          <w:lang w:val="bg-BG" w:eastAsia="bg-BG"/>
        </w:rPr>
      </w:pPr>
      <w:r w:rsidRPr="002A48F9">
        <w:rPr>
          <w:rFonts w:ascii="Times New Roman" w:eastAsia="Times New Roman" w:hAnsi="Times New Roman" w:cs="Times New Roman"/>
          <w:b/>
          <w:sz w:val="24"/>
          <w:szCs w:val="24"/>
          <w:lang w:val="bg-BG"/>
        </w:rPr>
        <w:t>Чл. 13</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(1.) </w:t>
      </w:r>
      <w:r w:rsidR="00BD5E23" w:rsidRPr="002A48F9">
        <w:rPr>
          <w:rFonts w:ascii="Times New Roman" w:eastAsia="Verdana" w:hAnsi="Times New Roman" w:cs="Times New Roman"/>
          <w:sz w:val="24"/>
          <w:szCs w:val="24"/>
          <w:lang w:val="bg-BG" w:eastAsia="bg-BG"/>
        </w:rPr>
        <w:t>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чл.66, ал.14 от ЗОП.</w:t>
      </w:r>
    </w:p>
    <w:p w:rsidR="00BD5E23" w:rsidRPr="002A48F9" w:rsidRDefault="00BD5E23" w:rsidP="002A48F9">
      <w:pPr>
        <w:spacing w:after="0"/>
        <w:ind w:firstLine="56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b/>
          <w:sz w:val="24"/>
          <w:szCs w:val="24"/>
          <w:lang w:val="bg-BG" w:eastAsia="bg-BG"/>
        </w:rPr>
        <w:t xml:space="preserve">(2.) </w:t>
      </w:r>
      <w:r w:rsidRPr="002A48F9">
        <w:rPr>
          <w:rFonts w:ascii="Times New Roman" w:eastAsia="Verdana" w:hAnsi="Times New Roman" w:cs="Times New Roman"/>
          <w:sz w:val="24"/>
          <w:szCs w:val="24"/>
          <w:lang w:val="bg-BG" w:eastAsia="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BD5E23" w:rsidRPr="002A48F9" w:rsidRDefault="00BD5E23"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 xml:space="preserve"> (3.)</w:t>
      </w:r>
      <w:r w:rsidRPr="002A48F9">
        <w:rPr>
          <w:rFonts w:ascii="Times New Roman" w:eastAsia="Verdana" w:hAnsi="Times New Roman" w:cs="Times New Roman"/>
          <w:bCs/>
          <w:sz w:val="24"/>
          <w:szCs w:val="24"/>
          <w:lang w:val="bg-BG" w:eastAsia="bg-BG"/>
        </w:rPr>
        <w:t xml:space="preserve"> Замяна или включване на подизпълнител по време на изпълнение на договор за обществена поръчка се допуска при необходимост, при спазване на изискванията на чл. 66, ал.14 от ЗОП.</w:t>
      </w:r>
    </w:p>
    <w:p w:rsidR="00BD5E23" w:rsidRPr="002A48F9" w:rsidRDefault="00BD5E23"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(4.)</w:t>
      </w:r>
      <w:r w:rsidRPr="002A48F9">
        <w:rPr>
          <w:rFonts w:ascii="Times New Roman" w:eastAsia="Verdana" w:hAnsi="Times New Roman" w:cs="Times New Roman"/>
          <w:sz w:val="24"/>
          <w:szCs w:val="24"/>
          <w:lang w:val="bg-BG" w:eastAsia="bg-BG"/>
        </w:rPr>
        <w:t xml:space="preserve"> </w:t>
      </w:r>
      <w:r w:rsidRPr="002A48F9">
        <w:rPr>
          <w:rFonts w:ascii="Times New Roman" w:eastAsia="Verdana" w:hAnsi="Times New Roman" w:cs="Times New Roman"/>
          <w:bCs/>
          <w:sz w:val="24"/>
          <w:szCs w:val="24"/>
          <w:lang w:val="bg-BG" w:eastAsia="bg-BG"/>
        </w:rP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чл. 66, ал.14 от ЗОП, в срок до три дни от неговото сключване.</w:t>
      </w:r>
    </w:p>
    <w:p w:rsidR="00BD5E23" w:rsidRPr="002A48F9" w:rsidRDefault="00BD5E23" w:rsidP="00DB734B">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(5.)</w:t>
      </w:r>
      <w:r w:rsidRPr="002A48F9">
        <w:rPr>
          <w:rFonts w:ascii="Times New Roman" w:eastAsia="Verdana" w:hAnsi="Times New Roman" w:cs="Times New Roman"/>
          <w:bCs/>
          <w:sz w:val="24"/>
          <w:szCs w:val="24"/>
          <w:lang w:val="bg-BG" w:eastAsia="bg-BG"/>
        </w:rPr>
        <w:t xml:space="preserve"> Подизпълнителите нямат право да превъзлагат една или повече от дейностите, които са включени в предме</w:t>
      </w:r>
      <w:r w:rsidR="00DB734B">
        <w:rPr>
          <w:rFonts w:ascii="Times New Roman" w:eastAsia="Verdana" w:hAnsi="Times New Roman" w:cs="Times New Roman"/>
          <w:bCs/>
          <w:sz w:val="24"/>
          <w:szCs w:val="24"/>
          <w:lang w:val="bg-BG" w:eastAsia="bg-BG"/>
        </w:rPr>
        <w:t>та на договора за подизпълнение.</w:t>
      </w:r>
    </w:p>
    <w:p w:rsidR="00BD5E23" w:rsidRPr="002A48F9" w:rsidRDefault="00BD5E23"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І. ГАРАНЦИОННА ПОДДРЪЖКА</w:t>
      </w:r>
    </w:p>
    <w:p w:rsidR="00BD5E23" w:rsidRPr="002A48F9" w:rsidRDefault="001E172E" w:rsidP="002A48F9">
      <w:pPr>
        <w:spacing w:after="0"/>
        <w:ind w:firstLine="708"/>
        <w:jc w:val="both"/>
        <w:rPr>
          <w:rFonts w:ascii="Times New Roman" w:eastAsia="Times New Roman" w:hAnsi="Times New Roman" w:cs="Times New Roman"/>
          <w:color w:val="000000"/>
          <w:sz w:val="24"/>
          <w:szCs w:val="24"/>
          <w:lang w:val="bg-BG"/>
        </w:rPr>
      </w:pPr>
      <w:r w:rsidRPr="002A48F9">
        <w:rPr>
          <w:rFonts w:ascii="Times New Roman" w:eastAsia="Times New Roman" w:hAnsi="Times New Roman" w:cs="Times New Roman"/>
          <w:b/>
          <w:sz w:val="24"/>
          <w:szCs w:val="24"/>
          <w:lang w:val="bg-BG"/>
        </w:rPr>
        <w:t>Чл.14</w:t>
      </w:r>
      <w:r w:rsidR="00BD5E23" w:rsidRPr="002A48F9">
        <w:rPr>
          <w:rFonts w:ascii="Times New Roman" w:eastAsia="Times New Roman" w:hAnsi="Times New Roman" w:cs="Times New Roman"/>
          <w:b/>
          <w:sz w:val="24"/>
          <w:szCs w:val="24"/>
          <w:lang w:val="bg-BG"/>
        </w:rPr>
        <w:t xml:space="preserve">. (1) ИЗПЪЛНИТЕЛЯТ </w:t>
      </w:r>
      <w:r w:rsidR="00BD5E23" w:rsidRPr="002A48F9">
        <w:rPr>
          <w:rFonts w:ascii="Times New Roman" w:eastAsia="Times New Roman" w:hAnsi="Times New Roman" w:cs="Times New Roman"/>
          <w:sz w:val="24"/>
          <w:szCs w:val="24"/>
          <w:lang w:val="bg-BG"/>
        </w:rPr>
        <w:t>осигурява гаранционна поддръжка в продължение н</w:t>
      </w:r>
      <w:r w:rsidR="0052752F" w:rsidRPr="002A48F9">
        <w:rPr>
          <w:rFonts w:ascii="Times New Roman" w:eastAsia="Times New Roman" w:hAnsi="Times New Roman" w:cs="Times New Roman"/>
          <w:sz w:val="24"/>
          <w:szCs w:val="24"/>
          <w:lang w:val="bg-BG"/>
        </w:rPr>
        <w:t>а ..................... месеци</w:t>
      </w:r>
      <w:r w:rsidR="00BD5E23" w:rsidRPr="002A48F9">
        <w:rPr>
          <w:rFonts w:ascii="Times New Roman" w:eastAsia="Times New Roman" w:hAnsi="Times New Roman" w:cs="Times New Roman"/>
          <w:sz w:val="24"/>
          <w:szCs w:val="24"/>
          <w:lang w:val="bg-BG"/>
        </w:rPr>
        <w:t>, считано от датата на подписване на приемо – предавателен протокол</w:t>
      </w:r>
      <w:r w:rsidR="00BD5E23" w:rsidRPr="002A48F9">
        <w:rPr>
          <w:rFonts w:ascii="Times New Roman" w:eastAsia="Times New Roman" w:hAnsi="Times New Roman" w:cs="Times New Roman"/>
          <w:color w:val="000000"/>
          <w:sz w:val="24"/>
          <w:szCs w:val="24"/>
          <w:lang w:val="bg-BG"/>
        </w:rPr>
        <w:t xml:space="preserve"> по реда </w:t>
      </w:r>
      <w:r w:rsidR="00BD5E23" w:rsidRPr="00DB734B">
        <w:rPr>
          <w:rFonts w:ascii="Times New Roman" w:eastAsia="Times New Roman" w:hAnsi="Times New Roman" w:cs="Times New Roman"/>
          <w:color w:val="000000"/>
          <w:sz w:val="24"/>
          <w:szCs w:val="24"/>
          <w:lang w:val="bg-BG"/>
        </w:rPr>
        <w:t>на чл.3, ал. 1.</w:t>
      </w:r>
    </w:p>
    <w:p w:rsidR="00BD5E23" w:rsidRPr="002A48F9" w:rsidRDefault="00BD5E23"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ИЗПЪЛНИТЕЛЯТ</w:t>
      </w:r>
      <w:r w:rsidRPr="002A48F9">
        <w:rPr>
          <w:rFonts w:ascii="Times New Roman" w:eastAsia="Times New Roman" w:hAnsi="Times New Roman" w:cs="Times New Roman"/>
          <w:sz w:val="24"/>
          <w:szCs w:val="24"/>
          <w:lang w:val="bg-BG"/>
        </w:rPr>
        <w:t xml:space="preserve"> се задължава да отстрани безвъзмездно всички повреди и отклонения от изискванията за качество, които са възникнали в рамките на посочения в предходната алинея гаранционен срок.</w:t>
      </w:r>
    </w:p>
    <w:p w:rsidR="00BD5E23" w:rsidRPr="00DB734B" w:rsidRDefault="00BD5E23" w:rsidP="002A48F9">
      <w:pPr>
        <w:spacing w:after="0"/>
        <w:jc w:val="both"/>
        <w:rPr>
          <w:rFonts w:ascii="Times New Roman" w:eastAsia="Times New Roman" w:hAnsi="Times New Roman" w:cs="Times New Roman"/>
          <w:bCs/>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(3)</w:t>
      </w:r>
      <w:r w:rsidRPr="002A48F9">
        <w:rPr>
          <w:rFonts w:ascii="Times New Roman" w:eastAsia="Times New Roman" w:hAnsi="Times New Roman" w:cs="Times New Roman"/>
          <w:sz w:val="24"/>
          <w:szCs w:val="24"/>
          <w:lang w:val="bg-BG"/>
        </w:rPr>
        <w:t xml:space="preserve"> В случай на констатирана от </w:t>
      </w:r>
      <w:r w:rsidRPr="002A48F9">
        <w:rPr>
          <w:rFonts w:ascii="Times New Roman" w:eastAsia="Times New Roman" w:hAnsi="Times New Roman" w:cs="Times New Roman"/>
          <w:b/>
          <w:sz w:val="24"/>
          <w:szCs w:val="24"/>
          <w:lang w:val="bg-BG"/>
        </w:rPr>
        <w:t xml:space="preserve">ВЪЗЛОЖИТЕЛЯ </w:t>
      </w:r>
      <w:r w:rsidRPr="002A48F9">
        <w:rPr>
          <w:rFonts w:ascii="Times New Roman" w:eastAsia="Times New Roman" w:hAnsi="Times New Roman" w:cs="Times New Roman"/>
          <w:sz w:val="24"/>
          <w:szCs w:val="24"/>
          <w:lang w:val="bg-BG"/>
        </w:rPr>
        <w:t>неизправност в работата н</w:t>
      </w:r>
      <w:r w:rsidR="0052752F" w:rsidRPr="002A48F9">
        <w:rPr>
          <w:rFonts w:ascii="Times New Roman" w:eastAsia="Times New Roman" w:hAnsi="Times New Roman" w:cs="Times New Roman"/>
          <w:sz w:val="24"/>
          <w:szCs w:val="24"/>
          <w:lang w:val="bg-BG"/>
        </w:rPr>
        <w:t>а доставените</w:t>
      </w:r>
      <w:r w:rsidRPr="002A48F9">
        <w:rPr>
          <w:rFonts w:ascii="Times New Roman" w:eastAsia="Times New Roman" w:hAnsi="Times New Roman" w:cs="Times New Roman"/>
          <w:sz w:val="24"/>
          <w:szCs w:val="24"/>
          <w:lang w:val="bg-BG"/>
        </w:rPr>
        <w:t xml:space="preserve"> по този договор </w:t>
      </w:r>
      <w:r w:rsidR="0052752F" w:rsidRPr="002A48F9">
        <w:rPr>
          <w:rFonts w:ascii="Times New Roman" w:eastAsia="Times New Roman" w:hAnsi="Times New Roman" w:cs="Times New Roman"/>
          <w:sz w:val="24"/>
          <w:szCs w:val="24"/>
          <w:lang w:val="bg-BG"/>
        </w:rPr>
        <w:t>сървърни конфигурации</w:t>
      </w:r>
      <w:r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b/>
          <w:sz w:val="24"/>
          <w:szCs w:val="24"/>
          <w:lang w:val="bg-BG"/>
        </w:rPr>
        <w:t xml:space="preserve"> ИЗПЪЛНИТЕЛЯТ</w:t>
      </w:r>
      <w:r w:rsidRPr="002A48F9">
        <w:rPr>
          <w:rFonts w:ascii="Times New Roman" w:eastAsia="Times New Roman" w:hAnsi="Times New Roman" w:cs="Times New Roman"/>
          <w:sz w:val="24"/>
          <w:szCs w:val="24"/>
          <w:lang w:val="bg-BG"/>
        </w:rPr>
        <w:t xml:space="preserve"> се задължава да </w:t>
      </w:r>
      <w:r w:rsidRPr="002A48F9">
        <w:rPr>
          <w:rFonts w:ascii="Times New Roman" w:eastAsia="Arial Unicode MS" w:hAnsi="Times New Roman" w:cs="Times New Roman"/>
          <w:sz w:val="24"/>
          <w:szCs w:val="24"/>
          <w:lang w:val="bg-BG"/>
        </w:rPr>
        <w:t xml:space="preserve">установи проблема в рамките на </w:t>
      </w:r>
      <w:r w:rsidR="00882883" w:rsidRPr="002A48F9">
        <w:rPr>
          <w:rFonts w:ascii="Times New Roman" w:eastAsia="Arial Unicode MS" w:hAnsi="Times New Roman" w:cs="Times New Roman"/>
          <w:sz w:val="24"/>
          <w:szCs w:val="24"/>
          <w:lang w:val="bg-BG"/>
        </w:rPr>
        <w:t>………….</w:t>
      </w:r>
      <w:r w:rsidR="00882883" w:rsidRPr="002A48F9">
        <w:rPr>
          <w:rFonts w:ascii="Times New Roman" w:eastAsia="Arial Unicode MS" w:hAnsi="Times New Roman" w:cs="Times New Roman"/>
          <w:sz w:val="24"/>
          <w:szCs w:val="24"/>
        </w:rPr>
        <w:t>(</w:t>
      </w:r>
      <w:r w:rsidR="0052752F" w:rsidRPr="002A48F9">
        <w:rPr>
          <w:rFonts w:ascii="Times New Roman" w:eastAsia="Arial Unicode MS" w:hAnsi="Times New Roman" w:cs="Times New Roman"/>
          <w:sz w:val="24"/>
          <w:szCs w:val="24"/>
          <w:lang w:val="bg-BG"/>
        </w:rPr>
        <w:t xml:space="preserve">1 работен </w:t>
      </w:r>
      <w:r w:rsidR="0052752F" w:rsidRPr="00DB734B">
        <w:rPr>
          <w:rFonts w:ascii="Times New Roman" w:eastAsia="Arial Unicode MS" w:hAnsi="Times New Roman" w:cs="Times New Roman"/>
          <w:sz w:val="24"/>
          <w:szCs w:val="24"/>
          <w:lang w:val="bg-BG"/>
        </w:rPr>
        <w:t>ден</w:t>
      </w:r>
      <w:r w:rsidR="00882883" w:rsidRPr="00DB734B">
        <w:rPr>
          <w:rFonts w:ascii="Times New Roman" w:eastAsia="Arial Unicode MS" w:hAnsi="Times New Roman" w:cs="Times New Roman"/>
          <w:sz w:val="24"/>
          <w:szCs w:val="24"/>
        </w:rPr>
        <w:t>)</w:t>
      </w:r>
      <w:r w:rsidRPr="00DB734B">
        <w:rPr>
          <w:rFonts w:ascii="Times New Roman" w:eastAsia="Arial Unicode MS" w:hAnsi="Times New Roman" w:cs="Times New Roman"/>
          <w:sz w:val="24"/>
          <w:szCs w:val="24"/>
          <w:lang w:val="bg-BG"/>
        </w:rPr>
        <w:t xml:space="preserve"> след получаването на заявка </w:t>
      </w:r>
      <w:r w:rsidRPr="00DB734B">
        <w:rPr>
          <w:rFonts w:ascii="Times New Roman" w:eastAsia="Times New Roman" w:hAnsi="Times New Roman" w:cs="Times New Roman"/>
          <w:bCs/>
          <w:sz w:val="24"/>
          <w:szCs w:val="24"/>
          <w:lang w:val="bg-BG"/>
        </w:rPr>
        <w:t xml:space="preserve">от упълномощен представител на </w:t>
      </w:r>
      <w:r w:rsidRPr="00DB734B">
        <w:rPr>
          <w:rFonts w:ascii="Times New Roman" w:eastAsia="Times New Roman" w:hAnsi="Times New Roman" w:cs="Times New Roman"/>
          <w:b/>
          <w:sz w:val="24"/>
          <w:szCs w:val="24"/>
          <w:lang w:val="bg-BG"/>
        </w:rPr>
        <w:t>ВЪЗЛОЖИТЕЛЯ</w:t>
      </w:r>
      <w:r w:rsidR="0056015D" w:rsidRPr="00DB734B">
        <w:rPr>
          <w:rFonts w:ascii="Times New Roman" w:eastAsia="Times New Roman" w:hAnsi="Times New Roman" w:cs="Times New Roman"/>
          <w:bCs/>
          <w:sz w:val="24"/>
          <w:szCs w:val="24"/>
          <w:lang w:val="bg-BG"/>
        </w:rPr>
        <w:t xml:space="preserve"> по телефон, факс или e-mail, съгласно</w:t>
      </w:r>
      <w:r w:rsidR="0056015D" w:rsidRPr="00DB734B">
        <w:rPr>
          <w:rFonts w:ascii="Times New Roman" w:eastAsia="Times New Roman" w:hAnsi="Times New Roman" w:cs="Times New Roman"/>
          <w:sz w:val="24"/>
          <w:szCs w:val="24"/>
          <w:lang w:val="bg-BG" w:eastAsia="bg-BG"/>
        </w:rPr>
        <w:t xml:space="preserve"> техническото предложение за изпълнение на поръчката на Изпълнителя (Приложение № 2)</w:t>
      </w:r>
    </w:p>
    <w:p w:rsidR="00BD5E23" w:rsidRPr="002A48F9" w:rsidRDefault="00BD5E23" w:rsidP="002A48F9">
      <w:pPr>
        <w:spacing w:after="0"/>
        <w:ind w:firstLine="708"/>
        <w:jc w:val="both"/>
        <w:rPr>
          <w:rFonts w:ascii="Times New Roman" w:eastAsia="Times New Roman" w:hAnsi="Times New Roman" w:cs="Times New Roman"/>
          <w:sz w:val="24"/>
          <w:szCs w:val="24"/>
          <w:lang w:val="bg-BG"/>
        </w:rPr>
      </w:pPr>
      <w:r w:rsidRPr="00DB734B">
        <w:rPr>
          <w:rFonts w:ascii="Times New Roman" w:eastAsia="Times New Roman" w:hAnsi="Times New Roman" w:cs="Times New Roman"/>
          <w:b/>
          <w:bCs/>
          <w:sz w:val="24"/>
          <w:szCs w:val="24"/>
          <w:lang w:val="bg-BG"/>
        </w:rPr>
        <w:t xml:space="preserve">(4) ИЗПЪЛНИТЕЛЯТ </w:t>
      </w:r>
      <w:r w:rsidRPr="00DB734B">
        <w:rPr>
          <w:rFonts w:ascii="Times New Roman" w:eastAsia="Times New Roman" w:hAnsi="Times New Roman" w:cs="Times New Roman"/>
          <w:sz w:val="24"/>
          <w:szCs w:val="24"/>
          <w:lang w:val="bg-BG"/>
        </w:rPr>
        <w:t xml:space="preserve">се задължава да отстрани проблема </w:t>
      </w:r>
      <w:r w:rsidR="00882883" w:rsidRPr="00DB734B">
        <w:rPr>
          <w:rFonts w:ascii="Times New Roman" w:eastAsia="Times New Roman" w:hAnsi="Times New Roman" w:cs="Times New Roman"/>
          <w:sz w:val="24"/>
          <w:szCs w:val="24"/>
          <w:lang w:val="bg-BG"/>
        </w:rPr>
        <w:t>на до ……….</w:t>
      </w:r>
      <w:r w:rsidR="00882883" w:rsidRPr="00DB734B">
        <w:rPr>
          <w:rFonts w:ascii="Times New Roman" w:eastAsia="Times New Roman" w:hAnsi="Times New Roman" w:cs="Times New Roman"/>
          <w:sz w:val="24"/>
          <w:szCs w:val="24"/>
        </w:rPr>
        <w:t>(</w:t>
      </w:r>
      <w:r w:rsidRPr="00DB734B">
        <w:rPr>
          <w:rFonts w:ascii="Times New Roman" w:eastAsia="Times New Roman" w:hAnsi="Times New Roman" w:cs="Times New Roman"/>
          <w:sz w:val="24"/>
          <w:szCs w:val="24"/>
          <w:lang w:val="bg-BG"/>
        </w:rPr>
        <w:t>до 48 часа</w:t>
      </w:r>
      <w:r w:rsidR="00882883" w:rsidRPr="00DB734B">
        <w:rPr>
          <w:rFonts w:ascii="Times New Roman" w:eastAsia="Times New Roman" w:hAnsi="Times New Roman" w:cs="Times New Roman"/>
          <w:sz w:val="24"/>
          <w:szCs w:val="24"/>
        </w:rPr>
        <w:t>)</w:t>
      </w:r>
      <w:r w:rsidR="0056015D" w:rsidRPr="00DB734B">
        <w:rPr>
          <w:rFonts w:ascii="Times New Roman" w:eastAsia="Times New Roman" w:hAnsi="Times New Roman" w:cs="Times New Roman"/>
          <w:sz w:val="24"/>
          <w:szCs w:val="24"/>
          <w:lang w:val="bg-BG"/>
        </w:rPr>
        <w:t xml:space="preserve"> съгласно</w:t>
      </w:r>
      <w:r w:rsidR="0056015D" w:rsidRPr="00DB734B">
        <w:rPr>
          <w:rFonts w:ascii="Times New Roman" w:eastAsia="Times New Roman" w:hAnsi="Times New Roman" w:cs="Times New Roman"/>
          <w:sz w:val="24"/>
          <w:szCs w:val="24"/>
          <w:lang w:val="bg-BG" w:eastAsia="bg-BG"/>
        </w:rPr>
        <w:t xml:space="preserve"> техническото предложение за изпълнение на поръчката на Изпълнителя (Приложение № 2). </w:t>
      </w:r>
      <w:r w:rsidRPr="00DB734B">
        <w:rPr>
          <w:rFonts w:ascii="Times New Roman" w:hAnsi="Times New Roman" w:cs="Times New Roman"/>
          <w:sz w:val="24"/>
          <w:szCs w:val="24"/>
        </w:rPr>
        <w:t xml:space="preserve"> </w:t>
      </w:r>
      <w:r w:rsidRPr="00DB734B">
        <w:rPr>
          <w:rFonts w:ascii="Times New Roman" w:eastAsia="Times New Roman" w:hAnsi="Times New Roman" w:cs="Times New Roman"/>
          <w:sz w:val="24"/>
          <w:szCs w:val="24"/>
          <w:lang w:val="bg-BG"/>
        </w:rPr>
        <w:t>Срокът за гаранционна поддръжка на доставената по този договор техника, се удължава със срока през който е траело отстраняването</w:t>
      </w:r>
      <w:r w:rsidRPr="002A48F9">
        <w:rPr>
          <w:rFonts w:ascii="Times New Roman" w:eastAsia="Times New Roman" w:hAnsi="Times New Roman" w:cs="Times New Roman"/>
          <w:sz w:val="24"/>
          <w:szCs w:val="24"/>
          <w:lang w:val="bg-BG"/>
        </w:rPr>
        <w:t xml:space="preserve"> на повреди и отклонения.</w:t>
      </w:r>
    </w:p>
    <w:p w:rsidR="00BD5E23" w:rsidRPr="002A48F9" w:rsidRDefault="00BD5E23"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Cs/>
          <w:sz w:val="24"/>
          <w:szCs w:val="24"/>
          <w:lang w:val="bg-BG"/>
        </w:rPr>
        <w:tab/>
      </w:r>
      <w:r w:rsidRPr="002A48F9">
        <w:rPr>
          <w:rFonts w:ascii="Times New Roman" w:eastAsia="Times New Roman" w:hAnsi="Times New Roman" w:cs="Times New Roman"/>
          <w:b/>
          <w:bCs/>
          <w:sz w:val="24"/>
          <w:szCs w:val="24"/>
          <w:lang w:val="bg-BG"/>
        </w:rPr>
        <w:t>(5)</w:t>
      </w:r>
      <w:r w:rsidRPr="002A48F9">
        <w:rPr>
          <w:rFonts w:ascii="Times New Roman" w:eastAsia="Arial Unicode MS" w:hAnsi="Times New Roman" w:cs="Times New Roman"/>
          <w:b/>
          <w:bCs/>
          <w:i/>
          <w:iCs/>
          <w:color w:val="0000FF"/>
          <w:sz w:val="24"/>
          <w:szCs w:val="24"/>
          <w:lang w:val="bg-BG"/>
        </w:rPr>
        <w:t xml:space="preserve"> </w:t>
      </w:r>
      <w:r w:rsidRPr="002A48F9">
        <w:rPr>
          <w:rFonts w:ascii="Times New Roman" w:eastAsia="Arial Unicode MS" w:hAnsi="Times New Roman" w:cs="Times New Roman"/>
          <w:sz w:val="24"/>
          <w:szCs w:val="24"/>
          <w:lang w:val="bg-BG"/>
        </w:rPr>
        <w:t xml:space="preserve">Отстраняването на възникнал проблем се извършва на място при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xml:space="preserve">, а когато това е невъзможно – в сервизна база осигурена от </w:t>
      </w:r>
      <w:r w:rsidRPr="002A48F9">
        <w:rPr>
          <w:rFonts w:ascii="Times New Roman" w:eastAsia="Times New Roman" w:hAnsi="Times New Roman" w:cs="Times New Roman"/>
          <w:b/>
          <w:sz w:val="24"/>
          <w:szCs w:val="24"/>
          <w:lang w:val="bg-BG"/>
        </w:rPr>
        <w:t>ИЗПЪЛНИТЕЛЯ</w:t>
      </w:r>
      <w:r w:rsidRPr="002A48F9">
        <w:rPr>
          <w:rFonts w:ascii="Times New Roman" w:eastAsia="Arial Unicode MS" w:hAnsi="Times New Roman" w:cs="Times New Roman"/>
          <w:sz w:val="24"/>
          <w:szCs w:val="24"/>
          <w:lang w:val="bg-BG"/>
        </w:rPr>
        <w:t xml:space="preserve">. В този случай техниката се предава с протокол, като транспортирането от местоположението й при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xml:space="preserve"> до сервиза и обратно е за сметка на </w:t>
      </w:r>
      <w:r w:rsidRPr="002A48F9">
        <w:rPr>
          <w:rFonts w:ascii="Times New Roman" w:eastAsia="Times New Roman" w:hAnsi="Times New Roman" w:cs="Times New Roman"/>
          <w:b/>
          <w:sz w:val="24"/>
          <w:szCs w:val="24"/>
          <w:lang w:val="bg-BG"/>
        </w:rPr>
        <w:t>ИЗПЪЛНИТЕЛЯ</w:t>
      </w:r>
      <w:r w:rsidRPr="002A48F9">
        <w:rPr>
          <w:rFonts w:ascii="Times New Roman" w:eastAsia="Arial Unicode MS" w:hAnsi="Times New Roman" w:cs="Times New Roman"/>
          <w:b/>
          <w:bCs/>
          <w:i/>
          <w:iCs/>
          <w:sz w:val="24"/>
          <w:szCs w:val="24"/>
          <w:lang w:val="bg-BG"/>
        </w:rPr>
        <w:t>.</w:t>
      </w:r>
    </w:p>
    <w:p w:rsidR="00BD5E23" w:rsidRPr="002A48F9" w:rsidRDefault="00BD5E23" w:rsidP="002A48F9">
      <w:pPr>
        <w:spacing w:after="0"/>
        <w:jc w:val="both"/>
        <w:rPr>
          <w:rFonts w:ascii="Times New Roman" w:eastAsia="Times New Roman" w:hAnsi="Times New Roman" w:cs="Times New Roman"/>
          <w:sz w:val="24"/>
          <w:szCs w:val="24"/>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sz w:val="24"/>
          <w:szCs w:val="24"/>
          <w:lang w:val="bg-BG"/>
        </w:rPr>
        <w:t xml:space="preserve">(6) </w:t>
      </w:r>
      <w:r w:rsidRPr="002A48F9">
        <w:rPr>
          <w:rFonts w:ascii="Times New Roman" w:eastAsia="Times New Roman" w:hAnsi="Times New Roman" w:cs="Times New Roman"/>
          <w:sz w:val="24"/>
          <w:szCs w:val="24"/>
          <w:lang w:val="bg-BG"/>
        </w:rPr>
        <w:t xml:space="preserve">Ако </w:t>
      </w:r>
      <w:r w:rsidRPr="002A48F9">
        <w:rPr>
          <w:rFonts w:ascii="Times New Roman" w:eastAsia="Times New Roman" w:hAnsi="Times New Roman" w:cs="Times New Roman"/>
          <w:b/>
          <w:sz w:val="24"/>
          <w:szCs w:val="24"/>
          <w:lang w:val="bg-BG"/>
        </w:rPr>
        <w:t xml:space="preserve">ИЗПЪЛНИТЕЛЯТ </w:t>
      </w:r>
      <w:r w:rsidRPr="002A48F9">
        <w:rPr>
          <w:rFonts w:ascii="Times New Roman" w:eastAsia="Times New Roman" w:hAnsi="Times New Roman" w:cs="Times New Roman"/>
          <w:sz w:val="24"/>
          <w:szCs w:val="24"/>
          <w:lang w:val="bg-BG"/>
        </w:rPr>
        <w:t xml:space="preserve">не може да отстрани повредата в срока по ал.4, се задължава да предостави за ползване на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оборотна техника от не по-нисък клас за времето до отстраняване на повредата или доставката на нова, като за своя сметка поеме всички разходи за нейното инсталиране и конфигуриране.</w:t>
      </w:r>
    </w:p>
    <w:p w:rsidR="00BD5E23" w:rsidRPr="002A48F9" w:rsidRDefault="00BD5E23"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rPr>
        <w:t xml:space="preserve">(7.) </w:t>
      </w:r>
      <w:r w:rsidRPr="002A48F9">
        <w:rPr>
          <w:rFonts w:ascii="Times New Roman" w:eastAsia="Times New Roman" w:hAnsi="Times New Roman" w:cs="Times New Roman"/>
          <w:sz w:val="24"/>
          <w:szCs w:val="24"/>
          <w:lang w:val="bg-BG"/>
        </w:rPr>
        <w:t xml:space="preserve">Повреди, </w:t>
      </w:r>
      <w:r w:rsidRPr="002A48F9">
        <w:rPr>
          <w:rFonts w:ascii="Times New Roman" w:eastAsia="Times New Roman" w:hAnsi="Times New Roman" w:cs="Times New Roman"/>
          <w:sz w:val="24"/>
          <w:szCs w:val="24"/>
        </w:rPr>
        <w:t xml:space="preserve">настъпили в резултат на изменение на </w:t>
      </w:r>
      <w:r w:rsidRPr="002A48F9">
        <w:rPr>
          <w:rFonts w:ascii="Times New Roman" w:eastAsia="Times New Roman" w:hAnsi="Times New Roman" w:cs="Times New Roman"/>
          <w:sz w:val="24"/>
          <w:szCs w:val="24"/>
          <w:lang w:val="bg-BG"/>
        </w:rPr>
        <w:t xml:space="preserve">предназначението </w:t>
      </w:r>
      <w:r w:rsidRPr="002A48F9">
        <w:rPr>
          <w:rFonts w:ascii="Times New Roman" w:eastAsia="Times New Roman" w:hAnsi="Times New Roman" w:cs="Times New Roman"/>
          <w:sz w:val="24"/>
          <w:szCs w:val="24"/>
        </w:rPr>
        <w:t xml:space="preserve">и/или конфигурацията на </w:t>
      </w:r>
      <w:r w:rsidRPr="002A48F9">
        <w:rPr>
          <w:rFonts w:ascii="Times New Roman" w:eastAsia="Times New Roman" w:hAnsi="Times New Roman" w:cs="Times New Roman"/>
          <w:sz w:val="24"/>
          <w:szCs w:val="24"/>
          <w:lang w:val="bg-BG"/>
        </w:rPr>
        <w:t xml:space="preserve">доставената техника </w:t>
      </w:r>
      <w:r w:rsidRPr="002A48F9">
        <w:rPr>
          <w:rFonts w:ascii="Times New Roman" w:eastAsia="Times New Roman" w:hAnsi="Times New Roman" w:cs="Times New Roman"/>
          <w:sz w:val="24"/>
          <w:szCs w:val="24"/>
        </w:rPr>
        <w:t>или на неправилното им използване от Възложителя или от негови служители не се покрива от гаранцията, съответно са за сметка на Възложителя.</w:t>
      </w:r>
    </w:p>
    <w:p w:rsidR="007838C5" w:rsidRPr="002A48F9" w:rsidRDefault="007838C5" w:rsidP="00DB734B">
      <w:pPr>
        <w:spacing w:after="0"/>
        <w:rPr>
          <w:rFonts w:ascii="Times New Roman" w:eastAsia="Times New Roman" w:hAnsi="Times New Roman" w:cs="Times New Roman"/>
          <w:b/>
          <w:sz w:val="24"/>
          <w:szCs w:val="24"/>
          <w:lang w:val="bg-BG"/>
        </w:rPr>
      </w:pPr>
    </w:p>
    <w:p w:rsidR="00BD5E23" w:rsidRPr="002A48F9" w:rsidRDefault="00BD5E23"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t>VІ</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 xml:space="preserve">І. ГАРАНЦИЯ ЗА ИЗПЪЛНЕНИЕ. </w:t>
      </w:r>
    </w:p>
    <w:p w:rsidR="00BD5E23" w:rsidRPr="002A48F9" w:rsidRDefault="001E172E"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15</w:t>
      </w:r>
      <w:r w:rsidR="00BD5E23" w:rsidRPr="002A48F9">
        <w:rPr>
          <w:rFonts w:ascii="Times New Roman" w:eastAsia="Times New Roman" w:hAnsi="Times New Roman" w:cs="Times New Roman"/>
          <w:b/>
          <w:sz w:val="24"/>
          <w:szCs w:val="24"/>
          <w:lang w:val="bg-BG" w:eastAsia="bg-BG"/>
        </w:rPr>
        <w:t>. (1)</w:t>
      </w:r>
      <w:r w:rsidR="00BD5E23" w:rsidRPr="002A48F9">
        <w:rPr>
          <w:rFonts w:ascii="Times New Roman" w:eastAsia="Times New Roman" w:hAnsi="Times New Roman" w:cs="Times New Roman"/>
          <w:sz w:val="24"/>
          <w:szCs w:val="24"/>
          <w:lang w:val="bg-BG" w:eastAsia="bg-BG"/>
        </w:rPr>
        <w:t xml:space="preserve"> Изпълнителят гарантира изпълнението на произтичащите от настоящия Договор свои задължения с гаранция за изпълнение в размер на 5 % (пет) от стойността на Договора </w:t>
      </w:r>
      <w:r w:rsidRPr="002A48F9">
        <w:rPr>
          <w:rFonts w:ascii="Times New Roman" w:eastAsia="Times New Roman" w:hAnsi="Times New Roman" w:cs="Times New Roman"/>
          <w:sz w:val="24"/>
          <w:szCs w:val="24"/>
          <w:lang w:val="bg-BG" w:eastAsia="bg-BG"/>
        </w:rPr>
        <w:t xml:space="preserve">по чл.2, ал.1 </w:t>
      </w:r>
      <w:r w:rsidR="00BD5E23" w:rsidRPr="002A48F9">
        <w:rPr>
          <w:rFonts w:ascii="Times New Roman" w:eastAsia="Times New Roman" w:hAnsi="Times New Roman" w:cs="Times New Roman"/>
          <w:sz w:val="24"/>
          <w:szCs w:val="24"/>
          <w:lang w:val="bg-BG" w:eastAsia="bg-BG"/>
        </w:rPr>
        <w:t xml:space="preserve"> или сумата от …………………..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Изпълнителят представя документ за внесена гаранция за изпълнение на Договора към датата на сключването му.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(3.) Изпълнителят избира формата на гаранцията измежду една от следните: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парична сума внесена по банковата сметка на Възложителя;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банкова гаранция; или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застраховка, която обезпечава изпълнението чрез покритие на отговорността на Изпълнителя. </w:t>
      </w:r>
    </w:p>
    <w:p w:rsidR="00BD5E23" w:rsidRPr="002A48F9" w:rsidRDefault="001E172E"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16</w:t>
      </w:r>
      <w:r w:rsidR="00BD5E23" w:rsidRPr="002A48F9">
        <w:rPr>
          <w:rFonts w:ascii="Times New Roman" w:eastAsia="Times New Roman" w:hAnsi="Times New Roman" w:cs="Times New Roman"/>
          <w:b/>
          <w:sz w:val="24"/>
          <w:szCs w:val="24"/>
          <w:lang w:val="bg-BG" w:eastAsia="bg-BG"/>
        </w:rPr>
        <w:t>. (1)</w:t>
      </w:r>
      <w:r w:rsidR="00BD5E23" w:rsidRPr="002A48F9">
        <w:rPr>
          <w:rFonts w:ascii="Times New Roman" w:eastAsia="Times New Roman" w:hAnsi="Times New Roman" w:cs="Times New Roman"/>
          <w:sz w:val="24"/>
          <w:szCs w:val="24"/>
          <w:lang w:val="bg-BG" w:eastAsia="bg-BG"/>
        </w:rPr>
        <w:t xml:space="preserve"> Когато гаранцията се представя във вид на </w:t>
      </w:r>
      <w:r w:rsidR="00BD5E23" w:rsidRPr="002A48F9">
        <w:rPr>
          <w:rFonts w:ascii="Times New Roman" w:eastAsia="Times New Roman" w:hAnsi="Times New Roman" w:cs="Times New Roman"/>
          <w:b/>
          <w:sz w:val="24"/>
          <w:szCs w:val="24"/>
          <w:lang w:val="bg-BG" w:eastAsia="bg-BG"/>
        </w:rPr>
        <w:t>парична сума</w:t>
      </w:r>
      <w:r w:rsidR="00BD5E23" w:rsidRPr="002A48F9">
        <w:rPr>
          <w:rFonts w:ascii="Times New Roman" w:eastAsia="Times New Roman" w:hAnsi="Times New Roman" w:cs="Times New Roman"/>
          <w:sz w:val="24"/>
          <w:szCs w:val="24"/>
          <w:lang w:val="bg-BG" w:eastAsia="bg-BG"/>
        </w:rPr>
        <w:t xml:space="preserve">, тя се внася по следната банкова сметка на Възложителя: </w:t>
      </w:r>
    </w:p>
    <w:p w:rsidR="004D20B0" w:rsidRPr="002A48F9" w:rsidRDefault="004D20B0"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4D20B0" w:rsidRPr="002A48F9" w:rsidRDefault="004D20B0"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4D20B0" w:rsidRPr="002A48F9" w:rsidRDefault="004D20B0" w:rsidP="002A48F9">
      <w:pPr>
        <w:autoSpaceDE w:val="0"/>
        <w:autoSpaceDN w:val="0"/>
        <w:adjustRightInd w:val="0"/>
        <w:spacing w:after="0"/>
        <w:jc w:val="both"/>
        <w:rPr>
          <w:rFonts w:ascii="Times New Roman" w:eastAsia="Verdana" w:hAnsi="Times New Roman" w:cs="Times New Roman"/>
          <w:b/>
          <w:bCs/>
          <w:sz w:val="24"/>
          <w:szCs w:val="24"/>
          <w:lang w:val="bg-BG" w:bidi="en-US"/>
        </w:rPr>
      </w:pPr>
      <w:r w:rsidRPr="002A48F9">
        <w:rPr>
          <w:rFonts w:ascii="Times New Roman" w:eastAsia="Verdana" w:hAnsi="Times New Roman" w:cs="Times New Roman"/>
          <w:color w:val="000000"/>
          <w:sz w:val="24"/>
          <w:szCs w:val="24"/>
          <w:shd w:val="clear" w:color="auto" w:fill="FFFFFF"/>
          <w:lang w:val="bg-BG" w:eastAsia="bg-BG" w:bidi="bg-BG"/>
        </w:rPr>
        <w:t xml:space="preserve">       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Всички банкови разходи, свързани с преводите на сумата са за сметка на Изпълнителя;</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Когато Изпълнителят представя </w:t>
      </w:r>
      <w:r w:rsidRPr="002A48F9">
        <w:rPr>
          <w:rFonts w:ascii="Times New Roman" w:eastAsia="Times New Roman" w:hAnsi="Times New Roman" w:cs="Times New Roman"/>
          <w:b/>
          <w:sz w:val="24"/>
          <w:szCs w:val="24"/>
          <w:lang w:val="bg-BG" w:eastAsia="bg-BG"/>
        </w:rPr>
        <w:t>банкова гаранция,</w:t>
      </w:r>
      <w:r w:rsidRPr="002A48F9">
        <w:rPr>
          <w:rFonts w:ascii="Times New Roman" w:eastAsia="Times New Roman" w:hAnsi="Times New Roman" w:cs="Times New Roman"/>
          <w:sz w:val="24"/>
          <w:szCs w:val="24"/>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и със срок на валидност, срокът на действие на договора, плюс </w:t>
      </w:r>
      <w:r w:rsidRPr="002A48F9">
        <w:rPr>
          <w:rFonts w:ascii="Times New Roman" w:eastAsia="Times New Roman" w:hAnsi="Times New Roman" w:cs="Times New Roman"/>
          <w:sz w:val="24"/>
          <w:szCs w:val="24"/>
          <w:lang w:val="bg-BG"/>
        </w:rPr>
        <w:t>30 (тридесет )дни</w:t>
      </w:r>
      <w:r w:rsidRPr="002A48F9">
        <w:rPr>
          <w:rFonts w:ascii="Times New Roman" w:eastAsia="Times New Roman" w:hAnsi="Times New Roman" w:cs="Times New Roman"/>
          <w:sz w:val="24"/>
          <w:szCs w:val="24"/>
          <w:lang w:val="bg-BG" w:eastAsia="bg-BG"/>
        </w:rPr>
        <w:t xml:space="preserve"> за гаранцията за изпълнение.</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(3.)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 Всички банкови разходи, свързани с обслужването на превода на гаранцията, включително при нейното възстановяване, са за сметка на Изпълнителя.</w:t>
      </w:r>
    </w:p>
    <w:p w:rsidR="00BD5E23" w:rsidRPr="002A48F9" w:rsidRDefault="001E172E"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17</w:t>
      </w:r>
      <w:r w:rsidR="00BD5E23" w:rsidRPr="002A48F9">
        <w:rPr>
          <w:rFonts w:ascii="Times New Roman" w:eastAsia="Times New Roman" w:hAnsi="Times New Roman" w:cs="Times New Roman"/>
          <w:b/>
          <w:sz w:val="24"/>
          <w:szCs w:val="24"/>
          <w:lang w:val="bg-BG" w:eastAsia="bg-BG"/>
        </w:rPr>
        <w:t>. (1)</w:t>
      </w:r>
      <w:r w:rsidR="00BD5E23" w:rsidRPr="002A48F9">
        <w:rPr>
          <w:rFonts w:ascii="Times New Roman" w:eastAsia="Times New Roman" w:hAnsi="Times New Roman" w:cs="Times New Roman"/>
          <w:sz w:val="24"/>
          <w:szCs w:val="24"/>
          <w:lang w:val="bg-BG" w:eastAsia="bg-BG"/>
        </w:rPr>
        <w:t xml:space="preserve"> </w:t>
      </w:r>
      <w:r w:rsidR="00BD5E23" w:rsidRPr="002A48F9">
        <w:rPr>
          <w:rFonts w:ascii="Times New Roman" w:eastAsia="Times New Roman" w:hAnsi="Times New Roman" w:cs="Times New Roman"/>
          <w:b/>
          <w:sz w:val="24"/>
          <w:szCs w:val="24"/>
          <w:lang w:val="bg-BG" w:eastAsia="bg-BG"/>
        </w:rPr>
        <w:t>Застраховката</w:t>
      </w:r>
      <w:r w:rsidR="00BD5E23" w:rsidRPr="002A48F9">
        <w:rPr>
          <w:rFonts w:ascii="Times New Roman" w:eastAsia="Times New Roman" w:hAnsi="Times New Roman" w:cs="Times New Roman"/>
          <w:sz w:val="24"/>
          <w:szCs w:val="24"/>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BD5E23" w:rsidRPr="002A48F9">
        <w:rPr>
          <w:rFonts w:ascii="Times New Roman" w:eastAsia="Times New Roman" w:hAnsi="Times New Roman" w:cs="Times New Roman"/>
          <w:sz w:val="24"/>
          <w:szCs w:val="24"/>
          <w:lang w:val="bg-BG"/>
        </w:rPr>
        <w:t>30 (тридесет )дни</w:t>
      </w:r>
      <w:r w:rsidR="00BD5E23" w:rsidRPr="002A48F9">
        <w:rPr>
          <w:rFonts w:ascii="Times New Roman" w:eastAsia="Times New Roman" w:hAnsi="Times New Roman" w:cs="Times New Roman"/>
          <w:sz w:val="24"/>
          <w:szCs w:val="24"/>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BD5E23" w:rsidRPr="002A48F9" w:rsidRDefault="001E172E"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Чл. 18</w:t>
      </w:r>
      <w:r w:rsidR="00BD5E23" w:rsidRPr="002A48F9">
        <w:rPr>
          <w:rFonts w:ascii="Times New Roman" w:eastAsia="Times New Roman" w:hAnsi="Times New Roman" w:cs="Times New Roman"/>
          <w:b/>
          <w:sz w:val="24"/>
          <w:szCs w:val="24"/>
          <w:lang w:val="bg-BG" w:eastAsia="bg-BG"/>
        </w:rPr>
        <w:t xml:space="preserve">. (1.) </w:t>
      </w:r>
      <w:r w:rsidR="00BD5E23" w:rsidRPr="002A48F9">
        <w:rPr>
          <w:rFonts w:ascii="Times New Roman" w:eastAsia="Times New Roman" w:hAnsi="Times New Roman" w:cs="Times New Roman"/>
          <w:sz w:val="24"/>
          <w:szCs w:val="24"/>
          <w:lang w:val="bg-BG" w:eastAsia="bg-BG"/>
        </w:rPr>
        <w:t>Възложителят освобождава гаранцията за изпълнение на Договора на етапи и при условия, както следва:</w:t>
      </w:r>
    </w:p>
    <w:p w:rsidR="00BD5E23" w:rsidRPr="00DB734B"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частично </w:t>
      </w:r>
      <w:r w:rsidR="007838C5" w:rsidRPr="002A48F9">
        <w:rPr>
          <w:rFonts w:ascii="Times New Roman" w:eastAsia="Times New Roman" w:hAnsi="Times New Roman" w:cs="Times New Roman"/>
          <w:sz w:val="24"/>
          <w:szCs w:val="24"/>
          <w:lang w:val="bg-BG" w:eastAsia="bg-BG"/>
        </w:rPr>
        <w:t xml:space="preserve">освобождаване в размер на </w:t>
      </w:r>
      <w:r w:rsidR="0052752F" w:rsidRPr="002A48F9">
        <w:rPr>
          <w:rFonts w:ascii="Times New Roman" w:eastAsia="Times New Roman" w:hAnsi="Times New Roman" w:cs="Times New Roman"/>
          <w:b/>
          <w:sz w:val="24"/>
          <w:szCs w:val="24"/>
          <w:lang w:val="bg-BG" w:eastAsia="bg-BG"/>
        </w:rPr>
        <w:t>80 % (осемдесет</w:t>
      </w:r>
      <w:r w:rsidRPr="002A48F9">
        <w:rPr>
          <w:rFonts w:ascii="Times New Roman" w:eastAsia="Times New Roman" w:hAnsi="Times New Roman" w:cs="Times New Roman"/>
          <w:b/>
          <w:sz w:val="24"/>
          <w:szCs w:val="24"/>
          <w:lang w:val="bg-BG" w:eastAsia="bg-BG"/>
        </w:rPr>
        <w:t xml:space="preserve"> про</w:t>
      </w:r>
      <w:r w:rsidR="007838C5" w:rsidRPr="002A48F9">
        <w:rPr>
          <w:rFonts w:ascii="Times New Roman" w:eastAsia="Times New Roman" w:hAnsi="Times New Roman" w:cs="Times New Roman"/>
          <w:b/>
          <w:sz w:val="24"/>
          <w:szCs w:val="24"/>
          <w:lang w:val="bg-BG" w:eastAsia="bg-BG"/>
        </w:rPr>
        <w:t>цента</w:t>
      </w:r>
      <w:r w:rsidR="007838C5" w:rsidRPr="002A48F9">
        <w:rPr>
          <w:rFonts w:ascii="Times New Roman" w:eastAsia="Times New Roman" w:hAnsi="Times New Roman" w:cs="Times New Roman"/>
          <w:sz w:val="24"/>
          <w:szCs w:val="24"/>
          <w:lang w:val="bg-BG" w:eastAsia="bg-BG"/>
        </w:rPr>
        <w:t xml:space="preserve">) от стойността на </w:t>
      </w:r>
      <w:r w:rsidR="007838C5" w:rsidRPr="00DB734B">
        <w:rPr>
          <w:rFonts w:ascii="Times New Roman" w:eastAsia="Times New Roman" w:hAnsi="Times New Roman" w:cs="Times New Roman"/>
          <w:sz w:val="24"/>
          <w:szCs w:val="24"/>
          <w:lang w:val="bg-BG" w:eastAsia="bg-BG"/>
        </w:rPr>
        <w:t>гаранцията за изпълнение</w:t>
      </w:r>
      <w:r w:rsidRPr="00DB734B">
        <w:rPr>
          <w:rFonts w:ascii="Times New Roman" w:eastAsia="Times New Roman" w:hAnsi="Times New Roman" w:cs="Times New Roman"/>
          <w:sz w:val="24"/>
          <w:szCs w:val="24"/>
          <w:lang w:val="bg-BG" w:eastAsia="bg-BG"/>
        </w:rPr>
        <w:t xml:space="preserve"> в размер на …………………… лева, в срок от </w:t>
      </w:r>
      <w:r w:rsidRPr="00DB734B">
        <w:rPr>
          <w:rFonts w:ascii="Times New Roman" w:eastAsia="Times New Roman" w:hAnsi="Times New Roman" w:cs="Times New Roman"/>
          <w:sz w:val="24"/>
          <w:szCs w:val="24"/>
          <w:lang w:val="bg-BG"/>
        </w:rPr>
        <w:t>10 (</w:t>
      </w:r>
      <w:r w:rsidRPr="00DB734B">
        <w:rPr>
          <w:rFonts w:ascii="Times New Roman" w:eastAsia="Times New Roman" w:hAnsi="Times New Roman" w:cs="Times New Roman"/>
          <w:i/>
          <w:sz w:val="24"/>
          <w:szCs w:val="24"/>
          <w:lang w:val="bg-BG"/>
        </w:rPr>
        <w:t>десет</w:t>
      </w:r>
      <w:r w:rsidRPr="00DB734B">
        <w:rPr>
          <w:rFonts w:ascii="Times New Roman" w:eastAsia="Times New Roman" w:hAnsi="Times New Roman" w:cs="Times New Roman"/>
          <w:sz w:val="24"/>
          <w:szCs w:val="24"/>
          <w:lang w:val="bg-BG"/>
        </w:rPr>
        <w:t>) дни</w:t>
      </w:r>
      <w:r w:rsidRPr="00DB734B">
        <w:rPr>
          <w:rFonts w:ascii="Times New Roman" w:eastAsia="Times New Roman" w:hAnsi="Times New Roman" w:cs="Times New Roman"/>
          <w:sz w:val="24"/>
          <w:szCs w:val="24"/>
          <w:lang w:val="bg-BG" w:eastAsia="bg-BG"/>
        </w:rPr>
        <w:t xml:space="preserve">, след </w:t>
      </w:r>
      <w:r w:rsidR="0052752F" w:rsidRPr="00DB734B">
        <w:rPr>
          <w:rFonts w:ascii="Times New Roman" w:eastAsia="Times New Roman" w:hAnsi="Times New Roman" w:cs="Times New Roman"/>
          <w:sz w:val="24"/>
          <w:szCs w:val="24"/>
          <w:lang w:val="bg-BG" w:eastAsia="ar-SA"/>
        </w:rPr>
        <w:t>доставката на сървърните конфигурации</w:t>
      </w:r>
      <w:r w:rsidRPr="00DB734B">
        <w:rPr>
          <w:rFonts w:ascii="Times New Roman" w:eastAsia="Times New Roman" w:hAnsi="Times New Roman" w:cs="Times New Roman"/>
          <w:sz w:val="24"/>
          <w:szCs w:val="24"/>
          <w:lang w:val="bg-BG" w:eastAsia="ar-SA"/>
        </w:rPr>
        <w:t>, ко</w:t>
      </w:r>
      <w:r w:rsidR="0052752F" w:rsidRPr="00DB734B">
        <w:rPr>
          <w:rFonts w:ascii="Times New Roman" w:eastAsia="Times New Roman" w:hAnsi="Times New Roman" w:cs="Times New Roman"/>
          <w:sz w:val="24"/>
          <w:szCs w:val="24"/>
          <w:lang w:val="bg-BG" w:eastAsia="ar-SA"/>
        </w:rPr>
        <w:t>нстатирана</w:t>
      </w:r>
      <w:r w:rsidRPr="00DB734B">
        <w:rPr>
          <w:rFonts w:ascii="Times New Roman" w:eastAsia="Times New Roman" w:hAnsi="Times New Roman" w:cs="Times New Roman"/>
          <w:sz w:val="24"/>
          <w:szCs w:val="24"/>
          <w:lang w:val="bg-BG" w:eastAsia="ar-SA"/>
        </w:rPr>
        <w:t xml:space="preserve"> с подписването на Приемо-предавателния протокол по чл.3, ал.1</w:t>
      </w:r>
      <w:r w:rsidRPr="00DB734B">
        <w:rPr>
          <w:rFonts w:ascii="Times New Roman" w:eastAsia="Times New Roman" w:hAnsi="Times New Roman" w:cs="Times New Roman"/>
          <w:sz w:val="24"/>
          <w:szCs w:val="24"/>
          <w:lang w:val="bg-BG" w:eastAsia="bg-BG"/>
        </w:rPr>
        <w:t>, при липса на възражения по изпълнението и при условие, че сумата по гаранцията не е задържана, или не са настъпили условия за задържането й;</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DB734B">
        <w:rPr>
          <w:rFonts w:ascii="Times New Roman" w:eastAsia="Times New Roman" w:hAnsi="Times New Roman" w:cs="Times New Roman"/>
          <w:sz w:val="24"/>
          <w:szCs w:val="24"/>
          <w:lang w:val="bg-BG" w:eastAsia="bg-BG"/>
        </w:rPr>
        <w:t xml:space="preserve">(3.) окончателно освобождаване на </w:t>
      </w:r>
      <w:r w:rsidR="007838C5" w:rsidRPr="00DB734B">
        <w:rPr>
          <w:rFonts w:ascii="Times New Roman" w:eastAsia="Times New Roman" w:hAnsi="Times New Roman" w:cs="Times New Roman"/>
          <w:sz w:val="24"/>
          <w:szCs w:val="24"/>
          <w:lang w:val="bg-BG" w:eastAsia="bg-BG"/>
        </w:rPr>
        <w:t xml:space="preserve">сумата по гаранцията в размер </w:t>
      </w:r>
      <w:r w:rsidR="0052752F" w:rsidRPr="00DB734B">
        <w:rPr>
          <w:rFonts w:ascii="Times New Roman" w:eastAsia="Times New Roman" w:hAnsi="Times New Roman" w:cs="Times New Roman"/>
          <w:b/>
          <w:sz w:val="24"/>
          <w:szCs w:val="24"/>
          <w:lang w:val="bg-BG" w:eastAsia="bg-BG"/>
        </w:rPr>
        <w:t>20 % (двадесет</w:t>
      </w:r>
      <w:r w:rsidR="007838C5" w:rsidRPr="00DB734B">
        <w:rPr>
          <w:rFonts w:ascii="Times New Roman" w:eastAsia="Times New Roman" w:hAnsi="Times New Roman" w:cs="Times New Roman"/>
          <w:b/>
          <w:sz w:val="24"/>
          <w:szCs w:val="24"/>
          <w:lang w:val="bg-BG" w:eastAsia="bg-BG"/>
        </w:rPr>
        <w:t xml:space="preserve"> процент</w:t>
      </w:r>
      <w:r w:rsidR="0052752F" w:rsidRPr="00DB734B">
        <w:rPr>
          <w:rFonts w:ascii="Times New Roman" w:eastAsia="Times New Roman" w:hAnsi="Times New Roman" w:cs="Times New Roman"/>
          <w:b/>
          <w:sz w:val="24"/>
          <w:szCs w:val="24"/>
          <w:lang w:val="bg-BG" w:eastAsia="bg-BG"/>
        </w:rPr>
        <w:t>а</w:t>
      </w:r>
      <w:r w:rsidRPr="00DB734B">
        <w:rPr>
          <w:rFonts w:ascii="Times New Roman" w:eastAsia="Times New Roman" w:hAnsi="Times New Roman" w:cs="Times New Roman"/>
          <w:b/>
          <w:sz w:val="24"/>
          <w:szCs w:val="24"/>
          <w:lang w:val="bg-BG" w:eastAsia="bg-BG"/>
        </w:rPr>
        <w:t xml:space="preserve">) </w:t>
      </w:r>
      <w:r w:rsidRPr="00DB734B">
        <w:rPr>
          <w:rFonts w:ascii="Times New Roman" w:eastAsia="Times New Roman" w:hAnsi="Times New Roman" w:cs="Times New Roman"/>
          <w:sz w:val="24"/>
          <w:szCs w:val="24"/>
          <w:lang w:val="bg-BG" w:eastAsia="bg-BG"/>
        </w:rPr>
        <w:t>от стойно</w:t>
      </w:r>
      <w:r w:rsidR="007838C5" w:rsidRPr="00DB734B">
        <w:rPr>
          <w:rFonts w:ascii="Times New Roman" w:eastAsia="Times New Roman" w:hAnsi="Times New Roman" w:cs="Times New Roman"/>
          <w:sz w:val="24"/>
          <w:szCs w:val="24"/>
          <w:lang w:val="bg-BG" w:eastAsia="bg-BG"/>
        </w:rPr>
        <w:t>стта на гаранцията за изпълнение</w:t>
      </w:r>
      <w:r w:rsidRPr="00DB734B">
        <w:rPr>
          <w:rFonts w:ascii="Times New Roman" w:eastAsia="Times New Roman" w:hAnsi="Times New Roman" w:cs="Times New Roman"/>
          <w:sz w:val="24"/>
          <w:szCs w:val="24"/>
          <w:lang w:val="bg-BG" w:eastAsia="bg-BG"/>
        </w:rPr>
        <w:t xml:space="preserve"> в</w:t>
      </w:r>
      <w:r w:rsidRPr="002A48F9">
        <w:rPr>
          <w:rFonts w:ascii="Times New Roman" w:eastAsia="Times New Roman" w:hAnsi="Times New Roman" w:cs="Times New Roman"/>
          <w:sz w:val="24"/>
          <w:szCs w:val="24"/>
          <w:lang w:val="bg-BG" w:eastAsia="bg-BG"/>
        </w:rPr>
        <w:t xml:space="preserve"> размер на ………………. лева се освобождава в срок от 10</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десет</w:t>
      </w:r>
      <w:r w:rsidRPr="002A48F9">
        <w:rPr>
          <w:rFonts w:ascii="Times New Roman" w:eastAsia="Times New Roman" w:hAnsi="Times New Roman" w:cs="Times New Roman"/>
          <w:sz w:val="24"/>
          <w:szCs w:val="24"/>
          <w:lang w:val="bg-BG"/>
        </w:rPr>
        <w:t>) дни</w:t>
      </w:r>
      <w:r w:rsidRPr="002A48F9">
        <w:rPr>
          <w:rFonts w:ascii="Times New Roman" w:eastAsia="Times New Roman" w:hAnsi="Times New Roman" w:cs="Times New Roman"/>
          <w:sz w:val="24"/>
          <w:szCs w:val="24"/>
          <w:lang w:val="bg-BG" w:eastAsia="bg-BG"/>
        </w:rPr>
        <w:t>, след изтичане на срока за гара</w:t>
      </w:r>
      <w:r w:rsidR="0052752F" w:rsidRPr="002A48F9">
        <w:rPr>
          <w:rFonts w:ascii="Times New Roman" w:eastAsia="Times New Roman" w:hAnsi="Times New Roman" w:cs="Times New Roman"/>
          <w:sz w:val="24"/>
          <w:szCs w:val="24"/>
          <w:lang w:val="bg-BG" w:eastAsia="bg-BG"/>
        </w:rPr>
        <w:t>нционна поддръжка на доставените</w:t>
      </w:r>
      <w:r w:rsidRPr="002A48F9">
        <w:rPr>
          <w:rFonts w:ascii="Times New Roman" w:eastAsia="Times New Roman" w:hAnsi="Times New Roman" w:cs="Times New Roman"/>
          <w:sz w:val="24"/>
          <w:szCs w:val="24"/>
          <w:lang w:val="bg-BG" w:eastAsia="bg-BG"/>
        </w:rPr>
        <w:t xml:space="preserve"> </w:t>
      </w:r>
      <w:r w:rsidR="0052752F" w:rsidRPr="002A48F9">
        <w:rPr>
          <w:rFonts w:ascii="Times New Roman" w:eastAsia="Times New Roman" w:hAnsi="Times New Roman" w:cs="Times New Roman"/>
          <w:sz w:val="24"/>
          <w:szCs w:val="24"/>
          <w:lang w:val="bg-BG" w:eastAsia="ar-SA"/>
        </w:rPr>
        <w:t>сървърните конфигурации</w:t>
      </w:r>
      <w:r w:rsidRPr="002A48F9">
        <w:rPr>
          <w:rFonts w:ascii="Times New Roman" w:eastAsia="Times New Roman" w:hAnsi="Times New Roman" w:cs="Times New Roman"/>
          <w:sz w:val="24"/>
          <w:szCs w:val="24"/>
          <w:lang w:val="bg-BG" w:eastAsia="bg-BG"/>
        </w:rPr>
        <w:t xml:space="preserve">, посочен в </w:t>
      </w:r>
      <w:r w:rsidR="0052752F" w:rsidRPr="002A48F9">
        <w:rPr>
          <w:rFonts w:ascii="Times New Roman" w:eastAsia="Times New Roman" w:hAnsi="Times New Roman" w:cs="Times New Roman"/>
          <w:sz w:val="24"/>
          <w:szCs w:val="24"/>
          <w:lang w:val="bg-BG" w:eastAsia="bg-BG"/>
        </w:rPr>
        <w:t>чл.14</w:t>
      </w:r>
      <w:r w:rsidRPr="002A48F9">
        <w:rPr>
          <w:rFonts w:ascii="Times New Roman" w:eastAsia="Times New Roman" w:hAnsi="Times New Roman" w:cs="Times New Roman"/>
          <w:sz w:val="24"/>
          <w:szCs w:val="24"/>
          <w:lang w:val="bg-BG" w:eastAsia="bg-BG"/>
        </w:rPr>
        <w:t>, ал.1 от настоящия Договор, при липса на възражения по изпълнението и при условие, че сумата по гаранцията не е задържана, или не са настъпили условия за задържането й.</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w:t>
      </w:r>
      <w:r w:rsidR="001E172E" w:rsidRPr="002A48F9">
        <w:rPr>
          <w:rFonts w:ascii="Times New Roman" w:eastAsia="Times New Roman" w:hAnsi="Times New Roman" w:cs="Times New Roman"/>
          <w:sz w:val="24"/>
          <w:szCs w:val="24"/>
          <w:lang w:val="bg-BG" w:eastAsia="bg-BG"/>
        </w:rPr>
        <w:t>е на сумата по чл.18</w:t>
      </w:r>
      <w:r w:rsidRPr="002A48F9">
        <w:rPr>
          <w:rFonts w:ascii="Times New Roman" w:eastAsia="Times New Roman" w:hAnsi="Times New Roman" w:cs="Times New Roman"/>
          <w:sz w:val="24"/>
          <w:szCs w:val="24"/>
          <w:lang w:val="bg-BG" w:eastAsia="bg-BG"/>
        </w:rPr>
        <w:t>, ал.2.</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(5.)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w:t>
      </w:r>
      <w:r w:rsidR="001E172E" w:rsidRPr="002A48F9">
        <w:rPr>
          <w:rFonts w:ascii="Times New Roman" w:eastAsia="Times New Roman" w:hAnsi="Times New Roman" w:cs="Times New Roman"/>
          <w:sz w:val="24"/>
          <w:szCs w:val="24"/>
          <w:lang w:val="bg-BG" w:eastAsia="bg-BG"/>
        </w:rPr>
        <w:t>чл.18</w:t>
      </w:r>
      <w:r w:rsidRPr="002A48F9">
        <w:rPr>
          <w:rFonts w:ascii="Times New Roman" w:eastAsia="Times New Roman" w:hAnsi="Times New Roman" w:cs="Times New Roman"/>
          <w:sz w:val="24"/>
          <w:szCs w:val="24"/>
          <w:lang w:val="bg-BG" w:eastAsia="bg-BG"/>
        </w:rPr>
        <w:t>, ал.2.</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(6.) Възложителят не дължи лихви върху сумите по предоставените гаранции, независимо от формата под която са предоставени.</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(8.)Възложителят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 при условие, че същото не е усвоено или върнато на Възложителя.</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(9.) Възложителят има право да задържа от сумите по гаранцията за изпълнение суми равни на размера на начислените неустойкии обезщетения по настоящия Договор, поради неизпълнение на задълженията на Изпълнителя.</w:t>
      </w:r>
    </w:p>
    <w:p w:rsidR="00BD5E23" w:rsidRPr="002A48F9" w:rsidRDefault="00BD5E23" w:rsidP="002A48F9">
      <w:pPr>
        <w:spacing w:after="0"/>
        <w:ind w:firstLine="72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(10.) В случай на задържане от Възложителя на суми от гаранциите, Изпълнителят е длъжен в срок до 3</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три</w:t>
      </w:r>
      <w:r w:rsidRPr="002A48F9">
        <w:rPr>
          <w:rFonts w:ascii="Times New Roman" w:eastAsia="Times New Roman" w:hAnsi="Times New Roman" w:cs="Times New Roman"/>
          <w:sz w:val="24"/>
          <w:szCs w:val="24"/>
          <w:lang w:val="bg-BG"/>
        </w:rPr>
        <w:t>) дни</w:t>
      </w:r>
      <w:r w:rsidRPr="002A48F9">
        <w:rPr>
          <w:rFonts w:ascii="Times New Roman" w:eastAsia="Calibri" w:hAnsi="Times New Roman" w:cs="Times New Roman"/>
          <w:sz w:val="24"/>
          <w:szCs w:val="24"/>
          <w:lang w:val="bg-BG"/>
        </w:rPr>
        <w:t xml:space="preserve"> да допълни съответната гаранция до размера ѝ, уговорен в</w:t>
      </w:r>
      <w:r w:rsidR="0052752F" w:rsidRPr="002A48F9">
        <w:rPr>
          <w:rFonts w:ascii="Times New Roman" w:eastAsia="Calibri" w:hAnsi="Times New Roman" w:cs="Times New Roman"/>
          <w:sz w:val="24"/>
          <w:szCs w:val="24"/>
          <w:lang w:val="bg-BG"/>
        </w:rPr>
        <w:t xml:space="preserve"> чл. 14</w:t>
      </w:r>
      <w:r w:rsidRPr="002A48F9">
        <w:rPr>
          <w:rFonts w:ascii="Times New Roman" w:eastAsia="Calibri" w:hAnsi="Times New Roman" w:cs="Times New Roman"/>
          <w:sz w:val="24"/>
          <w:szCs w:val="24"/>
          <w:lang w:val="bg-BG"/>
        </w:rPr>
        <w:t>, ал.1,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w:t>
      </w:r>
      <w:r w:rsidR="0052752F" w:rsidRPr="002A48F9">
        <w:rPr>
          <w:rFonts w:ascii="Times New Roman" w:eastAsia="Calibri" w:hAnsi="Times New Roman" w:cs="Times New Roman"/>
          <w:sz w:val="24"/>
          <w:szCs w:val="24"/>
          <w:lang w:val="bg-BG"/>
        </w:rPr>
        <w:t>а в чл. 15</w:t>
      </w:r>
      <w:r w:rsidRPr="002A48F9">
        <w:rPr>
          <w:rFonts w:ascii="Times New Roman" w:eastAsia="Calibri" w:hAnsi="Times New Roman" w:cs="Times New Roman"/>
          <w:sz w:val="24"/>
          <w:szCs w:val="24"/>
          <w:lang w:val="bg-BG"/>
        </w:rPr>
        <w:t>, ал.1.</w:t>
      </w:r>
    </w:p>
    <w:p w:rsidR="00BD5E23" w:rsidRPr="002A48F9" w:rsidRDefault="00BD5E23" w:rsidP="002A48F9">
      <w:pPr>
        <w:spacing w:after="0"/>
        <w:ind w:firstLine="720"/>
        <w:jc w:val="both"/>
        <w:rPr>
          <w:rFonts w:ascii="Times New Roman" w:eastAsia="Calibri" w:hAnsi="Times New Roman" w:cs="Times New Roman"/>
          <w:sz w:val="24"/>
          <w:szCs w:val="24"/>
          <w:lang w:val="bg-BG"/>
        </w:rPr>
      </w:pPr>
    </w:p>
    <w:p w:rsidR="00BD5E23" w:rsidRPr="002A48F9" w:rsidRDefault="00FD4CC9"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ІХ</w:t>
      </w:r>
      <w:r w:rsidR="00BD5E23" w:rsidRPr="002A48F9">
        <w:rPr>
          <w:rFonts w:ascii="Times New Roman" w:eastAsia="Times New Roman" w:hAnsi="Times New Roman" w:cs="Times New Roman"/>
          <w:b/>
          <w:sz w:val="24"/>
          <w:szCs w:val="24"/>
          <w:lang w:val="bg-BG"/>
        </w:rPr>
        <w:t>. НЕУСТОЙКИ</w:t>
      </w:r>
    </w:p>
    <w:p w:rsidR="00BD5E23" w:rsidRPr="00DB734B" w:rsidRDefault="001E172E"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2A48F9">
        <w:rPr>
          <w:rFonts w:ascii="Times New Roman" w:eastAsia="Times New Roman" w:hAnsi="Times New Roman" w:cs="Times New Roman"/>
          <w:b/>
          <w:sz w:val="24"/>
          <w:szCs w:val="24"/>
          <w:lang w:val="bg-BG"/>
        </w:rPr>
        <w:t>Чл.19</w:t>
      </w:r>
      <w:r w:rsidR="00BD5E23" w:rsidRPr="002A48F9">
        <w:rPr>
          <w:rFonts w:ascii="Times New Roman" w:eastAsia="Times New Roman" w:hAnsi="Times New Roman" w:cs="Times New Roman"/>
          <w:b/>
          <w:sz w:val="24"/>
          <w:szCs w:val="24"/>
          <w:lang w:val="bg-BG"/>
        </w:rPr>
        <w:t>. (1.)</w:t>
      </w:r>
      <w:r w:rsidR="00BD5E23" w:rsidRPr="002A48F9">
        <w:rPr>
          <w:rFonts w:ascii="Times New Roman" w:eastAsia="Times New Roman" w:hAnsi="Times New Roman" w:cs="Times New Roman"/>
          <w:sz w:val="24"/>
          <w:szCs w:val="24"/>
          <w:lang w:val="bg-BG" w:eastAsia="bg-BG"/>
        </w:rPr>
        <w:t xml:space="preserve"> При забавено изпълнение на задължения по Договора от страна на Изпълнителя</w:t>
      </w:r>
      <w:r w:rsidR="00BD5E23" w:rsidRPr="002A48F9">
        <w:rPr>
          <w:rFonts w:ascii="Times New Roman" w:eastAsia="Times New Roman" w:hAnsi="Times New Roman" w:cs="Times New Roman"/>
          <w:sz w:val="24"/>
          <w:szCs w:val="24"/>
          <w:lang w:val="bg-BG"/>
        </w:rPr>
        <w:t>в нарушение на предвидените в този Договор срокове</w:t>
      </w:r>
      <w:r w:rsidR="00BD5E23" w:rsidRPr="002A48F9">
        <w:rPr>
          <w:rFonts w:ascii="Times New Roman" w:eastAsia="Times New Roman" w:hAnsi="Times New Roman" w:cs="Times New Roman"/>
          <w:sz w:val="24"/>
          <w:szCs w:val="24"/>
          <w:lang w:val="bg-BG" w:eastAsia="bg-BG"/>
        </w:rPr>
        <w:t>, същият заплаща на Възложителя неустойка в размер на 0,5 %</w:t>
      </w:r>
      <w:r w:rsidR="0052752F" w:rsidRPr="002A48F9">
        <w:rPr>
          <w:rFonts w:ascii="Times New Roman" w:eastAsia="Times New Roman" w:hAnsi="Times New Roman" w:cs="Times New Roman"/>
          <w:sz w:val="24"/>
          <w:szCs w:val="24"/>
          <w:lang w:val="bg-BG" w:eastAsia="bg-BG"/>
        </w:rPr>
        <w:t xml:space="preserve"> </w:t>
      </w:r>
      <w:r w:rsidR="00BD5E23" w:rsidRPr="002A48F9">
        <w:rPr>
          <w:rFonts w:ascii="Times New Roman" w:eastAsia="Times New Roman" w:hAnsi="Times New Roman" w:cs="Times New Roman"/>
          <w:sz w:val="24"/>
          <w:szCs w:val="24"/>
          <w:lang w:val="bg-BG" w:eastAsia="bg-BG"/>
        </w:rPr>
        <w:t>от сумата по чл.2, ал.1 за всеки просрочен ден, но не повече от 30 %</w:t>
      </w:r>
      <w:r w:rsidR="00BD5E23" w:rsidRPr="002A48F9">
        <w:rPr>
          <w:rFonts w:ascii="Times New Roman" w:eastAsia="Times New Roman" w:hAnsi="Times New Roman" w:cs="Times New Roman"/>
          <w:sz w:val="24"/>
          <w:szCs w:val="24"/>
          <w:lang w:val="bg-BG"/>
        </w:rPr>
        <w:t xml:space="preserve"> (</w:t>
      </w:r>
      <w:r w:rsidR="00BD5E23" w:rsidRPr="002A48F9">
        <w:rPr>
          <w:rFonts w:ascii="Times New Roman" w:eastAsia="Times New Roman" w:hAnsi="Times New Roman" w:cs="Times New Roman"/>
          <w:sz w:val="24"/>
          <w:szCs w:val="24"/>
          <w:lang w:val="bg-BG" w:eastAsia="bg-BG"/>
        </w:rPr>
        <w:t xml:space="preserve"> </w:t>
      </w:r>
      <w:r w:rsidR="00BD5E23" w:rsidRPr="002A48F9">
        <w:rPr>
          <w:rFonts w:ascii="Times New Roman" w:eastAsia="Times New Roman" w:hAnsi="Times New Roman" w:cs="Times New Roman"/>
          <w:i/>
          <w:sz w:val="24"/>
          <w:szCs w:val="24"/>
          <w:lang w:val="bg-BG" w:eastAsia="bg-BG"/>
        </w:rPr>
        <w:t>тридесет</w:t>
      </w:r>
      <w:r w:rsidR="00BD5E23" w:rsidRPr="002A48F9">
        <w:rPr>
          <w:rFonts w:ascii="Times New Roman" w:eastAsia="Times New Roman" w:hAnsi="Times New Roman" w:cs="Times New Roman"/>
          <w:sz w:val="24"/>
          <w:szCs w:val="24"/>
          <w:lang w:val="bg-BG" w:eastAsia="bg-BG"/>
        </w:rPr>
        <w:t xml:space="preserve"> </w:t>
      </w:r>
      <w:r w:rsidR="00BD5E23" w:rsidRPr="002A48F9">
        <w:rPr>
          <w:rFonts w:ascii="Times New Roman" w:eastAsia="Times New Roman" w:hAnsi="Times New Roman" w:cs="Times New Roman"/>
          <w:i/>
          <w:sz w:val="24"/>
          <w:szCs w:val="24"/>
          <w:lang w:val="bg-BG" w:eastAsia="bg-BG"/>
        </w:rPr>
        <w:t>процента</w:t>
      </w:r>
      <w:r w:rsidR="00BD5E23" w:rsidRPr="002A48F9">
        <w:rPr>
          <w:rFonts w:ascii="Times New Roman" w:eastAsia="Times New Roman" w:hAnsi="Times New Roman" w:cs="Times New Roman"/>
          <w:sz w:val="24"/>
          <w:szCs w:val="24"/>
          <w:lang w:val="bg-BG"/>
        </w:rPr>
        <w:t xml:space="preserve">) </w:t>
      </w:r>
      <w:r w:rsidR="00BD5E23" w:rsidRPr="002A48F9">
        <w:rPr>
          <w:rFonts w:ascii="Times New Roman" w:eastAsia="Times New Roman" w:hAnsi="Times New Roman" w:cs="Times New Roman"/>
          <w:sz w:val="24"/>
          <w:szCs w:val="24"/>
          <w:lang w:val="bg-BG" w:eastAsia="bg-BG"/>
        </w:rPr>
        <w:t xml:space="preserve">от </w:t>
      </w:r>
      <w:r w:rsidR="00BD5E23" w:rsidRPr="00DB734B">
        <w:rPr>
          <w:rFonts w:ascii="Times New Roman" w:eastAsia="Times New Roman" w:hAnsi="Times New Roman" w:cs="Times New Roman"/>
          <w:color w:val="000000" w:themeColor="text1"/>
          <w:sz w:val="24"/>
          <w:szCs w:val="24"/>
          <w:lang w:val="bg-BG" w:eastAsia="bg-BG"/>
        </w:rPr>
        <w:t>общата цена на Договора по алинея(2.1).</w:t>
      </w:r>
    </w:p>
    <w:p w:rsidR="00BD5E23" w:rsidRPr="00DB734B" w:rsidRDefault="00BD5E23"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DB734B">
        <w:rPr>
          <w:rFonts w:ascii="Times New Roman" w:eastAsia="Times New Roman" w:hAnsi="Times New Roman" w:cs="Times New Roman"/>
          <w:color w:val="000000" w:themeColor="text1"/>
          <w:sz w:val="24"/>
          <w:szCs w:val="24"/>
          <w:lang w:val="bg-BG" w:eastAsia="bg-BG"/>
        </w:rPr>
        <w:t>(2.) При забава на Възложителя за изпълнение на задълженията му за плащане по Договора, същият заплаща на Изпълнителя неустойка в размер на 0,2%</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от дължимата сума за всеки просрочен ден, но не повече от 10 %</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десет процента</w:t>
      </w:r>
      <w:r w:rsidRPr="00DB734B">
        <w:rPr>
          <w:rFonts w:ascii="Times New Roman" w:eastAsia="Times New Roman" w:hAnsi="Times New Roman" w:cs="Times New Roman"/>
          <w:color w:val="000000" w:themeColor="text1"/>
          <w:sz w:val="24"/>
          <w:szCs w:val="24"/>
          <w:lang w:val="bg-BG"/>
        </w:rPr>
        <w:t xml:space="preserve">) </w:t>
      </w:r>
      <w:r w:rsidRPr="00DB734B">
        <w:rPr>
          <w:rFonts w:ascii="Times New Roman" w:eastAsia="Times New Roman" w:hAnsi="Times New Roman" w:cs="Times New Roman"/>
          <w:color w:val="000000" w:themeColor="text1"/>
          <w:sz w:val="24"/>
          <w:szCs w:val="24"/>
          <w:lang w:val="bg-BG" w:eastAsia="bg-BG"/>
        </w:rPr>
        <w:t>от общата цена на Договора по алинея (2.1</w:t>
      </w:r>
      <w:r w:rsid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eastAsia="bg-BG"/>
        </w:rPr>
        <w:t>.</w:t>
      </w:r>
    </w:p>
    <w:p w:rsidR="00BD5E23" w:rsidRPr="00DB734B" w:rsidRDefault="00BD5E23"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DB734B">
        <w:rPr>
          <w:rFonts w:ascii="Times New Roman" w:eastAsia="Times New Roman" w:hAnsi="Times New Roman" w:cs="Times New Roman"/>
          <w:color w:val="000000" w:themeColor="text1"/>
          <w:sz w:val="24"/>
          <w:szCs w:val="24"/>
          <w:lang w:val="bg-BG" w:eastAsia="bg-BG"/>
        </w:rPr>
        <w:t>(3.</w:t>
      </w:r>
      <w:r w:rsidR="001E172E" w:rsidRP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rPr>
        <w:t xml:space="preserve"> При системно (три и повече пъти) неизпълнение, включително отказ за изпълнение на задълженията за гаранционна поддръжка в срока по гаранцията, Изпълнителят дължи на Възложителя неустойка в размер на </w:t>
      </w:r>
      <w:r w:rsidRPr="00DB734B">
        <w:rPr>
          <w:rFonts w:ascii="Times New Roman" w:eastAsia="Times New Roman" w:hAnsi="Times New Roman" w:cs="Times New Roman"/>
          <w:color w:val="000000" w:themeColor="text1"/>
          <w:sz w:val="24"/>
          <w:szCs w:val="24"/>
          <w:lang w:val="bg-BG" w:eastAsia="bg-BG"/>
        </w:rPr>
        <w:t>5 % (пет процента) от общата цена на Договора по алинея (2.1</w:t>
      </w:r>
      <w:r w:rsidR="00DB734B">
        <w:rPr>
          <w:rFonts w:ascii="Times New Roman" w:eastAsia="Times New Roman" w:hAnsi="Times New Roman" w:cs="Times New Roman"/>
          <w:color w:val="000000" w:themeColor="text1"/>
          <w:sz w:val="24"/>
          <w:szCs w:val="24"/>
          <w:lang w:val="bg-BG" w:eastAsia="bg-BG"/>
        </w:rPr>
        <w:t>)</w:t>
      </w:r>
      <w:r w:rsidRPr="00DB734B">
        <w:rPr>
          <w:rFonts w:ascii="Times New Roman" w:eastAsia="Times New Roman" w:hAnsi="Times New Roman" w:cs="Times New Roman"/>
          <w:color w:val="000000" w:themeColor="text1"/>
          <w:sz w:val="24"/>
          <w:szCs w:val="24"/>
          <w:lang w:val="bg-BG" w:eastAsia="bg-BG"/>
        </w:rPr>
        <w:t>.</w:t>
      </w:r>
    </w:p>
    <w:p w:rsidR="00BD5E23" w:rsidRPr="00DB734B" w:rsidRDefault="00BD5E23" w:rsidP="002A48F9">
      <w:pPr>
        <w:widowControl w:val="0"/>
        <w:spacing w:after="0"/>
        <w:ind w:firstLine="720"/>
        <w:jc w:val="both"/>
        <w:rPr>
          <w:rFonts w:ascii="Times New Roman" w:eastAsia="Times New Roman" w:hAnsi="Times New Roman" w:cs="Times New Roman"/>
          <w:color w:val="000000" w:themeColor="text1"/>
          <w:sz w:val="24"/>
          <w:szCs w:val="24"/>
          <w:lang w:val="bg-BG"/>
        </w:rPr>
      </w:pPr>
      <w:r w:rsidRPr="00DB734B">
        <w:rPr>
          <w:rFonts w:ascii="Times New Roman" w:eastAsia="Times New Roman" w:hAnsi="Times New Roman" w:cs="Times New Roman"/>
          <w:color w:val="000000" w:themeColor="text1"/>
          <w:sz w:val="24"/>
          <w:szCs w:val="24"/>
          <w:lang w:val="bg-BG"/>
        </w:rPr>
        <w:t xml:space="preserve">(5.) При пълно неизпълнение на задълженията за гаранционна поддръжка в срока по гаранцията, Възложителят има право да прекрати незабавно Договора, като Изпълнителят дължи на Възложителя връщане на сумата за гаранционна поддръжка, заедно с неустойка в размер на </w:t>
      </w:r>
      <w:r w:rsidRPr="00DB734B">
        <w:rPr>
          <w:rFonts w:ascii="Times New Roman" w:eastAsia="Times New Roman" w:hAnsi="Times New Roman" w:cs="Times New Roman"/>
          <w:color w:val="000000" w:themeColor="text1"/>
          <w:sz w:val="24"/>
          <w:szCs w:val="24"/>
          <w:lang w:val="bg-BG" w:eastAsia="bg-BG"/>
        </w:rPr>
        <w:t>10</w:t>
      </w:r>
      <w:r w:rsidRPr="00DB734B">
        <w:rPr>
          <w:rFonts w:ascii="Times New Roman" w:eastAsia="Times New Roman" w:hAnsi="Times New Roman" w:cs="Times New Roman"/>
          <w:color w:val="000000" w:themeColor="text1"/>
          <w:sz w:val="24"/>
          <w:szCs w:val="24"/>
          <w:lang w:val="bg-BG"/>
        </w:rPr>
        <w:t xml:space="preserve"> % (</w:t>
      </w:r>
      <w:r w:rsidRPr="00DB734B">
        <w:rPr>
          <w:rFonts w:ascii="Times New Roman" w:eastAsia="Times New Roman" w:hAnsi="Times New Roman" w:cs="Times New Roman"/>
          <w:color w:val="000000" w:themeColor="text1"/>
          <w:sz w:val="24"/>
          <w:szCs w:val="24"/>
          <w:lang w:val="bg-BG" w:eastAsia="bg-BG"/>
        </w:rPr>
        <w:t>десет процента</w:t>
      </w:r>
      <w:r w:rsidRPr="00DB734B">
        <w:rPr>
          <w:rFonts w:ascii="Times New Roman" w:eastAsia="Times New Roman" w:hAnsi="Times New Roman" w:cs="Times New Roman"/>
          <w:color w:val="000000" w:themeColor="text1"/>
          <w:sz w:val="24"/>
          <w:szCs w:val="24"/>
          <w:lang w:val="bg-BG"/>
        </w:rPr>
        <w:t xml:space="preserve">) от </w:t>
      </w:r>
      <w:r w:rsidRPr="00DB734B">
        <w:rPr>
          <w:rFonts w:ascii="Times New Roman" w:eastAsia="Times New Roman" w:hAnsi="Times New Roman" w:cs="Times New Roman"/>
          <w:color w:val="000000" w:themeColor="text1"/>
          <w:sz w:val="24"/>
          <w:szCs w:val="24"/>
          <w:lang w:eastAsia="bg-BG"/>
        </w:rPr>
        <w:t>[</w:t>
      </w:r>
      <w:r w:rsidRPr="00DB734B">
        <w:rPr>
          <w:rFonts w:ascii="Times New Roman" w:eastAsia="Times New Roman" w:hAnsi="Times New Roman" w:cs="Times New Roman"/>
          <w:color w:val="000000" w:themeColor="text1"/>
          <w:sz w:val="24"/>
          <w:szCs w:val="24"/>
          <w:lang w:val="bg-BG" w:eastAsia="bg-BG"/>
        </w:rPr>
        <w:t>общата цена на Договора по алинея (2.1).</w:t>
      </w:r>
    </w:p>
    <w:p w:rsidR="00BD5E23" w:rsidRPr="00DB734B" w:rsidRDefault="00BD5E23"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DB734B">
        <w:rPr>
          <w:rFonts w:ascii="Times New Roman" w:eastAsia="Times New Roman" w:hAnsi="Times New Roman" w:cs="Times New Roman"/>
          <w:color w:val="000000" w:themeColor="text1"/>
          <w:sz w:val="24"/>
          <w:szCs w:val="24"/>
          <w:lang w:val="bg-BG" w:eastAsia="bg-BG"/>
        </w:rPr>
        <w:t xml:space="preserve">(6.)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BD5E23" w:rsidRPr="002A48F9" w:rsidRDefault="00BD5E23"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 Неустойките се заплащат незабавно, при поискване от Възложителя, по следната банкова сметка:</w:t>
      </w:r>
    </w:p>
    <w:p w:rsidR="00B82FE9" w:rsidRPr="002A48F9" w:rsidRDefault="00B82FE9"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B82FE9" w:rsidRPr="002A48F9" w:rsidRDefault="00B82FE9"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BD5E23" w:rsidRPr="002A48F9" w:rsidRDefault="00B82FE9" w:rsidP="002A48F9">
      <w:pPr>
        <w:autoSpaceDE w:val="0"/>
        <w:autoSpaceDN w:val="0"/>
        <w:adjustRightInd w:val="0"/>
        <w:spacing w:after="0"/>
        <w:jc w:val="both"/>
        <w:rPr>
          <w:rFonts w:ascii="Times New Roman" w:eastAsia="Verdana" w:hAnsi="Times New Roman" w:cs="Times New Roman"/>
          <w:b/>
          <w:bCs/>
          <w:sz w:val="24"/>
          <w:szCs w:val="24"/>
          <w:lang w:val="bg-BG" w:bidi="en-US"/>
        </w:rPr>
      </w:pPr>
      <w:r w:rsidRPr="002A48F9">
        <w:rPr>
          <w:rFonts w:ascii="Times New Roman" w:eastAsia="Verdana" w:hAnsi="Times New Roman" w:cs="Times New Roman"/>
          <w:color w:val="000000"/>
          <w:sz w:val="24"/>
          <w:szCs w:val="24"/>
          <w:shd w:val="clear" w:color="auto" w:fill="FFFFFF"/>
          <w:lang w:val="bg-BG" w:eastAsia="bg-BG" w:bidi="bg-BG"/>
        </w:rPr>
        <w:t xml:space="preserve">       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BD5E23" w:rsidRPr="002A48F9" w:rsidRDefault="00B82FE9"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(8.)</w:t>
      </w:r>
      <w:r w:rsidR="00BD5E23" w:rsidRPr="002A48F9">
        <w:rPr>
          <w:rFonts w:ascii="Times New Roman" w:eastAsia="Times New Roman" w:hAnsi="Times New Roman" w:cs="Times New Roman"/>
          <w:sz w:val="24"/>
          <w:szCs w:val="24"/>
          <w:lang w:val="bg-BG" w:eastAsia="bg-BG"/>
        </w:rPr>
        <w:t xml:space="preserve">В случай че банковата сметка на Възложителя не е заверена със сумата на неустойката в срок от </w:t>
      </w:r>
      <w:r w:rsidR="00BD5E23" w:rsidRPr="002A48F9">
        <w:rPr>
          <w:rFonts w:ascii="Times New Roman" w:eastAsia="Times New Roman" w:hAnsi="Times New Roman" w:cs="Times New Roman"/>
          <w:sz w:val="24"/>
          <w:szCs w:val="24"/>
          <w:lang w:val="bg-BG"/>
        </w:rPr>
        <w:t>3 (</w:t>
      </w:r>
      <w:r w:rsidR="00BD5E23" w:rsidRPr="002A48F9">
        <w:rPr>
          <w:rFonts w:ascii="Times New Roman" w:eastAsia="Times New Roman" w:hAnsi="Times New Roman" w:cs="Times New Roman"/>
          <w:i/>
          <w:sz w:val="24"/>
          <w:szCs w:val="24"/>
          <w:lang w:val="bg-BG"/>
        </w:rPr>
        <w:t>три</w:t>
      </w:r>
      <w:r w:rsidR="00BD5E23" w:rsidRPr="002A48F9">
        <w:rPr>
          <w:rFonts w:ascii="Times New Roman" w:eastAsia="Times New Roman" w:hAnsi="Times New Roman" w:cs="Times New Roman"/>
          <w:sz w:val="24"/>
          <w:szCs w:val="24"/>
          <w:lang w:val="bg-BG"/>
        </w:rPr>
        <w:t>) дни</w:t>
      </w:r>
      <w:r w:rsidR="00BD5E23" w:rsidRPr="002A48F9">
        <w:rPr>
          <w:rFonts w:ascii="Times New Roman" w:eastAsia="Times New Roman" w:hAnsi="Times New Roman" w:cs="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BD5E23" w:rsidRPr="002A48F9" w:rsidRDefault="00BD5E23" w:rsidP="002A48F9">
      <w:pPr>
        <w:spacing w:after="0"/>
        <w:ind w:firstLine="720"/>
        <w:jc w:val="both"/>
        <w:rPr>
          <w:rFonts w:ascii="Times New Roman" w:eastAsia="Times New Roman" w:hAnsi="Times New Roman" w:cs="Times New Roman"/>
          <w:b/>
          <w:sz w:val="24"/>
          <w:szCs w:val="24"/>
          <w:lang w:val="bg-BG"/>
        </w:rPr>
      </w:pPr>
    </w:p>
    <w:p w:rsidR="00BD5E23" w:rsidRPr="002A48F9" w:rsidRDefault="00BD5E23"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 НЕПРЕДВИДЕНИ ОБСТОЯТЕЛСТВА</w:t>
      </w:r>
    </w:p>
    <w:p w:rsidR="00BD5E23" w:rsidRPr="002A48F9" w:rsidRDefault="001E172E"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Чл.20</w:t>
      </w:r>
      <w:r w:rsidR="00BD5E23" w:rsidRPr="002A48F9">
        <w:rPr>
          <w:rFonts w:ascii="Times New Roman" w:eastAsia="Times New Roman" w:hAnsi="Times New Roman" w:cs="Times New Roman"/>
          <w:b/>
          <w:sz w:val="24"/>
          <w:szCs w:val="24"/>
          <w:lang w:val="bg-BG"/>
        </w:rPr>
        <w:t>. (1)</w:t>
      </w:r>
      <w:r w:rsidR="00BD5E23" w:rsidRPr="002A48F9">
        <w:rPr>
          <w:rFonts w:ascii="Times New Roman" w:eastAsia="Times New Roman" w:hAnsi="Times New Roman" w:cs="Times New Roman"/>
          <w:sz w:val="24"/>
          <w:szCs w:val="24"/>
          <w:lang w:val="bg-BG"/>
        </w:rPr>
        <w:t xml:space="preserve"> Страните по настоящия договор не дължат обезщетение за претърпени вреди и загуби, в случай че последните са причинени от непреодолима сила. </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2 (два) дни от настъпването на непреодолимата сила. При неуведомяване се дължи обезщетение за настъпилите от това вреди.</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Докато трае непреодолимата сила, изпълнението на задълженията на свързаните с тях насрещни задължения се спира.</w:t>
      </w:r>
    </w:p>
    <w:p w:rsidR="00BD5E23" w:rsidRPr="002A48F9" w:rsidRDefault="00BD5E23"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Не може да се позовава на непреодолима сила онази Страна, чиято небрежност или умишлени действия или бездействия са довели до невъзмо</w:t>
      </w:r>
      <w:r w:rsidR="00B82FE9" w:rsidRPr="002A48F9">
        <w:rPr>
          <w:rFonts w:ascii="Times New Roman" w:eastAsia="Times New Roman" w:hAnsi="Times New Roman" w:cs="Times New Roman"/>
          <w:sz w:val="24"/>
          <w:szCs w:val="24"/>
          <w:lang w:val="bg-BG" w:eastAsia="bg-BG"/>
        </w:rPr>
        <w:t>жност за изпълнение на Договора</w:t>
      </w:r>
    </w:p>
    <w:p w:rsidR="00BD5E23" w:rsidRPr="002A48F9" w:rsidRDefault="00BD5E23"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 ПРЕКРАТЯВАНЕ НА ДОГОВОРА</w:t>
      </w:r>
    </w:p>
    <w:p w:rsidR="00BD5E23" w:rsidRPr="002A48F9" w:rsidRDefault="001E172E"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Чл.21</w:t>
      </w:r>
      <w:r w:rsidR="00BD5E23" w:rsidRPr="002A48F9">
        <w:rPr>
          <w:rFonts w:ascii="Times New Roman" w:eastAsia="Times New Roman" w:hAnsi="Times New Roman" w:cs="Times New Roman"/>
          <w:b/>
          <w:sz w:val="24"/>
          <w:szCs w:val="24"/>
          <w:lang w:val="bg-BG"/>
        </w:rPr>
        <w:t xml:space="preserve">. </w:t>
      </w:r>
      <w:r w:rsidR="00BD5E23" w:rsidRPr="002A48F9">
        <w:rPr>
          <w:rFonts w:ascii="Times New Roman" w:eastAsia="Times New Roman" w:hAnsi="Times New Roman" w:cs="Times New Roman"/>
          <w:sz w:val="24"/>
          <w:szCs w:val="24"/>
          <w:lang w:val="bg-BG"/>
        </w:rPr>
        <w:t>Настоящият договор се прекратява:</w:t>
      </w:r>
    </w:p>
    <w:p w:rsidR="00BD5E23" w:rsidRPr="002A48F9" w:rsidRDefault="00BD5E23" w:rsidP="002A48F9">
      <w:pPr>
        <w:spacing w:after="0"/>
        <w:ind w:right="-1" w:firstLine="720"/>
        <w:jc w:val="both"/>
        <w:rPr>
          <w:rFonts w:ascii="Times New Roman" w:eastAsia="Times New Roman" w:hAnsi="Times New Roman" w:cs="Times New Roman"/>
          <w:color w:val="FF0000"/>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С изтичане на гаранционния срок;</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По взаимно съгласие между страните, изразено в писмена форма;</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При констатирани нередности и/или конфликт на интереси – с изпращане на едностранно писмено предизвестие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до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BD5E23" w:rsidRPr="002A48F9" w:rsidRDefault="00BD5E23" w:rsidP="002A48F9">
      <w:pPr>
        <w:spacing w:after="0"/>
        <w:ind w:right="-1" w:firstLine="708"/>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При настъпване на обективна невъзможност за изпълнение;</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С окончателното му изпълнение;</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rPr>
        <w:t xml:space="preserve">  По реда на чл.118 от Закона за обществените поръчки;</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p>
    <w:p w:rsidR="00BD5E23" w:rsidRPr="002A48F9" w:rsidRDefault="001E172E"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Чл.22</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w:t>
      </w:r>
      <w:r w:rsidR="00BD5E23" w:rsidRPr="002A48F9">
        <w:rPr>
          <w:rFonts w:ascii="Times New Roman" w:eastAsia="Times New Roman" w:hAnsi="Times New Roman" w:cs="Times New Roman"/>
          <w:b/>
          <w:sz w:val="24"/>
          <w:szCs w:val="24"/>
          <w:lang w:val="bg-BG"/>
        </w:rPr>
        <w:t>ВЪЗЛОЖИТЕЛЯТ</w:t>
      </w:r>
      <w:r w:rsidR="00BD5E23" w:rsidRPr="002A48F9">
        <w:rPr>
          <w:rFonts w:ascii="Times New Roman" w:eastAsia="Times New Roman" w:hAnsi="Times New Roman" w:cs="Times New Roman"/>
          <w:sz w:val="24"/>
          <w:szCs w:val="24"/>
          <w:lang w:val="bg-BG"/>
        </w:rPr>
        <w:t xml:space="preserve"> може да прекрати договора без предизвестие, когато </w:t>
      </w:r>
      <w:r w:rsidR="00BD5E23" w:rsidRPr="002A48F9">
        <w:rPr>
          <w:rFonts w:ascii="Times New Roman" w:eastAsia="Times New Roman" w:hAnsi="Times New Roman" w:cs="Times New Roman"/>
          <w:b/>
          <w:sz w:val="24"/>
          <w:szCs w:val="24"/>
          <w:lang w:val="bg-BG"/>
        </w:rPr>
        <w:t>ИЗПЪЛНИТЕЛЯТ</w:t>
      </w:r>
      <w:r w:rsidR="00BD5E23" w:rsidRPr="002A48F9">
        <w:rPr>
          <w:rFonts w:ascii="Times New Roman" w:eastAsia="Times New Roman" w:hAnsi="Times New Roman" w:cs="Times New Roman"/>
          <w:sz w:val="24"/>
          <w:szCs w:val="24"/>
          <w:lang w:val="bg-BG"/>
        </w:rPr>
        <w:t>:</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Забави изпълнението на някое от задълженията си по договора с повече от 10 (десет) работни дни;</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Не отстрани в разумен срок, определен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констатирани недостатъци;</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Не изпълни точно някое от задълженията си по договора;</w:t>
      </w:r>
    </w:p>
    <w:p w:rsidR="00BD5E23" w:rsidRPr="002A48F9" w:rsidRDefault="00BD5E23" w:rsidP="002A48F9">
      <w:pPr>
        <w:tabs>
          <w:tab w:val="left" w:pos="709"/>
        </w:tabs>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ab/>
        <w:t>(4)</w:t>
      </w:r>
      <w:r w:rsidRPr="002A48F9">
        <w:rPr>
          <w:rFonts w:ascii="Times New Roman" w:eastAsia="Times New Roman" w:hAnsi="Times New Roman" w:cs="Times New Roman"/>
          <w:sz w:val="24"/>
          <w:szCs w:val="24"/>
          <w:lang w:val="bg-BG"/>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14 и ал. 15 от ЗОП;</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(5)</w:t>
      </w:r>
      <w:r w:rsidRPr="002A48F9">
        <w:rPr>
          <w:rFonts w:ascii="Times New Roman" w:eastAsia="Times New Roman" w:hAnsi="Times New Roman" w:cs="Times New Roman"/>
          <w:sz w:val="24"/>
          <w:szCs w:val="24"/>
          <w:lang w:val="bg-BG"/>
        </w:rPr>
        <w:t xml:space="preserve"> Бъде обявен в несъстоятелност или когато е в производство по несъстоятелност или ликвидация.</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При системно (три и повече пъти)</w:t>
      </w:r>
      <w:r w:rsidR="00B82FE9"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неизпълнение на задълженията за гаранционна поддръжка в срока по гаранцията, както и п</w:t>
      </w:r>
      <w:r w:rsidRPr="002A48F9">
        <w:rPr>
          <w:rFonts w:ascii="Times New Roman" w:eastAsia="Calibri" w:hAnsi="Times New Roman" w:cs="Times New Roman"/>
          <w:sz w:val="24"/>
          <w:szCs w:val="24"/>
          <w:lang w:val="bg-BG"/>
        </w:rPr>
        <w:t>ри пълно неизпълнение на задълженията на Изпълните</w:t>
      </w:r>
      <w:r w:rsidR="00B82FE9" w:rsidRPr="002A48F9">
        <w:rPr>
          <w:rFonts w:ascii="Times New Roman" w:eastAsia="Calibri" w:hAnsi="Times New Roman" w:cs="Times New Roman"/>
          <w:sz w:val="24"/>
          <w:szCs w:val="24"/>
          <w:lang w:val="bg-BG"/>
        </w:rPr>
        <w:t xml:space="preserve">ля за гаранционнаподдръжка; </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rPr>
        <w:t xml:space="preserve"> </w:t>
      </w:r>
      <w:r w:rsidRPr="002A48F9">
        <w:rPr>
          <w:rFonts w:ascii="Times New Roman" w:eastAsia="Calibri" w:hAnsi="Times New Roman" w:cs="Times New Roman"/>
          <w:sz w:val="24"/>
          <w:szCs w:val="24"/>
          <w:lang w:val="bg-BG"/>
        </w:rPr>
        <w:t xml:space="preserve">при пълно неизпълнение на задълженията на Изпълнителя за обучение </w:t>
      </w:r>
      <w:r w:rsidR="00B82FE9" w:rsidRPr="002A48F9">
        <w:rPr>
          <w:rFonts w:ascii="Times New Roman" w:eastAsia="Calibri" w:hAnsi="Times New Roman" w:cs="Times New Roman"/>
          <w:sz w:val="24"/>
          <w:szCs w:val="24"/>
          <w:lang w:val="bg-BG"/>
        </w:rPr>
        <w:t>на персонала на Възложителя;</w:t>
      </w:r>
    </w:p>
    <w:p w:rsidR="00BD5E23" w:rsidRPr="002A48F9" w:rsidRDefault="00BD5E23" w:rsidP="002A48F9">
      <w:pPr>
        <w:spacing w:after="0"/>
        <w:ind w:right="-1" w:firstLine="720"/>
        <w:jc w:val="both"/>
        <w:rPr>
          <w:rFonts w:ascii="Times New Roman" w:eastAsia="Times New Roman" w:hAnsi="Times New Roman" w:cs="Times New Roman"/>
          <w:sz w:val="24"/>
          <w:szCs w:val="24"/>
          <w:lang w:val="bg-BG"/>
        </w:rPr>
      </w:pPr>
    </w:p>
    <w:p w:rsidR="00BD5E23" w:rsidRPr="002A48F9" w:rsidRDefault="001E172E" w:rsidP="002A48F9">
      <w:pPr>
        <w:spacing w:after="0"/>
        <w:ind w:right="-1" w:firstLine="720"/>
        <w:jc w:val="both"/>
        <w:rPr>
          <w:rFonts w:ascii="Times New Roman" w:eastAsia="Times New Roman" w:hAnsi="Times New Roman" w:cs="Times New Roman"/>
          <w:iCs/>
          <w:sz w:val="24"/>
          <w:szCs w:val="24"/>
          <w:lang w:val="bg-BG"/>
        </w:rPr>
      </w:pPr>
      <w:r w:rsidRPr="002A48F9">
        <w:rPr>
          <w:rFonts w:ascii="Times New Roman" w:eastAsia="Times New Roman" w:hAnsi="Times New Roman" w:cs="Times New Roman"/>
          <w:b/>
          <w:sz w:val="24"/>
          <w:szCs w:val="24"/>
          <w:lang w:val="bg-BG"/>
        </w:rPr>
        <w:t>Чл.23</w:t>
      </w:r>
      <w:r w:rsidR="00BD5E23" w:rsidRPr="002A48F9">
        <w:rPr>
          <w:rFonts w:ascii="Times New Roman" w:eastAsia="Times New Roman" w:hAnsi="Times New Roman" w:cs="Times New Roman"/>
          <w:b/>
          <w:sz w:val="24"/>
          <w:szCs w:val="24"/>
          <w:lang w:val="bg-BG"/>
        </w:rPr>
        <w:t>. ВЪЗЛОЖИТЕЛЯТ</w:t>
      </w:r>
      <w:r w:rsidR="00BD5E23" w:rsidRPr="002A48F9">
        <w:rPr>
          <w:rFonts w:ascii="Times New Roman" w:eastAsia="Times New Roman" w:hAnsi="Times New Roman" w:cs="Times New Roman"/>
          <w:sz w:val="24"/>
          <w:szCs w:val="24"/>
          <w:lang w:val="bg-BG"/>
        </w:rPr>
        <w:t xml:space="preserve"> може да прекрати договора едностранно, с  едномесечно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00BD5E23" w:rsidRPr="002A48F9">
        <w:rPr>
          <w:rFonts w:ascii="Times New Roman" w:eastAsia="Times New Roman" w:hAnsi="Times New Roman" w:cs="Times New Roman"/>
          <w:b/>
          <w:sz w:val="24"/>
          <w:szCs w:val="24"/>
          <w:lang w:val="bg-BG"/>
        </w:rPr>
        <w:t>ИЗПЪЛНИТЕЛЯ</w:t>
      </w:r>
      <w:r w:rsidR="00BD5E23" w:rsidRPr="002A48F9">
        <w:rPr>
          <w:rFonts w:ascii="Times New Roman" w:eastAsia="Times New Roman" w:hAnsi="Times New Roman" w:cs="Times New Roman"/>
          <w:sz w:val="24"/>
          <w:szCs w:val="24"/>
          <w:lang w:val="bg-BG"/>
        </w:rPr>
        <w:t xml:space="preserve"> и одобрени от </w:t>
      </w:r>
      <w:r w:rsidR="00BD5E23" w:rsidRPr="002A48F9">
        <w:rPr>
          <w:rFonts w:ascii="Times New Roman" w:eastAsia="Times New Roman" w:hAnsi="Times New Roman" w:cs="Times New Roman"/>
          <w:b/>
          <w:sz w:val="24"/>
          <w:szCs w:val="24"/>
          <w:lang w:val="bg-BG"/>
        </w:rPr>
        <w:t>ВЪЗЛОЖИТЕЛЯ</w:t>
      </w:r>
      <w:r w:rsidR="00BD5E23" w:rsidRPr="002A48F9">
        <w:rPr>
          <w:rFonts w:ascii="Times New Roman" w:eastAsia="Times New Roman" w:hAnsi="Times New Roman" w:cs="Times New Roman"/>
          <w:sz w:val="24"/>
          <w:szCs w:val="24"/>
          <w:lang w:val="bg-BG"/>
        </w:rPr>
        <w:t xml:space="preserve"> дейности по изпълнение на договора.</w:t>
      </w:r>
    </w:p>
    <w:p w:rsidR="00BD5E23" w:rsidRPr="002A48F9" w:rsidRDefault="00BD5E23" w:rsidP="002A48F9">
      <w:pPr>
        <w:spacing w:after="0"/>
        <w:ind w:right="-1"/>
        <w:jc w:val="both"/>
        <w:rPr>
          <w:rFonts w:ascii="Times New Roman" w:eastAsia="Times New Roman" w:hAnsi="Times New Roman" w:cs="Times New Roman"/>
          <w:sz w:val="24"/>
          <w:szCs w:val="24"/>
          <w:lang w:val="bg-BG"/>
        </w:rPr>
      </w:pPr>
    </w:p>
    <w:p w:rsidR="00BD5E23" w:rsidRPr="002A48F9" w:rsidRDefault="00BD5E23"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ХІ</w:t>
      </w:r>
      <w:r w:rsidR="00FD4CC9" w:rsidRPr="002A48F9">
        <w:rPr>
          <w:rFonts w:ascii="Times New Roman" w:eastAsia="Times New Roman" w:hAnsi="Times New Roman" w:cs="Times New Roman"/>
          <w:b/>
          <w:sz w:val="24"/>
          <w:szCs w:val="24"/>
          <w:lang w:val="bg-BG"/>
        </w:rPr>
        <w:t>І</w:t>
      </w:r>
      <w:r w:rsidRPr="002A48F9">
        <w:rPr>
          <w:rFonts w:ascii="Times New Roman" w:eastAsia="Times New Roman" w:hAnsi="Times New Roman" w:cs="Times New Roman"/>
          <w:b/>
          <w:sz w:val="24"/>
          <w:szCs w:val="24"/>
          <w:lang w:val="bg-BG"/>
        </w:rPr>
        <w:t>. ЗАКЛЮЧИТЕЛНИ РАЗПОРЕДБИ</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Чл.24</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Страните по договора  могат да го променят или допълват на основание чл.116, ал.1, без да засягат условията за изпълнение на поръчката, обявени в процедурата.</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Чл.25</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Всички съобщения, предизвестия и нареждания, свързани с изпълнението на този договор и разменяни между </w:t>
      </w:r>
      <w:r w:rsidR="00BD5E23" w:rsidRPr="002A48F9">
        <w:rPr>
          <w:rFonts w:ascii="Times New Roman" w:eastAsia="Times New Roman" w:hAnsi="Times New Roman" w:cs="Times New Roman"/>
          <w:b/>
          <w:sz w:val="24"/>
          <w:szCs w:val="24"/>
          <w:lang w:val="bg-BG"/>
        </w:rPr>
        <w:t>ВЪЗЛОЖИТЕЛЯ</w:t>
      </w:r>
      <w:r w:rsidR="00BD5E23" w:rsidRPr="002A48F9">
        <w:rPr>
          <w:rFonts w:ascii="Times New Roman" w:eastAsia="Times New Roman" w:hAnsi="Times New Roman" w:cs="Times New Roman"/>
          <w:sz w:val="24"/>
          <w:szCs w:val="24"/>
          <w:lang w:val="bg-BG"/>
        </w:rPr>
        <w:t xml:space="preserve"> и </w:t>
      </w:r>
      <w:r w:rsidR="00BD5E23" w:rsidRPr="002A48F9">
        <w:rPr>
          <w:rFonts w:ascii="Times New Roman" w:eastAsia="Times New Roman" w:hAnsi="Times New Roman" w:cs="Times New Roman"/>
          <w:b/>
          <w:sz w:val="24"/>
          <w:szCs w:val="24"/>
          <w:lang w:val="bg-BG"/>
        </w:rPr>
        <w:t>ИЗПЪЛНИТЕЛЯ</w:t>
      </w:r>
      <w:r w:rsidR="00BD5E23" w:rsidRPr="002A48F9">
        <w:rPr>
          <w:rFonts w:ascii="Times New Roman" w:eastAsia="Times New Roman" w:hAnsi="Times New Roman" w:cs="Times New Roman"/>
          <w:sz w:val="24"/>
          <w:szCs w:val="24"/>
          <w:lang w:val="bg-BG"/>
        </w:rPr>
        <w:t>,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Чл.26</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Когато някоя от страните е променила адреса си, е длъжна да уведоми писменно за новия си адрес другата страна.</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Чл.27</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Чл.28</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За всички неуредени в този договор въпроси се прилагат разпоредбите на действащото законодателство. </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Чл.29</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Възложителят допълнително определя упълномощеното от него длъжностно лице - отговорник по изпълнението на договора и уведомява по подходящ начин </w:t>
      </w:r>
      <w:r w:rsidR="00BD5E23" w:rsidRPr="002A48F9">
        <w:rPr>
          <w:rFonts w:ascii="Times New Roman" w:eastAsia="Times New Roman" w:hAnsi="Times New Roman" w:cs="Times New Roman"/>
          <w:b/>
          <w:sz w:val="24"/>
          <w:szCs w:val="24"/>
          <w:lang w:val="bg-BG"/>
        </w:rPr>
        <w:t>ИЗПЪЛНИТЕЛЯ.</w:t>
      </w:r>
    </w:p>
    <w:p w:rsidR="00BD5E23" w:rsidRPr="002A48F9" w:rsidRDefault="001E172E"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Чл.30</w:t>
      </w:r>
      <w:r w:rsidR="00BD5E23" w:rsidRPr="002A48F9">
        <w:rPr>
          <w:rFonts w:ascii="Times New Roman" w:eastAsia="Times New Roman" w:hAnsi="Times New Roman" w:cs="Times New Roman"/>
          <w:b/>
          <w:sz w:val="24"/>
          <w:szCs w:val="24"/>
          <w:lang w:val="bg-BG"/>
        </w:rPr>
        <w:t>.</w:t>
      </w:r>
      <w:r w:rsidR="00BD5E23" w:rsidRPr="002A48F9">
        <w:rPr>
          <w:rFonts w:ascii="Times New Roman" w:eastAsia="Times New Roman" w:hAnsi="Times New Roman" w:cs="Times New Roman"/>
          <w:sz w:val="24"/>
          <w:szCs w:val="24"/>
          <w:lang w:val="bg-BG"/>
        </w:rPr>
        <w:t xml:space="preserve"> Нито една от страните няма право да прехвърля правата и задълженията, произтичащи от този договор.</w:t>
      </w:r>
    </w:p>
    <w:p w:rsidR="00BD5E23" w:rsidRPr="002A48F9" w:rsidRDefault="00BD5E23" w:rsidP="002A48F9">
      <w:pPr>
        <w:spacing w:after="0"/>
        <w:ind w:right="-1" w:firstLine="708"/>
        <w:jc w:val="both"/>
        <w:rPr>
          <w:rFonts w:ascii="Times New Roman" w:eastAsia="Times New Roman" w:hAnsi="Times New Roman" w:cs="Times New Roman"/>
          <w:sz w:val="24"/>
          <w:szCs w:val="24"/>
          <w:lang w:val="bg-BG"/>
        </w:rPr>
      </w:pPr>
    </w:p>
    <w:p w:rsidR="00BD5E23" w:rsidRPr="002A48F9" w:rsidRDefault="00BD5E23"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Неразделна част от настоящия договор са:</w:t>
      </w:r>
    </w:p>
    <w:p w:rsidR="00BD5E23" w:rsidRPr="002A48F9" w:rsidRDefault="00BD5E23"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1. Техническа спецификация на Възложителя–  </w:t>
      </w:r>
      <w:r w:rsidRPr="002A48F9">
        <w:rPr>
          <w:rFonts w:ascii="Times New Roman" w:eastAsia="Times New Roman" w:hAnsi="Times New Roman" w:cs="Times New Roman"/>
          <w:i/>
          <w:sz w:val="24"/>
          <w:szCs w:val="24"/>
          <w:lang w:val="bg-BG"/>
        </w:rPr>
        <w:t>приложение №1</w:t>
      </w:r>
      <w:r w:rsidRPr="002A48F9">
        <w:rPr>
          <w:rFonts w:ascii="Times New Roman" w:eastAsia="Times New Roman" w:hAnsi="Times New Roman" w:cs="Times New Roman"/>
          <w:sz w:val="24"/>
          <w:szCs w:val="24"/>
          <w:lang w:val="bg-BG"/>
        </w:rPr>
        <w:t xml:space="preserve"> към настоящия договор.</w:t>
      </w:r>
    </w:p>
    <w:p w:rsidR="00BD5E23" w:rsidRPr="002A48F9" w:rsidRDefault="00BD5E23"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2. Техническо предложение за изпълнение на поръчката  –  </w:t>
      </w:r>
      <w:r w:rsidRPr="002A48F9">
        <w:rPr>
          <w:rFonts w:ascii="Times New Roman" w:eastAsia="Times New Roman" w:hAnsi="Times New Roman" w:cs="Times New Roman"/>
          <w:i/>
          <w:sz w:val="24"/>
          <w:szCs w:val="24"/>
          <w:lang w:val="bg-BG"/>
        </w:rPr>
        <w:t>приложение № 2</w:t>
      </w:r>
      <w:r w:rsidRPr="002A48F9">
        <w:rPr>
          <w:rFonts w:ascii="Times New Roman" w:eastAsia="Times New Roman" w:hAnsi="Times New Roman" w:cs="Times New Roman"/>
          <w:sz w:val="24"/>
          <w:szCs w:val="24"/>
          <w:lang w:val="bg-BG"/>
        </w:rPr>
        <w:t xml:space="preserve"> към настоящия договор.</w:t>
      </w:r>
    </w:p>
    <w:p w:rsidR="00BD5E23" w:rsidRPr="002A48F9" w:rsidRDefault="00BD5E23"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3. Ценово предложение  –  </w:t>
      </w:r>
      <w:r w:rsidRPr="002A48F9">
        <w:rPr>
          <w:rFonts w:ascii="Times New Roman" w:eastAsia="Times New Roman" w:hAnsi="Times New Roman" w:cs="Times New Roman"/>
          <w:i/>
          <w:sz w:val="24"/>
          <w:szCs w:val="24"/>
          <w:lang w:val="bg-BG"/>
        </w:rPr>
        <w:t xml:space="preserve">приложение № 3  </w:t>
      </w:r>
      <w:r w:rsidRPr="002A48F9">
        <w:rPr>
          <w:rFonts w:ascii="Times New Roman" w:eastAsia="Times New Roman" w:hAnsi="Times New Roman" w:cs="Times New Roman"/>
          <w:sz w:val="24"/>
          <w:szCs w:val="24"/>
          <w:lang w:val="bg-BG"/>
        </w:rPr>
        <w:t>към настоящия договор.</w:t>
      </w:r>
    </w:p>
    <w:p w:rsidR="00BD5E23" w:rsidRPr="002A48F9" w:rsidRDefault="00BD5E23" w:rsidP="002A48F9">
      <w:pPr>
        <w:spacing w:after="0"/>
        <w:ind w:firstLine="709"/>
        <w:jc w:val="both"/>
        <w:rPr>
          <w:rFonts w:ascii="Times New Roman" w:eastAsia="Times New Roman" w:hAnsi="Times New Roman" w:cs="Times New Roman"/>
          <w:sz w:val="24"/>
          <w:szCs w:val="24"/>
          <w:lang w:val="bg-BG"/>
        </w:rPr>
      </w:pPr>
    </w:p>
    <w:p w:rsidR="00BD5E23" w:rsidRPr="002A48F9" w:rsidRDefault="00BD5E23"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Настоящият договор се сключи в два еднообразни екземпляра  –  по един за всяка от страните.</w:t>
      </w: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ВЪЗЛОЖИТЕЛ:</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ИЗПЪЛНИТЕЛ:</w:t>
      </w: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w:t>
      </w: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Заместник на Председателя на ВКС,</w:t>
      </w:r>
    </w:p>
    <w:p w:rsidR="00BD5E23" w:rsidRPr="002A48F9" w:rsidRDefault="004C4D84"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съгласно Заповед №……………………</w:t>
      </w:r>
      <w:r w:rsidR="00BD5E23" w:rsidRPr="002A48F9">
        <w:rPr>
          <w:rFonts w:ascii="Times New Roman" w:eastAsia="Times New Roman" w:hAnsi="Times New Roman" w:cs="Times New Roman"/>
          <w:b/>
          <w:sz w:val="24"/>
          <w:szCs w:val="24"/>
          <w:lang w:val="bg-BG"/>
        </w:rPr>
        <w:t>г.</w:t>
      </w:r>
      <w:r w:rsidR="00BD5E23" w:rsidRPr="002A48F9">
        <w:rPr>
          <w:rFonts w:ascii="Times New Roman" w:eastAsia="Times New Roman" w:hAnsi="Times New Roman" w:cs="Times New Roman"/>
          <w:b/>
          <w:sz w:val="24"/>
          <w:szCs w:val="24"/>
          <w:lang w:val="bg-BG"/>
        </w:rPr>
        <w:tab/>
      </w: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p>
    <w:p w:rsidR="00BD5E23" w:rsidRPr="002A48F9" w:rsidRDefault="00BD5E23"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p>
    <w:p w:rsidR="00BD5E23" w:rsidRPr="002A48F9" w:rsidRDefault="00BD5E23" w:rsidP="002A48F9">
      <w:pPr>
        <w:spacing w:after="0"/>
        <w:ind w:left="284" w:right="-1"/>
        <w:jc w:val="both"/>
        <w:rPr>
          <w:rFonts w:ascii="Times New Roman" w:eastAsia="Times New Roman" w:hAnsi="Times New Roman" w:cs="Times New Roman"/>
          <w:b/>
          <w:i/>
          <w:sz w:val="24"/>
          <w:szCs w:val="24"/>
          <w:lang w:val="bg-BG"/>
        </w:rPr>
      </w:pPr>
      <w:r w:rsidRPr="002A48F9">
        <w:rPr>
          <w:rFonts w:ascii="Times New Roman" w:eastAsia="Times New Roman" w:hAnsi="Times New Roman" w:cs="Times New Roman"/>
          <w:b/>
          <w:sz w:val="24"/>
          <w:szCs w:val="24"/>
          <w:lang w:val="bg-BG"/>
        </w:rPr>
        <w:t>Главен счетоводител</w:t>
      </w:r>
      <w:r w:rsidRPr="002A48F9">
        <w:rPr>
          <w:rFonts w:ascii="Times New Roman" w:eastAsia="Times New Roman" w:hAnsi="Times New Roman" w:cs="Times New Roman"/>
          <w:b/>
          <w:i/>
          <w:sz w:val="24"/>
          <w:szCs w:val="24"/>
          <w:lang w:val="bg-BG"/>
        </w:rPr>
        <w:tab/>
      </w:r>
    </w:p>
    <w:p w:rsidR="00BD5E23" w:rsidRPr="002A48F9" w:rsidRDefault="00BD5E23" w:rsidP="002A48F9">
      <w:pPr>
        <w:spacing w:after="0"/>
        <w:ind w:left="284" w:right="-1"/>
        <w:jc w:val="both"/>
        <w:rPr>
          <w:rFonts w:ascii="Times New Roman" w:eastAsia="Times New Roman" w:hAnsi="Times New Roman" w:cs="Times New Roman"/>
          <w:b/>
          <w:i/>
          <w:sz w:val="24"/>
          <w:szCs w:val="24"/>
          <w:lang w:val="bg-BG"/>
        </w:rPr>
      </w:pPr>
    </w:p>
    <w:p w:rsidR="00BD5E23" w:rsidRPr="002A48F9" w:rsidRDefault="00BD5E23" w:rsidP="002A48F9">
      <w:pPr>
        <w:spacing w:after="0"/>
        <w:ind w:right="-488"/>
        <w:rPr>
          <w:rFonts w:ascii="Times New Roman" w:eastAsia="Times New Roman" w:hAnsi="Times New Roman" w:cs="Times New Roman"/>
          <w:b/>
          <w:sz w:val="24"/>
          <w:szCs w:val="24"/>
          <w:u w:val="single"/>
          <w:lang w:val="bg-BG" w:eastAsia="bg-BG"/>
        </w:rPr>
      </w:pPr>
    </w:p>
    <w:p w:rsidR="00EE1152" w:rsidRPr="002A48F9" w:rsidRDefault="00EE1152" w:rsidP="002A48F9">
      <w:pPr>
        <w:spacing w:after="0"/>
        <w:jc w:val="center"/>
        <w:rPr>
          <w:rFonts w:ascii="Times New Roman" w:hAnsi="Times New Roman" w:cs="Times New Roman"/>
          <w:sz w:val="24"/>
          <w:szCs w:val="24"/>
          <w:lang w:val="bg-BG"/>
        </w:rPr>
      </w:pPr>
    </w:p>
    <w:p w:rsidR="00890D22" w:rsidRPr="002A48F9" w:rsidRDefault="00890D22" w:rsidP="002A48F9">
      <w:pPr>
        <w:spacing w:after="0"/>
        <w:jc w:val="center"/>
        <w:rPr>
          <w:rFonts w:ascii="Times New Roman" w:hAnsi="Times New Roman" w:cs="Times New Roman"/>
          <w:sz w:val="24"/>
          <w:szCs w:val="24"/>
          <w:lang w:val="bg-BG"/>
        </w:rPr>
      </w:pPr>
    </w:p>
    <w:p w:rsidR="00890D22" w:rsidRDefault="00890D22"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Default="00DB734B" w:rsidP="002A48F9">
      <w:pPr>
        <w:spacing w:after="0"/>
        <w:rPr>
          <w:rFonts w:ascii="Times New Roman" w:hAnsi="Times New Roman" w:cs="Times New Roman"/>
          <w:sz w:val="24"/>
          <w:szCs w:val="24"/>
          <w:lang w:val="bg-BG"/>
        </w:rPr>
      </w:pPr>
    </w:p>
    <w:p w:rsidR="00DB734B" w:rsidRPr="002A48F9" w:rsidRDefault="00DB734B" w:rsidP="002A48F9">
      <w:pPr>
        <w:spacing w:after="0"/>
        <w:rPr>
          <w:rFonts w:ascii="Times New Roman" w:hAnsi="Times New Roman" w:cs="Times New Roman"/>
          <w:sz w:val="24"/>
          <w:szCs w:val="24"/>
          <w:lang w:val="bg-BG"/>
        </w:rPr>
      </w:pPr>
    </w:p>
    <w:p w:rsidR="00B82FE9" w:rsidRPr="002A48F9" w:rsidRDefault="00B82FE9" w:rsidP="002A48F9">
      <w:pPr>
        <w:spacing w:after="0"/>
        <w:rPr>
          <w:rFonts w:ascii="Times New Roman" w:hAnsi="Times New Roman" w:cs="Times New Roman"/>
          <w:sz w:val="24"/>
          <w:szCs w:val="24"/>
          <w:lang w:val="bg-BG"/>
        </w:rPr>
      </w:pPr>
    </w:p>
    <w:p w:rsidR="00890D22" w:rsidRPr="002A48F9" w:rsidRDefault="00890D22" w:rsidP="002A48F9">
      <w:pPr>
        <w:spacing w:after="0"/>
        <w:rPr>
          <w:rFonts w:ascii="Times New Roman" w:hAnsi="Times New Roman" w:cs="Times New Roman"/>
          <w:sz w:val="24"/>
          <w:szCs w:val="24"/>
          <w:lang w:val="bg-BG"/>
        </w:rPr>
      </w:pPr>
      <w:r w:rsidRPr="002A48F9">
        <w:rPr>
          <w:rFonts w:ascii="Times New Roman" w:hAnsi="Times New Roman" w:cs="Times New Roman"/>
          <w:sz w:val="24"/>
          <w:szCs w:val="24"/>
          <w:lang w:val="bg-BG"/>
        </w:rPr>
        <w:tab/>
      </w:r>
      <w:r w:rsidRPr="002A48F9">
        <w:rPr>
          <w:rFonts w:ascii="Times New Roman" w:hAnsi="Times New Roman" w:cs="Times New Roman"/>
          <w:sz w:val="24"/>
          <w:szCs w:val="24"/>
          <w:lang w:val="bg-BG"/>
        </w:rPr>
        <w:tab/>
      </w:r>
    </w:p>
    <w:p w:rsidR="00890D22" w:rsidRPr="002A48F9" w:rsidRDefault="00890D22" w:rsidP="002A48F9">
      <w:pPr>
        <w:spacing w:after="0"/>
        <w:jc w:val="center"/>
        <w:rPr>
          <w:rFonts w:ascii="Times New Roman" w:hAnsi="Times New Roman" w:cs="Times New Roman"/>
          <w:sz w:val="24"/>
          <w:szCs w:val="24"/>
          <w:lang w:val="bg-BG"/>
        </w:rPr>
      </w:pPr>
    </w:p>
    <w:p w:rsidR="00890D22" w:rsidRPr="002A48F9" w:rsidRDefault="00890D22"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i/>
          <w:sz w:val="24"/>
          <w:szCs w:val="24"/>
          <w:u w:val="single"/>
          <w:lang w:val="bg-BG"/>
        </w:rPr>
        <w:t>Образец на договор - Приложение № 6</w:t>
      </w:r>
      <w:r w:rsidRPr="002A48F9">
        <w:rPr>
          <w:rFonts w:ascii="Times New Roman" w:eastAsia="Times New Roman" w:hAnsi="Times New Roman" w:cs="Times New Roman"/>
          <w:b/>
          <w:i/>
          <w:sz w:val="24"/>
          <w:szCs w:val="24"/>
          <w:u w:val="single"/>
        </w:rPr>
        <w:t>.</w:t>
      </w:r>
      <w:r w:rsidRPr="002A48F9">
        <w:rPr>
          <w:rFonts w:ascii="Times New Roman" w:eastAsia="Times New Roman" w:hAnsi="Times New Roman" w:cs="Times New Roman"/>
          <w:b/>
          <w:i/>
          <w:sz w:val="24"/>
          <w:szCs w:val="24"/>
          <w:u w:val="single"/>
          <w:lang w:val="bg-BG"/>
        </w:rPr>
        <w:t>3</w:t>
      </w:r>
      <w:r w:rsidRPr="002A48F9">
        <w:rPr>
          <w:rFonts w:ascii="Times New Roman" w:eastAsia="Times New Roman" w:hAnsi="Times New Roman" w:cs="Times New Roman"/>
          <w:b/>
          <w:i/>
          <w:sz w:val="24"/>
          <w:szCs w:val="24"/>
          <w:u w:val="single"/>
        </w:rPr>
        <w:t>.</w:t>
      </w:r>
      <w:r w:rsidRPr="002A48F9">
        <w:rPr>
          <w:rFonts w:ascii="Times New Roman" w:eastAsia="Times New Roman" w:hAnsi="Times New Roman" w:cs="Times New Roman"/>
          <w:b/>
          <w:i/>
          <w:sz w:val="24"/>
          <w:szCs w:val="24"/>
          <w:u w:val="single"/>
          <w:lang w:val="bg-BG"/>
        </w:rPr>
        <w:t xml:space="preserve">  </w:t>
      </w:r>
    </w:p>
    <w:p w:rsidR="00890D22" w:rsidRPr="00DB734B" w:rsidRDefault="00890D22" w:rsidP="002A48F9">
      <w:pPr>
        <w:spacing w:after="0"/>
        <w:ind w:left="3600" w:right="-280" w:firstLine="720"/>
        <w:jc w:val="center"/>
        <w:rPr>
          <w:rFonts w:ascii="Times New Roman" w:eastAsia="Times New Roman" w:hAnsi="Times New Roman" w:cs="Times New Roman"/>
          <w:b/>
          <w:i/>
          <w:sz w:val="24"/>
          <w:szCs w:val="24"/>
          <w:u w:val="single"/>
          <w:lang w:val="bg-BG"/>
        </w:rPr>
      </w:pPr>
      <w:r w:rsidRPr="00DB734B">
        <w:rPr>
          <w:rFonts w:ascii="Times New Roman" w:eastAsia="Times New Roman" w:hAnsi="Times New Roman" w:cs="Times New Roman"/>
          <w:b/>
          <w:i/>
          <w:sz w:val="24"/>
          <w:szCs w:val="24"/>
          <w:u w:val="single"/>
          <w:lang w:val="bg-BG"/>
        </w:rPr>
        <w:t>относим за Обособена позиция №</w:t>
      </w:r>
      <w:r w:rsidR="005B026B" w:rsidRPr="00DB734B">
        <w:rPr>
          <w:rFonts w:ascii="Times New Roman" w:eastAsia="Times New Roman" w:hAnsi="Times New Roman" w:cs="Times New Roman"/>
          <w:b/>
          <w:i/>
          <w:sz w:val="24"/>
          <w:szCs w:val="24"/>
          <w:u w:val="single"/>
          <w:lang w:val="bg-BG"/>
        </w:rPr>
        <w:t xml:space="preserve"> </w:t>
      </w:r>
      <w:r w:rsidRPr="00DB734B">
        <w:rPr>
          <w:rFonts w:ascii="Times New Roman" w:eastAsia="Times New Roman" w:hAnsi="Times New Roman" w:cs="Times New Roman"/>
          <w:b/>
          <w:i/>
          <w:sz w:val="24"/>
          <w:szCs w:val="24"/>
          <w:u w:val="single"/>
          <w:lang w:val="bg-BG"/>
        </w:rPr>
        <w:t>3</w:t>
      </w:r>
    </w:p>
    <w:p w:rsidR="00890D22" w:rsidRPr="00DB734B" w:rsidRDefault="00890D22" w:rsidP="002A48F9">
      <w:pPr>
        <w:spacing w:after="0"/>
        <w:ind w:left="3600" w:right="-280" w:firstLine="720"/>
        <w:jc w:val="center"/>
        <w:rPr>
          <w:rFonts w:ascii="Times New Roman" w:eastAsia="Times New Roman" w:hAnsi="Times New Roman" w:cs="Times New Roman"/>
          <w:b/>
          <w:i/>
          <w:sz w:val="24"/>
          <w:szCs w:val="24"/>
          <w:u w:val="single"/>
          <w:lang w:val="bg-BG"/>
        </w:rPr>
      </w:pPr>
    </w:p>
    <w:p w:rsidR="00890D22" w:rsidRPr="00DB734B" w:rsidRDefault="00890D22" w:rsidP="002A48F9">
      <w:pPr>
        <w:spacing w:after="0"/>
        <w:ind w:right="-280"/>
        <w:jc w:val="center"/>
        <w:rPr>
          <w:rFonts w:ascii="Times New Roman" w:eastAsia="Times New Roman" w:hAnsi="Times New Roman" w:cs="Times New Roman"/>
          <w:b/>
          <w:sz w:val="24"/>
          <w:szCs w:val="24"/>
          <w:lang w:val="bg-BG"/>
        </w:rPr>
      </w:pPr>
      <w:r w:rsidRPr="00DB734B">
        <w:rPr>
          <w:rFonts w:ascii="Times New Roman" w:eastAsia="Times New Roman" w:hAnsi="Times New Roman" w:cs="Times New Roman"/>
          <w:b/>
          <w:sz w:val="24"/>
          <w:szCs w:val="24"/>
          <w:lang w:val="bg-BG"/>
        </w:rPr>
        <w:t>ПРОЕКТ НА ДОГОВОР ЗА ОБЩЕСТВЕНА ПОРЪЧКА</w:t>
      </w:r>
    </w:p>
    <w:p w:rsidR="00890D22" w:rsidRPr="00DB734B" w:rsidRDefault="00890D22" w:rsidP="002A48F9">
      <w:pPr>
        <w:spacing w:after="0"/>
        <w:ind w:right="-278"/>
        <w:jc w:val="center"/>
        <w:rPr>
          <w:rFonts w:ascii="Times New Roman" w:eastAsia="Times New Roman" w:hAnsi="Times New Roman" w:cs="Times New Roman"/>
          <w:b/>
          <w:sz w:val="24"/>
          <w:szCs w:val="24"/>
          <w:lang w:val="bg-BG"/>
        </w:rPr>
      </w:pPr>
    </w:p>
    <w:p w:rsidR="00302D51" w:rsidRPr="00DB734B" w:rsidRDefault="005A71A8" w:rsidP="002A48F9">
      <w:pPr>
        <w:spacing w:after="0"/>
        <w:ind w:firstLine="709"/>
        <w:jc w:val="both"/>
        <w:rPr>
          <w:rFonts w:ascii="Times New Roman" w:eastAsia="Times New Roman" w:hAnsi="Times New Roman" w:cs="Times New Roman"/>
          <w:bCs/>
          <w:sz w:val="24"/>
          <w:szCs w:val="24"/>
          <w:lang w:val="bg-BG" w:eastAsia="bg-BG"/>
        </w:rPr>
      </w:pPr>
      <w:r w:rsidRPr="00DB734B">
        <w:rPr>
          <w:rFonts w:ascii="Times New Roman" w:eastAsia="Times New Roman" w:hAnsi="Times New Roman" w:cs="Times New Roman"/>
          <w:bCs/>
          <w:sz w:val="24"/>
          <w:szCs w:val="24"/>
          <w:lang w:val="bg-BG" w:eastAsia="bg-BG"/>
        </w:rPr>
        <w:t>Днес, …………............. 2019 г., в гр. София на основание</w:t>
      </w:r>
      <w:r w:rsidRPr="00DB734B">
        <w:rPr>
          <w:rFonts w:ascii="Times New Roman" w:eastAsia="Times New Roman" w:hAnsi="Times New Roman" w:cs="Times New Roman"/>
          <w:sz w:val="24"/>
          <w:szCs w:val="24"/>
          <w:lang w:val="bg-BG"/>
        </w:rPr>
        <w:t xml:space="preserve"> чл. 112, ал.1 </w:t>
      </w:r>
      <w:r w:rsidRPr="00DB734B">
        <w:rPr>
          <w:rFonts w:ascii="Times New Roman" w:eastAsia="Times New Roman" w:hAnsi="Times New Roman" w:cs="Times New Roman"/>
          <w:bCs/>
          <w:sz w:val="24"/>
          <w:szCs w:val="24"/>
          <w:lang w:val="bg-BG" w:eastAsia="bg-BG"/>
        </w:rPr>
        <w:t>от Закона за обществените поръчки и влязло в сила  Решение № ............. на Възложителя</w:t>
      </w:r>
      <w:r w:rsidR="00302D51" w:rsidRPr="00DB734B">
        <w:rPr>
          <w:rFonts w:ascii="Times New Roman" w:eastAsia="Times New Roman" w:hAnsi="Times New Roman" w:cs="Times New Roman"/>
          <w:bCs/>
          <w:sz w:val="24"/>
          <w:szCs w:val="24"/>
          <w:lang w:val="bg-BG" w:eastAsia="bg-BG"/>
        </w:rPr>
        <w:t xml:space="preserve"> за избор на изпълнител, между:</w:t>
      </w:r>
    </w:p>
    <w:p w:rsidR="005A71A8" w:rsidRPr="00DB734B" w:rsidRDefault="005A71A8" w:rsidP="002A48F9">
      <w:pPr>
        <w:spacing w:after="0"/>
        <w:jc w:val="both"/>
        <w:rPr>
          <w:rFonts w:ascii="Times New Roman" w:eastAsia="Times New Roman" w:hAnsi="Times New Roman" w:cs="Times New Roman"/>
          <w:bCs/>
          <w:sz w:val="24"/>
          <w:szCs w:val="24"/>
          <w:lang w:val="bg-BG" w:eastAsia="bg-BG"/>
        </w:rPr>
      </w:pPr>
    </w:p>
    <w:p w:rsidR="005A71A8" w:rsidRPr="002A48F9" w:rsidRDefault="005A71A8" w:rsidP="002A48F9">
      <w:pPr>
        <w:spacing w:after="0"/>
        <w:ind w:right="-1" w:firstLine="720"/>
        <w:jc w:val="both"/>
        <w:rPr>
          <w:rFonts w:ascii="Times New Roman" w:eastAsia="Times New Roman" w:hAnsi="Times New Roman" w:cs="Times New Roman"/>
          <w:b/>
          <w:sz w:val="24"/>
          <w:szCs w:val="24"/>
          <w:lang w:val="bg-BG"/>
        </w:rPr>
      </w:pPr>
      <w:r w:rsidRPr="00DB734B">
        <w:rPr>
          <w:rFonts w:ascii="Times New Roman" w:eastAsia="Times New Roman" w:hAnsi="Times New Roman" w:cs="Times New Roman"/>
          <w:b/>
          <w:sz w:val="24"/>
          <w:szCs w:val="24"/>
          <w:lang w:val="bg-BG"/>
        </w:rPr>
        <w:t>Върховен касационен съд на Република България</w:t>
      </w:r>
      <w:r w:rsidRPr="00DB734B">
        <w:rPr>
          <w:rFonts w:ascii="Times New Roman" w:eastAsia="Times New Roman" w:hAnsi="Times New Roman" w:cs="Times New Roman"/>
          <w:sz w:val="24"/>
          <w:szCs w:val="24"/>
          <w:lang w:val="bg-BG"/>
        </w:rPr>
        <w:t>, с</w:t>
      </w:r>
      <w:r w:rsidRPr="002A48F9">
        <w:rPr>
          <w:rFonts w:ascii="Times New Roman" w:eastAsia="Times New Roman" w:hAnsi="Times New Roman" w:cs="Times New Roman"/>
          <w:sz w:val="24"/>
          <w:szCs w:val="24"/>
          <w:lang w:val="bg-BG"/>
        </w:rPr>
        <w:t xml:space="preserve"> административен адрес </w:t>
      </w:r>
      <w:r w:rsidRPr="002A48F9">
        <w:rPr>
          <w:rFonts w:ascii="Times New Roman" w:eastAsia="Times New Roman" w:hAnsi="Times New Roman" w:cs="Times New Roman"/>
          <w:sz w:val="24"/>
          <w:szCs w:val="24"/>
          <w:lang w:val="bg-BG"/>
        </w:rPr>
        <w:br/>
        <w:t xml:space="preserve">гр. София, бул. „Витоша” №2, ЕИК 121268006, представляван от …………………………… – Заместник на Председателя на ВКС, упълномощен със Заповед №……………………... и ………………………………………. – Главен счетоводител, наричан за краткост  </w:t>
      </w:r>
      <w:r w:rsidRPr="002A48F9">
        <w:rPr>
          <w:rFonts w:ascii="Times New Roman" w:eastAsia="Times New Roman" w:hAnsi="Times New Roman" w:cs="Times New Roman"/>
          <w:b/>
          <w:sz w:val="24"/>
          <w:szCs w:val="24"/>
          <w:lang w:val="bg-BG"/>
        </w:rPr>
        <w:t>ВЪЗЛОЖИТЕЛ</w:t>
      </w:r>
    </w:p>
    <w:p w:rsidR="005A71A8" w:rsidRPr="002A48F9" w:rsidRDefault="005A71A8" w:rsidP="002A48F9">
      <w:pPr>
        <w:tabs>
          <w:tab w:val="left" w:pos="8178"/>
        </w:tabs>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w:t>
      </w:r>
      <w:r w:rsidRPr="002A48F9">
        <w:rPr>
          <w:rFonts w:ascii="Times New Roman" w:eastAsia="Times New Roman" w:hAnsi="Times New Roman" w:cs="Times New Roman"/>
          <w:sz w:val="24"/>
          <w:szCs w:val="24"/>
          <w:lang w:val="bg-BG"/>
        </w:rPr>
        <w:tab/>
      </w:r>
    </w:p>
    <w:p w:rsidR="005A71A8" w:rsidRPr="002A48F9" w:rsidRDefault="005A71A8"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 </w:t>
      </w:r>
      <w:r w:rsidRPr="002A48F9">
        <w:rPr>
          <w:rFonts w:ascii="Times New Roman" w:eastAsia="Times New Roman" w:hAnsi="Times New Roman" w:cs="Times New Roman"/>
          <w:sz w:val="24"/>
          <w:szCs w:val="24"/>
          <w:lang w:val="bg-BG"/>
        </w:rPr>
        <w:t>със седалище и адрес ................................................,</w:t>
      </w:r>
      <w:r w:rsidRPr="002A48F9">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sz w:val="24"/>
          <w:szCs w:val="24"/>
          <w:lang w:val="bg-BG"/>
        </w:rPr>
        <w:t xml:space="preserve"> с ЕИК ..........................................., </w:t>
      </w:r>
    </w:p>
    <w:p w:rsidR="005A71A8" w:rsidRPr="002A48F9" w:rsidRDefault="005A71A8"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ИН по ДДС ........................................ представлявано от .............................................................................................................................. </w:t>
      </w:r>
      <w:r w:rsidRPr="002A48F9">
        <w:rPr>
          <w:rFonts w:ascii="Times New Roman" w:eastAsia="Times New Roman" w:hAnsi="Times New Roman" w:cs="Times New Roman"/>
          <w:sz w:val="24"/>
          <w:szCs w:val="24"/>
          <w:lang w:val="bg-BG"/>
        </w:rPr>
        <w:br/>
        <w:t xml:space="preserve">                                (законен представител – име и длъжност)</w:t>
      </w:r>
    </w:p>
    <w:p w:rsidR="005A71A8" w:rsidRPr="002A48F9" w:rsidRDefault="005A71A8"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или ....................................................................................................................................................................., определен за Изпълнител </w:t>
      </w:r>
    </w:p>
    <w:p w:rsidR="005A71A8" w:rsidRPr="002A48F9" w:rsidRDefault="005A71A8"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(ако има упълномощено лице – име, длъжност, акт, на който се основава представителната му власт)</w:t>
      </w:r>
    </w:p>
    <w:p w:rsidR="005A71A8" w:rsidRPr="002A48F9" w:rsidRDefault="005A71A8" w:rsidP="002A48F9">
      <w:pPr>
        <w:spacing w:after="0"/>
        <w:ind w:right="-1"/>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след проведена  процедура за възлагане на обществена поръчка № .................................................................,   (уникален номер на поръчката в РОП)</w:t>
      </w:r>
    </w:p>
    <w:p w:rsidR="005A71A8" w:rsidRPr="002A48F9" w:rsidRDefault="005A71A8"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Times New Roman" w:hAnsi="Times New Roman" w:cs="Times New Roman"/>
          <w:sz w:val="24"/>
          <w:szCs w:val="24"/>
          <w:lang w:val="bg-BG"/>
        </w:rPr>
        <w:t xml:space="preserve">наричан по-долу за краткост </w:t>
      </w:r>
      <w:r w:rsidRPr="002A48F9">
        <w:rPr>
          <w:rFonts w:ascii="Times New Roman" w:eastAsia="Times New Roman" w:hAnsi="Times New Roman" w:cs="Times New Roman"/>
          <w:b/>
          <w:bCs/>
          <w:sz w:val="24"/>
          <w:szCs w:val="24"/>
          <w:lang w:val="bg-BG"/>
        </w:rPr>
        <w:t>ИЗПЪЛНИТЕЛ,</w:t>
      </w:r>
      <w:r w:rsidRPr="002A48F9">
        <w:rPr>
          <w:rFonts w:ascii="Times New Roman" w:eastAsia="Times New Roman" w:hAnsi="Times New Roman" w:cs="Times New Roman"/>
          <w:sz w:val="24"/>
          <w:szCs w:val="24"/>
          <w:lang w:val="bg-BG"/>
        </w:rPr>
        <w:t xml:space="preserve"> се  сключи  настоящият  договор  за  възлагане  на  обществена  поръчка,  наричан  по-долу  за   краткост Договор,  с предмет: </w:t>
      </w:r>
      <w:r w:rsidRPr="002A48F9">
        <w:rPr>
          <w:rFonts w:ascii="Times New Roman" w:eastAsia="MS Mincho" w:hAnsi="Times New Roman" w:cs="Times New Roman"/>
          <w:sz w:val="24"/>
          <w:szCs w:val="24"/>
          <w:lang w:val="bg-BG"/>
        </w:rPr>
        <w:t>„</w:t>
      </w:r>
      <w:r w:rsidR="00302D51" w:rsidRPr="002A48F9">
        <w:rPr>
          <w:rFonts w:ascii="Times New Roman" w:eastAsia="MS Mincho" w:hAnsi="Times New Roman" w:cs="Times New Roman"/>
          <w:sz w:val="24"/>
          <w:szCs w:val="24"/>
          <w:lang w:val="bg-BG"/>
        </w:rPr>
        <w:t xml:space="preserve">ДОСТАВКА И </w:t>
      </w:r>
      <w:r w:rsidRPr="002A48F9">
        <w:rPr>
          <w:rFonts w:ascii="Times New Roman" w:eastAsia="MS Mincho" w:hAnsi="Times New Roman" w:cs="Times New Roman"/>
          <w:sz w:val="24"/>
          <w:szCs w:val="24"/>
          <w:lang w:val="bg-BG"/>
        </w:rPr>
        <w:t xml:space="preserve">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w:t>
      </w:r>
      <w:r w:rsidR="00302D51" w:rsidRPr="002A48F9">
        <w:rPr>
          <w:rFonts w:ascii="Times New Roman" w:eastAsia="MS Mincho" w:hAnsi="Times New Roman" w:cs="Times New Roman"/>
          <w:sz w:val="24"/>
          <w:szCs w:val="24"/>
          <w:lang w:val="bg-BG"/>
        </w:rPr>
        <w:t xml:space="preserve">ГР. </w:t>
      </w:r>
      <w:r w:rsidRPr="002A48F9">
        <w:rPr>
          <w:rFonts w:ascii="Times New Roman" w:eastAsia="MS Mincho" w:hAnsi="Times New Roman" w:cs="Times New Roman"/>
          <w:sz w:val="24"/>
          <w:szCs w:val="24"/>
          <w:lang w:val="bg-BG"/>
        </w:rPr>
        <w:t xml:space="preserve">СОФИЯ </w:t>
      </w:r>
      <w:r w:rsidRPr="002A48F9">
        <w:rPr>
          <w:rFonts w:ascii="Times New Roman" w:eastAsia="Lucida Sans Unicode" w:hAnsi="Times New Roman" w:cs="Times New Roman"/>
          <w:kern w:val="1"/>
          <w:sz w:val="24"/>
          <w:szCs w:val="24"/>
          <w:lang w:val="bg-BG" w:eastAsia="hi-IN" w:bidi="hi-IN"/>
        </w:rPr>
        <w:t>И ГАРАНЦИОННА ПОДДРЪЖКА</w:t>
      </w:r>
      <w:r w:rsidRPr="002A48F9">
        <w:rPr>
          <w:rFonts w:ascii="Times New Roman" w:eastAsia="MS Mincho" w:hAnsi="Times New Roman" w:cs="Times New Roman"/>
          <w:sz w:val="24"/>
          <w:szCs w:val="24"/>
          <w:lang w:val="bg-BG"/>
        </w:rPr>
        <w:t xml:space="preserve">, ДОСТАВКА НА СЪРВЪРИ </w:t>
      </w:r>
      <w:r w:rsidRPr="002A48F9">
        <w:rPr>
          <w:rFonts w:ascii="Times New Roman" w:eastAsia="Lucida Sans Unicode" w:hAnsi="Times New Roman" w:cs="Times New Roman"/>
          <w:kern w:val="1"/>
          <w:sz w:val="24"/>
          <w:szCs w:val="24"/>
          <w:lang w:val="bg-BG" w:eastAsia="hi-IN" w:bidi="hi-IN"/>
        </w:rPr>
        <w:t>И ГАРАНЦИОННА ПОДДРЪЖКА</w:t>
      </w:r>
      <w:r w:rsidRPr="002A48F9">
        <w:rPr>
          <w:rFonts w:ascii="Times New Roman" w:eastAsia="MS Mincho" w:hAnsi="Times New Roman" w:cs="Times New Roman"/>
          <w:sz w:val="24"/>
          <w:szCs w:val="24"/>
          <w:lang w:val="bg-BG"/>
        </w:rPr>
        <w:t xml:space="preserve"> И ДОСТАВКА НА МУЛТИФУНКЦИОНАЛНИ УСТРОЙСТВА</w:t>
      </w:r>
      <w:r w:rsidRPr="002A48F9">
        <w:rPr>
          <w:rFonts w:ascii="Times New Roman" w:eastAsia="Lucida Sans Unicode" w:hAnsi="Times New Roman" w:cs="Times New Roman"/>
          <w:kern w:val="1"/>
          <w:sz w:val="24"/>
          <w:szCs w:val="24"/>
          <w:lang w:val="bg-BG" w:eastAsia="hi-IN" w:bidi="hi-IN"/>
        </w:rPr>
        <w:t xml:space="preserve"> И ГАРАНЦИОННА ПОДДРЪЖКА</w:t>
      </w:r>
      <w:r w:rsidRPr="002A48F9">
        <w:rPr>
          <w:rFonts w:ascii="Times New Roman" w:eastAsia="MS Mincho" w:hAnsi="Times New Roman" w:cs="Times New Roman"/>
          <w:sz w:val="24"/>
          <w:szCs w:val="24"/>
          <w:lang w:val="bg-BG"/>
        </w:rPr>
        <w:t xml:space="preserve"> ПО ОБОСОБЕНИ ПОЗИЦИИ“</w:t>
      </w:r>
    </w:p>
    <w:p w:rsidR="005A71A8" w:rsidRPr="002A48F9" w:rsidRDefault="005A71A8" w:rsidP="002A48F9">
      <w:pPr>
        <w:spacing w:after="0"/>
        <w:jc w:val="both"/>
        <w:rPr>
          <w:rFonts w:ascii="Times New Roman" w:eastAsia="Times New Roman" w:hAnsi="Times New Roman" w:cs="Times New Roman"/>
          <w:b/>
          <w:sz w:val="24"/>
          <w:szCs w:val="24"/>
          <w:lang w:val="bg-BG"/>
        </w:rPr>
      </w:pPr>
    </w:p>
    <w:p w:rsidR="005A71A8" w:rsidRPr="002A48F9" w:rsidRDefault="005A71A8" w:rsidP="002A48F9">
      <w:pPr>
        <w:spacing w:after="0"/>
        <w:jc w:val="both"/>
        <w:rPr>
          <w:rFonts w:ascii="Times New Roman" w:eastAsia="Lucida Sans Unicode" w:hAnsi="Times New Roman" w:cs="Times New Roman"/>
          <w:kern w:val="1"/>
          <w:sz w:val="24"/>
          <w:szCs w:val="24"/>
          <w:lang w:val="bg-BG" w:eastAsia="hi-IN" w:bidi="hi-IN"/>
        </w:rPr>
      </w:pPr>
      <w:r w:rsidRPr="002A48F9">
        <w:rPr>
          <w:rFonts w:ascii="Times New Roman" w:eastAsia="Times New Roman" w:hAnsi="Times New Roman" w:cs="Times New Roman"/>
          <w:b/>
          <w:sz w:val="24"/>
          <w:szCs w:val="24"/>
          <w:lang w:val="bg-BG"/>
        </w:rPr>
        <w:t xml:space="preserve">ЗА </w:t>
      </w:r>
      <w:r w:rsidRPr="002A48F9">
        <w:rPr>
          <w:rFonts w:ascii="Times New Roman" w:eastAsia="Lucida Sans Unicode" w:hAnsi="Times New Roman" w:cs="Times New Roman"/>
          <w:b/>
          <w:kern w:val="1"/>
          <w:sz w:val="24"/>
          <w:szCs w:val="24"/>
          <w:lang w:val="bg-BG" w:eastAsia="hi-IN" w:bidi="hi-IN"/>
        </w:rPr>
        <w:t>ОБОСОБЕНА ПОЗИЦИЯ № 3</w:t>
      </w:r>
      <w:r w:rsidRPr="002A48F9">
        <w:rPr>
          <w:rFonts w:ascii="Times New Roman" w:eastAsia="Lucida Sans Unicode" w:hAnsi="Times New Roman" w:cs="Times New Roman"/>
          <w:kern w:val="1"/>
          <w:sz w:val="24"/>
          <w:szCs w:val="24"/>
          <w:lang w:val="bg-BG" w:eastAsia="hi-IN" w:bidi="hi-IN"/>
        </w:rPr>
        <w:t xml:space="preserve"> -  „</w:t>
      </w:r>
      <w:r w:rsidRPr="002A48F9">
        <w:rPr>
          <w:rFonts w:ascii="Times New Roman" w:eastAsia="MS Mincho" w:hAnsi="Times New Roman" w:cs="Times New Roman"/>
          <w:sz w:val="24"/>
          <w:szCs w:val="24"/>
          <w:lang w:val="bg-BG"/>
        </w:rPr>
        <w:t>ДОСТАВКА НА МУЛТИФУНКЦИОНАЛНИ УСТРОЙСТВА</w:t>
      </w:r>
      <w:r w:rsidRPr="002A48F9">
        <w:rPr>
          <w:rFonts w:ascii="Times New Roman" w:eastAsia="Lucida Sans Unicode" w:hAnsi="Times New Roman" w:cs="Times New Roman"/>
          <w:kern w:val="1"/>
          <w:sz w:val="24"/>
          <w:szCs w:val="24"/>
          <w:lang w:val="bg-BG" w:eastAsia="hi-IN" w:bidi="hi-IN"/>
        </w:rPr>
        <w:t xml:space="preserve"> И ГАРАНЦИОННА ПОДДРЪЖКА“</w:t>
      </w:r>
    </w:p>
    <w:p w:rsidR="00DB734B" w:rsidRDefault="00DB734B" w:rsidP="002A48F9">
      <w:pPr>
        <w:spacing w:after="0"/>
        <w:jc w:val="both"/>
        <w:rPr>
          <w:rFonts w:ascii="Times New Roman" w:eastAsia="MS Mincho" w:hAnsi="Times New Roman" w:cs="Times New Roman"/>
          <w:sz w:val="24"/>
          <w:szCs w:val="24"/>
          <w:lang w:val="bg-BG"/>
        </w:rPr>
      </w:pPr>
    </w:p>
    <w:p w:rsidR="005A71A8" w:rsidRPr="002A48F9" w:rsidRDefault="005A71A8" w:rsidP="002A48F9">
      <w:pPr>
        <w:spacing w:after="0"/>
        <w:jc w:val="both"/>
        <w:rPr>
          <w:rFonts w:ascii="Times New Roman" w:eastAsia="Times New Roman" w:hAnsi="Times New Roman" w:cs="Times New Roman"/>
          <w:sz w:val="24"/>
          <w:szCs w:val="24"/>
          <w:lang w:val="bg-BG"/>
        </w:rPr>
      </w:pPr>
      <w:r w:rsidRPr="002A48F9">
        <w:rPr>
          <w:rFonts w:ascii="Times New Roman" w:eastAsia="MS Mincho" w:hAnsi="Times New Roman" w:cs="Times New Roman"/>
          <w:sz w:val="24"/>
          <w:szCs w:val="24"/>
          <w:lang w:val="bg-BG"/>
        </w:rPr>
        <w:t xml:space="preserve"> </w:t>
      </w:r>
      <w:r w:rsidRPr="002A48F9">
        <w:rPr>
          <w:rFonts w:ascii="Times New Roman" w:eastAsia="Times New Roman" w:hAnsi="Times New Roman" w:cs="Times New Roman"/>
          <w:sz w:val="24"/>
          <w:szCs w:val="24"/>
          <w:lang w:val="bg-BG"/>
        </w:rPr>
        <w:t>Стра</w:t>
      </w:r>
      <w:r w:rsidR="005B026B" w:rsidRPr="002A48F9">
        <w:rPr>
          <w:rFonts w:ascii="Times New Roman" w:eastAsia="Times New Roman" w:hAnsi="Times New Roman" w:cs="Times New Roman"/>
          <w:sz w:val="24"/>
          <w:szCs w:val="24"/>
          <w:lang w:val="bg-BG"/>
        </w:rPr>
        <w:t>ните се споразумяха за следното:</w:t>
      </w:r>
    </w:p>
    <w:p w:rsidR="005A71A8" w:rsidRDefault="005A71A8" w:rsidP="002A48F9">
      <w:pPr>
        <w:spacing w:after="0"/>
        <w:ind w:right="-1"/>
        <w:jc w:val="center"/>
        <w:rPr>
          <w:rFonts w:ascii="Times New Roman" w:eastAsia="Times New Roman" w:hAnsi="Times New Roman" w:cs="Times New Roman"/>
          <w:b/>
          <w:sz w:val="24"/>
          <w:szCs w:val="24"/>
          <w:lang w:val="bg-BG"/>
        </w:rPr>
      </w:pPr>
    </w:p>
    <w:p w:rsidR="00890D22" w:rsidRPr="002A48F9" w:rsidRDefault="00890D22"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 ПРЕДМЕТ НА ДОГОВОРА</w:t>
      </w:r>
    </w:p>
    <w:p w:rsidR="00890D22" w:rsidRPr="002A48F9" w:rsidRDefault="00890D2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 xml:space="preserve">Чл.1. </w:t>
      </w:r>
      <w:r w:rsidRPr="002A48F9">
        <w:rPr>
          <w:rFonts w:ascii="Times New Roman" w:eastAsia="Times New Roman" w:hAnsi="Times New Roman" w:cs="Times New Roman"/>
          <w:b/>
          <w:sz w:val="24"/>
          <w:szCs w:val="24"/>
          <w:lang w:val="bg-BG" w:eastAsia="bg-BG"/>
        </w:rPr>
        <w:t>(1)</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bCs/>
          <w:sz w:val="24"/>
          <w:szCs w:val="24"/>
          <w:lang w:val="bg-BG"/>
        </w:rPr>
        <w:t>ВЪЗЛОЖИТЕЛЯТ</w:t>
      </w:r>
      <w:r w:rsidRPr="002A48F9">
        <w:rPr>
          <w:rFonts w:ascii="Times New Roman" w:eastAsia="Times New Roman" w:hAnsi="Times New Roman" w:cs="Times New Roman"/>
          <w:sz w:val="24"/>
          <w:szCs w:val="24"/>
          <w:lang w:val="bg-BG" w:eastAsia="bg-BG"/>
        </w:rPr>
        <w:t xml:space="preserve"> възлага, а </w:t>
      </w:r>
      <w:r w:rsidRPr="002A48F9">
        <w:rPr>
          <w:rFonts w:ascii="Times New Roman" w:eastAsia="Times New Roman" w:hAnsi="Times New Roman" w:cs="Times New Roman"/>
          <w:b/>
          <w:bCs/>
          <w:sz w:val="24"/>
          <w:szCs w:val="24"/>
          <w:lang w:val="bg-BG"/>
        </w:rPr>
        <w:t>ИЗПЪЛНИТЕЛЯ</w:t>
      </w:r>
      <w:r w:rsidRPr="002A48F9">
        <w:rPr>
          <w:rFonts w:ascii="Times New Roman" w:eastAsia="Times New Roman" w:hAnsi="Times New Roman" w:cs="Times New Roman"/>
          <w:sz w:val="24"/>
          <w:szCs w:val="24"/>
          <w:lang w:val="bg-BG" w:eastAsia="bg-BG"/>
        </w:rPr>
        <w:t xml:space="preserve"> приема да извърши, срещу заплащане д</w:t>
      </w:r>
      <w:r w:rsidR="002717AD" w:rsidRPr="002A48F9">
        <w:rPr>
          <w:rFonts w:ascii="Times New Roman" w:eastAsia="Times New Roman" w:hAnsi="Times New Roman" w:cs="Times New Roman"/>
          <w:sz w:val="24"/>
          <w:szCs w:val="24"/>
          <w:lang w:val="bg-BG" w:eastAsia="bg-BG"/>
        </w:rPr>
        <w:t>оставка и гаранционна поддръжка</w:t>
      </w:r>
      <w:r w:rsidRPr="002A48F9">
        <w:rPr>
          <w:rFonts w:ascii="Times New Roman" w:eastAsia="Times New Roman" w:hAnsi="Times New Roman" w:cs="Times New Roman"/>
          <w:sz w:val="24"/>
          <w:szCs w:val="24"/>
          <w:lang w:val="bg-BG" w:eastAsia="bg-BG"/>
        </w:rPr>
        <w:t xml:space="preserve"> на посочените в </w:t>
      </w:r>
      <w:r w:rsidR="00B82FE9" w:rsidRPr="002A48F9">
        <w:rPr>
          <w:rFonts w:ascii="Times New Roman" w:eastAsia="Times New Roman" w:hAnsi="Times New Roman" w:cs="Times New Roman"/>
          <w:sz w:val="24"/>
          <w:szCs w:val="24"/>
          <w:lang w:val="bg-BG" w:eastAsia="bg-BG"/>
        </w:rPr>
        <w:t>Техническото предложение</w:t>
      </w:r>
      <w:r w:rsidRPr="002A48F9">
        <w:rPr>
          <w:rFonts w:ascii="Times New Roman" w:eastAsia="Times New Roman" w:hAnsi="Times New Roman" w:cs="Times New Roman"/>
          <w:sz w:val="24"/>
          <w:szCs w:val="24"/>
          <w:lang w:val="bg-BG" w:eastAsia="bg-BG"/>
        </w:rPr>
        <w:t xml:space="preserve"> за изпълнение на поръчката на И</w:t>
      </w:r>
      <w:r w:rsidR="00FD3DB9" w:rsidRPr="002A48F9">
        <w:rPr>
          <w:rFonts w:ascii="Times New Roman" w:eastAsia="Times New Roman" w:hAnsi="Times New Roman" w:cs="Times New Roman"/>
          <w:sz w:val="24"/>
          <w:szCs w:val="24"/>
          <w:lang w:val="bg-BG" w:eastAsia="bg-BG"/>
        </w:rPr>
        <w:t>зпълнителя стоки (Приложение № 2</w:t>
      </w:r>
      <w:r w:rsidRPr="002A48F9">
        <w:rPr>
          <w:rFonts w:ascii="Times New Roman" w:eastAsia="Times New Roman" w:hAnsi="Times New Roman" w:cs="Times New Roman"/>
          <w:sz w:val="24"/>
          <w:szCs w:val="24"/>
          <w:lang w:val="bg-BG" w:eastAsia="bg-BG"/>
        </w:rPr>
        <w:t>), неразделна част от договора, и в съответствие с изискванията на</w:t>
      </w:r>
      <w:r w:rsidR="00770714" w:rsidRPr="002A48F9">
        <w:rPr>
          <w:rFonts w:ascii="Times New Roman" w:eastAsia="Times New Roman" w:hAnsi="Times New Roman" w:cs="Times New Roman"/>
          <w:sz w:val="24"/>
          <w:szCs w:val="24"/>
          <w:lang w:val="bg-BG" w:eastAsia="bg-BG"/>
        </w:rPr>
        <w:t xml:space="preserve"> Техническата спецификация на Възложителя – (Приложение № 1) неразделна част от договора и условията на</w:t>
      </w:r>
      <w:r w:rsidRPr="002A48F9">
        <w:rPr>
          <w:rFonts w:ascii="Times New Roman" w:eastAsia="Times New Roman" w:hAnsi="Times New Roman" w:cs="Times New Roman"/>
          <w:sz w:val="24"/>
          <w:szCs w:val="24"/>
          <w:lang w:val="bg-BG" w:eastAsia="bg-BG"/>
        </w:rPr>
        <w:t xml:space="preserve"> настоящия Договор.</w:t>
      </w:r>
    </w:p>
    <w:p w:rsidR="00890D22" w:rsidRPr="002A48F9" w:rsidRDefault="00890D2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(2)</w:t>
      </w:r>
      <w:r w:rsidRPr="002A48F9">
        <w:rPr>
          <w:rFonts w:ascii="Times New Roman" w:eastAsia="Times New Roman" w:hAnsi="Times New Roman" w:cs="Times New Roman"/>
          <w:sz w:val="24"/>
          <w:szCs w:val="24"/>
          <w:lang w:val="bg-BG" w:eastAsia="bg-BG"/>
        </w:rPr>
        <w:t xml:space="preserve"> Видът, количество и характеристиките на стоките които следва да достави Изпълнителят, са подробно посочени в </w:t>
      </w:r>
      <w:r w:rsidR="00B82FE9" w:rsidRPr="002A48F9">
        <w:rPr>
          <w:rFonts w:ascii="Times New Roman" w:eastAsia="Times New Roman" w:hAnsi="Times New Roman" w:cs="Times New Roman"/>
          <w:sz w:val="24"/>
          <w:szCs w:val="24"/>
          <w:lang w:val="bg-BG" w:eastAsia="bg-BG"/>
        </w:rPr>
        <w:t>Техническото предложение</w:t>
      </w:r>
      <w:r w:rsidRPr="002A48F9">
        <w:rPr>
          <w:rFonts w:ascii="Times New Roman" w:eastAsia="Times New Roman" w:hAnsi="Times New Roman" w:cs="Times New Roman"/>
          <w:sz w:val="24"/>
          <w:szCs w:val="24"/>
          <w:lang w:val="bg-BG" w:eastAsia="bg-BG"/>
        </w:rPr>
        <w:t xml:space="preserve"> за изпълнение на поръчката на Изпълнителя (</w:t>
      </w:r>
      <w:r w:rsidR="00FD3DB9" w:rsidRPr="002A48F9">
        <w:rPr>
          <w:rFonts w:ascii="Times New Roman" w:eastAsia="Times New Roman" w:hAnsi="Times New Roman" w:cs="Times New Roman"/>
          <w:sz w:val="24"/>
          <w:szCs w:val="24"/>
          <w:lang w:val="bg-BG" w:eastAsia="bg-BG"/>
        </w:rPr>
        <w:t>Приложение № 2</w:t>
      </w:r>
      <w:r w:rsidR="00770714" w:rsidRPr="002A48F9">
        <w:rPr>
          <w:rFonts w:ascii="Times New Roman" w:eastAsia="Times New Roman" w:hAnsi="Times New Roman" w:cs="Times New Roman"/>
          <w:sz w:val="24"/>
          <w:szCs w:val="24"/>
          <w:lang w:val="bg-BG" w:eastAsia="bg-BG"/>
        </w:rPr>
        <w:t>)</w:t>
      </w:r>
      <w:r w:rsidRPr="002A48F9">
        <w:rPr>
          <w:rFonts w:ascii="Times New Roman" w:eastAsia="Times New Roman" w:hAnsi="Times New Roman" w:cs="Times New Roman"/>
          <w:sz w:val="24"/>
          <w:szCs w:val="24"/>
          <w:lang w:val="bg-BG" w:eastAsia="bg-BG"/>
        </w:rPr>
        <w:t xml:space="preserve">. </w:t>
      </w:r>
    </w:p>
    <w:p w:rsidR="00770714" w:rsidRPr="002A48F9" w:rsidRDefault="00890D22" w:rsidP="002A48F9">
      <w:pPr>
        <w:spacing w:after="0"/>
        <w:ind w:firstLine="56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(3)</w:t>
      </w:r>
      <w:r w:rsidRPr="002A48F9">
        <w:rPr>
          <w:rFonts w:ascii="Times New Roman" w:eastAsia="Times New Roman" w:hAnsi="Times New Roman" w:cs="Times New Roman"/>
          <w:sz w:val="24"/>
          <w:szCs w:val="24"/>
          <w:lang w:val="bg-BG" w:eastAsia="bg-BG"/>
        </w:rPr>
        <w:t xml:space="preserve"> В обхвата на дейностите, предмет на възлагане с настоящия договор, се включва доставката, транспорта и </w:t>
      </w:r>
      <w:r w:rsidR="002717AD" w:rsidRPr="002A48F9">
        <w:rPr>
          <w:rFonts w:ascii="Times New Roman" w:eastAsia="Times New Roman" w:hAnsi="Times New Roman" w:cs="Times New Roman"/>
          <w:sz w:val="24"/>
          <w:szCs w:val="24"/>
          <w:lang w:val="bg-BG" w:eastAsia="bg-BG"/>
        </w:rPr>
        <w:t xml:space="preserve">гаранционната поддръжка </w:t>
      </w:r>
      <w:r w:rsidRPr="002A48F9">
        <w:rPr>
          <w:rFonts w:ascii="Times New Roman" w:eastAsia="Times New Roman" w:hAnsi="Times New Roman" w:cs="Times New Roman"/>
          <w:sz w:val="24"/>
          <w:szCs w:val="24"/>
          <w:lang w:val="bg-BG" w:eastAsia="bg-BG"/>
        </w:rPr>
        <w:t xml:space="preserve">на стоките, описани в </w:t>
      </w:r>
      <w:r w:rsidR="00B82FE9" w:rsidRPr="002A48F9">
        <w:rPr>
          <w:rFonts w:ascii="Times New Roman" w:eastAsia="Times New Roman" w:hAnsi="Times New Roman" w:cs="Times New Roman"/>
          <w:sz w:val="24"/>
          <w:szCs w:val="24"/>
          <w:lang w:val="bg-BG" w:eastAsia="bg-BG"/>
        </w:rPr>
        <w:t>Техническото предложение</w:t>
      </w:r>
      <w:r w:rsidRPr="002A48F9">
        <w:rPr>
          <w:rFonts w:ascii="Times New Roman" w:eastAsia="Times New Roman" w:hAnsi="Times New Roman" w:cs="Times New Roman"/>
          <w:sz w:val="24"/>
          <w:szCs w:val="24"/>
          <w:lang w:val="bg-BG" w:eastAsia="bg-BG"/>
        </w:rPr>
        <w:t xml:space="preserve"> за изпълнение на поръчката</w:t>
      </w:r>
      <w:r w:rsidR="00770714" w:rsidRPr="002A48F9">
        <w:rPr>
          <w:rFonts w:ascii="Times New Roman" w:eastAsia="Times New Roman" w:hAnsi="Times New Roman" w:cs="Times New Roman"/>
          <w:sz w:val="24"/>
          <w:szCs w:val="24"/>
          <w:lang w:val="bg-BG" w:eastAsia="bg-BG"/>
        </w:rPr>
        <w:t xml:space="preserve"> (Приложение № 2). </w:t>
      </w:r>
    </w:p>
    <w:p w:rsidR="00890D22" w:rsidRPr="002A48F9" w:rsidRDefault="00890D22" w:rsidP="002A48F9">
      <w:pPr>
        <w:spacing w:after="0"/>
        <w:ind w:right="-278"/>
        <w:rPr>
          <w:rFonts w:ascii="Times New Roman" w:eastAsia="Times New Roman" w:hAnsi="Times New Roman" w:cs="Times New Roman"/>
          <w:b/>
          <w:bCs/>
          <w:sz w:val="24"/>
          <w:szCs w:val="24"/>
          <w:lang w:val="bg-BG"/>
        </w:rPr>
      </w:pPr>
    </w:p>
    <w:p w:rsidR="00890D22" w:rsidRPr="002A48F9" w:rsidRDefault="00890D22" w:rsidP="002A48F9">
      <w:pPr>
        <w:spacing w:after="0"/>
        <w:ind w:right="-278"/>
        <w:jc w:val="center"/>
        <w:rPr>
          <w:rFonts w:ascii="Times New Roman" w:eastAsia="Times New Roman" w:hAnsi="Times New Roman" w:cs="Times New Roman"/>
          <w:b/>
          <w:bCs/>
          <w:sz w:val="24"/>
          <w:szCs w:val="24"/>
          <w:lang w:val="bg-BG"/>
        </w:rPr>
      </w:pPr>
      <w:r w:rsidRPr="002A48F9">
        <w:rPr>
          <w:rFonts w:ascii="Times New Roman" w:eastAsia="Times New Roman" w:hAnsi="Times New Roman" w:cs="Times New Roman"/>
          <w:b/>
          <w:bCs/>
          <w:sz w:val="24"/>
          <w:szCs w:val="24"/>
          <w:lang w:val="bg-BG"/>
        </w:rPr>
        <w:t>ІІ. ЦЕНА И НАЧИН НА ПЛАЩАНЕ</w:t>
      </w:r>
    </w:p>
    <w:p w:rsidR="00B82FE9" w:rsidRPr="002A48F9" w:rsidRDefault="00890D22" w:rsidP="002A48F9">
      <w:pPr>
        <w:spacing w:after="0"/>
        <w:ind w:right="-1"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Чл.2.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w:t>
      </w:r>
      <w:r w:rsidR="00B82FE9" w:rsidRPr="002A48F9">
        <w:rPr>
          <w:rFonts w:ascii="Times New Roman" w:eastAsia="Times New Roman" w:hAnsi="Times New Roman" w:cs="Times New Roman"/>
          <w:b/>
          <w:bCs/>
          <w:sz w:val="24"/>
          <w:szCs w:val="24"/>
          <w:lang w:val="bg-BG"/>
        </w:rPr>
        <w:t xml:space="preserve">ВЪЗЛОЖИТЕЛЯТ </w:t>
      </w:r>
      <w:r w:rsidR="00B82FE9" w:rsidRPr="002A48F9">
        <w:rPr>
          <w:rFonts w:ascii="Times New Roman" w:eastAsia="Times New Roman" w:hAnsi="Times New Roman" w:cs="Times New Roman"/>
          <w:sz w:val="24"/>
          <w:szCs w:val="24"/>
          <w:lang w:val="bg-BG"/>
        </w:rPr>
        <w:t xml:space="preserve">дължи на </w:t>
      </w:r>
      <w:r w:rsidR="00B82FE9" w:rsidRPr="002A48F9">
        <w:rPr>
          <w:rFonts w:ascii="Times New Roman" w:eastAsia="Times New Roman" w:hAnsi="Times New Roman" w:cs="Times New Roman"/>
          <w:b/>
          <w:bCs/>
          <w:sz w:val="24"/>
          <w:szCs w:val="24"/>
          <w:lang w:val="bg-BG"/>
        </w:rPr>
        <w:t xml:space="preserve">ИЗПЪЛНИТЕЛЯ </w:t>
      </w:r>
      <w:r w:rsidR="00B82FE9" w:rsidRPr="002A48F9">
        <w:rPr>
          <w:rFonts w:ascii="Times New Roman" w:eastAsia="Times New Roman" w:hAnsi="Times New Roman" w:cs="Times New Roman"/>
          <w:bCs/>
          <w:sz w:val="24"/>
          <w:szCs w:val="24"/>
          <w:lang w:val="bg-BG"/>
        </w:rPr>
        <w:t>възнаграждение</w:t>
      </w:r>
      <w:r w:rsidR="00B82FE9" w:rsidRPr="002A48F9">
        <w:rPr>
          <w:rFonts w:ascii="Times New Roman" w:eastAsia="Times New Roman" w:hAnsi="Times New Roman" w:cs="Times New Roman"/>
          <w:sz w:val="24"/>
          <w:szCs w:val="24"/>
          <w:lang w:val="bg-BG"/>
        </w:rPr>
        <w:t xml:space="preserve"> за доставените</w:t>
      </w:r>
      <w:r w:rsidR="00B82FE9" w:rsidRPr="002A48F9">
        <w:rPr>
          <w:rFonts w:ascii="Times New Roman" w:eastAsia="Times New Roman" w:hAnsi="Times New Roman" w:cs="Times New Roman"/>
          <w:sz w:val="24"/>
          <w:szCs w:val="24"/>
          <w:lang w:val="bg-BG" w:eastAsia="bg-BG"/>
        </w:rPr>
        <w:t xml:space="preserve"> мултифункционални устройства</w:t>
      </w:r>
      <w:r w:rsidR="00B82FE9" w:rsidRPr="002A48F9">
        <w:rPr>
          <w:rFonts w:ascii="Times New Roman" w:eastAsia="Times New Roman" w:hAnsi="Times New Roman" w:cs="Times New Roman"/>
          <w:sz w:val="24"/>
          <w:szCs w:val="24"/>
          <w:lang w:val="bg-BG"/>
        </w:rPr>
        <w:t xml:space="preserve">, съобразно посочените в Ценовото предложение </w:t>
      </w:r>
      <w:r w:rsidR="00B82FE9" w:rsidRPr="002A48F9">
        <w:rPr>
          <w:rFonts w:ascii="Times New Roman" w:eastAsia="Times New Roman" w:hAnsi="Times New Roman" w:cs="Times New Roman"/>
          <w:sz w:val="24"/>
          <w:szCs w:val="24"/>
          <w:lang w:val="bg-BG" w:eastAsia="bg-BG"/>
        </w:rPr>
        <w:t xml:space="preserve">(Приложение № 3), </w:t>
      </w:r>
      <w:r w:rsidR="00B82FE9" w:rsidRPr="002A48F9">
        <w:rPr>
          <w:rFonts w:ascii="Times New Roman" w:eastAsia="Times New Roman" w:hAnsi="Times New Roman" w:cs="Times New Roman"/>
          <w:sz w:val="24"/>
          <w:szCs w:val="24"/>
          <w:lang w:val="bg-BG"/>
        </w:rPr>
        <w:t xml:space="preserve"> на </w:t>
      </w:r>
      <w:r w:rsidR="00B82FE9" w:rsidRPr="002A48F9">
        <w:rPr>
          <w:rFonts w:ascii="Times New Roman" w:eastAsia="Times New Roman" w:hAnsi="Times New Roman" w:cs="Times New Roman"/>
          <w:b/>
          <w:bCs/>
          <w:sz w:val="24"/>
          <w:szCs w:val="24"/>
          <w:lang w:val="bg-BG"/>
        </w:rPr>
        <w:t xml:space="preserve">ИЗПЪЛНИТЕЛЯ </w:t>
      </w:r>
      <w:r w:rsidR="00B82FE9" w:rsidRPr="002A48F9">
        <w:rPr>
          <w:rFonts w:ascii="Times New Roman" w:eastAsia="Times New Roman" w:hAnsi="Times New Roman" w:cs="Times New Roman"/>
          <w:bCs/>
          <w:sz w:val="24"/>
          <w:szCs w:val="24"/>
          <w:lang w:val="bg-BG"/>
        </w:rPr>
        <w:t>цени</w:t>
      </w:r>
      <w:r w:rsidR="00B82FE9" w:rsidRPr="002A48F9">
        <w:rPr>
          <w:rFonts w:ascii="Times New Roman" w:eastAsia="Times New Roman" w:hAnsi="Times New Roman" w:cs="Times New Roman"/>
          <w:sz w:val="24"/>
          <w:szCs w:val="24"/>
          <w:lang w:val="bg-BG"/>
        </w:rPr>
        <w:t xml:space="preserve">. Общата стойност на договора възлиза на </w:t>
      </w:r>
      <w:r w:rsidR="00B82FE9" w:rsidRPr="002A48F9">
        <w:rPr>
          <w:rFonts w:ascii="Times New Roman" w:eastAsia="Times New Roman" w:hAnsi="Times New Roman" w:cs="Times New Roman"/>
          <w:b/>
          <w:sz w:val="24"/>
          <w:szCs w:val="24"/>
          <w:lang w:val="bg-BG"/>
        </w:rPr>
        <w:t>............... лв. без ДДС (................... лв. с включен ДДС)</w:t>
      </w:r>
      <w:r w:rsidR="00B82FE9" w:rsidRPr="002A48F9">
        <w:rPr>
          <w:rFonts w:ascii="Times New Roman" w:eastAsia="Times New Roman" w:hAnsi="Times New Roman" w:cs="Times New Roman"/>
          <w:b/>
          <w:sz w:val="24"/>
          <w:szCs w:val="24"/>
        </w:rPr>
        <w:t xml:space="preserve">. </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(2) Посочените цени са крайни и включват всички разходи и възнаграждения на Изпълнителяза изпълнение на предмета на настоящия Договор, като но не само: разходите за доставка на </w:t>
      </w:r>
      <w:r w:rsidRPr="002A48F9">
        <w:rPr>
          <w:rFonts w:ascii="Times New Roman" w:eastAsia="Times New Roman" w:hAnsi="Times New Roman" w:cs="Times New Roman"/>
          <w:sz w:val="24"/>
          <w:szCs w:val="24"/>
          <w:lang w:val="bg-BG" w:eastAsia="bg-BG"/>
        </w:rPr>
        <w:t>мултифункционални устройства</w:t>
      </w:r>
      <w:r w:rsidRPr="002A48F9">
        <w:rPr>
          <w:rFonts w:ascii="Times New Roman" w:eastAsia="Times New Roman" w:hAnsi="Times New Roman" w:cs="Times New Roman"/>
          <w:sz w:val="24"/>
          <w:szCs w:val="24"/>
          <w:lang w:val="bg-BG"/>
        </w:rPr>
        <w:t xml:space="preserve">, всички разходи за извършване на гаранционна поддръжка в определения срок, както и други разходи, необходими или присъщи за изпълнение на предмета на настоящия Договор. </w:t>
      </w:r>
    </w:p>
    <w:p w:rsidR="00B82FE9" w:rsidRPr="002A48F9" w:rsidRDefault="00B82FE9" w:rsidP="000D5F42">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Посочените в настоящия Договор цени са крайни и остават непроменени за срока на действието му.</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Чл. 3. </w:t>
      </w:r>
      <w:r w:rsidR="00DB734B">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Плащането на 100 % (с думи: сто процента) от цената по чл.2, ал.1 се извършва в срок до 10 (десет) работни дни след представяне на следните подписани документи кумулативно:</w:t>
      </w:r>
    </w:p>
    <w:p w:rsidR="00B82FE9" w:rsidRPr="00DB734B" w:rsidRDefault="00B82FE9" w:rsidP="000D5F42">
      <w:pPr>
        <w:pStyle w:val="a6"/>
        <w:numPr>
          <w:ilvl w:val="0"/>
          <w:numId w:val="55"/>
        </w:numPr>
        <w:spacing w:after="0"/>
        <w:ind w:left="0" w:firstLine="567"/>
        <w:jc w:val="both"/>
        <w:rPr>
          <w:rFonts w:ascii="Times New Roman" w:eastAsia="Times New Roman" w:hAnsi="Times New Roman" w:cs="Times New Roman"/>
          <w:sz w:val="24"/>
          <w:szCs w:val="24"/>
          <w:lang w:val="bg-BG"/>
        </w:rPr>
      </w:pPr>
      <w:r w:rsidRPr="00DB734B">
        <w:rPr>
          <w:rFonts w:ascii="Times New Roman" w:eastAsia="Times New Roman" w:hAnsi="Times New Roman" w:cs="Times New Roman"/>
          <w:sz w:val="24"/>
          <w:szCs w:val="24"/>
          <w:lang w:val="bg-BG"/>
        </w:rPr>
        <w:t xml:space="preserve">Приемо-предавателен протокол за доставка на </w:t>
      </w:r>
      <w:r w:rsidRPr="00DB734B">
        <w:rPr>
          <w:rFonts w:ascii="Times New Roman" w:eastAsia="Times New Roman" w:hAnsi="Times New Roman" w:cs="Times New Roman"/>
          <w:sz w:val="24"/>
          <w:szCs w:val="24"/>
          <w:lang w:val="bg-BG" w:eastAsia="bg-BG"/>
        </w:rPr>
        <w:t>мултифункционални устройства</w:t>
      </w:r>
      <w:r w:rsidRPr="00DB734B">
        <w:rPr>
          <w:rFonts w:ascii="Times New Roman" w:eastAsia="Times New Roman" w:hAnsi="Times New Roman" w:cs="Times New Roman"/>
          <w:sz w:val="24"/>
          <w:szCs w:val="24"/>
          <w:lang w:val="bg-BG"/>
        </w:rPr>
        <w:t xml:space="preserve"> без забележки, подписан от двете Страни или упълномощени от тях лица;</w:t>
      </w:r>
    </w:p>
    <w:p w:rsidR="00B82FE9" w:rsidRPr="000D5F42" w:rsidRDefault="00B82FE9" w:rsidP="000D5F42">
      <w:pPr>
        <w:pStyle w:val="a6"/>
        <w:numPr>
          <w:ilvl w:val="0"/>
          <w:numId w:val="55"/>
        </w:numPr>
        <w:spacing w:after="0"/>
        <w:ind w:left="0" w:firstLine="567"/>
        <w:jc w:val="both"/>
        <w:rPr>
          <w:rFonts w:ascii="Times New Roman" w:eastAsia="Times New Roman" w:hAnsi="Times New Roman" w:cs="Times New Roman"/>
          <w:sz w:val="24"/>
          <w:szCs w:val="24"/>
          <w:lang w:val="bg-BG"/>
        </w:rPr>
      </w:pPr>
      <w:r w:rsidRPr="000D5F42">
        <w:rPr>
          <w:rFonts w:ascii="Times New Roman" w:eastAsia="Times New Roman" w:hAnsi="Times New Roman" w:cs="Times New Roman"/>
          <w:sz w:val="24"/>
          <w:szCs w:val="24"/>
          <w:lang w:val="bg-BG"/>
        </w:rPr>
        <w:t>Фактура, издадена от Изпълнителя и подписана от Възложителя или упълномощено от него лице, съдържаща всички законови реквизити;</w:t>
      </w:r>
    </w:p>
    <w:p w:rsidR="00B82FE9" w:rsidRPr="000D5F42" w:rsidRDefault="000D5F42" w:rsidP="000D5F42">
      <w:pPr>
        <w:spacing w:after="0"/>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(4.)</w:t>
      </w:r>
      <w:r w:rsidR="00B82FE9" w:rsidRPr="000D5F42">
        <w:rPr>
          <w:rFonts w:ascii="Times New Roman" w:eastAsia="Times New Roman" w:hAnsi="Times New Roman" w:cs="Times New Roman"/>
          <w:sz w:val="24"/>
          <w:szCs w:val="24"/>
          <w:lang w:val="bg-BG"/>
        </w:rPr>
        <w:t xml:space="preserve"> За дата на плащането, се счита датата на заверяване на банковата сметка на Изпълнителя със съответната дължима сума.</w:t>
      </w:r>
    </w:p>
    <w:p w:rsidR="00B82FE9" w:rsidRPr="002A48F9" w:rsidRDefault="00B82FE9" w:rsidP="002A48F9">
      <w:pPr>
        <w:pStyle w:val="a6"/>
        <w:numPr>
          <w:ilvl w:val="0"/>
          <w:numId w:val="43"/>
        </w:numPr>
        <w:spacing w:after="0"/>
        <w:ind w:left="0"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Плащането се извършва в български левове, с платежно нареждане по следната банкова сметка, посочена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IBAN: ………………………………….</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BIC: ……………………………………..</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БАНКА: ............................................</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ТИТУЛЯР НА СМЕТКА…………………………………..</w:t>
      </w:r>
    </w:p>
    <w:p w:rsidR="00B82FE9" w:rsidRPr="002A48F9" w:rsidRDefault="00B82FE9" w:rsidP="002A48F9">
      <w:pPr>
        <w:pStyle w:val="a6"/>
        <w:numPr>
          <w:ilvl w:val="0"/>
          <w:numId w:val="41"/>
        </w:numPr>
        <w:spacing w:after="0"/>
        <w:ind w:left="0" w:right="-1"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ИЗПЪЛНИТЕЛЯТ е длъжен да уведомява писмено ВЪЗЛОЖИТЕЛЯ за всички последващи промени по горната алинея в срок от 5 (пет) дни, считано от момента на промяна. В случай, че ИЗПЪЛНИТЕЛЯТ не уведоми ВЪЗЛОЖИТЕЛЯ в този срок се счита, че плащанията са надлежно извършени.</w:t>
      </w:r>
    </w:p>
    <w:p w:rsidR="00B82FE9" w:rsidRPr="002A48F9" w:rsidRDefault="00B82FE9" w:rsidP="002A48F9">
      <w:pPr>
        <w:spacing w:after="0"/>
        <w:ind w:right="-1" w:firstLine="720"/>
        <w:jc w:val="both"/>
        <w:rPr>
          <w:rFonts w:ascii="Times New Roman" w:eastAsia="Times New Roman" w:hAnsi="Times New Roman" w:cs="Times New Roman"/>
          <w:b/>
          <w:sz w:val="24"/>
          <w:szCs w:val="24"/>
          <w:lang w:val="bg-BG"/>
        </w:rPr>
      </w:pPr>
    </w:p>
    <w:p w:rsidR="00890D22" w:rsidRPr="002A48F9" w:rsidRDefault="00890D22" w:rsidP="002A48F9">
      <w:pPr>
        <w:spacing w:after="0"/>
        <w:ind w:right="-1" w:firstLine="72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ІІІ. СРОК И МЯСТО НА ИЗПЪЛНЕНИЕ</w:t>
      </w:r>
    </w:p>
    <w:p w:rsidR="00890D22" w:rsidRPr="002A48F9" w:rsidRDefault="00DB734B" w:rsidP="002A48F9">
      <w:pPr>
        <w:spacing w:after="0"/>
        <w:ind w:right="-1" w:firstLine="720"/>
        <w:jc w:val="both"/>
        <w:rPr>
          <w:rFonts w:ascii="Times New Roman" w:eastAsia="Times New Roman" w:hAnsi="Times New Roman" w:cs="Times New Roman"/>
          <w:b/>
          <w:color w:val="000000"/>
          <w:spacing w:val="-4"/>
          <w:sz w:val="24"/>
          <w:szCs w:val="24"/>
          <w:lang w:val="bg-BG"/>
        </w:rPr>
      </w:pPr>
      <w:r>
        <w:rPr>
          <w:rFonts w:ascii="Times New Roman" w:eastAsia="Times New Roman" w:hAnsi="Times New Roman" w:cs="Times New Roman"/>
          <w:b/>
          <w:sz w:val="24"/>
          <w:szCs w:val="24"/>
          <w:lang w:val="bg-BG"/>
        </w:rPr>
        <w:t>Чл.4</w:t>
      </w:r>
      <w:r w:rsidR="00890D22" w:rsidRPr="002A48F9">
        <w:rPr>
          <w:rFonts w:ascii="Times New Roman" w:eastAsia="Times New Roman" w:hAnsi="Times New Roman" w:cs="Times New Roman"/>
          <w:b/>
          <w:sz w:val="24"/>
          <w:szCs w:val="24"/>
          <w:lang w:val="bg-BG"/>
        </w:rPr>
        <w:t xml:space="preserve">. (1) </w:t>
      </w:r>
      <w:r w:rsidR="00890D22" w:rsidRPr="002A48F9">
        <w:rPr>
          <w:rFonts w:ascii="Times New Roman" w:eastAsia="Times New Roman" w:hAnsi="Times New Roman" w:cs="Times New Roman"/>
          <w:sz w:val="24"/>
          <w:szCs w:val="24"/>
          <w:lang w:val="bg-BG"/>
        </w:rPr>
        <w:t xml:space="preserve">Договорът влиза в сила от датата на подписването му и има действие до изтичането на срока за гаранционна поддръжка на доставените </w:t>
      </w:r>
      <w:r w:rsidR="00B82FE9" w:rsidRPr="002A48F9">
        <w:rPr>
          <w:rFonts w:ascii="Times New Roman" w:eastAsia="Times New Roman" w:hAnsi="Times New Roman" w:cs="Times New Roman"/>
          <w:sz w:val="24"/>
          <w:szCs w:val="24"/>
          <w:lang w:val="bg-BG" w:eastAsia="bg-BG"/>
        </w:rPr>
        <w:t>мултифункционални устройства</w:t>
      </w:r>
      <w:r w:rsidR="00890D22" w:rsidRPr="002A48F9">
        <w:rPr>
          <w:rFonts w:ascii="Times New Roman" w:eastAsia="Times New Roman" w:hAnsi="Times New Roman" w:cs="Times New Roman"/>
          <w:sz w:val="24"/>
          <w:szCs w:val="24"/>
          <w:lang w:val="bg-BG"/>
        </w:rPr>
        <w:t xml:space="preserve">, съгласно </w:t>
      </w:r>
      <w:r w:rsidR="00B82FE9" w:rsidRPr="002A48F9">
        <w:rPr>
          <w:rFonts w:ascii="Times New Roman" w:eastAsia="Times New Roman" w:hAnsi="Times New Roman" w:cs="Times New Roman"/>
          <w:sz w:val="24"/>
          <w:szCs w:val="24"/>
          <w:lang w:val="bg-BG"/>
        </w:rPr>
        <w:t xml:space="preserve">Техническото </w:t>
      </w:r>
      <w:r w:rsidR="00B82FE9" w:rsidRPr="002A48F9">
        <w:rPr>
          <w:rFonts w:ascii="Times New Roman" w:eastAsia="Times New Roman" w:hAnsi="Times New Roman" w:cs="Times New Roman"/>
          <w:sz w:val="24"/>
          <w:szCs w:val="24"/>
          <w:lang w:val="bg-BG" w:eastAsia="bg-BG"/>
        </w:rPr>
        <w:t>предложение</w:t>
      </w:r>
      <w:r w:rsidR="00890D22" w:rsidRPr="002A48F9">
        <w:rPr>
          <w:rFonts w:ascii="Times New Roman" w:eastAsia="Times New Roman" w:hAnsi="Times New Roman" w:cs="Times New Roman"/>
          <w:sz w:val="24"/>
          <w:szCs w:val="24"/>
          <w:lang w:val="bg-BG" w:eastAsia="bg-BG"/>
        </w:rPr>
        <w:t xml:space="preserve"> за изпълнение на поръчкат</w:t>
      </w:r>
      <w:r w:rsidR="00FD3DB9" w:rsidRPr="002A48F9">
        <w:rPr>
          <w:rFonts w:ascii="Times New Roman" w:eastAsia="Times New Roman" w:hAnsi="Times New Roman" w:cs="Times New Roman"/>
          <w:sz w:val="24"/>
          <w:szCs w:val="24"/>
          <w:lang w:val="bg-BG" w:eastAsia="bg-BG"/>
        </w:rPr>
        <w:t>а на Изпълнителя (Приложение № 2</w:t>
      </w:r>
      <w:r w:rsidR="00890D22" w:rsidRPr="002A48F9">
        <w:rPr>
          <w:rFonts w:ascii="Times New Roman" w:eastAsia="Times New Roman" w:hAnsi="Times New Roman" w:cs="Times New Roman"/>
          <w:sz w:val="24"/>
          <w:szCs w:val="24"/>
          <w:lang w:val="bg-BG" w:eastAsia="bg-BG"/>
        </w:rPr>
        <w:t>)</w:t>
      </w:r>
      <w:r w:rsidR="00890D22" w:rsidRPr="002A48F9">
        <w:rPr>
          <w:rFonts w:ascii="Times New Roman" w:eastAsia="Times New Roman" w:hAnsi="Times New Roman" w:cs="Times New Roman"/>
          <w:color w:val="000000"/>
          <w:spacing w:val="-4"/>
          <w:sz w:val="24"/>
          <w:szCs w:val="24"/>
          <w:lang w:val="bg-BG"/>
        </w:rPr>
        <w:t>.</w:t>
      </w:r>
    </w:p>
    <w:p w:rsidR="00890D22" w:rsidRPr="002A48F9" w:rsidRDefault="00890D22" w:rsidP="002A48F9">
      <w:pPr>
        <w:spacing w:after="0"/>
        <w:ind w:right="-1" w:firstLine="720"/>
        <w:jc w:val="both"/>
        <w:rPr>
          <w:rFonts w:ascii="Times New Roman" w:eastAsia="Times New Roman" w:hAnsi="Times New Roman" w:cs="Times New Roman"/>
          <w:sz w:val="24"/>
          <w:szCs w:val="24"/>
        </w:rPr>
      </w:pPr>
      <w:r w:rsidRPr="002A48F9">
        <w:rPr>
          <w:rFonts w:ascii="Times New Roman" w:eastAsia="Times New Roman" w:hAnsi="Times New Roman" w:cs="Times New Roman"/>
          <w:b/>
          <w:color w:val="000000"/>
          <w:spacing w:val="-4"/>
          <w:sz w:val="24"/>
          <w:szCs w:val="24"/>
          <w:lang w:val="bg-BG"/>
        </w:rPr>
        <w:t>(2)</w:t>
      </w:r>
      <w:r w:rsidRPr="002A48F9">
        <w:rPr>
          <w:rFonts w:ascii="Times New Roman" w:eastAsia="Times New Roman" w:hAnsi="Times New Roman" w:cs="Times New Roman"/>
          <w:color w:val="000000"/>
          <w:spacing w:val="-4"/>
          <w:sz w:val="24"/>
          <w:szCs w:val="24"/>
          <w:lang w:val="bg-BG"/>
        </w:rPr>
        <w:t xml:space="preserve"> Мястото на изпълнение на поръчката е на адреса на </w:t>
      </w:r>
      <w:r w:rsidRPr="002A48F9">
        <w:rPr>
          <w:rFonts w:ascii="Times New Roman" w:eastAsia="Times New Roman" w:hAnsi="Times New Roman" w:cs="Times New Roman"/>
          <w:b/>
          <w:bCs/>
          <w:sz w:val="24"/>
          <w:szCs w:val="24"/>
          <w:lang w:val="bg-BG"/>
        </w:rPr>
        <w:t>ВЪЗЛОЖИТЕЛЯ</w:t>
      </w:r>
      <w:r w:rsidRPr="002A48F9">
        <w:rPr>
          <w:rFonts w:ascii="Times New Roman" w:eastAsia="Times New Roman" w:hAnsi="Times New Roman" w:cs="Times New Roman"/>
          <w:sz w:val="24"/>
          <w:szCs w:val="24"/>
          <w:lang w:val="bg-BG"/>
        </w:rPr>
        <w:t>.</w:t>
      </w:r>
    </w:p>
    <w:p w:rsidR="00B82FE9" w:rsidRPr="002A48F9" w:rsidRDefault="00890D22" w:rsidP="002A48F9">
      <w:pPr>
        <w:spacing w:after="0"/>
        <w:ind w:right="-1" w:firstLine="720"/>
        <w:jc w:val="both"/>
        <w:rPr>
          <w:rFonts w:ascii="Times New Roman" w:eastAsia="Times New Roman" w:hAnsi="Times New Roman" w:cs="Times New Roman"/>
          <w:b/>
          <w:color w:val="000000"/>
          <w:spacing w:val="-4"/>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Доставката ще се извърши в срок </w:t>
      </w:r>
      <w:r w:rsidR="008F43F3" w:rsidRPr="000D5F42">
        <w:rPr>
          <w:rFonts w:ascii="Times New Roman" w:eastAsia="Times New Roman" w:hAnsi="Times New Roman" w:cs="Times New Roman"/>
          <w:sz w:val="24"/>
          <w:szCs w:val="24"/>
          <w:lang w:val="bg-BG"/>
        </w:rPr>
        <w:t>до ………………….  (……) работни</w:t>
      </w:r>
      <w:r w:rsidRPr="000D5F42">
        <w:rPr>
          <w:rFonts w:ascii="Times New Roman" w:eastAsia="Times New Roman" w:hAnsi="Times New Roman" w:cs="Times New Roman"/>
          <w:sz w:val="24"/>
          <w:szCs w:val="24"/>
          <w:lang w:val="bg-BG"/>
        </w:rPr>
        <w:t xml:space="preserve"> дни,</w:t>
      </w:r>
      <w:r w:rsidRPr="002A48F9">
        <w:rPr>
          <w:rFonts w:ascii="Times New Roman" w:eastAsia="Times New Roman" w:hAnsi="Times New Roman" w:cs="Times New Roman"/>
          <w:sz w:val="24"/>
          <w:szCs w:val="24"/>
          <w:lang w:val="bg-BG"/>
        </w:rPr>
        <w:t xml:space="preserve"> считано от датата на подписване на договора</w:t>
      </w:r>
      <w:r w:rsidR="00B82FE9" w:rsidRPr="002A48F9">
        <w:rPr>
          <w:rFonts w:ascii="Times New Roman" w:eastAsia="Times New Roman" w:hAnsi="Times New Roman" w:cs="Times New Roman"/>
          <w:sz w:val="24"/>
          <w:szCs w:val="24"/>
          <w:lang w:val="bg-BG"/>
        </w:rPr>
        <w:t>, съгласно Техническото</w:t>
      </w:r>
      <w:r w:rsidR="002F3519" w:rsidRPr="002A48F9">
        <w:rPr>
          <w:rFonts w:ascii="Times New Roman" w:eastAsia="Times New Roman" w:hAnsi="Times New Roman" w:cs="Times New Roman"/>
          <w:sz w:val="24"/>
          <w:szCs w:val="24"/>
          <w:lang w:val="bg-BG"/>
        </w:rPr>
        <w:t xml:space="preserve"> предложение </w:t>
      </w:r>
      <w:r w:rsidR="00B82FE9" w:rsidRPr="002A48F9">
        <w:rPr>
          <w:rFonts w:ascii="Times New Roman" w:eastAsia="Times New Roman" w:hAnsi="Times New Roman" w:cs="Times New Roman"/>
          <w:sz w:val="24"/>
          <w:szCs w:val="24"/>
          <w:lang w:val="bg-BG" w:eastAsia="bg-BG"/>
        </w:rPr>
        <w:t>за изпълнение на поръчката на Изпълнителя (Приложение № 2)</w:t>
      </w:r>
      <w:r w:rsidR="00B82FE9" w:rsidRPr="002A48F9">
        <w:rPr>
          <w:rFonts w:ascii="Times New Roman" w:eastAsia="Times New Roman" w:hAnsi="Times New Roman" w:cs="Times New Roman"/>
          <w:color w:val="000000"/>
          <w:spacing w:val="-4"/>
          <w:sz w:val="24"/>
          <w:szCs w:val="24"/>
          <w:lang w:val="bg-BG"/>
        </w:rPr>
        <w:t>.</w:t>
      </w:r>
    </w:p>
    <w:p w:rsidR="00B82FE9" w:rsidRPr="002A48F9" w:rsidRDefault="00B82FE9" w:rsidP="002A48F9">
      <w:pPr>
        <w:spacing w:after="0"/>
        <w:ind w:right="-1" w:firstLine="720"/>
        <w:jc w:val="both"/>
        <w:rPr>
          <w:rFonts w:ascii="Times New Roman" w:eastAsia="Times New Roman" w:hAnsi="Times New Roman" w:cs="Times New Roman"/>
          <w:sz w:val="24"/>
          <w:szCs w:val="24"/>
          <w:lang w:val="bg-BG"/>
        </w:rPr>
      </w:pPr>
    </w:p>
    <w:p w:rsidR="00890D22" w:rsidRPr="002A48F9" w:rsidRDefault="00890D22" w:rsidP="002A48F9">
      <w:pPr>
        <w:spacing w:after="0"/>
        <w:ind w:firstLine="720"/>
        <w:jc w:val="center"/>
        <w:outlineLvl w:val="8"/>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ІV. ПРАВА И ЗАДЪЛЖЕНИЯ НА СТРАНИТЕ</w:t>
      </w:r>
    </w:p>
    <w:p w:rsidR="00890D22" w:rsidRPr="002A48F9" w:rsidRDefault="00890D22" w:rsidP="002A48F9">
      <w:pPr>
        <w:spacing w:after="0"/>
        <w:ind w:firstLine="720"/>
        <w:jc w:val="center"/>
        <w:outlineLvl w:val="8"/>
        <w:rPr>
          <w:rFonts w:ascii="Times New Roman" w:eastAsia="Times New Roman" w:hAnsi="Times New Roman" w:cs="Times New Roman"/>
          <w:b/>
          <w:sz w:val="24"/>
          <w:szCs w:val="24"/>
          <w:lang w:val="bg-BG"/>
        </w:rPr>
      </w:pPr>
    </w:p>
    <w:p w:rsidR="00890D22" w:rsidRPr="002A48F9" w:rsidRDefault="000D5F42" w:rsidP="002A48F9">
      <w:pPr>
        <w:spacing w:after="0"/>
        <w:ind w:right="-1"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Чл.5</w:t>
      </w:r>
      <w:r w:rsidR="00890D22" w:rsidRPr="002A48F9">
        <w:rPr>
          <w:rFonts w:ascii="Times New Roman" w:eastAsia="Times New Roman" w:hAnsi="Times New Roman" w:cs="Times New Roman"/>
          <w:b/>
          <w:sz w:val="24"/>
          <w:szCs w:val="24"/>
          <w:lang w:val="bg-BG"/>
        </w:rPr>
        <w:t xml:space="preserve">. ВЪЗЛОЖИТЕЛЯТ </w:t>
      </w:r>
      <w:r w:rsidR="00890D22" w:rsidRPr="002A48F9">
        <w:rPr>
          <w:rFonts w:ascii="Times New Roman" w:eastAsia="Times New Roman" w:hAnsi="Times New Roman" w:cs="Times New Roman"/>
          <w:sz w:val="24"/>
          <w:szCs w:val="24"/>
          <w:lang w:val="bg-BG"/>
        </w:rPr>
        <w:t>има право:</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(1) </w:t>
      </w:r>
      <w:r w:rsidRPr="002A48F9">
        <w:rPr>
          <w:rFonts w:ascii="Times New Roman" w:eastAsia="Times New Roman" w:hAnsi="Times New Roman" w:cs="Times New Roman"/>
          <w:sz w:val="24"/>
          <w:szCs w:val="24"/>
          <w:lang w:val="bg-BG"/>
        </w:rPr>
        <w:t xml:space="preserve">Да изисква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да изпълнява в срок и без отклонения съответните дейности съгласно Техническата спецификация</w:t>
      </w:r>
      <w:r w:rsidR="00FD3DB9" w:rsidRPr="002A48F9">
        <w:rPr>
          <w:rFonts w:ascii="Times New Roman" w:eastAsia="Times New Roman" w:hAnsi="Times New Roman" w:cs="Times New Roman"/>
          <w:sz w:val="24"/>
          <w:szCs w:val="24"/>
          <w:lang w:val="bg-BG"/>
        </w:rPr>
        <w:t xml:space="preserve"> </w:t>
      </w:r>
      <w:r w:rsidR="00A70F40" w:rsidRPr="002A48F9">
        <w:rPr>
          <w:rFonts w:ascii="Times New Roman" w:eastAsia="Times New Roman" w:hAnsi="Times New Roman" w:cs="Times New Roman"/>
          <w:sz w:val="24"/>
          <w:szCs w:val="24"/>
          <w:lang w:val="bg-BG"/>
        </w:rPr>
        <w:t>на обществената поръчка -</w:t>
      </w:r>
      <w:r w:rsidR="00FD3DB9" w:rsidRPr="002A48F9">
        <w:rPr>
          <w:rFonts w:ascii="Times New Roman" w:eastAsia="Times New Roman" w:hAnsi="Times New Roman" w:cs="Times New Roman"/>
          <w:sz w:val="24"/>
          <w:szCs w:val="24"/>
          <w:lang w:val="bg-BG" w:eastAsia="bg-BG"/>
        </w:rPr>
        <w:t>(Приложение № 1)</w:t>
      </w:r>
      <w:r w:rsidR="000D5F42">
        <w:rPr>
          <w:rFonts w:ascii="Times New Roman" w:eastAsia="Times New Roman" w:hAnsi="Times New Roman" w:cs="Times New Roman"/>
          <w:sz w:val="24"/>
          <w:szCs w:val="24"/>
          <w:lang w:val="bg-BG" w:eastAsia="bg-BG"/>
        </w:rPr>
        <w:t>.</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(2) </w:t>
      </w:r>
      <w:r w:rsidRPr="002A48F9">
        <w:rPr>
          <w:rFonts w:ascii="Times New Roman" w:eastAsia="Times New Roman" w:hAnsi="Times New Roman" w:cs="Times New Roman"/>
          <w:sz w:val="24"/>
          <w:szCs w:val="24"/>
          <w:lang w:val="bg-BG"/>
        </w:rPr>
        <w:t xml:space="preserve">Да извършва проверка във всеки момент от изпълнението на договора относно качество, количества, технически параметри, без това да пречи на оперативната дейност на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Да задържи съответната част от гаранцията за изпълнение при неизпълнение от страна на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на клаузи от договора и да получи неустойка в размера, определен в </w:t>
      </w:r>
      <w:r w:rsidR="004D2487" w:rsidRPr="004D2487">
        <w:rPr>
          <w:rFonts w:ascii="Times New Roman" w:eastAsia="Times New Roman" w:hAnsi="Times New Roman" w:cs="Times New Roman"/>
          <w:sz w:val="24"/>
          <w:szCs w:val="24"/>
        </w:rPr>
        <w:t>чл.</w:t>
      </w:r>
      <w:r w:rsidR="004D2487" w:rsidRPr="004D2487">
        <w:rPr>
          <w:rFonts w:ascii="Times New Roman" w:eastAsia="Times New Roman" w:hAnsi="Times New Roman" w:cs="Times New Roman"/>
          <w:sz w:val="24"/>
          <w:szCs w:val="24"/>
          <w:lang w:val="bg-BG"/>
        </w:rPr>
        <w:t>20</w:t>
      </w:r>
      <w:r w:rsidRPr="004D2487">
        <w:rPr>
          <w:rFonts w:ascii="Times New Roman" w:eastAsia="Times New Roman" w:hAnsi="Times New Roman" w:cs="Times New Roman"/>
          <w:sz w:val="24"/>
          <w:szCs w:val="24"/>
          <w:lang w:val="bg-BG"/>
        </w:rPr>
        <w:t>, ал. (1) от настоящия договор.</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При констатиране на видими фабрични дефекти на стоките в момента на доставката, </w:t>
      </w:r>
      <w:r w:rsidRPr="002A48F9">
        <w:rPr>
          <w:rFonts w:ascii="Times New Roman" w:eastAsia="Times New Roman" w:hAnsi="Times New Roman" w:cs="Times New Roman"/>
          <w:b/>
          <w:sz w:val="24"/>
          <w:szCs w:val="24"/>
          <w:lang w:val="bg-BG"/>
        </w:rPr>
        <w:t>ВЪЗЛОЖИТЕЛЯТ</w:t>
      </w:r>
      <w:r w:rsidRPr="002A48F9">
        <w:rPr>
          <w:rFonts w:ascii="Times New Roman" w:eastAsia="Times New Roman" w:hAnsi="Times New Roman" w:cs="Times New Roman"/>
          <w:sz w:val="24"/>
          <w:szCs w:val="24"/>
          <w:lang w:val="bg-BG"/>
        </w:rPr>
        <w:t xml:space="preserve"> може да поиска да бъде извършена замяна. При поява на скрит фабричен дефект в десетдневен срок от приемане на стоката, следва да се установи рекламацията и да се извърши замяна на дефектиралата стока</w:t>
      </w:r>
      <w:r w:rsidR="002F3519" w:rsidRPr="002A48F9">
        <w:rPr>
          <w:rFonts w:ascii="Times New Roman" w:eastAsia="Times New Roman" w:hAnsi="Times New Roman" w:cs="Times New Roman"/>
          <w:sz w:val="24"/>
          <w:szCs w:val="24"/>
          <w:lang w:val="bg-BG"/>
        </w:rPr>
        <w:t xml:space="preserve"> с нова</w:t>
      </w:r>
      <w:r w:rsidRPr="002A48F9">
        <w:rPr>
          <w:rFonts w:ascii="Times New Roman" w:eastAsia="Times New Roman" w:hAnsi="Times New Roman" w:cs="Times New Roman"/>
          <w:sz w:val="24"/>
          <w:szCs w:val="24"/>
          <w:lang w:val="bg-BG"/>
        </w:rPr>
        <w:t>.</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Да изисква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да сключи и да му предостави договори за подизпълнение с посочените в офертата му подизпълнители.</w:t>
      </w:r>
    </w:p>
    <w:p w:rsidR="00E03971" w:rsidRPr="002A48F9" w:rsidRDefault="00E03971" w:rsidP="002A48F9">
      <w:pPr>
        <w:spacing w:after="0"/>
        <w:ind w:right="-1"/>
        <w:jc w:val="both"/>
        <w:rPr>
          <w:rFonts w:ascii="Times New Roman" w:eastAsia="Times New Roman" w:hAnsi="Times New Roman" w:cs="Times New Roman"/>
          <w:sz w:val="24"/>
          <w:szCs w:val="24"/>
          <w:lang w:val="bg-BG"/>
        </w:rPr>
      </w:pPr>
    </w:p>
    <w:p w:rsidR="00890D22" w:rsidRPr="002A48F9" w:rsidRDefault="000D5F42" w:rsidP="002A48F9">
      <w:pPr>
        <w:widowControl w:val="0"/>
        <w:autoSpaceDE w:val="0"/>
        <w:autoSpaceDN w:val="0"/>
        <w:adjustRightInd w:val="0"/>
        <w:spacing w:after="0"/>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Чл.6</w:t>
      </w:r>
      <w:r w:rsidR="00890D22" w:rsidRPr="002A48F9">
        <w:rPr>
          <w:rFonts w:ascii="Times New Roman" w:eastAsia="Times New Roman" w:hAnsi="Times New Roman" w:cs="Times New Roman"/>
          <w:b/>
          <w:sz w:val="24"/>
          <w:szCs w:val="24"/>
          <w:lang w:val="bg-BG"/>
        </w:rPr>
        <w:t>.</w:t>
      </w:r>
      <w:r w:rsidR="00890D22" w:rsidRPr="002A48F9">
        <w:rPr>
          <w:rFonts w:ascii="Times New Roman" w:eastAsia="Times New Roman" w:hAnsi="Times New Roman" w:cs="Times New Roman"/>
          <w:sz w:val="24"/>
          <w:szCs w:val="24"/>
          <w:lang w:val="bg-BG"/>
        </w:rPr>
        <w:t xml:space="preserve"> </w:t>
      </w:r>
      <w:r w:rsidR="00890D22" w:rsidRPr="002A48F9">
        <w:rPr>
          <w:rFonts w:ascii="Times New Roman" w:eastAsia="Times New Roman" w:hAnsi="Times New Roman" w:cs="Times New Roman"/>
          <w:b/>
          <w:sz w:val="24"/>
          <w:szCs w:val="24"/>
          <w:lang w:val="bg-BG"/>
        </w:rPr>
        <w:t>ВЪЗЛОЖИТЕЛЯТ</w:t>
      </w:r>
      <w:r w:rsidR="00890D22" w:rsidRPr="002A48F9">
        <w:rPr>
          <w:rFonts w:ascii="Times New Roman" w:eastAsia="Times New Roman" w:hAnsi="Times New Roman" w:cs="Times New Roman"/>
          <w:sz w:val="24"/>
          <w:szCs w:val="24"/>
          <w:lang w:val="bg-BG"/>
        </w:rPr>
        <w:t xml:space="preserve"> е длъжен:</w:t>
      </w:r>
    </w:p>
    <w:p w:rsidR="00890D22" w:rsidRPr="002A48F9" w:rsidRDefault="00890D22" w:rsidP="002A48F9">
      <w:pPr>
        <w:widowControl w:val="0"/>
        <w:autoSpaceDE w:val="0"/>
        <w:autoSpaceDN w:val="0"/>
        <w:adjustRightInd w:val="0"/>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Да заплати на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възнаграждение в размер, при условия и в срокове съгласно настоящия договор.</w:t>
      </w:r>
    </w:p>
    <w:p w:rsidR="00890D22" w:rsidRPr="002A48F9" w:rsidRDefault="00890D22" w:rsidP="002A48F9">
      <w:pPr>
        <w:widowControl w:val="0"/>
        <w:autoSpaceDE w:val="0"/>
        <w:autoSpaceDN w:val="0"/>
        <w:adjustRightInd w:val="0"/>
        <w:spacing w:after="0"/>
        <w:ind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ВЪЗЛОЖИТЕЛЯТ</w:t>
      </w:r>
      <w:r w:rsidRPr="002A48F9">
        <w:rPr>
          <w:rFonts w:ascii="Times New Roman" w:eastAsia="Times New Roman" w:hAnsi="Times New Roman" w:cs="Times New Roman"/>
          <w:sz w:val="24"/>
          <w:szCs w:val="24"/>
          <w:lang w:val="bg-BG"/>
        </w:rPr>
        <w:t xml:space="preserve"> се задължава да не разпространява под каквато и да е форма всяка предоставена му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информация, имаща характер на търговска тайна и изрично упомената от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като такава в представената от него оферта.</w:t>
      </w:r>
    </w:p>
    <w:p w:rsidR="00890D22" w:rsidRPr="002A48F9" w:rsidRDefault="000D5F42" w:rsidP="002A48F9">
      <w:pPr>
        <w:widowControl w:val="0"/>
        <w:autoSpaceDE w:val="0"/>
        <w:autoSpaceDN w:val="0"/>
        <w:adjustRightInd w:val="0"/>
        <w:spacing w:after="0"/>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Чл.7</w:t>
      </w:r>
      <w:r w:rsidR="00890D22" w:rsidRPr="002A48F9">
        <w:rPr>
          <w:rFonts w:ascii="Times New Roman" w:eastAsia="Times New Roman" w:hAnsi="Times New Roman" w:cs="Times New Roman"/>
          <w:b/>
          <w:sz w:val="24"/>
          <w:szCs w:val="24"/>
          <w:lang w:val="bg-BG"/>
        </w:rPr>
        <w:t>.</w:t>
      </w:r>
      <w:r w:rsidR="00890D22" w:rsidRPr="002A48F9">
        <w:rPr>
          <w:rFonts w:ascii="Times New Roman" w:eastAsia="Times New Roman" w:hAnsi="Times New Roman" w:cs="Times New Roman"/>
          <w:sz w:val="24"/>
          <w:szCs w:val="24"/>
          <w:lang w:val="bg-BG"/>
        </w:rPr>
        <w:t xml:space="preserve"> </w:t>
      </w:r>
      <w:r w:rsidR="00890D22" w:rsidRPr="002A48F9">
        <w:rPr>
          <w:rFonts w:ascii="Times New Roman" w:eastAsia="Times New Roman" w:hAnsi="Times New Roman" w:cs="Times New Roman"/>
          <w:b/>
          <w:sz w:val="24"/>
          <w:szCs w:val="24"/>
          <w:lang w:val="bg-BG"/>
        </w:rPr>
        <w:t>ИЗПЪЛНИТЕЛЯТ</w:t>
      </w:r>
      <w:r w:rsidR="00890D22" w:rsidRPr="002A48F9">
        <w:rPr>
          <w:rFonts w:ascii="Times New Roman" w:eastAsia="Times New Roman" w:hAnsi="Times New Roman" w:cs="Times New Roman"/>
          <w:sz w:val="24"/>
          <w:szCs w:val="24"/>
          <w:lang w:val="bg-BG"/>
        </w:rPr>
        <w:t xml:space="preserve"> има право:</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Да получи уговореното възнаграждение при условията и в сроковете, посочени в настоящия договор.</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Да иска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необходимото съдействие за осъщест</w:t>
      </w:r>
      <w:r w:rsidR="00CE1FAA" w:rsidRPr="002A48F9">
        <w:rPr>
          <w:rFonts w:ascii="Times New Roman" w:eastAsia="Times New Roman" w:hAnsi="Times New Roman" w:cs="Times New Roman"/>
          <w:sz w:val="24"/>
          <w:szCs w:val="24"/>
          <w:lang w:val="bg-BG"/>
        </w:rPr>
        <w:t>вяване на работата по договора.</w:t>
      </w:r>
    </w:p>
    <w:p w:rsidR="00890D22" w:rsidRPr="002A48F9" w:rsidRDefault="000D5F42" w:rsidP="002A48F9">
      <w:pPr>
        <w:spacing w:after="0"/>
        <w:ind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Чл.8</w:t>
      </w:r>
      <w:r w:rsidR="00890D22" w:rsidRPr="002A48F9">
        <w:rPr>
          <w:rFonts w:ascii="Times New Roman" w:eastAsia="Times New Roman" w:hAnsi="Times New Roman" w:cs="Times New Roman"/>
          <w:b/>
          <w:sz w:val="24"/>
          <w:szCs w:val="24"/>
          <w:lang w:val="bg-BG"/>
        </w:rPr>
        <w:t>.</w:t>
      </w:r>
      <w:r w:rsidR="00890D22" w:rsidRPr="002A48F9">
        <w:rPr>
          <w:rFonts w:ascii="Times New Roman" w:eastAsia="Times New Roman" w:hAnsi="Times New Roman" w:cs="Times New Roman"/>
          <w:sz w:val="24"/>
          <w:szCs w:val="24"/>
          <w:lang w:val="bg-BG"/>
        </w:rPr>
        <w:t xml:space="preserve"> </w:t>
      </w:r>
      <w:r w:rsidR="00890D22" w:rsidRPr="002A48F9">
        <w:rPr>
          <w:rFonts w:ascii="Times New Roman" w:eastAsia="Times New Roman" w:hAnsi="Times New Roman" w:cs="Times New Roman"/>
          <w:b/>
          <w:sz w:val="24"/>
          <w:szCs w:val="24"/>
          <w:lang w:val="bg-BG"/>
        </w:rPr>
        <w:t>ИЗПЪЛНИТЕЛЯТ</w:t>
      </w:r>
      <w:r w:rsidR="00890D22" w:rsidRPr="002A48F9">
        <w:rPr>
          <w:rFonts w:ascii="Times New Roman" w:eastAsia="Times New Roman" w:hAnsi="Times New Roman" w:cs="Times New Roman"/>
          <w:sz w:val="24"/>
          <w:szCs w:val="24"/>
          <w:lang w:val="bg-BG"/>
        </w:rPr>
        <w:t xml:space="preserve"> e длъжен:</w:t>
      </w:r>
    </w:p>
    <w:p w:rsidR="00890D22" w:rsidRPr="002A48F9" w:rsidRDefault="00890D22" w:rsidP="002A48F9">
      <w:pPr>
        <w:suppressAutoHyphens/>
        <w:spacing w:after="0"/>
        <w:ind w:firstLine="720"/>
        <w:jc w:val="both"/>
        <w:rPr>
          <w:rFonts w:ascii="Times New Roman" w:eastAsia="Calibri"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w:t>
      </w:r>
      <w:r w:rsidR="004519C4" w:rsidRPr="002A48F9">
        <w:rPr>
          <w:rFonts w:ascii="Times New Roman" w:eastAsia="Calibri" w:hAnsi="Times New Roman" w:cs="Times New Roman"/>
          <w:sz w:val="24"/>
          <w:szCs w:val="24"/>
          <w:lang w:val="bg-BG"/>
        </w:rPr>
        <w:t xml:space="preserve">да достави </w:t>
      </w:r>
      <w:r w:rsidR="004519C4" w:rsidRPr="002A48F9">
        <w:rPr>
          <w:rFonts w:ascii="Times New Roman" w:eastAsia="Times New Roman" w:hAnsi="Times New Roman" w:cs="Times New Roman"/>
          <w:sz w:val="24"/>
          <w:szCs w:val="24"/>
          <w:lang w:val="bg-BG" w:eastAsia="bg-BG"/>
        </w:rPr>
        <w:t>мултифункционалните устройства</w:t>
      </w:r>
      <w:r w:rsidR="004519C4" w:rsidRPr="002A48F9">
        <w:rPr>
          <w:rFonts w:ascii="Times New Roman" w:eastAsia="Calibri" w:hAnsi="Times New Roman" w:cs="Times New Roman"/>
          <w:sz w:val="24"/>
          <w:szCs w:val="24"/>
          <w:lang w:val="bg-BG"/>
        </w:rPr>
        <w:t xml:space="preserve"> на Възложителя, посочени в член 1 от този Договор, съгласно Техническата спецификация на Възложителя, Техническото предложение на Изпълнителя в сроковете и при останалите условия на този Договор.</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(2) </w:t>
      </w:r>
      <w:r w:rsidRPr="002A48F9">
        <w:rPr>
          <w:rFonts w:ascii="Times New Roman" w:eastAsia="Times New Roman" w:hAnsi="Times New Roman" w:cs="Times New Roman"/>
          <w:sz w:val="24"/>
          <w:szCs w:val="24"/>
          <w:lang w:val="bg-BG"/>
        </w:rPr>
        <w:t>Да не предоставя документи и информация на трети лица относно изпълнението на поръчката, както и да не използва информация, станала му известна при изпълнение на задълженията му по настоящия договор.</w:t>
      </w:r>
    </w:p>
    <w:p w:rsidR="00890D22" w:rsidRPr="002A48F9" w:rsidRDefault="00890D2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Да сключи договори/договори за подизпълнение с посочените в оферта</w:t>
      </w:r>
      <w:r w:rsidR="00CE1FAA" w:rsidRPr="002A48F9">
        <w:rPr>
          <w:rFonts w:ascii="Times New Roman" w:eastAsia="Times New Roman" w:hAnsi="Times New Roman" w:cs="Times New Roman"/>
          <w:sz w:val="24"/>
          <w:szCs w:val="24"/>
          <w:lang w:val="bg-BG"/>
        </w:rPr>
        <w:t xml:space="preserve">та му подизпълнители в срок </w:t>
      </w:r>
      <w:r w:rsidR="00CE1FAA" w:rsidRPr="004D2487">
        <w:rPr>
          <w:rFonts w:ascii="Times New Roman" w:eastAsia="Times New Roman" w:hAnsi="Times New Roman" w:cs="Times New Roman"/>
          <w:sz w:val="24"/>
          <w:szCs w:val="24"/>
          <w:lang w:val="bg-BG"/>
        </w:rPr>
        <w:t>от 3</w:t>
      </w:r>
      <w:r w:rsidRPr="004D2487">
        <w:rPr>
          <w:rFonts w:ascii="Times New Roman" w:eastAsia="Times New Roman" w:hAnsi="Times New Roman" w:cs="Times New Roman"/>
          <w:sz w:val="24"/>
          <w:szCs w:val="24"/>
          <w:lang w:val="bg-BG"/>
        </w:rPr>
        <w:t xml:space="preserve"> дни от</w:t>
      </w:r>
      <w:r w:rsidRPr="002A48F9">
        <w:rPr>
          <w:rFonts w:ascii="Times New Roman" w:eastAsia="Times New Roman" w:hAnsi="Times New Roman" w:cs="Times New Roman"/>
          <w:sz w:val="24"/>
          <w:szCs w:val="24"/>
          <w:lang w:val="bg-BG"/>
        </w:rPr>
        <w:t xml:space="preserve"> сключване на настоящия договор и да предостави оригинален екземпляр на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в 3-дневен срок.</w:t>
      </w:r>
    </w:p>
    <w:p w:rsidR="00890D22" w:rsidRPr="002A48F9" w:rsidRDefault="00890D2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(4) </w:t>
      </w:r>
      <w:r w:rsidRPr="002A48F9">
        <w:rPr>
          <w:rFonts w:ascii="Times New Roman" w:eastAsia="Times New Roman" w:hAnsi="Times New Roman" w:cs="Times New Roman"/>
          <w:sz w:val="24"/>
          <w:szCs w:val="24"/>
          <w:lang w:val="bg-BG"/>
        </w:rPr>
        <w:t>Да осигури за своя сметка всичко необходимо за изпълнението на  доставката.</w:t>
      </w:r>
    </w:p>
    <w:p w:rsidR="00890D22" w:rsidRPr="002A48F9" w:rsidRDefault="00890D2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Да достави на ВЪЗЛОЖИТЕЛЯ стоките, предмет на настоящия договор в оригинална опаковка.</w:t>
      </w:r>
    </w:p>
    <w:p w:rsidR="00890D22" w:rsidRPr="002A48F9" w:rsidRDefault="00890D22" w:rsidP="002A48F9">
      <w:pPr>
        <w:spacing w:after="0"/>
        <w:jc w:val="center"/>
        <w:rPr>
          <w:rFonts w:ascii="Times New Roman" w:eastAsia="Times New Roman" w:hAnsi="Times New Roman" w:cs="Times New Roman"/>
          <w:b/>
          <w:sz w:val="24"/>
          <w:szCs w:val="24"/>
          <w:lang w:val="bg-BG"/>
        </w:rPr>
      </w:pPr>
    </w:p>
    <w:p w:rsidR="00890D22" w:rsidRPr="002A48F9" w:rsidRDefault="00890D22"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 ПРЕДАВАНЕ И ПРИЕМАНЕ ЗА ИЗПЪЛНЕНИЕТО</w:t>
      </w:r>
    </w:p>
    <w:p w:rsidR="00890D22" w:rsidRPr="002A48F9" w:rsidRDefault="000D5F42" w:rsidP="002A48F9">
      <w:pPr>
        <w:spacing w:after="0"/>
        <w:ind w:right="-1"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Чл.9</w:t>
      </w:r>
      <w:r w:rsidR="00890D22" w:rsidRPr="002A48F9">
        <w:rPr>
          <w:rFonts w:ascii="Times New Roman" w:eastAsia="Times New Roman" w:hAnsi="Times New Roman" w:cs="Times New Roman"/>
          <w:b/>
          <w:sz w:val="24"/>
          <w:szCs w:val="24"/>
          <w:lang w:val="bg-BG"/>
        </w:rPr>
        <w:t>. (1)</w:t>
      </w:r>
      <w:r w:rsidR="00890D22" w:rsidRPr="002A48F9">
        <w:rPr>
          <w:rFonts w:ascii="Times New Roman" w:eastAsia="Times New Roman" w:hAnsi="Times New Roman" w:cs="Times New Roman"/>
          <w:sz w:val="24"/>
          <w:szCs w:val="24"/>
          <w:lang w:val="bg-BG"/>
        </w:rPr>
        <w:t xml:space="preserve"> Приемането на стоката по чл.1 се извършва от определени от страна на </w:t>
      </w:r>
      <w:r w:rsidR="00890D22" w:rsidRPr="002A48F9">
        <w:rPr>
          <w:rFonts w:ascii="Times New Roman" w:eastAsia="Times New Roman" w:hAnsi="Times New Roman" w:cs="Times New Roman"/>
          <w:b/>
          <w:sz w:val="24"/>
          <w:szCs w:val="24"/>
          <w:lang w:val="bg-BG"/>
        </w:rPr>
        <w:t>ВЪЗЛОЖИТЕЛЯ</w:t>
      </w:r>
      <w:r w:rsidR="00890D22" w:rsidRPr="002A48F9">
        <w:rPr>
          <w:rFonts w:ascii="Times New Roman" w:eastAsia="Times New Roman" w:hAnsi="Times New Roman" w:cs="Times New Roman"/>
          <w:sz w:val="24"/>
          <w:szCs w:val="24"/>
          <w:lang w:val="bg-BG"/>
        </w:rPr>
        <w:t xml:space="preserve"> и </w:t>
      </w:r>
      <w:r w:rsidR="00890D22" w:rsidRPr="002A48F9">
        <w:rPr>
          <w:rFonts w:ascii="Times New Roman" w:eastAsia="Times New Roman" w:hAnsi="Times New Roman" w:cs="Times New Roman"/>
          <w:b/>
          <w:sz w:val="24"/>
          <w:szCs w:val="24"/>
          <w:lang w:val="bg-BG"/>
        </w:rPr>
        <w:t>ИЗПЪЛНИТЕЛЯ</w:t>
      </w:r>
      <w:r w:rsidR="00890D22" w:rsidRPr="002A48F9">
        <w:rPr>
          <w:rFonts w:ascii="Times New Roman" w:eastAsia="Times New Roman" w:hAnsi="Times New Roman" w:cs="Times New Roman"/>
          <w:sz w:val="24"/>
          <w:szCs w:val="24"/>
          <w:lang w:val="bg-BG"/>
        </w:rPr>
        <w:t xml:space="preserve"> лица.</w:t>
      </w:r>
    </w:p>
    <w:p w:rsidR="00890D22" w:rsidRPr="002A48F9" w:rsidRDefault="00890D2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(2) </w:t>
      </w:r>
      <w:r w:rsidRPr="002A48F9">
        <w:rPr>
          <w:rFonts w:ascii="Times New Roman" w:eastAsia="Times New Roman" w:hAnsi="Times New Roman" w:cs="Times New Roman"/>
          <w:sz w:val="24"/>
          <w:szCs w:val="24"/>
          <w:lang w:val="bg-BG"/>
        </w:rPr>
        <w:t xml:space="preserve">Приемането на работата по настоящия договор се удостоверява с двустранен протокол, подписан от лицата по горната алинея, който съдържа количество, </w:t>
      </w:r>
      <w:r w:rsidR="00CE1FAA" w:rsidRPr="002A48F9">
        <w:rPr>
          <w:rFonts w:ascii="Times New Roman" w:eastAsia="Times New Roman" w:hAnsi="Times New Roman" w:cs="Times New Roman"/>
          <w:sz w:val="24"/>
          <w:szCs w:val="24"/>
          <w:lang w:val="bg-BG"/>
        </w:rPr>
        <w:t xml:space="preserve">вид на стоката, </w:t>
      </w:r>
      <w:r w:rsidRPr="002A48F9">
        <w:rPr>
          <w:rFonts w:ascii="Times New Roman" w:eastAsia="Times New Roman" w:hAnsi="Times New Roman" w:cs="Times New Roman"/>
          <w:sz w:val="24"/>
          <w:szCs w:val="24"/>
          <w:lang w:val="bg-BG"/>
        </w:rPr>
        <w:t>качество и срок на изпълнение.</w:t>
      </w:r>
    </w:p>
    <w:p w:rsidR="00890D22" w:rsidRPr="002A48F9" w:rsidRDefault="00890D2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В случай, че бъде открит дефект в доставена стока, </w:t>
      </w:r>
      <w:r w:rsidRPr="002A48F9">
        <w:rPr>
          <w:rFonts w:ascii="Times New Roman" w:eastAsia="Times New Roman" w:hAnsi="Times New Roman" w:cs="Times New Roman"/>
          <w:b/>
          <w:bCs/>
          <w:sz w:val="24"/>
          <w:szCs w:val="24"/>
          <w:lang w:val="bg-BG"/>
        </w:rPr>
        <w:t>ВЪЗЛОЖИТЕЛЯТ</w:t>
      </w:r>
      <w:r w:rsidRPr="002A48F9">
        <w:rPr>
          <w:rFonts w:ascii="Times New Roman" w:eastAsia="Times New Roman" w:hAnsi="Times New Roman" w:cs="Times New Roman"/>
          <w:sz w:val="24"/>
          <w:szCs w:val="24"/>
          <w:lang w:val="bg-BG"/>
        </w:rPr>
        <w:t xml:space="preserve"> може да откаже получаването й или да поиска да бъде направена замяна на стоката. В този случай </w:t>
      </w:r>
      <w:r w:rsidRPr="002A48F9">
        <w:rPr>
          <w:rFonts w:ascii="Times New Roman" w:eastAsia="Times New Roman" w:hAnsi="Times New Roman" w:cs="Times New Roman"/>
          <w:b/>
          <w:sz w:val="24"/>
          <w:szCs w:val="24"/>
          <w:lang w:val="bg-BG"/>
        </w:rPr>
        <w:t xml:space="preserve">ВЪЗЛОЖИТЕЛЯТ </w:t>
      </w:r>
      <w:r w:rsidRPr="002A48F9">
        <w:rPr>
          <w:rFonts w:ascii="Times New Roman" w:eastAsia="Times New Roman" w:hAnsi="Times New Roman" w:cs="Times New Roman"/>
          <w:sz w:val="24"/>
          <w:szCs w:val="24"/>
          <w:lang w:val="bg-BG"/>
        </w:rPr>
        <w:t>не дължи допълнително плащане извън това по договора.</w:t>
      </w:r>
    </w:p>
    <w:p w:rsidR="00890D22" w:rsidRPr="002A48F9" w:rsidRDefault="00890D22" w:rsidP="002A48F9">
      <w:pPr>
        <w:widowControl w:val="0"/>
        <w:autoSpaceDE w:val="0"/>
        <w:autoSpaceDN w:val="0"/>
        <w:adjustRightInd w:val="0"/>
        <w:spacing w:after="0"/>
        <w:ind w:firstLine="567"/>
        <w:jc w:val="both"/>
        <w:rPr>
          <w:rFonts w:ascii="Times New Roman" w:eastAsia="Times New Roman" w:hAnsi="Times New Roman" w:cs="Times New Roman"/>
          <w:color w:val="000000"/>
          <w:sz w:val="24"/>
          <w:szCs w:val="24"/>
          <w:highlight w:val="yellow"/>
          <w:lang w:val="bg-BG" w:eastAsia="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Поръчката се счита за изпълнена и приета от Възложителя след подписване на двустранен протокол по ал.2.  </w:t>
      </w:r>
      <w:r w:rsidRPr="002A48F9">
        <w:rPr>
          <w:rFonts w:ascii="Times New Roman" w:eastAsia="Times New Roman" w:hAnsi="Times New Roman" w:cs="Times New Roman"/>
          <w:color w:val="000000"/>
          <w:sz w:val="24"/>
          <w:szCs w:val="24"/>
          <w:lang w:val="bg-BG" w:eastAsia="bg-BG"/>
        </w:rPr>
        <w:t xml:space="preserve">Възложителя може да поиска от Изпълнителя да подмени за своя сметка несъответстващите стоки с такива, отговарящи на всички изисквания, посочени в </w:t>
      </w:r>
      <w:r w:rsidR="004519C4" w:rsidRPr="002A48F9">
        <w:rPr>
          <w:rFonts w:ascii="Times New Roman" w:eastAsia="Times New Roman" w:hAnsi="Times New Roman" w:cs="Times New Roman"/>
          <w:color w:val="000000"/>
          <w:sz w:val="24"/>
          <w:szCs w:val="24"/>
          <w:lang w:val="bg-BG" w:eastAsia="bg-BG"/>
        </w:rPr>
        <w:t>Техническата спецификация (</w:t>
      </w:r>
      <w:r w:rsidRPr="002A48F9">
        <w:rPr>
          <w:rFonts w:ascii="Times New Roman" w:eastAsia="Times New Roman" w:hAnsi="Times New Roman" w:cs="Times New Roman"/>
          <w:color w:val="000000"/>
          <w:sz w:val="24"/>
          <w:szCs w:val="24"/>
          <w:lang w:val="bg-BG" w:eastAsia="bg-BG"/>
        </w:rPr>
        <w:t>Приложение № 1</w:t>
      </w:r>
      <w:r w:rsidR="004519C4" w:rsidRPr="002A48F9">
        <w:rPr>
          <w:rFonts w:ascii="Times New Roman" w:eastAsia="Times New Roman" w:hAnsi="Times New Roman" w:cs="Times New Roman"/>
          <w:color w:val="000000"/>
          <w:sz w:val="24"/>
          <w:szCs w:val="24"/>
          <w:lang w:val="bg-BG" w:eastAsia="bg-BG"/>
        </w:rPr>
        <w:t>)</w:t>
      </w:r>
      <w:r w:rsidRPr="002A48F9">
        <w:rPr>
          <w:rFonts w:ascii="Times New Roman" w:eastAsia="Times New Roman" w:hAnsi="Times New Roman" w:cs="Times New Roman"/>
          <w:color w:val="000000"/>
          <w:sz w:val="24"/>
          <w:szCs w:val="24"/>
          <w:lang w:val="bg-BG" w:eastAsia="bg-BG"/>
        </w:rPr>
        <w:t xml:space="preserve"> към договора.</w:t>
      </w:r>
    </w:p>
    <w:p w:rsidR="00890D22" w:rsidRPr="002A48F9" w:rsidRDefault="00890D22" w:rsidP="002A48F9">
      <w:pPr>
        <w:widowControl w:val="0"/>
        <w:autoSpaceDE w:val="0"/>
        <w:autoSpaceDN w:val="0"/>
        <w:adjustRightInd w:val="0"/>
        <w:spacing w:after="0"/>
        <w:ind w:firstLine="567"/>
        <w:jc w:val="both"/>
        <w:rPr>
          <w:rFonts w:ascii="Times New Roman" w:eastAsia="Times New Roman" w:hAnsi="Times New Roman" w:cs="Times New Roman"/>
          <w:color w:val="000000"/>
          <w:sz w:val="24"/>
          <w:szCs w:val="24"/>
          <w:lang w:val="bg-BG" w:eastAsia="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color w:val="000000"/>
          <w:sz w:val="24"/>
          <w:szCs w:val="24"/>
          <w:lang w:val="bg-BG" w:eastAsia="bg-BG"/>
        </w:rPr>
        <w:t xml:space="preserve">Рекламации по отношение на количеството на доставените стоки следва да бъдат направени в момента на подписване на </w:t>
      </w:r>
      <w:r w:rsidRPr="002A48F9">
        <w:rPr>
          <w:rFonts w:ascii="Times New Roman" w:eastAsia="Times New Roman" w:hAnsi="Times New Roman" w:cs="Times New Roman"/>
          <w:sz w:val="24"/>
          <w:szCs w:val="24"/>
          <w:lang w:val="bg-BG" w:eastAsia="bg-BG"/>
        </w:rPr>
        <w:t>приемо-предавателен</w:t>
      </w:r>
      <w:r w:rsidRPr="002A48F9">
        <w:rPr>
          <w:rFonts w:ascii="Times New Roman" w:eastAsia="Times New Roman" w:hAnsi="Times New Roman" w:cs="Times New Roman"/>
          <w:color w:val="000000"/>
          <w:sz w:val="24"/>
          <w:szCs w:val="24"/>
          <w:lang w:val="bg-BG" w:eastAsia="bg-BG"/>
        </w:rPr>
        <w:t xml:space="preserve"> протокол.</w:t>
      </w:r>
    </w:p>
    <w:p w:rsidR="00890D22" w:rsidRPr="002A48F9" w:rsidRDefault="00890D22" w:rsidP="002A48F9">
      <w:pPr>
        <w:widowControl w:val="0"/>
        <w:autoSpaceDE w:val="0"/>
        <w:autoSpaceDN w:val="0"/>
        <w:adjustRightInd w:val="0"/>
        <w:spacing w:after="0"/>
        <w:ind w:firstLine="567"/>
        <w:jc w:val="both"/>
        <w:rPr>
          <w:rFonts w:ascii="Times New Roman" w:eastAsia="Times New Roman" w:hAnsi="Times New Roman" w:cs="Times New Roman"/>
          <w:color w:val="000000"/>
          <w:sz w:val="24"/>
          <w:szCs w:val="24"/>
          <w:lang w:val="bg-BG" w:eastAsia="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color w:val="000000"/>
          <w:sz w:val="24"/>
          <w:szCs w:val="24"/>
          <w:lang w:val="bg-BG" w:eastAsia="bg-BG"/>
        </w:rPr>
        <w:t>При доставката Изпълнителят се задължава да представи д</w:t>
      </w:r>
      <w:r w:rsidR="004519C4" w:rsidRPr="002A48F9">
        <w:rPr>
          <w:rFonts w:ascii="Times New Roman" w:eastAsia="Times New Roman" w:hAnsi="Times New Roman" w:cs="Times New Roman"/>
          <w:color w:val="000000"/>
          <w:sz w:val="24"/>
          <w:szCs w:val="24"/>
          <w:lang w:val="bg-BG" w:eastAsia="bg-BG"/>
        </w:rPr>
        <w:t xml:space="preserve">окументация </w:t>
      </w:r>
      <w:r w:rsidRPr="002A48F9">
        <w:rPr>
          <w:rFonts w:ascii="Times New Roman" w:eastAsia="Times New Roman" w:hAnsi="Times New Roman" w:cs="Times New Roman"/>
          <w:color w:val="000000"/>
          <w:sz w:val="24"/>
          <w:szCs w:val="24"/>
          <w:lang w:val="bg-BG" w:eastAsia="bg-BG"/>
        </w:rPr>
        <w:t>за</w:t>
      </w:r>
      <w:r w:rsidR="004519C4" w:rsidRPr="002A48F9">
        <w:rPr>
          <w:rFonts w:ascii="Times New Roman" w:eastAsia="Times New Roman" w:hAnsi="Times New Roman" w:cs="Times New Roman"/>
          <w:color w:val="000000"/>
          <w:sz w:val="24"/>
          <w:szCs w:val="24"/>
          <w:lang w:val="bg-BG" w:eastAsia="bg-BG"/>
        </w:rPr>
        <w:t xml:space="preserve"> доставената техника</w:t>
      </w:r>
      <w:r w:rsidRPr="002A48F9">
        <w:rPr>
          <w:rFonts w:ascii="Times New Roman" w:eastAsia="Times New Roman" w:hAnsi="Times New Roman" w:cs="Times New Roman"/>
          <w:color w:val="000000"/>
          <w:sz w:val="24"/>
          <w:szCs w:val="24"/>
          <w:lang w:val="bg-BG" w:eastAsia="bg-BG"/>
        </w:rPr>
        <w:t>.</w:t>
      </w:r>
    </w:p>
    <w:p w:rsidR="00890D22" w:rsidRPr="002A48F9" w:rsidRDefault="00890D22" w:rsidP="002A48F9">
      <w:pPr>
        <w:suppressAutoHyphens/>
        <w:spacing w:after="0"/>
        <w:ind w:firstLine="567"/>
        <w:jc w:val="both"/>
        <w:rPr>
          <w:rFonts w:ascii="Times New Roman" w:eastAsia="Times New Roman" w:hAnsi="Times New Roman" w:cs="Times New Roman"/>
          <w:sz w:val="24"/>
          <w:szCs w:val="24"/>
          <w:lang w:val="bg-BG" w:eastAsia="ar-SA"/>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eastAsia="ar-SA"/>
        </w:rPr>
        <w:t xml:space="preserve"> Собствеността на стоките, обект на поръчката, преминава върху Възложителя след приемане на съответната доставка. Рискът от случайно погиване или повреждане на </w:t>
      </w:r>
      <w:r w:rsidRPr="002A48F9">
        <w:rPr>
          <w:rFonts w:ascii="Times New Roman" w:eastAsia="Times New Roman" w:hAnsi="Times New Roman" w:cs="Times New Roman"/>
          <w:sz w:val="24"/>
          <w:szCs w:val="24"/>
          <w:lang w:val="ru-RU" w:eastAsia="ar-SA"/>
        </w:rPr>
        <w:t xml:space="preserve">стоките </w:t>
      </w:r>
      <w:r w:rsidRPr="002A48F9">
        <w:rPr>
          <w:rFonts w:ascii="Times New Roman" w:eastAsia="Times New Roman" w:hAnsi="Times New Roman" w:cs="Times New Roman"/>
          <w:sz w:val="24"/>
          <w:szCs w:val="24"/>
          <w:lang w:val="bg-BG" w:eastAsia="ar-SA"/>
        </w:rPr>
        <w:t>преминава върху Възложителя от момента на приемане на съответната доставка.</w:t>
      </w:r>
      <w:r w:rsidRPr="002A48F9">
        <w:rPr>
          <w:rFonts w:ascii="Times New Roman" w:eastAsia="Times New Roman" w:hAnsi="Times New Roman" w:cs="Times New Roman"/>
          <w:sz w:val="24"/>
          <w:szCs w:val="24"/>
          <w:lang w:val="bg-BG"/>
        </w:rPr>
        <w:tab/>
      </w:r>
    </w:p>
    <w:p w:rsidR="00890D22" w:rsidRPr="002A48F9" w:rsidRDefault="00890D22" w:rsidP="002A48F9">
      <w:pPr>
        <w:spacing w:after="0"/>
        <w:ind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(8)</w:t>
      </w:r>
      <w:r w:rsidRPr="002A48F9">
        <w:rPr>
          <w:rFonts w:ascii="Times New Roman" w:eastAsia="Times New Roman" w:hAnsi="Times New Roman" w:cs="Times New Roman"/>
          <w:sz w:val="24"/>
          <w:szCs w:val="24"/>
          <w:lang w:val="bg-BG"/>
        </w:rPr>
        <w:t xml:space="preserve"> Когато </w:t>
      </w:r>
      <w:r w:rsidRPr="002A48F9">
        <w:rPr>
          <w:rFonts w:ascii="Times New Roman" w:eastAsia="Times New Roman" w:hAnsi="Times New Roman" w:cs="Times New Roman"/>
          <w:b/>
          <w:sz w:val="24"/>
          <w:szCs w:val="24"/>
          <w:lang w:val="bg-BG"/>
        </w:rPr>
        <w:t>ИЗПЪЛНИТЕЛЯТ</w:t>
      </w:r>
      <w:r w:rsidRPr="002A48F9">
        <w:rPr>
          <w:rFonts w:ascii="Times New Roman" w:eastAsia="Times New Roman" w:hAnsi="Times New Roman" w:cs="Times New Roman"/>
          <w:sz w:val="24"/>
          <w:szCs w:val="24"/>
          <w:lang w:val="bg-BG"/>
        </w:rPr>
        <w:t xml:space="preserve"> е сключил договор/договори за подизпълнение, работата на подизпълнителите се приема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в присъствието на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xml:space="preserve"> и подизпълнителя.</w:t>
      </w:r>
    </w:p>
    <w:p w:rsidR="00890D22" w:rsidRPr="002A48F9" w:rsidRDefault="00890D22" w:rsidP="00501191">
      <w:pPr>
        <w:spacing w:after="0"/>
        <w:jc w:val="both"/>
        <w:rPr>
          <w:rFonts w:ascii="Times New Roman" w:eastAsia="Times New Roman" w:hAnsi="Times New Roman" w:cs="Times New Roman"/>
          <w:sz w:val="24"/>
          <w:szCs w:val="24"/>
          <w:lang w:val="bg-BG"/>
        </w:rPr>
      </w:pPr>
    </w:p>
    <w:p w:rsidR="00890D22" w:rsidRPr="002A48F9" w:rsidRDefault="00890D22" w:rsidP="002A48F9">
      <w:pPr>
        <w:spacing w:after="0"/>
        <w:jc w:val="center"/>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sz w:val="24"/>
          <w:szCs w:val="24"/>
          <w:lang w:val="bg-BG"/>
        </w:rPr>
        <w:t>VІ.</w:t>
      </w:r>
      <w:r w:rsidRPr="002A48F9">
        <w:rPr>
          <w:rFonts w:ascii="Times New Roman" w:eastAsia="Times New Roman" w:hAnsi="Times New Roman" w:cs="Times New Roman"/>
          <w:b/>
          <w:bCs/>
          <w:sz w:val="24"/>
          <w:szCs w:val="24"/>
          <w:lang w:val="bg-BG" w:eastAsia="bg-BG"/>
        </w:rPr>
        <w:t xml:space="preserve"> ПОДИЗПЪЛНИТЕЛИ</w:t>
      </w:r>
      <w:r w:rsidRPr="002A48F9">
        <w:rPr>
          <w:rFonts w:ascii="Times New Roman" w:eastAsia="Calibri" w:hAnsi="Times New Roman" w:cs="Times New Roman"/>
          <w:b/>
          <w:sz w:val="24"/>
          <w:szCs w:val="24"/>
          <w:vertAlign w:val="superscript"/>
          <w:lang w:val="bg-BG" w:eastAsia="bg-BG"/>
        </w:rPr>
        <w:footnoteReference w:id="6"/>
      </w:r>
    </w:p>
    <w:p w:rsidR="00890D22" w:rsidRPr="002A48F9" w:rsidRDefault="00890D22" w:rsidP="002A48F9">
      <w:pPr>
        <w:tabs>
          <w:tab w:val="left" w:pos="3546"/>
        </w:tabs>
        <w:spacing w:after="0"/>
        <w:ind w:firstLine="567"/>
        <w:jc w:val="both"/>
        <w:rPr>
          <w:rFonts w:ascii="Times New Roman" w:eastAsia="Times New Roman" w:hAnsi="Times New Roman" w:cs="Times New Roman"/>
          <w:bCs/>
          <w:sz w:val="24"/>
          <w:szCs w:val="24"/>
          <w:lang w:val="bg-BG" w:eastAsia="bg-BG"/>
        </w:rPr>
      </w:pPr>
      <w:r w:rsidRPr="002A48F9">
        <w:rPr>
          <w:rFonts w:ascii="Times New Roman" w:eastAsia="Times New Roman" w:hAnsi="Times New Roman" w:cs="Times New Roman"/>
          <w:bCs/>
          <w:sz w:val="24"/>
          <w:szCs w:val="24"/>
          <w:lang w:val="bg-BG" w:eastAsia="bg-BG"/>
        </w:rPr>
        <w:tab/>
      </w:r>
    </w:p>
    <w:p w:rsidR="00272AB1" w:rsidRPr="002A48F9" w:rsidRDefault="000D5F42" w:rsidP="002A48F9">
      <w:pPr>
        <w:spacing w:after="0"/>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 10</w:t>
      </w:r>
      <w:r w:rsidR="00890D22" w:rsidRPr="002A48F9">
        <w:rPr>
          <w:rFonts w:ascii="Times New Roman" w:eastAsia="Times New Roman" w:hAnsi="Times New Roman" w:cs="Times New Roman"/>
          <w:b/>
          <w:sz w:val="24"/>
          <w:szCs w:val="24"/>
          <w:lang w:val="bg-BG"/>
        </w:rPr>
        <w:t xml:space="preserve">. </w:t>
      </w:r>
      <w:r w:rsidR="00272AB1" w:rsidRPr="002A48F9">
        <w:rPr>
          <w:rFonts w:ascii="Times New Roman" w:eastAsia="Times New Roman" w:hAnsi="Times New Roman" w:cs="Times New Roman"/>
          <w:sz w:val="24"/>
          <w:szCs w:val="24"/>
          <w:lang w:val="bg-BG"/>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Независимо от използването на подизпълнители, отговорността за изпълнение на настоящия Договор е на Изпълнителя.</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72AB1" w:rsidRPr="002A48F9" w:rsidRDefault="000D5F42" w:rsidP="002A48F9">
      <w:pPr>
        <w:spacing w:after="0"/>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 11</w:t>
      </w:r>
      <w:r w:rsidR="00272AB1" w:rsidRPr="002A48F9">
        <w:rPr>
          <w:rFonts w:ascii="Times New Roman" w:eastAsia="Times New Roman" w:hAnsi="Times New Roman" w:cs="Times New Roman"/>
          <w:b/>
          <w:sz w:val="24"/>
          <w:szCs w:val="24"/>
          <w:lang w:val="bg-BG"/>
        </w:rPr>
        <w:t>.</w:t>
      </w:r>
      <w:r w:rsidR="00272AB1" w:rsidRPr="002A48F9">
        <w:rPr>
          <w:rFonts w:ascii="Times New Roman" w:eastAsia="Times New Roman" w:hAnsi="Times New Roman" w:cs="Times New Roman"/>
          <w:sz w:val="24"/>
          <w:szCs w:val="24"/>
          <w:lang w:val="bg-BG"/>
        </w:rPr>
        <w:t xml:space="preserve">  Сключването на договор с подизпълнител, </w:t>
      </w:r>
      <w:r w:rsidR="00272AB1" w:rsidRPr="002A48F9">
        <w:rPr>
          <w:rFonts w:ascii="Times New Roman" w:eastAsia="Times New Roman" w:hAnsi="Times New Roman" w:cs="Times New Roman"/>
          <w:bCs/>
          <w:sz w:val="24"/>
          <w:szCs w:val="24"/>
          <w:lang w:val="bg-BG"/>
        </w:rPr>
        <w:t>който не отговаря на условията на чл. 66, ал. 2 от ЗОП или за него не са представени всички документи, които доказват изпълнението на условията по чл. 66, ал. 14 от ЗОП</w:t>
      </w:r>
      <w:r w:rsidR="00272AB1" w:rsidRPr="002A48F9">
        <w:rPr>
          <w:rFonts w:ascii="Times New Roman" w:eastAsia="Times New Roman" w:hAnsi="Times New Roman" w:cs="Times New Roman"/>
          <w:sz w:val="24"/>
          <w:szCs w:val="24"/>
          <w:lang w:val="bg-BG"/>
        </w:rPr>
        <w:t xml:space="preserve"> е основание за едностранно прекратяване на договора от страна на Възложителя и за усвояване на пълния размер на гаранцията за изпълнение.</w:t>
      </w:r>
    </w:p>
    <w:p w:rsidR="00272AB1" w:rsidRPr="002A48F9" w:rsidRDefault="000D5F42" w:rsidP="002A48F9">
      <w:pPr>
        <w:spacing w:after="0"/>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 12</w:t>
      </w:r>
      <w:r w:rsidR="00272AB1" w:rsidRPr="002A48F9">
        <w:rPr>
          <w:rFonts w:ascii="Times New Roman" w:eastAsia="Times New Roman" w:hAnsi="Times New Roman" w:cs="Times New Roman"/>
          <w:b/>
          <w:sz w:val="24"/>
          <w:szCs w:val="24"/>
          <w:lang w:val="bg-BG"/>
        </w:rPr>
        <w:t>.</w:t>
      </w:r>
      <w:r w:rsidR="00272AB1" w:rsidRPr="002A48F9">
        <w:rPr>
          <w:rFonts w:ascii="Times New Roman" w:eastAsia="Times New Roman" w:hAnsi="Times New Roman" w:cs="Times New Roman"/>
          <w:sz w:val="24"/>
          <w:szCs w:val="24"/>
          <w:lang w:val="bg-BG"/>
        </w:rPr>
        <w:t xml:space="preserve">  При сключването на Договор/ите с подизпълнител/ите, офериран/и в офертата на Изпълнителя, последният е длъжен да създаде условия и гаранции, че:</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приложимите клаузи на Договора са задължителни за изпълнение от подизпълнител/ите;</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действията на Подизпълнител/ите няма да доведат пряко или косвено до неизпълнение на Договора;</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72AB1" w:rsidRPr="002A48F9" w:rsidRDefault="000D5F42" w:rsidP="002A48F9">
      <w:pPr>
        <w:spacing w:after="0"/>
        <w:ind w:firstLine="567"/>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 13</w:t>
      </w:r>
      <w:r w:rsidR="00272AB1" w:rsidRPr="002A48F9">
        <w:rPr>
          <w:rFonts w:ascii="Times New Roman" w:eastAsia="Times New Roman" w:hAnsi="Times New Roman" w:cs="Times New Roman"/>
          <w:b/>
          <w:sz w:val="24"/>
          <w:szCs w:val="24"/>
          <w:lang w:val="bg-BG"/>
        </w:rPr>
        <w:t>.</w:t>
      </w:r>
      <w:r w:rsidR="00272AB1" w:rsidRPr="002A48F9">
        <w:rPr>
          <w:rFonts w:ascii="Times New Roman" w:eastAsia="Times New Roman" w:hAnsi="Times New Roman" w:cs="Times New Roman"/>
          <w:sz w:val="24"/>
          <w:szCs w:val="24"/>
          <w:lang w:val="bg-BG"/>
        </w:rPr>
        <w:t xml:space="preserve">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Разплащанията по алинея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(3.) Към искането по алинея 2. Изпълнителят предоставя становище, от което да е видно дали оспорва плащанията или част от тях като недължими.</w:t>
      </w:r>
    </w:p>
    <w:p w:rsidR="00272AB1" w:rsidRPr="002A48F9" w:rsidRDefault="00272AB1" w:rsidP="002A48F9">
      <w:pPr>
        <w:spacing w:after="0"/>
        <w:ind w:firstLine="567"/>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(4.) Възложителят има право да откаже плащане по алинея 2, когато искането за плащане е оспорено, до момента на отстраняване на причината за отказа.</w:t>
      </w:r>
    </w:p>
    <w:p w:rsidR="00272AB1" w:rsidRPr="002A48F9" w:rsidRDefault="000D5F42" w:rsidP="002A48F9">
      <w:pPr>
        <w:spacing w:after="0"/>
        <w:ind w:firstLine="567"/>
        <w:jc w:val="both"/>
        <w:rPr>
          <w:rFonts w:ascii="Times New Roman" w:eastAsia="Verdana" w:hAnsi="Times New Roman" w:cs="Times New Roman"/>
          <w:sz w:val="24"/>
          <w:szCs w:val="24"/>
          <w:lang w:val="bg-BG" w:eastAsia="bg-BG"/>
        </w:rPr>
      </w:pPr>
      <w:r>
        <w:rPr>
          <w:rFonts w:ascii="Times New Roman" w:eastAsia="Times New Roman" w:hAnsi="Times New Roman" w:cs="Times New Roman"/>
          <w:b/>
          <w:sz w:val="24"/>
          <w:szCs w:val="24"/>
          <w:lang w:val="bg-BG"/>
        </w:rPr>
        <w:t>Чл. 14</w:t>
      </w:r>
      <w:r w:rsidR="00272AB1" w:rsidRPr="002A48F9">
        <w:rPr>
          <w:rFonts w:ascii="Times New Roman" w:eastAsia="Times New Roman" w:hAnsi="Times New Roman" w:cs="Times New Roman"/>
          <w:b/>
          <w:sz w:val="24"/>
          <w:szCs w:val="24"/>
          <w:lang w:val="bg-BG"/>
        </w:rPr>
        <w:t>.</w:t>
      </w:r>
      <w:r w:rsidR="00272AB1" w:rsidRPr="002A48F9">
        <w:rPr>
          <w:rFonts w:ascii="Times New Roman" w:eastAsia="Times New Roman" w:hAnsi="Times New Roman" w:cs="Times New Roman"/>
          <w:sz w:val="24"/>
          <w:szCs w:val="24"/>
          <w:lang w:val="bg-BG"/>
        </w:rPr>
        <w:t xml:space="preserve"> (1.) </w:t>
      </w:r>
      <w:r w:rsidR="00272AB1" w:rsidRPr="002A48F9">
        <w:rPr>
          <w:rFonts w:ascii="Times New Roman" w:eastAsia="Verdana" w:hAnsi="Times New Roman" w:cs="Times New Roman"/>
          <w:sz w:val="24"/>
          <w:szCs w:val="24"/>
          <w:lang w:val="bg-BG" w:eastAsia="bg-BG"/>
        </w:rPr>
        <w:t>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чл.66, ал.14 от ЗОП.</w:t>
      </w:r>
    </w:p>
    <w:p w:rsidR="00272AB1" w:rsidRPr="002A48F9" w:rsidRDefault="00272AB1" w:rsidP="002A48F9">
      <w:pPr>
        <w:spacing w:after="0"/>
        <w:ind w:firstLine="567"/>
        <w:jc w:val="both"/>
        <w:rPr>
          <w:rFonts w:ascii="Times New Roman" w:eastAsia="Verdana" w:hAnsi="Times New Roman" w:cs="Times New Roman"/>
          <w:sz w:val="24"/>
          <w:szCs w:val="24"/>
          <w:lang w:val="bg-BG" w:eastAsia="bg-BG"/>
        </w:rPr>
      </w:pPr>
      <w:r w:rsidRPr="002A48F9">
        <w:rPr>
          <w:rFonts w:ascii="Times New Roman" w:eastAsia="Verdana" w:hAnsi="Times New Roman" w:cs="Times New Roman"/>
          <w:b/>
          <w:sz w:val="24"/>
          <w:szCs w:val="24"/>
          <w:lang w:val="bg-BG" w:eastAsia="bg-BG"/>
        </w:rPr>
        <w:t xml:space="preserve">(2.) </w:t>
      </w:r>
      <w:r w:rsidRPr="002A48F9">
        <w:rPr>
          <w:rFonts w:ascii="Times New Roman" w:eastAsia="Verdana" w:hAnsi="Times New Roman" w:cs="Times New Roman"/>
          <w:sz w:val="24"/>
          <w:szCs w:val="24"/>
          <w:lang w:val="bg-BG" w:eastAsia="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272AB1" w:rsidRPr="002A48F9" w:rsidRDefault="00272AB1"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 xml:space="preserve"> (3.)</w:t>
      </w:r>
      <w:r w:rsidRPr="002A48F9">
        <w:rPr>
          <w:rFonts w:ascii="Times New Roman" w:eastAsia="Verdana" w:hAnsi="Times New Roman" w:cs="Times New Roman"/>
          <w:bCs/>
          <w:sz w:val="24"/>
          <w:szCs w:val="24"/>
          <w:lang w:val="bg-BG" w:eastAsia="bg-BG"/>
        </w:rPr>
        <w:t xml:space="preserve"> Замяна или включване на подизпълнител по време на изпълнение на договор за обществена поръчка се допуска при необходимост, при спазване на изискванията на чл. 66, ал.14 от ЗОП.</w:t>
      </w:r>
    </w:p>
    <w:p w:rsidR="00272AB1" w:rsidRPr="002A48F9" w:rsidRDefault="00272AB1" w:rsidP="002A48F9">
      <w:pPr>
        <w:shd w:val="clear" w:color="auto" w:fill="FFFFFF"/>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(4.)</w:t>
      </w:r>
      <w:r w:rsidRPr="002A48F9">
        <w:rPr>
          <w:rFonts w:ascii="Times New Roman" w:eastAsia="Verdana" w:hAnsi="Times New Roman" w:cs="Times New Roman"/>
          <w:sz w:val="24"/>
          <w:szCs w:val="24"/>
          <w:lang w:val="bg-BG" w:eastAsia="bg-BG"/>
        </w:rPr>
        <w:t xml:space="preserve"> </w:t>
      </w:r>
      <w:r w:rsidRPr="002A48F9">
        <w:rPr>
          <w:rFonts w:ascii="Times New Roman" w:eastAsia="Verdana" w:hAnsi="Times New Roman" w:cs="Times New Roman"/>
          <w:bCs/>
          <w:sz w:val="24"/>
          <w:szCs w:val="24"/>
          <w:lang w:val="bg-BG" w:eastAsia="bg-BG"/>
        </w:rP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чл. 66, ал.14 от ЗОП, в срок до три дни от неговото сключване.</w:t>
      </w:r>
    </w:p>
    <w:p w:rsidR="00272AB1" w:rsidRPr="002A48F9" w:rsidRDefault="00272AB1" w:rsidP="002A48F9">
      <w:pPr>
        <w:spacing w:after="0"/>
        <w:ind w:firstLine="567"/>
        <w:jc w:val="both"/>
        <w:rPr>
          <w:rFonts w:ascii="Times New Roman" w:eastAsia="Verdana" w:hAnsi="Times New Roman" w:cs="Times New Roman"/>
          <w:bCs/>
          <w:sz w:val="24"/>
          <w:szCs w:val="24"/>
          <w:lang w:val="bg-BG" w:eastAsia="bg-BG"/>
        </w:rPr>
      </w:pPr>
      <w:r w:rsidRPr="002A48F9">
        <w:rPr>
          <w:rFonts w:ascii="Times New Roman" w:eastAsia="Verdana" w:hAnsi="Times New Roman" w:cs="Times New Roman"/>
          <w:b/>
          <w:bCs/>
          <w:sz w:val="24"/>
          <w:szCs w:val="24"/>
          <w:lang w:val="bg-BG" w:eastAsia="bg-BG"/>
        </w:rPr>
        <w:t>(5.)</w:t>
      </w:r>
      <w:r w:rsidRPr="002A48F9">
        <w:rPr>
          <w:rFonts w:ascii="Times New Roman" w:eastAsia="Verdana" w:hAnsi="Times New Roman" w:cs="Times New Roman"/>
          <w:bCs/>
          <w:sz w:val="24"/>
          <w:szCs w:val="24"/>
          <w:lang w:val="bg-BG" w:eastAsia="bg-BG"/>
        </w:rPr>
        <w:t xml:space="preserve"> Подизпълнителите нямат право да превъзлагат една или повече от дейностите, които са включени в предмета на договора за подизпълнение</w:t>
      </w:r>
      <w:r w:rsidR="004519C4" w:rsidRPr="002A48F9">
        <w:rPr>
          <w:rFonts w:ascii="Times New Roman" w:eastAsia="Verdana" w:hAnsi="Times New Roman" w:cs="Times New Roman"/>
          <w:bCs/>
          <w:sz w:val="24"/>
          <w:szCs w:val="24"/>
          <w:lang w:val="bg-BG" w:eastAsia="bg-BG"/>
        </w:rPr>
        <w:t>.</w:t>
      </w:r>
    </w:p>
    <w:p w:rsidR="00272AB1" w:rsidRPr="002A48F9" w:rsidRDefault="00272AB1" w:rsidP="002A48F9">
      <w:pPr>
        <w:spacing w:after="0"/>
        <w:ind w:firstLine="567"/>
        <w:jc w:val="both"/>
        <w:rPr>
          <w:rFonts w:ascii="Times New Roman" w:eastAsia="Verdana" w:hAnsi="Times New Roman" w:cs="Times New Roman"/>
          <w:bCs/>
          <w:sz w:val="24"/>
          <w:szCs w:val="24"/>
          <w:lang w:val="bg-BG" w:eastAsia="bg-BG"/>
        </w:rPr>
      </w:pPr>
    </w:p>
    <w:p w:rsidR="00890D22" w:rsidRPr="002A48F9" w:rsidRDefault="00890D22" w:rsidP="002A48F9">
      <w:pPr>
        <w:spacing w:after="0"/>
        <w:ind w:left="1440" w:firstLine="72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VІ. ГАРАНЦИОННА ПОДДРЪЖКА</w:t>
      </w:r>
    </w:p>
    <w:p w:rsidR="00890D22" w:rsidRPr="002A48F9" w:rsidRDefault="000D5F42" w:rsidP="002A48F9">
      <w:pPr>
        <w:spacing w:after="0"/>
        <w:ind w:firstLine="708"/>
        <w:jc w:val="both"/>
        <w:rPr>
          <w:rFonts w:ascii="Times New Roman" w:eastAsia="Times New Roman" w:hAnsi="Times New Roman" w:cs="Times New Roman"/>
          <w:color w:val="000000"/>
          <w:sz w:val="24"/>
          <w:szCs w:val="24"/>
          <w:lang w:val="bg-BG"/>
        </w:rPr>
      </w:pPr>
      <w:r>
        <w:rPr>
          <w:rFonts w:ascii="Times New Roman" w:eastAsia="Times New Roman" w:hAnsi="Times New Roman" w:cs="Times New Roman"/>
          <w:b/>
          <w:sz w:val="24"/>
          <w:szCs w:val="24"/>
          <w:lang w:val="bg-BG"/>
        </w:rPr>
        <w:t>Чл.15</w:t>
      </w:r>
      <w:r w:rsidR="00890D22" w:rsidRPr="002A48F9">
        <w:rPr>
          <w:rFonts w:ascii="Times New Roman" w:eastAsia="Times New Roman" w:hAnsi="Times New Roman" w:cs="Times New Roman"/>
          <w:b/>
          <w:sz w:val="24"/>
          <w:szCs w:val="24"/>
          <w:lang w:val="bg-BG"/>
        </w:rPr>
        <w:t xml:space="preserve">. (1) ИЗПЪЛНИТЕЛЯТ </w:t>
      </w:r>
      <w:r w:rsidR="00890D22" w:rsidRPr="002A48F9">
        <w:rPr>
          <w:rFonts w:ascii="Times New Roman" w:eastAsia="Times New Roman" w:hAnsi="Times New Roman" w:cs="Times New Roman"/>
          <w:sz w:val="24"/>
          <w:szCs w:val="24"/>
          <w:lang w:val="bg-BG"/>
        </w:rPr>
        <w:t>осигурява гаранционна поддръжка в продължение на .....................</w:t>
      </w:r>
      <w:r w:rsidR="004519C4" w:rsidRPr="002A48F9">
        <w:rPr>
          <w:rFonts w:ascii="Times New Roman" w:eastAsia="Times New Roman" w:hAnsi="Times New Roman" w:cs="Times New Roman"/>
          <w:sz w:val="24"/>
          <w:szCs w:val="24"/>
          <w:lang w:val="bg-BG"/>
        </w:rPr>
        <w:t>месеци</w:t>
      </w:r>
      <w:r w:rsidR="00890D22" w:rsidRPr="002A48F9">
        <w:rPr>
          <w:rFonts w:ascii="Times New Roman" w:eastAsia="Times New Roman" w:hAnsi="Times New Roman" w:cs="Times New Roman"/>
          <w:sz w:val="24"/>
          <w:szCs w:val="24"/>
          <w:lang w:val="bg-BG"/>
        </w:rPr>
        <w:t>, считано от датата на подписване на приемо – предавателен протокол</w:t>
      </w:r>
      <w:r w:rsidR="00890D22" w:rsidRPr="002A48F9">
        <w:rPr>
          <w:rFonts w:ascii="Times New Roman" w:eastAsia="Times New Roman" w:hAnsi="Times New Roman" w:cs="Times New Roman"/>
          <w:color w:val="000000"/>
          <w:sz w:val="24"/>
          <w:szCs w:val="24"/>
          <w:lang w:val="bg-BG"/>
        </w:rPr>
        <w:t xml:space="preserve"> за доставената техника, предмет на настоящия договор.</w:t>
      </w:r>
    </w:p>
    <w:p w:rsidR="00890D22" w:rsidRPr="002A48F9" w:rsidRDefault="00890D22"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(2)</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sz w:val="24"/>
          <w:szCs w:val="24"/>
          <w:lang w:val="bg-BG"/>
        </w:rPr>
        <w:t>ИЗПЪЛНИТЕЛЯТ</w:t>
      </w:r>
      <w:r w:rsidRPr="002A48F9">
        <w:rPr>
          <w:rFonts w:ascii="Times New Roman" w:eastAsia="Times New Roman" w:hAnsi="Times New Roman" w:cs="Times New Roman"/>
          <w:sz w:val="24"/>
          <w:szCs w:val="24"/>
          <w:lang w:val="bg-BG"/>
        </w:rPr>
        <w:t xml:space="preserve"> се задължава да отстрани безвъзмездно всички повреди и отклонения от изискванията за качество, които са възникнали в рамките на посочения в предходната алинея гаранционен срок.</w:t>
      </w:r>
    </w:p>
    <w:p w:rsidR="00890D22" w:rsidRPr="002A48F9" w:rsidRDefault="00890D22" w:rsidP="002A48F9">
      <w:pPr>
        <w:spacing w:after="0"/>
        <w:jc w:val="both"/>
        <w:rPr>
          <w:rFonts w:ascii="Times New Roman" w:eastAsia="Times New Roman" w:hAnsi="Times New Roman" w:cs="Times New Roman"/>
          <w:bCs/>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bCs/>
          <w:sz w:val="24"/>
          <w:szCs w:val="24"/>
          <w:lang w:val="bg-BG"/>
        </w:rPr>
        <w:t>(3)</w:t>
      </w:r>
      <w:r w:rsidRPr="002A48F9">
        <w:rPr>
          <w:rFonts w:ascii="Times New Roman" w:eastAsia="Times New Roman" w:hAnsi="Times New Roman" w:cs="Times New Roman"/>
          <w:sz w:val="24"/>
          <w:szCs w:val="24"/>
          <w:lang w:val="bg-BG"/>
        </w:rPr>
        <w:t xml:space="preserve"> В случай на констатирана от </w:t>
      </w:r>
      <w:r w:rsidRPr="002A48F9">
        <w:rPr>
          <w:rFonts w:ascii="Times New Roman" w:eastAsia="Times New Roman" w:hAnsi="Times New Roman" w:cs="Times New Roman"/>
          <w:b/>
          <w:sz w:val="24"/>
          <w:szCs w:val="24"/>
          <w:lang w:val="bg-BG"/>
        </w:rPr>
        <w:t xml:space="preserve">ВЪЗЛОЖИТЕЛЯ </w:t>
      </w:r>
      <w:r w:rsidRPr="002A48F9">
        <w:rPr>
          <w:rFonts w:ascii="Times New Roman" w:eastAsia="Times New Roman" w:hAnsi="Times New Roman" w:cs="Times New Roman"/>
          <w:sz w:val="24"/>
          <w:szCs w:val="24"/>
          <w:lang w:val="bg-BG"/>
        </w:rPr>
        <w:t>неизправност в работата на доставената по този договор техника,</w:t>
      </w:r>
      <w:r w:rsidRPr="002A48F9">
        <w:rPr>
          <w:rFonts w:ascii="Times New Roman" w:eastAsia="Times New Roman" w:hAnsi="Times New Roman" w:cs="Times New Roman"/>
          <w:b/>
          <w:sz w:val="24"/>
          <w:szCs w:val="24"/>
          <w:lang w:val="bg-BG"/>
        </w:rPr>
        <w:t xml:space="preserve"> ИЗПЪЛНИТЕЛЯТ</w:t>
      </w:r>
      <w:r w:rsidRPr="002A48F9">
        <w:rPr>
          <w:rFonts w:ascii="Times New Roman" w:eastAsia="Times New Roman" w:hAnsi="Times New Roman" w:cs="Times New Roman"/>
          <w:sz w:val="24"/>
          <w:szCs w:val="24"/>
          <w:lang w:val="bg-BG"/>
        </w:rPr>
        <w:t xml:space="preserve"> се задължава да </w:t>
      </w:r>
      <w:r w:rsidRPr="002A48F9">
        <w:rPr>
          <w:rFonts w:ascii="Times New Roman" w:eastAsia="Arial Unicode MS" w:hAnsi="Times New Roman" w:cs="Times New Roman"/>
          <w:sz w:val="24"/>
          <w:szCs w:val="24"/>
          <w:lang w:val="bg-BG"/>
        </w:rPr>
        <w:t xml:space="preserve">установи проблема </w:t>
      </w:r>
      <w:r w:rsidRPr="004D2487">
        <w:rPr>
          <w:rFonts w:ascii="Times New Roman" w:eastAsia="Arial Unicode MS" w:hAnsi="Times New Roman" w:cs="Times New Roman"/>
          <w:sz w:val="24"/>
          <w:szCs w:val="24"/>
          <w:lang w:val="bg-BG"/>
        </w:rPr>
        <w:t xml:space="preserve">в рамките на </w:t>
      </w:r>
      <w:r w:rsidR="004519C4" w:rsidRPr="004D2487">
        <w:rPr>
          <w:rFonts w:ascii="Times New Roman" w:eastAsia="Arial Unicode MS" w:hAnsi="Times New Roman" w:cs="Times New Roman"/>
          <w:sz w:val="24"/>
          <w:szCs w:val="24"/>
          <w:lang w:val="bg-BG"/>
        </w:rPr>
        <w:t xml:space="preserve">………………..(до </w:t>
      </w:r>
      <w:r w:rsidRPr="004D2487">
        <w:rPr>
          <w:rFonts w:ascii="Times New Roman" w:eastAsia="Arial Unicode MS" w:hAnsi="Times New Roman" w:cs="Times New Roman"/>
          <w:sz w:val="24"/>
          <w:szCs w:val="24"/>
          <w:lang w:val="bg-BG"/>
        </w:rPr>
        <w:t>1 работен ден</w:t>
      </w:r>
      <w:r w:rsidR="004519C4" w:rsidRPr="004D2487">
        <w:rPr>
          <w:rFonts w:ascii="Times New Roman" w:eastAsia="Arial Unicode MS" w:hAnsi="Times New Roman" w:cs="Times New Roman"/>
          <w:sz w:val="24"/>
          <w:szCs w:val="24"/>
          <w:lang w:val="bg-BG"/>
        </w:rPr>
        <w:t>)</w:t>
      </w:r>
      <w:r w:rsidRPr="002A48F9">
        <w:rPr>
          <w:rFonts w:ascii="Times New Roman" w:eastAsia="Arial Unicode MS" w:hAnsi="Times New Roman" w:cs="Times New Roman"/>
          <w:sz w:val="24"/>
          <w:szCs w:val="24"/>
          <w:lang w:val="bg-BG"/>
        </w:rPr>
        <w:t xml:space="preserve"> след получаването на заявка </w:t>
      </w:r>
      <w:r w:rsidRPr="002A48F9">
        <w:rPr>
          <w:rFonts w:ascii="Times New Roman" w:eastAsia="Times New Roman" w:hAnsi="Times New Roman" w:cs="Times New Roman"/>
          <w:bCs/>
          <w:sz w:val="24"/>
          <w:szCs w:val="24"/>
          <w:lang w:val="bg-BG"/>
        </w:rPr>
        <w:t xml:space="preserve">от упълномощен представител на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bCs/>
          <w:sz w:val="24"/>
          <w:szCs w:val="24"/>
          <w:lang w:val="bg-BG"/>
        </w:rPr>
        <w:t xml:space="preserve"> по телефон, факс или e-mail.</w:t>
      </w:r>
    </w:p>
    <w:p w:rsidR="00890D22" w:rsidRPr="004D2487" w:rsidRDefault="00890D22" w:rsidP="002A48F9">
      <w:pPr>
        <w:spacing w:after="0"/>
        <w:ind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bCs/>
          <w:sz w:val="24"/>
          <w:szCs w:val="24"/>
          <w:lang w:val="bg-BG"/>
        </w:rPr>
        <w:t xml:space="preserve">(4) ИЗПЪЛНИТЕЛЯТ </w:t>
      </w:r>
      <w:r w:rsidRPr="002A48F9">
        <w:rPr>
          <w:rFonts w:ascii="Times New Roman" w:eastAsia="Times New Roman" w:hAnsi="Times New Roman" w:cs="Times New Roman"/>
          <w:sz w:val="24"/>
          <w:szCs w:val="24"/>
          <w:lang w:val="bg-BG"/>
        </w:rPr>
        <w:t xml:space="preserve">се задължава да отстрани проблема </w:t>
      </w:r>
      <w:r w:rsidR="00A70F40" w:rsidRPr="004D2487">
        <w:rPr>
          <w:rFonts w:ascii="Times New Roman" w:eastAsia="Times New Roman" w:hAnsi="Times New Roman" w:cs="Times New Roman"/>
          <w:sz w:val="24"/>
          <w:szCs w:val="24"/>
          <w:lang w:val="bg-BG"/>
        </w:rPr>
        <w:t>……………</w:t>
      </w:r>
      <w:r w:rsidRPr="004D2487">
        <w:rPr>
          <w:rFonts w:ascii="Times New Roman" w:eastAsia="Times New Roman" w:hAnsi="Times New Roman" w:cs="Times New Roman"/>
          <w:sz w:val="24"/>
          <w:szCs w:val="24"/>
          <w:lang w:val="bg-BG"/>
        </w:rPr>
        <w:t>до 48 часа.</w:t>
      </w:r>
    </w:p>
    <w:p w:rsidR="00890D22" w:rsidRPr="002A48F9" w:rsidRDefault="00890D22" w:rsidP="002A48F9">
      <w:pPr>
        <w:spacing w:after="0"/>
        <w:jc w:val="both"/>
        <w:rPr>
          <w:rFonts w:ascii="Times New Roman" w:eastAsia="Times New Roman" w:hAnsi="Times New Roman" w:cs="Times New Roman"/>
          <w:sz w:val="24"/>
          <w:szCs w:val="24"/>
          <w:lang w:val="bg-BG"/>
        </w:rPr>
      </w:pPr>
      <w:r w:rsidRPr="004D2487">
        <w:rPr>
          <w:rFonts w:ascii="Times New Roman" w:eastAsia="Times New Roman" w:hAnsi="Times New Roman" w:cs="Times New Roman"/>
          <w:bCs/>
          <w:sz w:val="24"/>
          <w:szCs w:val="24"/>
          <w:lang w:val="bg-BG"/>
        </w:rPr>
        <w:tab/>
      </w:r>
      <w:r w:rsidRPr="004D2487">
        <w:rPr>
          <w:rFonts w:ascii="Times New Roman" w:eastAsia="Times New Roman" w:hAnsi="Times New Roman" w:cs="Times New Roman"/>
          <w:b/>
          <w:bCs/>
          <w:sz w:val="24"/>
          <w:szCs w:val="24"/>
          <w:lang w:val="bg-BG"/>
        </w:rPr>
        <w:t>(5)</w:t>
      </w:r>
      <w:r w:rsidRPr="004D2487">
        <w:rPr>
          <w:rFonts w:ascii="Times New Roman" w:eastAsia="Arial Unicode MS" w:hAnsi="Times New Roman" w:cs="Times New Roman"/>
          <w:b/>
          <w:bCs/>
          <w:i/>
          <w:iCs/>
          <w:color w:val="0000FF"/>
          <w:sz w:val="24"/>
          <w:szCs w:val="24"/>
          <w:lang w:val="bg-BG"/>
        </w:rPr>
        <w:t xml:space="preserve"> </w:t>
      </w:r>
      <w:r w:rsidRPr="004D2487">
        <w:rPr>
          <w:rFonts w:ascii="Times New Roman" w:eastAsia="Arial Unicode MS" w:hAnsi="Times New Roman" w:cs="Times New Roman"/>
          <w:sz w:val="24"/>
          <w:szCs w:val="24"/>
          <w:lang w:val="bg-BG"/>
        </w:rPr>
        <w:t>Отстраняването на възникнал проблем се извършва на място при</w:t>
      </w:r>
      <w:r w:rsidRPr="002A48F9">
        <w:rPr>
          <w:rFonts w:ascii="Times New Roman" w:eastAsia="Arial Unicode MS" w:hAnsi="Times New Roman" w:cs="Times New Roman"/>
          <w:sz w:val="24"/>
          <w:szCs w:val="24"/>
          <w:lang w:val="bg-BG"/>
        </w:rPr>
        <w:t xml:space="preserve">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xml:space="preserve">, а когато това е невъзможно – в </w:t>
      </w:r>
      <w:r w:rsidRPr="004D2487">
        <w:rPr>
          <w:rFonts w:ascii="Times New Roman" w:eastAsia="Arial Unicode MS" w:hAnsi="Times New Roman" w:cs="Times New Roman"/>
          <w:color w:val="000000" w:themeColor="text1"/>
          <w:sz w:val="24"/>
          <w:szCs w:val="24"/>
          <w:lang w:val="bg-BG"/>
        </w:rPr>
        <w:t>сервизна база</w:t>
      </w:r>
      <w:r w:rsidRPr="002A48F9">
        <w:rPr>
          <w:rFonts w:ascii="Times New Roman" w:eastAsia="Arial Unicode MS" w:hAnsi="Times New Roman" w:cs="Times New Roman"/>
          <w:sz w:val="24"/>
          <w:szCs w:val="24"/>
          <w:lang w:val="bg-BG"/>
        </w:rPr>
        <w:t xml:space="preserve">. В този случай техниката се предава с протокол, като транспортирането от местоположението й при </w:t>
      </w:r>
      <w:r w:rsidRPr="002A48F9">
        <w:rPr>
          <w:rFonts w:ascii="Times New Roman" w:eastAsia="Arial Unicode MS" w:hAnsi="Times New Roman" w:cs="Times New Roman"/>
          <w:b/>
          <w:bCs/>
          <w:sz w:val="24"/>
          <w:szCs w:val="24"/>
          <w:lang w:val="bg-BG"/>
        </w:rPr>
        <w:t>ВЪЗЛОЖИТЕЛЯ</w:t>
      </w:r>
      <w:r w:rsidRPr="002A48F9">
        <w:rPr>
          <w:rFonts w:ascii="Times New Roman" w:eastAsia="Arial Unicode MS" w:hAnsi="Times New Roman" w:cs="Times New Roman"/>
          <w:sz w:val="24"/>
          <w:szCs w:val="24"/>
          <w:lang w:val="bg-BG"/>
        </w:rPr>
        <w:t xml:space="preserve"> до сервиза и обратно е за сметка на </w:t>
      </w:r>
      <w:r w:rsidRPr="002A48F9">
        <w:rPr>
          <w:rFonts w:ascii="Times New Roman" w:eastAsia="Times New Roman" w:hAnsi="Times New Roman" w:cs="Times New Roman"/>
          <w:b/>
          <w:sz w:val="24"/>
          <w:szCs w:val="24"/>
          <w:lang w:val="bg-BG"/>
        </w:rPr>
        <w:t>ИЗПЪЛНИТЕЛЯ</w:t>
      </w:r>
      <w:r w:rsidRPr="002A48F9">
        <w:rPr>
          <w:rFonts w:ascii="Times New Roman" w:eastAsia="Arial Unicode MS" w:hAnsi="Times New Roman" w:cs="Times New Roman"/>
          <w:b/>
          <w:bCs/>
          <w:i/>
          <w:iCs/>
          <w:sz w:val="24"/>
          <w:szCs w:val="24"/>
          <w:lang w:val="bg-BG"/>
        </w:rPr>
        <w:t>.</w:t>
      </w:r>
    </w:p>
    <w:p w:rsidR="00890D22" w:rsidRPr="002A48F9" w:rsidRDefault="00890D22" w:rsidP="002A48F9">
      <w:pPr>
        <w:spacing w:after="0"/>
        <w:jc w:val="both"/>
        <w:rPr>
          <w:rFonts w:ascii="Times New Roman" w:eastAsia="Times New Roman" w:hAnsi="Times New Roman" w:cs="Times New Roman"/>
          <w:sz w:val="24"/>
          <w:szCs w:val="24"/>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b/>
          <w:sz w:val="24"/>
          <w:szCs w:val="24"/>
          <w:lang w:val="bg-BG"/>
        </w:rPr>
        <w:t xml:space="preserve">(6) </w:t>
      </w:r>
      <w:r w:rsidRPr="002A48F9">
        <w:rPr>
          <w:rFonts w:ascii="Times New Roman" w:eastAsia="Times New Roman" w:hAnsi="Times New Roman" w:cs="Times New Roman"/>
          <w:sz w:val="24"/>
          <w:szCs w:val="24"/>
          <w:lang w:val="bg-BG"/>
        </w:rPr>
        <w:t xml:space="preserve">Ако </w:t>
      </w:r>
      <w:r w:rsidRPr="002A48F9">
        <w:rPr>
          <w:rFonts w:ascii="Times New Roman" w:eastAsia="Times New Roman" w:hAnsi="Times New Roman" w:cs="Times New Roman"/>
          <w:b/>
          <w:sz w:val="24"/>
          <w:szCs w:val="24"/>
          <w:lang w:val="bg-BG"/>
        </w:rPr>
        <w:t xml:space="preserve">ИЗПЪЛНИТЕЛЯТ </w:t>
      </w:r>
      <w:r w:rsidRPr="002A48F9">
        <w:rPr>
          <w:rFonts w:ascii="Times New Roman" w:eastAsia="Times New Roman" w:hAnsi="Times New Roman" w:cs="Times New Roman"/>
          <w:sz w:val="24"/>
          <w:szCs w:val="24"/>
          <w:lang w:val="bg-BG"/>
        </w:rPr>
        <w:t xml:space="preserve">не може да отстрани повредата в срока по </w:t>
      </w:r>
      <w:r w:rsidR="004519C4" w:rsidRPr="002A48F9">
        <w:rPr>
          <w:rFonts w:ascii="Times New Roman" w:eastAsia="Times New Roman" w:hAnsi="Times New Roman" w:cs="Times New Roman"/>
          <w:sz w:val="24"/>
          <w:szCs w:val="24"/>
          <w:lang w:val="bg-BG"/>
        </w:rPr>
        <w:t>ал.4</w:t>
      </w:r>
      <w:r w:rsidRPr="002A48F9">
        <w:rPr>
          <w:rFonts w:ascii="Times New Roman" w:eastAsia="Times New Roman" w:hAnsi="Times New Roman" w:cs="Times New Roman"/>
          <w:sz w:val="24"/>
          <w:szCs w:val="24"/>
          <w:lang w:val="bg-BG"/>
        </w:rPr>
        <w:t xml:space="preserve">, се задължава да предостави за ползване на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оборотна техника от не по-нисък клас за времето до отстраняване на повредата или доставката на нова.</w:t>
      </w:r>
    </w:p>
    <w:p w:rsidR="00890D22" w:rsidRPr="002A48F9" w:rsidRDefault="00890D22" w:rsidP="002A48F9">
      <w:pPr>
        <w:spacing w:after="0"/>
        <w:jc w:val="center"/>
        <w:rPr>
          <w:rFonts w:ascii="Times New Roman" w:eastAsia="Times New Roman" w:hAnsi="Times New Roman" w:cs="Times New Roman"/>
          <w:b/>
          <w:sz w:val="24"/>
          <w:szCs w:val="24"/>
          <w:lang w:val="bg-BG"/>
        </w:rPr>
      </w:pPr>
    </w:p>
    <w:p w:rsidR="00890D22" w:rsidRPr="002A48F9" w:rsidRDefault="004519C4"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t>VІІ. ГАРАНЦИЯ ЗА ИЗПЪЛНЕНИЕ</w:t>
      </w:r>
    </w:p>
    <w:p w:rsidR="008A46D5" w:rsidRPr="002A48F9" w:rsidRDefault="000D5F4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rPr>
        <w:t>Чл.16</w:t>
      </w:r>
      <w:r w:rsidR="00890D22" w:rsidRPr="002A48F9">
        <w:rPr>
          <w:rFonts w:ascii="Times New Roman" w:eastAsia="Times New Roman" w:hAnsi="Times New Roman" w:cs="Times New Roman"/>
          <w:b/>
          <w:sz w:val="24"/>
          <w:szCs w:val="24"/>
          <w:lang w:val="bg-BG"/>
        </w:rPr>
        <w:t>. (1</w:t>
      </w:r>
      <w:r w:rsidR="008A46D5" w:rsidRPr="002A48F9">
        <w:rPr>
          <w:rFonts w:ascii="Times New Roman" w:eastAsia="Times New Roman" w:hAnsi="Times New Roman" w:cs="Times New Roman"/>
          <w:b/>
          <w:sz w:val="24"/>
          <w:szCs w:val="24"/>
          <w:lang w:val="bg-BG"/>
        </w:rPr>
        <w:t>)</w:t>
      </w:r>
      <w:r w:rsidR="008A46D5" w:rsidRPr="002A48F9">
        <w:rPr>
          <w:rFonts w:ascii="Times New Roman" w:eastAsia="Times New Roman" w:hAnsi="Times New Roman" w:cs="Times New Roman"/>
          <w:sz w:val="24"/>
          <w:szCs w:val="24"/>
          <w:lang w:val="bg-BG" w:eastAsia="bg-BG"/>
        </w:rPr>
        <w:t xml:space="preserve"> Изпълнителят гарантира изпълнението на произтичащите от настоящия Договор свои задължения с гаранция за изпълнение в размер на 5 % (пет) от стойността на Договора по чл.2, ал.1  или сумата от ………………….. </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Изпълнителят представя документ за внесена гаранция за изпълнение на Договора към датата на сключването му. </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(3.) Изпълнителят избира формата на гаранцията измежду една от следните: </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парична сума внесена по банковата сметка на Възложителя; </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банкова гаранция; или </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 застраховка, която обезпечава изпълнението чрез покритие на отговорността на Изпълнителя. </w:t>
      </w:r>
    </w:p>
    <w:p w:rsidR="008A46D5" w:rsidRPr="002A48F9" w:rsidRDefault="000D5F4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Чл. 17</w:t>
      </w:r>
      <w:r w:rsidR="008A46D5" w:rsidRPr="002A48F9">
        <w:rPr>
          <w:rFonts w:ascii="Times New Roman" w:eastAsia="Times New Roman" w:hAnsi="Times New Roman" w:cs="Times New Roman"/>
          <w:b/>
          <w:sz w:val="24"/>
          <w:szCs w:val="24"/>
          <w:lang w:val="bg-BG" w:eastAsia="bg-BG"/>
        </w:rPr>
        <w:t>. (1)</w:t>
      </w:r>
      <w:r w:rsidR="008A46D5" w:rsidRPr="002A48F9">
        <w:rPr>
          <w:rFonts w:ascii="Times New Roman" w:eastAsia="Times New Roman" w:hAnsi="Times New Roman" w:cs="Times New Roman"/>
          <w:sz w:val="24"/>
          <w:szCs w:val="24"/>
          <w:lang w:val="bg-BG" w:eastAsia="bg-BG"/>
        </w:rPr>
        <w:t xml:space="preserve"> Когато гаранцията се представя във вид на </w:t>
      </w:r>
      <w:r w:rsidR="008A46D5" w:rsidRPr="002A48F9">
        <w:rPr>
          <w:rFonts w:ascii="Times New Roman" w:eastAsia="Times New Roman" w:hAnsi="Times New Roman" w:cs="Times New Roman"/>
          <w:b/>
          <w:sz w:val="24"/>
          <w:szCs w:val="24"/>
          <w:lang w:val="bg-BG" w:eastAsia="bg-BG"/>
        </w:rPr>
        <w:t>парична сума</w:t>
      </w:r>
      <w:r w:rsidR="008A46D5" w:rsidRPr="002A48F9">
        <w:rPr>
          <w:rFonts w:ascii="Times New Roman" w:eastAsia="Times New Roman" w:hAnsi="Times New Roman" w:cs="Times New Roman"/>
          <w:sz w:val="24"/>
          <w:szCs w:val="24"/>
          <w:lang w:val="bg-BG" w:eastAsia="bg-BG"/>
        </w:rPr>
        <w:t xml:space="preserve">, тя се внася по следната банкова сметка на Възложителя: </w:t>
      </w:r>
    </w:p>
    <w:p w:rsidR="008A46D5" w:rsidRPr="002A48F9" w:rsidRDefault="008A46D5"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8A46D5" w:rsidRPr="002A48F9" w:rsidRDefault="008A46D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8A46D5" w:rsidRPr="002A48F9" w:rsidRDefault="008A46D5" w:rsidP="002A48F9">
      <w:pPr>
        <w:autoSpaceDE w:val="0"/>
        <w:autoSpaceDN w:val="0"/>
        <w:adjustRightInd w:val="0"/>
        <w:spacing w:after="0"/>
        <w:jc w:val="both"/>
        <w:rPr>
          <w:rFonts w:ascii="Times New Roman" w:eastAsia="Verdana" w:hAnsi="Times New Roman" w:cs="Times New Roman"/>
          <w:b/>
          <w:bCs/>
          <w:sz w:val="24"/>
          <w:szCs w:val="24"/>
          <w:lang w:val="bg-BG" w:bidi="en-US"/>
        </w:rPr>
      </w:pPr>
      <w:r w:rsidRPr="002A48F9">
        <w:rPr>
          <w:rFonts w:ascii="Times New Roman" w:eastAsia="Verdana" w:hAnsi="Times New Roman" w:cs="Times New Roman"/>
          <w:color w:val="000000"/>
          <w:sz w:val="24"/>
          <w:szCs w:val="24"/>
          <w:shd w:val="clear" w:color="auto" w:fill="FFFFFF"/>
          <w:lang w:val="bg-BG" w:eastAsia="bg-BG" w:bidi="bg-BG"/>
        </w:rPr>
        <w:t xml:space="preserve">       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Всички банкови разходи, свързани с преводите на сумата са за сметка на Изпълнителя;</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Когато Изпълнителят представя </w:t>
      </w:r>
      <w:r w:rsidRPr="002A48F9">
        <w:rPr>
          <w:rFonts w:ascii="Times New Roman" w:eastAsia="Times New Roman" w:hAnsi="Times New Roman" w:cs="Times New Roman"/>
          <w:b/>
          <w:sz w:val="24"/>
          <w:szCs w:val="24"/>
          <w:lang w:val="bg-BG" w:eastAsia="bg-BG"/>
        </w:rPr>
        <w:t>банкова гаранция,</w:t>
      </w:r>
      <w:r w:rsidRPr="002A48F9">
        <w:rPr>
          <w:rFonts w:ascii="Times New Roman" w:eastAsia="Times New Roman" w:hAnsi="Times New Roman" w:cs="Times New Roman"/>
          <w:sz w:val="24"/>
          <w:szCs w:val="24"/>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и със срок на валидност, срокът на действие на договора, плюс </w:t>
      </w:r>
      <w:r w:rsidRPr="002A48F9">
        <w:rPr>
          <w:rFonts w:ascii="Times New Roman" w:eastAsia="Times New Roman" w:hAnsi="Times New Roman" w:cs="Times New Roman"/>
          <w:sz w:val="24"/>
          <w:szCs w:val="24"/>
          <w:lang w:val="bg-BG"/>
        </w:rPr>
        <w:t>30 (тридесет )дни</w:t>
      </w:r>
      <w:r w:rsidRPr="002A48F9">
        <w:rPr>
          <w:rFonts w:ascii="Times New Roman" w:eastAsia="Times New Roman" w:hAnsi="Times New Roman" w:cs="Times New Roman"/>
          <w:sz w:val="24"/>
          <w:szCs w:val="24"/>
          <w:lang w:val="bg-BG" w:eastAsia="bg-BG"/>
        </w:rPr>
        <w:t xml:space="preserve"> за гаранцията за изпълнение.</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(3.)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 Всички банкови разходи, свързани с обслужването на превода на гаранцията, включително при нейното възстановяване, са за сметка на Изпълнителя.</w:t>
      </w:r>
    </w:p>
    <w:p w:rsidR="008A46D5" w:rsidRPr="002A48F9" w:rsidRDefault="000D5F4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Чл. 18</w:t>
      </w:r>
      <w:r w:rsidR="008A46D5" w:rsidRPr="002A48F9">
        <w:rPr>
          <w:rFonts w:ascii="Times New Roman" w:eastAsia="Times New Roman" w:hAnsi="Times New Roman" w:cs="Times New Roman"/>
          <w:b/>
          <w:sz w:val="24"/>
          <w:szCs w:val="24"/>
          <w:lang w:val="bg-BG" w:eastAsia="bg-BG"/>
        </w:rPr>
        <w:t>. (1)</w:t>
      </w:r>
      <w:r w:rsidR="008A46D5" w:rsidRPr="002A48F9">
        <w:rPr>
          <w:rFonts w:ascii="Times New Roman" w:eastAsia="Times New Roman" w:hAnsi="Times New Roman" w:cs="Times New Roman"/>
          <w:sz w:val="24"/>
          <w:szCs w:val="24"/>
          <w:lang w:val="bg-BG" w:eastAsia="bg-BG"/>
        </w:rPr>
        <w:t xml:space="preserve"> </w:t>
      </w:r>
      <w:r w:rsidR="008A46D5" w:rsidRPr="002A48F9">
        <w:rPr>
          <w:rFonts w:ascii="Times New Roman" w:eastAsia="Times New Roman" w:hAnsi="Times New Roman" w:cs="Times New Roman"/>
          <w:b/>
          <w:sz w:val="24"/>
          <w:szCs w:val="24"/>
          <w:lang w:val="bg-BG" w:eastAsia="bg-BG"/>
        </w:rPr>
        <w:t>Застраховката</w:t>
      </w:r>
      <w:r w:rsidR="008A46D5" w:rsidRPr="002A48F9">
        <w:rPr>
          <w:rFonts w:ascii="Times New Roman" w:eastAsia="Times New Roman" w:hAnsi="Times New Roman" w:cs="Times New Roman"/>
          <w:sz w:val="24"/>
          <w:szCs w:val="24"/>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008A46D5" w:rsidRPr="002A48F9">
        <w:rPr>
          <w:rFonts w:ascii="Times New Roman" w:eastAsia="Times New Roman" w:hAnsi="Times New Roman" w:cs="Times New Roman"/>
          <w:sz w:val="24"/>
          <w:szCs w:val="24"/>
          <w:lang w:val="bg-BG"/>
        </w:rPr>
        <w:t>30 (тридесет )дни</w:t>
      </w:r>
      <w:r w:rsidR="008A46D5" w:rsidRPr="002A48F9">
        <w:rPr>
          <w:rFonts w:ascii="Times New Roman" w:eastAsia="Times New Roman" w:hAnsi="Times New Roman" w:cs="Times New Roman"/>
          <w:sz w:val="24"/>
          <w:szCs w:val="24"/>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8A46D5" w:rsidRPr="002A48F9" w:rsidRDefault="000D5F4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b/>
          <w:sz w:val="24"/>
          <w:szCs w:val="24"/>
          <w:lang w:val="bg-BG" w:eastAsia="bg-BG"/>
        </w:rPr>
        <w:t>Чл. 19</w:t>
      </w:r>
      <w:r w:rsidR="008A46D5" w:rsidRPr="002A48F9">
        <w:rPr>
          <w:rFonts w:ascii="Times New Roman" w:eastAsia="Times New Roman" w:hAnsi="Times New Roman" w:cs="Times New Roman"/>
          <w:b/>
          <w:sz w:val="24"/>
          <w:szCs w:val="24"/>
          <w:lang w:val="bg-BG" w:eastAsia="bg-BG"/>
        </w:rPr>
        <w:t xml:space="preserve">. (1.) </w:t>
      </w:r>
      <w:r w:rsidR="008A46D5" w:rsidRPr="002A48F9">
        <w:rPr>
          <w:rFonts w:ascii="Times New Roman" w:eastAsia="Times New Roman" w:hAnsi="Times New Roman" w:cs="Times New Roman"/>
          <w:sz w:val="24"/>
          <w:szCs w:val="24"/>
          <w:lang w:val="bg-BG" w:eastAsia="bg-BG"/>
        </w:rPr>
        <w:t>Възложителят освобождава гаранцията за изпълнение на Договора на етапи и при условия, както следва:</w:t>
      </w:r>
    </w:p>
    <w:p w:rsidR="008A46D5" w:rsidRPr="004D2487"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(2.) частично освобождаване в размер на </w:t>
      </w:r>
      <w:r w:rsidRPr="002A48F9">
        <w:rPr>
          <w:rFonts w:ascii="Times New Roman" w:eastAsia="Times New Roman" w:hAnsi="Times New Roman" w:cs="Times New Roman"/>
          <w:b/>
          <w:sz w:val="24"/>
          <w:szCs w:val="24"/>
          <w:lang w:val="bg-BG" w:eastAsia="bg-BG"/>
        </w:rPr>
        <w:t>80 % (осемдесет процента</w:t>
      </w:r>
      <w:r w:rsidRPr="002A48F9">
        <w:rPr>
          <w:rFonts w:ascii="Times New Roman" w:eastAsia="Times New Roman" w:hAnsi="Times New Roman" w:cs="Times New Roman"/>
          <w:sz w:val="24"/>
          <w:szCs w:val="24"/>
          <w:lang w:val="bg-BG" w:eastAsia="bg-BG"/>
        </w:rPr>
        <w:t xml:space="preserve">) от стойността на </w:t>
      </w:r>
      <w:r w:rsidRPr="004D2487">
        <w:rPr>
          <w:rFonts w:ascii="Times New Roman" w:eastAsia="Times New Roman" w:hAnsi="Times New Roman" w:cs="Times New Roman"/>
          <w:sz w:val="24"/>
          <w:szCs w:val="24"/>
          <w:lang w:val="bg-BG" w:eastAsia="bg-BG"/>
        </w:rPr>
        <w:t xml:space="preserve">гаранцията за изпълнение в размер на …………………… лева, в срок от </w:t>
      </w:r>
      <w:r w:rsidRPr="004D2487">
        <w:rPr>
          <w:rFonts w:ascii="Times New Roman" w:eastAsia="Times New Roman" w:hAnsi="Times New Roman" w:cs="Times New Roman"/>
          <w:sz w:val="24"/>
          <w:szCs w:val="24"/>
          <w:lang w:val="bg-BG"/>
        </w:rPr>
        <w:t>10 (</w:t>
      </w:r>
      <w:r w:rsidRPr="004D2487">
        <w:rPr>
          <w:rFonts w:ascii="Times New Roman" w:eastAsia="Times New Roman" w:hAnsi="Times New Roman" w:cs="Times New Roman"/>
          <w:i/>
          <w:sz w:val="24"/>
          <w:szCs w:val="24"/>
          <w:lang w:val="bg-BG"/>
        </w:rPr>
        <w:t>десет</w:t>
      </w:r>
      <w:r w:rsidRPr="004D2487">
        <w:rPr>
          <w:rFonts w:ascii="Times New Roman" w:eastAsia="Times New Roman" w:hAnsi="Times New Roman" w:cs="Times New Roman"/>
          <w:sz w:val="24"/>
          <w:szCs w:val="24"/>
          <w:lang w:val="bg-BG"/>
        </w:rPr>
        <w:t>) дни</w:t>
      </w:r>
      <w:r w:rsidRPr="004D2487">
        <w:rPr>
          <w:rFonts w:ascii="Times New Roman" w:eastAsia="Times New Roman" w:hAnsi="Times New Roman" w:cs="Times New Roman"/>
          <w:sz w:val="24"/>
          <w:szCs w:val="24"/>
          <w:lang w:val="bg-BG" w:eastAsia="bg-BG"/>
        </w:rPr>
        <w:t xml:space="preserve">, след </w:t>
      </w:r>
      <w:r w:rsidRPr="004D2487">
        <w:rPr>
          <w:rFonts w:ascii="Times New Roman" w:eastAsia="Times New Roman" w:hAnsi="Times New Roman" w:cs="Times New Roman"/>
          <w:sz w:val="24"/>
          <w:szCs w:val="24"/>
          <w:lang w:val="bg-BG" w:eastAsia="ar-SA"/>
        </w:rPr>
        <w:t xml:space="preserve">доставката на мултифункционалните устройства, констатирана с подписването на Приемо-предавателния протокол </w:t>
      </w:r>
      <w:r w:rsidR="004D2487" w:rsidRPr="004D2487">
        <w:rPr>
          <w:rFonts w:ascii="Times New Roman" w:eastAsia="Times New Roman" w:hAnsi="Times New Roman" w:cs="Times New Roman"/>
          <w:sz w:val="24"/>
          <w:szCs w:val="24"/>
          <w:lang w:val="bg-BG" w:eastAsia="ar-SA"/>
        </w:rPr>
        <w:t>по чл.9</w:t>
      </w:r>
      <w:r w:rsidRPr="004D2487">
        <w:rPr>
          <w:rFonts w:ascii="Times New Roman" w:eastAsia="Times New Roman" w:hAnsi="Times New Roman" w:cs="Times New Roman"/>
          <w:sz w:val="24"/>
          <w:szCs w:val="24"/>
          <w:lang w:val="bg-BG" w:eastAsia="ar-SA"/>
        </w:rPr>
        <w:t>, ал.2</w:t>
      </w:r>
      <w:r w:rsidRPr="004D2487">
        <w:rPr>
          <w:rFonts w:ascii="Times New Roman" w:eastAsia="Times New Roman" w:hAnsi="Times New Roman" w:cs="Times New Roman"/>
          <w:sz w:val="24"/>
          <w:szCs w:val="24"/>
          <w:lang w:val="bg-BG" w:eastAsia="bg-BG"/>
        </w:rPr>
        <w:t>, при липса на възражения по изпълнението и при условие, че сумата по гаранцията не е задържана, или не са настъпили условия за задържането й;</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4D2487">
        <w:rPr>
          <w:rFonts w:ascii="Times New Roman" w:eastAsia="Times New Roman" w:hAnsi="Times New Roman" w:cs="Times New Roman"/>
          <w:sz w:val="24"/>
          <w:szCs w:val="24"/>
          <w:lang w:val="bg-BG" w:eastAsia="bg-BG"/>
        </w:rPr>
        <w:t xml:space="preserve">(3.) окончателно освобождаване на сумата по гаранцията в размер </w:t>
      </w:r>
      <w:r w:rsidRPr="004D2487">
        <w:rPr>
          <w:rFonts w:ascii="Times New Roman" w:eastAsia="Times New Roman" w:hAnsi="Times New Roman" w:cs="Times New Roman"/>
          <w:b/>
          <w:sz w:val="24"/>
          <w:szCs w:val="24"/>
          <w:lang w:val="bg-BG" w:eastAsia="bg-BG"/>
        </w:rPr>
        <w:t xml:space="preserve">20 % (двадесет процента) </w:t>
      </w:r>
      <w:r w:rsidRPr="004D2487">
        <w:rPr>
          <w:rFonts w:ascii="Times New Roman" w:eastAsia="Times New Roman" w:hAnsi="Times New Roman" w:cs="Times New Roman"/>
          <w:sz w:val="24"/>
          <w:szCs w:val="24"/>
          <w:lang w:val="bg-BG" w:eastAsia="bg-BG"/>
        </w:rPr>
        <w:t>от стойността на гаранцията за изпълнение в размер на ………………. лева се освобождава в срок от 10</w:t>
      </w:r>
      <w:r w:rsidRPr="004D2487">
        <w:rPr>
          <w:rFonts w:ascii="Times New Roman" w:eastAsia="Times New Roman" w:hAnsi="Times New Roman" w:cs="Times New Roman"/>
          <w:sz w:val="24"/>
          <w:szCs w:val="24"/>
          <w:lang w:val="bg-BG"/>
        </w:rPr>
        <w:t xml:space="preserve"> (</w:t>
      </w:r>
      <w:r w:rsidRPr="004D2487">
        <w:rPr>
          <w:rFonts w:ascii="Times New Roman" w:eastAsia="Times New Roman" w:hAnsi="Times New Roman" w:cs="Times New Roman"/>
          <w:i/>
          <w:sz w:val="24"/>
          <w:szCs w:val="24"/>
          <w:lang w:val="bg-BG"/>
        </w:rPr>
        <w:t>десет</w:t>
      </w:r>
      <w:r w:rsidRPr="004D2487">
        <w:rPr>
          <w:rFonts w:ascii="Times New Roman" w:eastAsia="Times New Roman" w:hAnsi="Times New Roman" w:cs="Times New Roman"/>
          <w:sz w:val="24"/>
          <w:szCs w:val="24"/>
          <w:lang w:val="bg-BG"/>
        </w:rPr>
        <w:t>) дни</w:t>
      </w:r>
      <w:r w:rsidRPr="004D2487">
        <w:rPr>
          <w:rFonts w:ascii="Times New Roman" w:eastAsia="Times New Roman" w:hAnsi="Times New Roman" w:cs="Times New Roman"/>
          <w:sz w:val="24"/>
          <w:szCs w:val="24"/>
          <w:lang w:val="bg-BG" w:eastAsia="bg-BG"/>
        </w:rPr>
        <w:t>, след изтичане</w:t>
      </w:r>
      <w:r w:rsidRPr="002A48F9">
        <w:rPr>
          <w:rFonts w:ascii="Times New Roman" w:eastAsia="Times New Roman" w:hAnsi="Times New Roman" w:cs="Times New Roman"/>
          <w:sz w:val="24"/>
          <w:szCs w:val="24"/>
          <w:lang w:val="bg-BG" w:eastAsia="bg-BG"/>
        </w:rPr>
        <w:t xml:space="preserve"> на срока за гаранционна поддръжка на доставените </w:t>
      </w:r>
      <w:r w:rsidRPr="002A48F9">
        <w:rPr>
          <w:rFonts w:ascii="Times New Roman" w:eastAsia="Times New Roman" w:hAnsi="Times New Roman" w:cs="Times New Roman"/>
          <w:sz w:val="24"/>
          <w:szCs w:val="24"/>
          <w:lang w:val="bg-BG" w:eastAsia="ar-SA"/>
        </w:rPr>
        <w:t>мултифункционалните устройства</w:t>
      </w:r>
      <w:r w:rsidRPr="002A48F9">
        <w:rPr>
          <w:rFonts w:ascii="Times New Roman" w:eastAsia="Times New Roman" w:hAnsi="Times New Roman" w:cs="Times New Roman"/>
          <w:sz w:val="24"/>
          <w:szCs w:val="24"/>
          <w:lang w:val="bg-BG" w:eastAsia="bg-BG"/>
        </w:rPr>
        <w:t xml:space="preserve">, посочен в </w:t>
      </w:r>
      <w:r w:rsidR="004D2487">
        <w:rPr>
          <w:rFonts w:ascii="Times New Roman" w:eastAsia="Times New Roman" w:hAnsi="Times New Roman" w:cs="Times New Roman"/>
          <w:sz w:val="24"/>
          <w:szCs w:val="24"/>
          <w:lang w:val="bg-BG" w:eastAsia="bg-BG"/>
        </w:rPr>
        <w:t>чл.15</w:t>
      </w:r>
      <w:r w:rsidRPr="002A48F9">
        <w:rPr>
          <w:rFonts w:ascii="Times New Roman" w:eastAsia="Times New Roman" w:hAnsi="Times New Roman" w:cs="Times New Roman"/>
          <w:sz w:val="24"/>
          <w:szCs w:val="24"/>
          <w:lang w:val="bg-BG" w:eastAsia="bg-BG"/>
        </w:rPr>
        <w:t>, ал.1 от настоящия Договор, при липса на възражения по изпълнението и при условие, че сумата по гаранцията не е задържана, или не са настъпили условия за задържането й.</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(4.)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w:t>
      </w:r>
      <w:r w:rsidR="004D2487">
        <w:rPr>
          <w:rFonts w:ascii="Times New Roman" w:eastAsia="Times New Roman" w:hAnsi="Times New Roman" w:cs="Times New Roman"/>
          <w:sz w:val="24"/>
          <w:szCs w:val="24"/>
          <w:lang w:val="bg-BG" w:eastAsia="bg-BG"/>
        </w:rPr>
        <w:t>е на сумата по чл.19</w:t>
      </w:r>
      <w:r w:rsidRPr="002A48F9">
        <w:rPr>
          <w:rFonts w:ascii="Times New Roman" w:eastAsia="Times New Roman" w:hAnsi="Times New Roman" w:cs="Times New Roman"/>
          <w:sz w:val="24"/>
          <w:szCs w:val="24"/>
          <w:lang w:val="bg-BG" w:eastAsia="bg-BG"/>
        </w:rPr>
        <w:t>, ал.2.</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(5.)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w:t>
      </w:r>
      <w:r w:rsidR="004D2487">
        <w:rPr>
          <w:rFonts w:ascii="Times New Roman" w:eastAsia="Times New Roman" w:hAnsi="Times New Roman" w:cs="Times New Roman"/>
          <w:sz w:val="24"/>
          <w:szCs w:val="24"/>
          <w:lang w:val="bg-BG" w:eastAsia="bg-BG"/>
        </w:rPr>
        <w:t>чл.19</w:t>
      </w:r>
      <w:r w:rsidRPr="002A48F9">
        <w:rPr>
          <w:rFonts w:ascii="Times New Roman" w:eastAsia="Times New Roman" w:hAnsi="Times New Roman" w:cs="Times New Roman"/>
          <w:sz w:val="24"/>
          <w:szCs w:val="24"/>
          <w:lang w:val="bg-BG" w:eastAsia="bg-BG"/>
        </w:rPr>
        <w:t>, ал.2.</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(6.) Възложителят не дължи лихви върху сумите по предоставените гаранции, независимо от формата под която са предоставени.</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(8.)Възложителят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 при условие, че същото не е усвоено или върнато на Възложителя.</w:t>
      </w:r>
    </w:p>
    <w:p w:rsidR="008A46D5"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(9.) Възложителят има право да задържа от сумите по гаранцията за изпълнение суми равни на размера на начислените неустойкии обезщетения по настоящия Договор, поради неизпълнение на задълженията на Изпълнителя.</w:t>
      </w:r>
    </w:p>
    <w:p w:rsidR="008A46D5" w:rsidRPr="002A48F9" w:rsidRDefault="008A46D5" w:rsidP="002A48F9">
      <w:pPr>
        <w:spacing w:after="0"/>
        <w:ind w:firstLine="720"/>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(10.) В случай на задържане от Възложителя на суми от гаранциите, Изпълнителят е длъжен в срок до 3</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i/>
          <w:sz w:val="24"/>
          <w:szCs w:val="24"/>
          <w:lang w:val="bg-BG"/>
        </w:rPr>
        <w:t>три</w:t>
      </w:r>
      <w:r w:rsidRPr="002A48F9">
        <w:rPr>
          <w:rFonts w:ascii="Times New Roman" w:eastAsia="Times New Roman" w:hAnsi="Times New Roman" w:cs="Times New Roman"/>
          <w:sz w:val="24"/>
          <w:szCs w:val="24"/>
          <w:lang w:val="bg-BG"/>
        </w:rPr>
        <w:t>) дни</w:t>
      </w:r>
      <w:r w:rsidRPr="002A48F9">
        <w:rPr>
          <w:rFonts w:ascii="Times New Roman" w:eastAsia="Calibri" w:hAnsi="Times New Roman" w:cs="Times New Roman"/>
          <w:sz w:val="24"/>
          <w:szCs w:val="24"/>
          <w:lang w:val="bg-BG"/>
        </w:rPr>
        <w:t xml:space="preserve"> да допълни съответната гаранция до размера ѝ, уговорен в</w:t>
      </w:r>
      <w:r w:rsidR="004D2487">
        <w:rPr>
          <w:rFonts w:ascii="Times New Roman" w:eastAsia="Calibri" w:hAnsi="Times New Roman" w:cs="Times New Roman"/>
          <w:sz w:val="24"/>
          <w:szCs w:val="24"/>
          <w:lang w:val="bg-BG"/>
        </w:rPr>
        <w:t xml:space="preserve"> чл. 16</w:t>
      </w:r>
      <w:r w:rsidRPr="002A48F9">
        <w:rPr>
          <w:rFonts w:ascii="Times New Roman" w:eastAsia="Calibri" w:hAnsi="Times New Roman" w:cs="Times New Roman"/>
          <w:sz w:val="24"/>
          <w:szCs w:val="24"/>
          <w:lang w:val="bg-BG"/>
        </w:rPr>
        <w:t>, ал.1,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w:t>
      </w:r>
      <w:r w:rsidR="004D2487">
        <w:rPr>
          <w:rFonts w:ascii="Times New Roman" w:eastAsia="Calibri" w:hAnsi="Times New Roman" w:cs="Times New Roman"/>
          <w:sz w:val="24"/>
          <w:szCs w:val="24"/>
          <w:lang w:val="bg-BG"/>
        </w:rPr>
        <w:t>а в чл. 16</w:t>
      </w:r>
      <w:r w:rsidRPr="002A48F9">
        <w:rPr>
          <w:rFonts w:ascii="Times New Roman" w:eastAsia="Calibri" w:hAnsi="Times New Roman" w:cs="Times New Roman"/>
          <w:sz w:val="24"/>
          <w:szCs w:val="24"/>
          <w:lang w:val="bg-BG"/>
        </w:rPr>
        <w:t>, ал.1.</w:t>
      </w:r>
    </w:p>
    <w:p w:rsidR="00890D22" w:rsidRPr="002A48F9" w:rsidRDefault="00890D22" w:rsidP="002A48F9">
      <w:pPr>
        <w:spacing w:after="0"/>
        <w:jc w:val="both"/>
        <w:rPr>
          <w:rFonts w:ascii="Times New Roman" w:eastAsia="Times New Roman" w:hAnsi="Times New Roman" w:cs="Times New Roman"/>
          <w:b/>
          <w:sz w:val="24"/>
          <w:szCs w:val="24"/>
          <w:lang w:val="bg-BG"/>
        </w:rPr>
      </w:pPr>
    </w:p>
    <w:p w:rsidR="00890D22" w:rsidRPr="002A48F9" w:rsidRDefault="00890D22"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VІІІ. НЕУСТОЙКИ</w:t>
      </w:r>
    </w:p>
    <w:p w:rsidR="006D4392" w:rsidRPr="004D2487" w:rsidRDefault="000D5F42"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Pr>
          <w:rFonts w:ascii="Times New Roman" w:eastAsia="Times New Roman" w:hAnsi="Times New Roman" w:cs="Times New Roman"/>
          <w:b/>
          <w:sz w:val="24"/>
          <w:szCs w:val="24"/>
          <w:lang w:val="bg-BG"/>
        </w:rPr>
        <w:t>Чл.20</w:t>
      </w:r>
      <w:r w:rsidR="006D4392" w:rsidRPr="002A48F9">
        <w:rPr>
          <w:rFonts w:ascii="Times New Roman" w:eastAsia="Times New Roman" w:hAnsi="Times New Roman" w:cs="Times New Roman"/>
          <w:b/>
          <w:sz w:val="24"/>
          <w:szCs w:val="24"/>
          <w:lang w:val="bg-BG"/>
        </w:rPr>
        <w:t>. (1.)</w:t>
      </w:r>
      <w:r w:rsidR="006D4392" w:rsidRPr="002A48F9">
        <w:rPr>
          <w:rFonts w:ascii="Times New Roman" w:eastAsia="Times New Roman" w:hAnsi="Times New Roman" w:cs="Times New Roman"/>
          <w:sz w:val="24"/>
          <w:szCs w:val="24"/>
          <w:lang w:val="bg-BG" w:eastAsia="bg-BG"/>
        </w:rPr>
        <w:t xml:space="preserve"> При забавено изпълнение на задължения по Договора от страна на Изпълнителя</w:t>
      </w:r>
      <w:r w:rsidR="006D4392" w:rsidRPr="002A48F9">
        <w:rPr>
          <w:rFonts w:ascii="Times New Roman" w:eastAsia="Times New Roman" w:hAnsi="Times New Roman" w:cs="Times New Roman"/>
          <w:sz w:val="24"/>
          <w:szCs w:val="24"/>
          <w:lang w:val="bg-BG"/>
        </w:rPr>
        <w:t>в нарушение на предвидените в този Договор срокове</w:t>
      </w:r>
      <w:r w:rsidR="006D4392" w:rsidRPr="002A48F9">
        <w:rPr>
          <w:rFonts w:ascii="Times New Roman" w:eastAsia="Times New Roman" w:hAnsi="Times New Roman" w:cs="Times New Roman"/>
          <w:sz w:val="24"/>
          <w:szCs w:val="24"/>
          <w:lang w:val="bg-BG" w:eastAsia="bg-BG"/>
        </w:rPr>
        <w:t>, същият заплаща на Възложителя неустойка в размер на 0,5 %</w:t>
      </w:r>
      <w:r w:rsidR="008A46D5" w:rsidRPr="002A48F9">
        <w:rPr>
          <w:rFonts w:ascii="Times New Roman" w:eastAsia="Times New Roman" w:hAnsi="Times New Roman" w:cs="Times New Roman"/>
          <w:sz w:val="24"/>
          <w:szCs w:val="24"/>
          <w:lang w:val="bg-BG" w:eastAsia="bg-BG"/>
        </w:rPr>
        <w:t xml:space="preserve"> </w:t>
      </w:r>
      <w:r w:rsidR="006D4392" w:rsidRPr="002A48F9">
        <w:rPr>
          <w:rFonts w:ascii="Times New Roman" w:eastAsia="Times New Roman" w:hAnsi="Times New Roman" w:cs="Times New Roman"/>
          <w:sz w:val="24"/>
          <w:szCs w:val="24"/>
          <w:lang w:val="bg-BG" w:eastAsia="bg-BG"/>
        </w:rPr>
        <w:t>от сумата по чл.2, ал.1 за всеки просрочен ден, но не повече от 30 %</w:t>
      </w:r>
      <w:r w:rsidR="006D4392" w:rsidRPr="002A48F9">
        <w:rPr>
          <w:rFonts w:ascii="Times New Roman" w:eastAsia="Times New Roman" w:hAnsi="Times New Roman" w:cs="Times New Roman"/>
          <w:sz w:val="24"/>
          <w:szCs w:val="24"/>
          <w:lang w:val="bg-BG"/>
        </w:rPr>
        <w:t xml:space="preserve"> (</w:t>
      </w:r>
      <w:r w:rsidR="006D4392" w:rsidRPr="002A48F9">
        <w:rPr>
          <w:rFonts w:ascii="Times New Roman" w:eastAsia="Times New Roman" w:hAnsi="Times New Roman" w:cs="Times New Roman"/>
          <w:sz w:val="24"/>
          <w:szCs w:val="24"/>
          <w:lang w:val="bg-BG" w:eastAsia="bg-BG"/>
        </w:rPr>
        <w:t xml:space="preserve"> </w:t>
      </w:r>
      <w:r w:rsidR="006D4392" w:rsidRPr="002A48F9">
        <w:rPr>
          <w:rFonts w:ascii="Times New Roman" w:eastAsia="Times New Roman" w:hAnsi="Times New Roman" w:cs="Times New Roman"/>
          <w:i/>
          <w:sz w:val="24"/>
          <w:szCs w:val="24"/>
          <w:lang w:val="bg-BG" w:eastAsia="bg-BG"/>
        </w:rPr>
        <w:t>тридесет</w:t>
      </w:r>
      <w:r w:rsidR="006D4392" w:rsidRPr="002A48F9">
        <w:rPr>
          <w:rFonts w:ascii="Times New Roman" w:eastAsia="Times New Roman" w:hAnsi="Times New Roman" w:cs="Times New Roman"/>
          <w:sz w:val="24"/>
          <w:szCs w:val="24"/>
          <w:lang w:val="bg-BG" w:eastAsia="bg-BG"/>
        </w:rPr>
        <w:t xml:space="preserve"> </w:t>
      </w:r>
      <w:r w:rsidR="006D4392" w:rsidRPr="002A48F9">
        <w:rPr>
          <w:rFonts w:ascii="Times New Roman" w:eastAsia="Times New Roman" w:hAnsi="Times New Roman" w:cs="Times New Roman"/>
          <w:i/>
          <w:sz w:val="24"/>
          <w:szCs w:val="24"/>
          <w:lang w:val="bg-BG" w:eastAsia="bg-BG"/>
        </w:rPr>
        <w:t>процента</w:t>
      </w:r>
      <w:r w:rsidR="006D4392" w:rsidRPr="002A48F9">
        <w:rPr>
          <w:rFonts w:ascii="Times New Roman" w:eastAsia="Times New Roman" w:hAnsi="Times New Roman" w:cs="Times New Roman"/>
          <w:sz w:val="24"/>
          <w:szCs w:val="24"/>
          <w:lang w:val="bg-BG"/>
        </w:rPr>
        <w:t xml:space="preserve">) </w:t>
      </w:r>
      <w:r w:rsidR="006D4392" w:rsidRPr="004D2487">
        <w:rPr>
          <w:rFonts w:ascii="Times New Roman" w:eastAsia="Times New Roman" w:hAnsi="Times New Roman" w:cs="Times New Roman"/>
          <w:color w:val="000000" w:themeColor="text1"/>
          <w:sz w:val="24"/>
          <w:szCs w:val="24"/>
          <w:lang w:val="bg-BG" w:eastAsia="bg-BG"/>
        </w:rPr>
        <w:t>от общата цена на Договора по алинея(2.1).</w:t>
      </w:r>
    </w:p>
    <w:p w:rsidR="006D4392" w:rsidRPr="004D2487" w:rsidRDefault="006D4392"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4D2487">
        <w:rPr>
          <w:rFonts w:ascii="Times New Roman" w:eastAsia="Times New Roman" w:hAnsi="Times New Roman" w:cs="Times New Roman"/>
          <w:color w:val="000000" w:themeColor="text1"/>
          <w:sz w:val="24"/>
          <w:szCs w:val="24"/>
          <w:lang w:val="bg-BG" w:eastAsia="bg-BG"/>
        </w:rPr>
        <w:t>(2.) При забава на Възложителя за изпълнение на задълженията му за плащане по Договора, същият заплаща на Изпълнителя неустойка в размер на 0,2%</w:t>
      </w:r>
      <w:r w:rsidRPr="004D2487">
        <w:rPr>
          <w:rFonts w:ascii="Times New Roman" w:eastAsia="Times New Roman" w:hAnsi="Times New Roman" w:cs="Times New Roman"/>
          <w:color w:val="000000" w:themeColor="text1"/>
          <w:sz w:val="24"/>
          <w:szCs w:val="24"/>
          <w:lang w:val="bg-BG"/>
        </w:rPr>
        <w:t xml:space="preserve"> </w:t>
      </w:r>
      <w:r w:rsidRPr="004D2487">
        <w:rPr>
          <w:rFonts w:ascii="Times New Roman" w:eastAsia="Times New Roman" w:hAnsi="Times New Roman" w:cs="Times New Roman"/>
          <w:color w:val="000000" w:themeColor="text1"/>
          <w:sz w:val="24"/>
          <w:szCs w:val="24"/>
          <w:lang w:val="bg-BG" w:eastAsia="bg-BG"/>
        </w:rPr>
        <w:t>от дължимата сума за всеки просрочен ден, но не повече от 10 %</w:t>
      </w:r>
      <w:r w:rsidRPr="004D2487">
        <w:rPr>
          <w:rFonts w:ascii="Times New Roman" w:eastAsia="Times New Roman" w:hAnsi="Times New Roman" w:cs="Times New Roman"/>
          <w:color w:val="000000" w:themeColor="text1"/>
          <w:sz w:val="24"/>
          <w:szCs w:val="24"/>
          <w:lang w:val="bg-BG"/>
        </w:rPr>
        <w:t xml:space="preserve"> (</w:t>
      </w:r>
      <w:r w:rsidRPr="004D2487">
        <w:rPr>
          <w:rFonts w:ascii="Times New Roman" w:eastAsia="Times New Roman" w:hAnsi="Times New Roman" w:cs="Times New Roman"/>
          <w:color w:val="000000" w:themeColor="text1"/>
          <w:sz w:val="24"/>
          <w:szCs w:val="24"/>
          <w:lang w:val="bg-BG" w:eastAsia="bg-BG"/>
        </w:rPr>
        <w:t>десет процента</w:t>
      </w:r>
      <w:r w:rsidRPr="004D2487">
        <w:rPr>
          <w:rFonts w:ascii="Times New Roman" w:eastAsia="Times New Roman" w:hAnsi="Times New Roman" w:cs="Times New Roman"/>
          <w:color w:val="000000" w:themeColor="text1"/>
          <w:sz w:val="24"/>
          <w:szCs w:val="24"/>
          <w:lang w:val="bg-BG"/>
        </w:rPr>
        <w:t xml:space="preserve">) </w:t>
      </w:r>
      <w:r w:rsidRPr="004D2487">
        <w:rPr>
          <w:rFonts w:ascii="Times New Roman" w:eastAsia="Times New Roman" w:hAnsi="Times New Roman" w:cs="Times New Roman"/>
          <w:color w:val="000000" w:themeColor="text1"/>
          <w:sz w:val="24"/>
          <w:szCs w:val="24"/>
          <w:lang w:val="bg-BG" w:eastAsia="bg-BG"/>
        </w:rPr>
        <w:t>от общата цена на Договора по алинея (2.1</w:t>
      </w:r>
      <w:r w:rsidR="004D2487">
        <w:rPr>
          <w:rFonts w:ascii="Times New Roman" w:eastAsia="Times New Roman" w:hAnsi="Times New Roman" w:cs="Times New Roman"/>
          <w:color w:val="000000" w:themeColor="text1"/>
          <w:sz w:val="24"/>
          <w:szCs w:val="24"/>
          <w:lang w:val="bg-BG" w:eastAsia="bg-BG"/>
        </w:rPr>
        <w:t>)</w:t>
      </w:r>
      <w:r w:rsidRPr="004D2487">
        <w:rPr>
          <w:rFonts w:ascii="Times New Roman" w:eastAsia="Times New Roman" w:hAnsi="Times New Roman" w:cs="Times New Roman"/>
          <w:color w:val="000000" w:themeColor="text1"/>
          <w:sz w:val="24"/>
          <w:szCs w:val="24"/>
          <w:lang w:val="bg-BG" w:eastAsia="bg-BG"/>
        </w:rPr>
        <w:t>.</w:t>
      </w:r>
    </w:p>
    <w:p w:rsidR="006D4392" w:rsidRPr="004D2487" w:rsidRDefault="006D4392" w:rsidP="002A48F9">
      <w:pPr>
        <w:autoSpaceDE w:val="0"/>
        <w:autoSpaceDN w:val="0"/>
        <w:adjustRightInd w:val="0"/>
        <w:spacing w:after="0"/>
        <w:ind w:firstLine="720"/>
        <w:jc w:val="both"/>
        <w:rPr>
          <w:rFonts w:ascii="Times New Roman" w:eastAsia="Times New Roman" w:hAnsi="Times New Roman" w:cs="Times New Roman"/>
          <w:color w:val="000000" w:themeColor="text1"/>
          <w:sz w:val="24"/>
          <w:szCs w:val="24"/>
          <w:lang w:val="bg-BG" w:eastAsia="bg-BG"/>
        </w:rPr>
      </w:pPr>
      <w:r w:rsidRPr="004D2487">
        <w:rPr>
          <w:rFonts w:ascii="Times New Roman" w:eastAsia="Times New Roman" w:hAnsi="Times New Roman" w:cs="Times New Roman"/>
          <w:color w:val="000000" w:themeColor="text1"/>
          <w:sz w:val="24"/>
          <w:szCs w:val="24"/>
          <w:lang w:val="bg-BG" w:eastAsia="bg-BG"/>
        </w:rPr>
        <w:t>(3.)</w:t>
      </w:r>
      <w:r w:rsidRPr="004D2487">
        <w:rPr>
          <w:rFonts w:ascii="Times New Roman" w:eastAsia="Times New Roman" w:hAnsi="Times New Roman" w:cs="Times New Roman"/>
          <w:color w:val="000000" w:themeColor="text1"/>
          <w:sz w:val="24"/>
          <w:szCs w:val="24"/>
          <w:lang w:val="bg-BG"/>
        </w:rPr>
        <w:t xml:space="preserve"> При системно (три и повече пъти) неизпълнение, включително отказ за изпълнение на задълженията за гаранционна поддръжка в срока по гаранцията, Изпълнителят дължи на Възложителя неустойка в размер на </w:t>
      </w:r>
      <w:r w:rsidRPr="004D2487">
        <w:rPr>
          <w:rFonts w:ascii="Times New Roman" w:eastAsia="Times New Roman" w:hAnsi="Times New Roman" w:cs="Times New Roman"/>
          <w:color w:val="000000" w:themeColor="text1"/>
          <w:sz w:val="24"/>
          <w:szCs w:val="24"/>
          <w:lang w:val="bg-BG" w:eastAsia="bg-BG"/>
        </w:rPr>
        <w:t>5 % (пет процента) от общата цена на Договора по алинея (2.1</w:t>
      </w:r>
      <w:r w:rsidR="004D2487">
        <w:rPr>
          <w:rFonts w:ascii="Times New Roman" w:eastAsia="Times New Roman" w:hAnsi="Times New Roman" w:cs="Times New Roman"/>
          <w:color w:val="000000" w:themeColor="text1"/>
          <w:sz w:val="24"/>
          <w:szCs w:val="24"/>
          <w:lang w:val="bg-BG" w:eastAsia="bg-BG"/>
        </w:rPr>
        <w:t>)</w:t>
      </w:r>
      <w:r w:rsidRPr="004D2487">
        <w:rPr>
          <w:rFonts w:ascii="Times New Roman" w:eastAsia="Times New Roman" w:hAnsi="Times New Roman" w:cs="Times New Roman"/>
          <w:color w:val="000000" w:themeColor="text1"/>
          <w:sz w:val="24"/>
          <w:szCs w:val="24"/>
          <w:lang w:val="bg-BG" w:eastAsia="bg-BG"/>
        </w:rPr>
        <w:t>.</w:t>
      </w:r>
    </w:p>
    <w:p w:rsidR="006D4392" w:rsidRPr="004D2487" w:rsidRDefault="006D4392" w:rsidP="002A48F9">
      <w:pPr>
        <w:widowControl w:val="0"/>
        <w:spacing w:after="0"/>
        <w:ind w:firstLine="720"/>
        <w:jc w:val="both"/>
        <w:rPr>
          <w:rFonts w:ascii="Times New Roman" w:eastAsia="Times New Roman" w:hAnsi="Times New Roman" w:cs="Times New Roman"/>
          <w:color w:val="000000" w:themeColor="text1"/>
          <w:sz w:val="24"/>
          <w:szCs w:val="24"/>
          <w:lang w:val="bg-BG"/>
        </w:rPr>
      </w:pPr>
      <w:r w:rsidRPr="004D2487">
        <w:rPr>
          <w:rFonts w:ascii="Times New Roman" w:eastAsia="Times New Roman" w:hAnsi="Times New Roman" w:cs="Times New Roman"/>
          <w:color w:val="000000" w:themeColor="text1"/>
          <w:sz w:val="24"/>
          <w:szCs w:val="24"/>
          <w:lang w:val="bg-BG"/>
        </w:rPr>
        <w:t xml:space="preserve">(5.) При пълно неизпълнение на задълженията за гаранционна поддръжка в срока по гаранцията, Възложителят има право да прекрати незабавно Договора, като Изпълнителят дължи на Възложителя връщане на сумата за гаранционна поддръжка, заедно с неустойка в размер на </w:t>
      </w:r>
      <w:r w:rsidRPr="004D2487">
        <w:rPr>
          <w:rFonts w:ascii="Times New Roman" w:eastAsia="Times New Roman" w:hAnsi="Times New Roman" w:cs="Times New Roman"/>
          <w:color w:val="000000" w:themeColor="text1"/>
          <w:sz w:val="24"/>
          <w:szCs w:val="24"/>
          <w:lang w:val="bg-BG" w:eastAsia="bg-BG"/>
        </w:rPr>
        <w:t>10</w:t>
      </w:r>
      <w:r w:rsidRPr="004D2487">
        <w:rPr>
          <w:rFonts w:ascii="Times New Roman" w:eastAsia="Times New Roman" w:hAnsi="Times New Roman" w:cs="Times New Roman"/>
          <w:color w:val="000000" w:themeColor="text1"/>
          <w:sz w:val="24"/>
          <w:szCs w:val="24"/>
          <w:lang w:val="bg-BG"/>
        </w:rPr>
        <w:t xml:space="preserve"> % (</w:t>
      </w:r>
      <w:r w:rsidRPr="004D2487">
        <w:rPr>
          <w:rFonts w:ascii="Times New Roman" w:eastAsia="Times New Roman" w:hAnsi="Times New Roman" w:cs="Times New Roman"/>
          <w:color w:val="000000" w:themeColor="text1"/>
          <w:sz w:val="24"/>
          <w:szCs w:val="24"/>
          <w:lang w:val="bg-BG" w:eastAsia="bg-BG"/>
        </w:rPr>
        <w:t>десет процента</w:t>
      </w:r>
      <w:r w:rsidRPr="004D2487">
        <w:rPr>
          <w:rFonts w:ascii="Times New Roman" w:eastAsia="Times New Roman" w:hAnsi="Times New Roman" w:cs="Times New Roman"/>
          <w:color w:val="000000" w:themeColor="text1"/>
          <w:sz w:val="24"/>
          <w:szCs w:val="24"/>
          <w:lang w:val="bg-BG"/>
        </w:rPr>
        <w:t xml:space="preserve">) от </w:t>
      </w:r>
      <w:r w:rsidRPr="004D2487">
        <w:rPr>
          <w:rFonts w:ascii="Times New Roman" w:eastAsia="Times New Roman" w:hAnsi="Times New Roman" w:cs="Times New Roman"/>
          <w:color w:val="000000" w:themeColor="text1"/>
          <w:sz w:val="24"/>
          <w:szCs w:val="24"/>
          <w:lang w:eastAsia="bg-BG"/>
        </w:rPr>
        <w:t>[</w:t>
      </w:r>
      <w:r w:rsidRPr="004D2487">
        <w:rPr>
          <w:rFonts w:ascii="Times New Roman" w:eastAsia="Times New Roman" w:hAnsi="Times New Roman" w:cs="Times New Roman"/>
          <w:color w:val="000000" w:themeColor="text1"/>
          <w:sz w:val="24"/>
          <w:szCs w:val="24"/>
          <w:lang w:val="bg-BG" w:eastAsia="bg-BG"/>
        </w:rPr>
        <w:t>общата цена на Договора по алинея (2.1).</w:t>
      </w:r>
    </w:p>
    <w:p w:rsidR="006D4392" w:rsidRPr="002A48F9" w:rsidRDefault="006D439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 xml:space="preserve">(6.)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8A46D5" w:rsidRPr="002A48F9" w:rsidRDefault="006D4392"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(7.) Неустойките се заплащат незабавно, при поискване от Възложите</w:t>
      </w:r>
      <w:r w:rsidR="008A46D5" w:rsidRPr="002A48F9">
        <w:rPr>
          <w:rFonts w:ascii="Times New Roman" w:eastAsia="Times New Roman" w:hAnsi="Times New Roman" w:cs="Times New Roman"/>
          <w:sz w:val="24"/>
          <w:szCs w:val="24"/>
          <w:lang w:val="bg-BG" w:eastAsia="bg-BG"/>
        </w:rPr>
        <w:t>ля, по следната банкова сметка:</w:t>
      </w:r>
    </w:p>
    <w:p w:rsidR="008A46D5" w:rsidRPr="002A48F9" w:rsidRDefault="008A46D5" w:rsidP="002A48F9">
      <w:pPr>
        <w:widowControl w:val="0"/>
        <w:spacing w:after="0"/>
        <w:ind w:firstLine="426"/>
        <w:jc w:val="both"/>
        <w:rPr>
          <w:rFonts w:ascii="Times New Roman" w:eastAsia="Verdana" w:hAnsi="Times New Roman" w:cs="Times New Roman"/>
          <w:b/>
          <w:bCs/>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Банка: </w:t>
      </w:r>
      <w:r w:rsidRPr="002A48F9">
        <w:rPr>
          <w:rFonts w:ascii="Times New Roman" w:eastAsia="Verdana" w:hAnsi="Times New Roman" w:cs="Times New Roman"/>
          <w:b/>
          <w:bCs/>
          <w:sz w:val="24"/>
          <w:szCs w:val="24"/>
          <w:lang w:val="bg-BG" w:eastAsia="bg-BG" w:bidi="bg-BG"/>
        </w:rPr>
        <w:t>Българска Народна Банка, „Княз Александър Батенберг" 1</w:t>
      </w:r>
    </w:p>
    <w:p w:rsidR="008A46D5" w:rsidRPr="002A48F9" w:rsidRDefault="008A46D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eastAsia="bg-BG" w:bidi="bg-BG"/>
        </w:rPr>
        <w:t xml:space="preserve">Банков код </w:t>
      </w:r>
      <w:r w:rsidRPr="002A48F9">
        <w:rPr>
          <w:rFonts w:ascii="Times New Roman" w:eastAsia="Verdana" w:hAnsi="Times New Roman" w:cs="Times New Roman"/>
          <w:sz w:val="24"/>
          <w:szCs w:val="24"/>
          <w:lang w:val="bg-BG" w:bidi="en-US"/>
        </w:rPr>
        <w:t>(BIC)</w:t>
      </w:r>
      <w:r w:rsidRPr="002A48F9">
        <w:rPr>
          <w:rFonts w:ascii="Times New Roman" w:eastAsia="Verdana" w:hAnsi="Times New Roman" w:cs="Times New Roman"/>
          <w:b/>
          <w:bCs/>
          <w:color w:val="000000"/>
          <w:sz w:val="24"/>
          <w:szCs w:val="24"/>
          <w:shd w:val="clear" w:color="auto" w:fill="FFFFFF"/>
          <w:lang w:val="bg-BG" w:bidi="en-US"/>
        </w:rPr>
        <w:t>: BNBGBGSD</w:t>
      </w:r>
    </w:p>
    <w:p w:rsidR="008A46D5" w:rsidRPr="002A48F9" w:rsidRDefault="008A46D5" w:rsidP="002A48F9">
      <w:pPr>
        <w:widowControl w:val="0"/>
        <w:spacing w:after="0"/>
        <w:ind w:firstLine="426"/>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color w:val="000000"/>
          <w:sz w:val="24"/>
          <w:szCs w:val="24"/>
          <w:shd w:val="clear" w:color="auto" w:fill="FFFFFF"/>
          <w:lang w:val="bg-BG" w:eastAsia="bg-BG" w:bidi="bg-BG"/>
        </w:rPr>
        <w:t xml:space="preserve">Банкова сметка </w:t>
      </w:r>
      <w:r w:rsidRPr="002A48F9">
        <w:rPr>
          <w:rFonts w:ascii="Times New Roman" w:eastAsia="Verdana" w:hAnsi="Times New Roman" w:cs="Times New Roman"/>
          <w:color w:val="000000"/>
          <w:sz w:val="24"/>
          <w:szCs w:val="24"/>
          <w:shd w:val="clear" w:color="auto" w:fill="FFFFFF"/>
          <w:lang w:val="bg-BG" w:bidi="en-US"/>
        </w:rPr>
        <w:t>(IBAN)</w:t>
      </w:r>
      <w:r w:rsidRPr="002A48F9">
        <w:rPr>
          <w:rFonts w:ascii="Times New Roman" w:eastAsia="Verdana" w:hAnsi="Times New Roman" w:cs="Times New Roman"/>
          <w:b/>
          <w:bCs/>
          <w:sz w:val="24"/>
          <w:szCs w:val="24"/>
          <w:lang w:val="bg-BG" w:bidi="en-US"/>
        </w:rPr>
        <w:t>:  BG15BNBG96613300178103</w:t>
      </w:r>
    </w:p>
    <w:p w:rsidR="006D4392" w:rsidRPr="002A48F9" w:rsidRDefault="008A46D5" w:rsidP="002A48F9">
      <w:pPr>
        <w:autoSpaceDE w:val="0"/>
        <w:autoSpaceDN w:val="0"/>
        <w:adjustRightInd w:val="0"/>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(8.)</w:t>
      </w:r>
      <w:r w:rsidR="006D4392" w:rsidRPr="002A48F9">
        <w:rPr>
          <w:rFonts w:ascii="Times New Roman" w:eastAsia="Times New Roman" w:hAnsi="Times New Roman" w:cs="Times New Roman"/>
          <w:sz w:val="24"/>
          <w:szCs w:val="24"/>
          <w:lang w:val="bg-BG" w:eastAsia="bg-BG"/>
        </w:rPr>
        <w:t xml:space="preserve">В случай че банковата сметка на Възложителя не е заверена със сумата на неустойката в срок от </w:t>
      </w:r>
      <w:r w:rsidR="006D4392" w:rsidRPr="002A48F9">
        <w:rPr>
          <w:rFonts w:ascii="Times New Roman" w:eastAsia="Times New Roman" w:hAnsi="Times New Roman" w:cs="Times New Roman"/>
          <w:sz w:val="24"/>
          <w:szCs w:val="24"/>
          <w:lang w:val="bg-BG"/>
        </w:rPr>
        <w:t>3 (</w:t>
      </w:r>
      <w:r w:rsidR="006D4392" w:rsidRPr="002A48F9">
        <w:rPr>
          <w:rFonts w:ascii="Times New Roman" w:eastAsia="Times New Roman" w:hAnsi="Times New Roman" w:cs="Times New Roman"/>
          <w:i/>
          <w:sz w:val="24"/>
          <w:szCs w:val="24"/>
          <w:lang w:val="bg-BG"/>
        </w:rPr>
        <w:t>три</w:t>
      </w:r>
      <w:r w:rsidR="006D4392" w:rsidRPr="002A48F9">
        <w:rPr>
          <w:rFonts w:ascii="Times New Roman" w:eastAsia="Times New Roman" w:hAnsi="Times New Roman" w:cs="Times New Roman"/>
          <w:sz w:val="24"/>
          <w:szCs w:val="24"/>
          <w:lang w:val="bg-BG"/>
        </w:rPr>
        <w:t>) дни</w:t>
      </w:r>
      <w:r w:rsidR="006D4392" w:rsidRPr="002A48F9">
        <w:rPr>
          <w:rFonts w:ascii="Times New Roman" w:eastAsia="Times New Roman" w:hAnsi="Times New Roman" w:cs="Times New Roman"/>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6D4392" w:rsidRPr="002A48F9" w:rsidRDefault="006D4392" w:rsidP="002A48F9">
      <w:pPr>
        <w:spacing w:after="0"/>
        <w:ind w:firstLine="720"/>
        <w:jc w:val="both"/>
        <w:rPr>
          <w:rFonts w:ascii="Times New Roman" w:eastAsia="Times New Roman" w:hAnsi="Times New Roman" w:cs="Times New Roman"/>
          <w:b/>
          <w:sz w:val="24"/>
          <w:szCs w:val="24"/>
          <w:lang w:val="bg-BG"/>
        </w:rPr>
      </w:pPr>
    </w:p>
    <w:p w:rsidR="006D4392" w:rsidRPr="002A48F9" w:rsidRDefault="006D4392"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ІХ. НЕПРЕДВИДЕНИ ОБСТОЯТЕЛСТВА</w:t>
      </w:r>
    </w:p>
    <w:p w:rsidR="006D4392" w:rsidRPr="002A48F9" w:rsidRDefault="000D5F42" w:rsidP="002A48F9">
      <w:pPr>
        <w:spacing w:after="0"/>
        <w:ind w:right="-1"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Чл.21</w:t>
      </w:r>
      <w:r w:rsidR="006D4392" w:rsidRPr="002A48F9">
        <w:rPr>
          <w:rFonts w:ascii="Times New Roman" w:eastAsia="Times New Roman" w:hAnsi="Times New Roman" w:cs="Times New Roman"/>
          <w:b/>
          <w:sz w:val="24"/>
          <w:szCs w:val="24"/>
          <w:lang w:val="bg-BG"/>
        </w:rPr>
        <w:t>. (1)</w:t>
      </w:r>
      <w:r w:rsidR="006D4392" w:rsidRPr="002A48F9">
        <w:rPr>
          <w:rFonts w:ascii="Times New Roman" w:eastAsia="Times New Roman" w:hAnsi="Times New Roman" w:cs="Times New Roman"/>
          <w:sz w:val="24"/>
          <w:szCs w:val="24"/>
          <w:lang w:val="bg-BG"/>
        </w:rPr>
        <w:t xml:space="preserve"> Страните по настоящия договор не дължат обезщетение за претърпени вреди и загуби, в случай че последните са причинени от непреодолима сила. </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2 (два) дни от настъпването на непреодолимата сила. При неуведомяване се дължи обезщетение за настъпилите от това вреди.</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Докато трае непреодолимата сила, изпълнението на задълженията на свързаните с тях насрещни задължения се спира.</w:t>
      </w:r>
    </w:p>
    <w:p w:rsidR="006D4392" w:rsidRPr="002A48F9" w:rsidRDefault="006D4392" w:rsidP="002A48F9">
      <w:pPr>
        <w:spacing w:after="0"/>
        <w:ind w:firstLine="72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6D4392" w:rsidRPr="002A48F9" w:rsidRDefault="006D4392" w:rsidP="002A48F9">
      <w:pPr>
        <w:spacing w:after="0"/>
        <w:ind w:right="-1"/>
        <w:jc w:val="both"/>
        <w:rPr>
          <w:rFonts w:ascii="Times New Roman" w:eastAsia="Times New Roman" w:hAnsi="Times New Roman" w:cs="Times New Roman"/>
          <w:sz w:val="24"/>
          <w:szCs w:val="24"/>
          <w:lang w:val="bg-BG"/>
        </w:rPr>
      </w:pPr>
    </w:p>
    <w:p w:rsidR="006D4392" w:rsidRPr="002A48F9" w:rsidRDefault="006D4392"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 ПРЕКРАТЯВАНЕ НА ДОГОВОРА</w:t>
      </w:r>
    </w:p>
    <w:p w:rsidR="006D4392" w:rsidRPr="002A48F9" w:rsidRDefault="000D5F42" w:rsidP="002A48F9">
      <w:pPr>
        <w:spacing w:after="0"/>
        <w:ind w:right="-1"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Чл.22</w:t>
      </w:r>
      <w:r w:rsidR="006D4392" w:rsidRPr="002A48F9">
        <w:rPr>
          <w:rFonts w:ascii="Times New Roman" w:eastAsia="Times New Roman" w:hAnsi="Times New Roman" w:cs="Times New Roman"/>
          <w:b/>
          <w:sz w:val="24"/>
          <w:szCs w:val="24"/>
          <w:lang w:val="bg-BG"/>
        </w:rPr>
        <w:t xml:space="preserve">. </w:t>
      </w:r>
      <w:r w:rsidR="006D4392" w:rsidRPr="002A48F9">
        <w:rPr>
          <w:rFonts w:ascii="Times New Roman" w:eastAsia="Times New Roman" w:hAnsi="Times New Roman" w:cs="Times New Roman"/>
          <w:sz w:val="24"/>
          <w:szCs w:val="24"/>
          <w:lang w:val="bg-BG"/>
        </w:rPr>
        <w:t>Настоящият договор се прекратява:</w:t>
      </w:r>
    </w:p>
    <w:p w:rsidR="006D4392" w:rsidRPr="002A48F9" w:rsidRDefault="006D4392" w:rsidP="002A48F9">
      <w:pPr>
        <w:spacing w:after="0"/>
        <w:ind w:right="-1" w:firstLine="720"/>
        <w:jc w:val="both"/>
        <w:rPr>
          <w:rFonts w:ascii="Times New Roman" w:eastAsia="Times New Roman" w:hAnsi="Times New Roman" w:cs="Times New Roman"/>
          <w:color w:val="FF0000"/>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С изтичане на гаранционния срок;</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Pr="002A48F9">
        <w:rPr>
          <w:rFonts w:ascii="Times New Roman" w:eastAsia="Times New Roman" w:hAnsi="Times New Roman" w:cs="Times New Roman"/>
          <w:sz w:val="24"/>
          <w:szCs w:val="24"/>
          <w:lang w:val="bg-BG"/>
        </w:rPr>
        <w:t xml:space="preserve"> По взаимно съгласие между страните, изразено в писмена форма;</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(3)</w:t>
      </w:r>
      <w:r w:rsidRPr="002A48F9">
        <w:rPr>
          <w:rFonts w:ascii="Times New Roman" w:eastAsia="Times New Roman" w:hAnsi="Times New Roman" w:cs="Times New Roman"/>
          <w:sz w:val="24"/>
          <w:szCs w:val="24"/>
          <w:lang w:val="bg-BG"/>
        </w:rPr>
        <w:t xml:space="preserve">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(4)</w:t>
      </w:r>
      <w:r w:rsidRPr="002A48F9">
        <w:rPr>
          <w:rFonts w:ascii="Times New Roman" w:eastAsia="Times New Roman" w:hAnsi="Times New Roman" w:cs="Times New Roman"/>
          <w:sz w:val="24"/>
          <w:szCs w:val="24"/>
          <w:lang w:val="bg-BG"/>
        </w:rPr>
        <w:t xml:space="preserve"> При констатирани нередности и/или конфликт на интереси – с изпращане на едностранно писмено предизвестие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до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w:t>
      </w:r>
    </w:p>
    <w:p w:rsidR="006D4392" w:rsidRPr="002A48F9" w:rsidRDefault="006D4392" w:rsidP="002A48F9">
      <w:pPr>
        <w:spacing w:after="0"/>
        <w:ind w:right="-1" w:firstLine="708"/>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Pr="002A48F9">
        <w:rPr>
          <w:rFonts w:ascii="Times New Roman" w:eastAsia="Times New Roman" w:hAnsi="Times New Roman" w:cs="Times New Roman"/>
          <w:sz w:val="24"/>
          <w:szCs w:val="24"/>
          <w:lang w:val="bg-BG"/>
        </w:rPr>
        <w:t xml:space="preserve"> При настъпване на обективна невъзможност за изпълнение;</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sz w:val="24"/>
          <w:szCs w:val="24"/>
          <w:lang w:val="bg-BG"/>
        </w:rPr>
        <w:t xml:space="preserve"> С окончателното му изпълнение;</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(7)</w:t>
      </w:r>
      <w:r w:rsidRPr="002A48F9">
        <w:rPr>
          <w:rFonts w:ascii="Times New Roman" w:eastAsia="Times New Roman" w:hAnsi="Times New Roman" w:cs="Times New Roman"/>
          <w:sz w:val="24"/>
          <w:szCs w:val="24"/>
          <w:lang w:val="bg-BG"/>
        </w:rPr>
        <w:t xml:space="preserve">  По реда на чл.118 от Закона за обществените поръчки;</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p>
    <w:p w:rsidR="006D4392" w:rsidRPr="002A48F9" w:rsidRDefault="000D5F42" w:rsidP="002A48F9">
      <w:pPr>
        <w:spacing w:after="0"/>
        <w:ind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Чл.23</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w:t>
      </w:r>
      <w:r w:rsidR="006D4392" w:rsidRPr="002A48F9">
        <w:rPr>
          <w:rFonts w:ascii="Times New Roman" w:eastAsia="Times New Roman" w:hAnsi="Times New Roman" w:cs="Times New Roman"/>
          <w:b/>
          <w:sz w:val="24"/>
          <w:szCs w:val="24"/>
          <w:lang w:val="bg-BG"/>
        </w:rPr>
        <w:t>ВЪЗЛОЖИТЕЛЯТ</w:t>
      </w:r>
      <w:r w:rsidR="006D4392" w:rsidRPr="002A48F9">
        <w:rPr>
          <w:rFonts w:ascii="Times New Roman" w:eastAsia="Times New Roman" w:hAnsi="Times New Roman" w:cs="Times New Roman"/>
          <w:sz w:val="24"/>
          <w:szCs w:val="24"/>
          <w:lang w:val="bg-BG"/>
        </w:rPr>
        <w:t xml:space="preserve"> може да прекрати договора без предизвестие, когато </w:t>
      </w:r>
      <w:r w:rsidR="006D4392" w:rsidRPr="002A48F9">
        <w:rPr>
          <w:rFonts w:ascii="Times New Roman" w:eastAsia="Times New Roman" w:hAnsi="Times New Roman" w:cs="Times New Roman"/>
          <w:b/>
          <w:sz w:val="24"/>
          <w:szCs w:val="24"/>
          <w:lang w:val="bg-BG"/>
        </w:rPr>
        <w:t>ИЗПЪЛНИТЕЛЯТ</w:t>
      </w:r>
      <w:r w:rsidR="006D4392" w:rsidRPr="002A48F9">
        <w:rPr>
          <w:rFonts w:ascii="Times New Roman" w:eastAsia="Times New Roman" w:hAnsi="Times New Roman" w:cs="Times New Roman"/>
          <w:sz w:val="24"/>
          <w:szCs w:val="24"/>
          <w:lang w:val="bg-BG"/>
        </w:rPr>
        <w:t>:</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(1)</w:t>
      </w:r>
      <w:r w:rsidRPr="002A48F9">
        <w:rPr>
          <w:rFonts w:ascii="Times New Roman" w:eastAsia="Times New Roman" w:hAnsi="Times New Roman" w:cs="Times New Roman"/>
          <w:sz w:val="24"/>
          <w:szCs w:val="24"/>
          <w:lang w:val="bg-BG"/>
        </w:rPr>
        <w:t xml:space="preserve"> Не отстрани в разумен срок, определен от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констатирани недостатъци;</w:t>
      </w:r>
    </w:p>
    <w:p w:rsidR="006D4392" w:rsidRPr="002A48F9" w:rsidRDefault="008A46D5"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(2</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Не изпълни точно някое от задълженията си по договора;</w:t>
      </w:r>
    </w:p>
    <w:p w:rsidR="006D4392" w:rsidRPr="002A48F9" w:rsidRDefault="008A46D5" w:rsidP="002A48F9">
      <w:pPr>
        <w:tabs>
          <w:tab w:val="left" w:pos="709"/>
        </w:tabs>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ab/>
        <w:t>(3</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14 и ал. 15 от ЗОП;</w:t>
      </w:r>
    </w:p>
    <w:p w:rsidR="006D4392" w:rsidRPr="002A48F9" w:rsidRDefault="008A46D5"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 xml:space="preserve"> (4</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Бъде обявен в несъстоятелност или когато е в производство по несъстоятелност или ликвидация.</w:t>
      </w:r>
    </w:p>
    <w:p w:rsidR="006D4392" w:rsidRPr="002A48F9" w:rsidRDefault="008A46D5" w:rsidP="002A48F9">
      <w:pPr>
        <w:spacing w:after="0"/>
        <w:ind w:right="-1" w:firstLine="72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(5</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При системно (три и повече пъти)неизпълнение на задълженията за гаранционна поддръжка в срока по гаранцията, както и п</w:t>
      </w:r>
      <w:r w:rsidR="006D4392" w:rsidRPr="002A48F9">
        <w:rPr>
          <w:rFonts w:ascii="Times New Roman" w:eastAsia="Calibri" w:hAnsi="Times New Roman" w:cs="Times New Roman"/>
          <w:sz w:val="24"/>
          <w:szCs w:val="24"/>
          <w:lang w:val="bg-BG"/>
        </w:rPr>
        <w:t>ри пълно неизпълнение на задълженията на Изпълнит</w:t>
      </w:r>
      <w:r w:rsidRPr="002A48F9">
        <w:rPr>
          <w:rFonts w:ascii="Times New Roman" w:eastAsia="Calibri" w:hAnsi="Times New Roman" w:cs="Times New Roman"/>
          <w:sz w:val="24"/>
          <w:szCs w:val="24"/>
          <w:lang w:val="bg-BG"/>
        </w:rPr>
        <w:t>еля за гаранционнаподдръжка;</w:t>
      </w:r>
      <w:r w:rsidR="006D4392" w:rsidRPr="002A48F9">
        <w:rPr>
          <w:rFonts w:ascii="Times New Roman" w:eastAsia="Calibri" w:hAnsi="Times New Roman" w:cs="Times New Roman"/>
          <w:sz w:val="24"/>
          <w:szCs w:val="24"/>
          <w:lang w:val="bg-BG"/>
        </w:rPr>
        <w:t xml:space="preserve"> </w:t>
      </w:r>
    </w:p>
    <w:p w:rsidR="006D4392" w:rsidRPr="002A48F9" w:rsidRDefault="006D4392" w:rsidP="002A48F9">
      <w:pPr>
        <w:spacing w:after="0"/>
        <w:ind w:right="-1" w:firstLine="720"/>
        <w:jc w:val="both"/>
        <w:rPr>
          <w:rFonts w:ascii="Times New Roman" w:eastAsia="Times New Roman" w:hAnsi="Times New Roman" w:cs="Times New Roman"/>
          <w:sz w:val="24"/>
          <w:szCs w:val="24"/>
          <w:lang w:val="bg-BG"/>
        </w:rPr>
      </w:pPr>
    </w:p>
    <w:p w:rsidR="006D4392" w:rsidRPr="002A48F9" w:rsidRDefault="000D5F42" w:rsidP="002A48F9">
      <w:pPr>
        <w:spacing w:after="0"/>
        <w:ind w:right="-1" w:firstLine="720"/>
        <w:jc w:val="both"/>
        <w:rPr>
          <w:rFonts w:ascii="Times New Roman" w:eastAsia="Times New Roman" w:hAnsi="Times New Roman" w:cs="Times New Roman"/>
          <w:iCs/>
          <w:sz w:val="24"/>
          <w:szCs w:val="24"/>
          <w:lang w:val="bg-BG"/>
        </w:rPr>
      </w:pPr>
      <w:r>
        <w:rPr>
          <w:rFonts w:ascii="Times New Roman" w:eastAsia="Times New Roman" w:hAnsi="Times New Roman" w:cs="Times New Roman"/>
          <w:b/>
          <w:sz w:val="24"/>
          <w:szCs w:val="24"/>
          <w:lang w:val="bg-BG"/>
        </w:rPr>
        <w:t>Чл.24</w:t>
      </w:r>
      <w:r w:rsidR="006D4392" w:rsidRPr="002A48F9">
        <w:rPr>
          <w:rFonts w:ascii="Times New Roman" w:eastAsia="Times New Roman" w:hAnsi="Times New Roman" w:cs="Times New Roman"/>
          <w:b/>
          <w:sz w:val="24"/>
          <w:szCs w:val="24"/>
          <w:lang w:val="bg-BG"/>
        </w:rPr>
        <w:t>. ВЪЗЛОЖИТЕЛЯТ</w:t>
      </w:r>
      <w:r w:rsidR="006D4392" w:rsidRPr="002A48F9">
        <w:rPr>
          <w:rFonts w:ascii="Times New Roman" w:eastAsia="Times New Roman" w:hAnsi="Times New Roman" w:cs="Times New Roman"/>
          <w:sz w:val="24"/>
          <w:szCs w:val="24"/>
          <w:lang w:val="bg-BG"/>
        </w:rPr>
        <w:t xml:space="preserve"> може да прекрати договора едностранно, с  едномесечно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006D4392" w:rsidRPr="002A48F9">
        <w:rPr>
          <w:rFonts w:ascii="Times New Roman" w:eastAsia="Times New Roman" w:hAnsi="Times New Roman" w:cs="Times New Roman"/>
          <w:b/>
          <w:sz w:val="24"/>
          <w:szCs w:val="24"/>
          <w:lang w:val="bg-BG"/>
        </w:rPr>
        <w:t>ИЗПЪЛНИТЕЛЯ</w:t>
      </w:r>
      <w:r w:rsidR="006D4392" w:rsidRPr="002A48F9">
        <w:rPr>
          <w:rFonts w:ascii="Times New Roman" w:eastAsia="Times New Roman" w:hAnsi="Times New Roman" w:cs="Times New Roman"/>
          <w:sz w:val="24"/>
          <w:szCs w:val="24"/>
          <w:lang w:val="bg-BG"/>
        </w:rPr>
        <w:t xml:space="preserve"> и одобрени от </w:t>
      </w:r>
      <w:r w:rsidR="006D4392" w:rsidRPr="002A48F9">
        <w:rPr>
          <w:rFonts w:ascii="Times New Roman" w:eastAsia="Times New Roman" w:hAnsi="Times New Roman" w:cs="Times New Roman"/>
          <w:b/>
          <w:sz w:val="24"/>
          <w:szCs w:val="24"/>
          <w:lang w:val="bg-BG"/>
        </w:rPr>
        <w:t>ВЪЗЛОЖИТЕЛЯ</w:t>
      </w:r>
      <w:r w:rsidR="006D4392" w:rsidRPr="002A48F9">
        <w:rPr>
          <w:rFonts w:ascii="Times New Roman" w:eastAsia="Times New Roman" w:hAnsi="Times New Roman" w:cs="Times New Roman"/>
          <w:sz w:val="24"/>
          <w:szCs w:val="24"/>
          <w:lang w:val="bg-BG"/>
        </w:rPr>
        <w:t xml:space="preserve"> дейности по изпълнение на договора.</w:t>
      </w:r>
    </w:p>
    <w:p w:rsidR="008A46D5" w:rsidRPr="002A48F9" w:rsidRDefault="008A46D5" w:rsidP="002A48F9">
      <w:pPr>
        <w:spacing w:after="0"/>
        <w:ind w:right="-1"/>
        <w:jc w:val="both"/>
        <w:rPr>
          <w:rFonts w:ascii="Times New Roman" w:eastAsia="Times New Roman" w:hAnsi="Times New Roman" w:cs="Times New Roman"/>
          <w:sz w:val="24"/>
          <w:szCs w:val="24"/>
          <w:lang w:val="bg-BG"/>
        </w:rPr>
      </w:pPr>
    </w:p>
    <w:p w:rsidR="006D4392" w:rsidRPr="002A48F9" w:rsidRDefault="006D4392" w:rsidP="002A48F9">
      <w:pPr>
        <w:spacing w:after="0"/>
        <w:ind w:right="-1"/>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ХІ. ЗАКЛЮЧИТЕЛНИ РАЗПОРЕДБИ</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Чл.25</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Страните по договора  могат да го променят или допълват на основание чл.116, ал.1, без да засягат условията за изпълнение на поръчката, обявени в процедурата.</w:t>
      </w:r>
    </w:p>
    <w:p w:rsidR="006D4392" w:rsidRPr="002A48F9" w:rsidRDefault="006D4392"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Чл.2</w:t>
      </w:r>
      <w:r w:rsidR="000D5F42">
        <w:rPr>
          <w:rFonts w:ascii="Times New Roman" w:eastAsia="Times New Roman" w:hAnsi="Times New Roman" w:cs="Times New Roman"/>
          <w:b/>
          <w:sz w:val="24"/>
          <w:szCs w:val="24"/>
          <w:lang w:val="bg-BG"/>
        </w:rPr>
        <w:t>6</w:t>
      </w:r>
      <w:r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sz w:val="24"/>
          <w:szCs w:val="24"/>
          <w:lang w:val="bg-BG"/>
        </w:rPr>
        <w:t xml:space="preserve"> Всички съобщения, предизвестия и нареждания, свързани с изпълнението на този договор и разменяни между </w:t>
      </w:r>
      <w:r w:rsidRPr="002A48F9">
        <w:rPr>
          <w:rFonts w:ascii="Times New Roman" w:eastAsia="Times New Roman" w:hAnsi="Times New Roman" w:cs="Times New Roman"/>
          <w:b/>
          <w:sz w:val="24"/>
          <w:szCs w:val="24"/>
          <w:lang w:val="bg-BG"/>
        </w:rPr>
        <w:t>ВЪЗЛОЖИТЕЛЯ</w:t>
      </w:r>
      <w:r w:rsidRPr="002A48F9">
        <w:rPr>
          <w:rFonts w:ascii="Times New Roman" w:eastAsia="Times New Roman" w:hAnsi="Times New Roman" w:cs="Times New Roman"/>
          <w:sz w:val="24"/>
          <w:szCs w:val="24"/>
          <w:lang w:val="bg-BG"/>
        </w:rPr>
        <w:t xml:space="preserve"> и </w:t>
      </w:r>
      <w:r w:rsidRPr="002A48F9">
        <w:rPr>
          <w:rFonts w:ascii="Times New Roman" w:eastAsia="Times New Roman" w:hAnsi="Times New Roman" w:cs="Times New Roman"/>
          <w:b/>
          <w:sz w:val="24"/>
          <w:szCs w:val="24"/>
          <w:lang w:val="bg-BG"/>
        </w:rPr>
        <w:t>ИЗПЪЛНИТЕЛЯ</w:t>
      </w:r>
      <w:r w:rsidRPr="002A48F9">
        <w:rPr>
          <w:rFonts w:ascii="Times New Roman" w:eastAsia="Times New Roman" w:hAnsi="Times New Roman" w:cs="Times New Roman"/>
          <w:sz w:val="24"/>
          <w:szCs w:val="24"/>
          <w:lang w:val="bg-BG"/>
        </w:rPr>
        <w:t>,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Чл.27</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Когато някоя от страните е променила адреса си, е длъжна да уведоми писменно за новия си адрес другата страна.</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Чл.28</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Чл.29</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За всички неуредени в този договор въпроси се прилагат разпоредбите на действащото законодателство. </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Чл.30</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Възложителят допълнително определя упълномощеното от него длъжностно лице - отговорник по изпълнението на договора и уведомява по подходящ начин </w:t>
      </w:r>
      <w:r w:rsidR="006D4392" w:rsidRPr="002A48F9">
        <w:rPr>
          <w:rFonts w:ascii="Times New Roman" w:eastAsia="Times New Roman" w:hAnsi="Times New Roman" w:cs="Times New Roman"/>
          <w:b/>
          <w:sz w:val="24"/>
          <w:szCs w:val="24"/>
          <w:lang w:val="bg-BG"/>
        </w:rPr>
        <w:t>ИЗПЪЛНИТЕЛЯ.</w:t>
      </w:r>
    </w:p>
    <w:p w:rsidR="006D4392" w:rsidRPr="002A48F9" w:rsidRDefault="000D5F42" w:rsidP="002A48F9">
      <w:pPr>
        <w:spacing w:after="0"/>
        <w:ind w:right="-1"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b/>
          <w:sz w:val="24"/>
          <w:szCs w:val="24"/>
          <w:lang w:val="bg-BG"/>
        </w:rPr>
        <w:t>Чл.31</w:t>
      </w:r>
      <w:r w:rsidR="006D4392" w:rsidRPr="002A48F9">
        <w:rPr>
          <w:rFonts w:ascii="Times New Roman" w:eastAsia="Times New Roman" w:hAnsi="Times New Roman" w:cs="Times New Roman"/>
          <w:b/>
          <w:sz w:val="24"/>
          <w:szCs w:val="24"/>
          <w:lang w:val="bg-BG"/>
        </w:rPr>
        <w:t>.</w:t>
      </w:r>
      <w:r w:rsidR="006D4392" w:rsidRPr="002A48F9">
        <w:rPr>
          <w:rFonts w:ascii="Times New Roman" w:eastAsia="Times New Roman" w:hAnsi="Times New Roman" w:cs="Times New Roman"/>
          <w:sz w:val="24"/>
          <w:szCs w:val="24"/>
          <w:lang w:val="bg-BG"/>
        </w:rPr>
        <w:t xml:space="preserve"> Нито една от страните няма право да прехвърля правата и задълженията, произтичащи от този договор.</w:t>
      </w:r>
    </w:p>
    <w:p w:rsidR="006D4392" w:rsidRPr="002A48F9" w:rsidRDefault="006D4392" w:rsidP="002A48F9">
      <w:pPr>
        <w:spacing w:after="0"/>
        <w:ind w:right="-1" w:firstLine="708"/>
        <w:jc w:val="both"/>
        <w:rPr>
          <w:rFonts w:ascii="Times New Roman" w:eastAsia="Times New Roman" w:hAnsi="Times New Roman" w:cs="Times New Roman"/>
          <w:sz w:val="24"/>
          <w:szCs w:val="24"/>
          <w:lang w:val="bg-BG"/>
        </w:rPr>
      </w:pPr>
    </w:p>
    <w:p w:rsidR="006D4392" w:rsidRPr="002A48F9" w:rsidRDefault="006D4392" w:rsidP="002A48F9">
      <w:pPr>
        <w:spacing w:after="0"/>
        <w:ind w:right="-1"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Неразделна част от настоящия договор са:</w:t>
      </w:r>
    </w:p>
    <w:p w:rsidR="006D4392" w:rsidRPr="002A48F9" w:rsidRDefault="006D4392"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Техническа спецификация на Възложителя</w:t>
      </w:r>
      <w:r w:rsidR="000269F0"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sz w:val="24"/>
          <w:szCs w:val="24"/>
          <w:lang w:val="bg-BG"/>
        </w:rPr>
        <w:t xml:space="preserve">–  </w:t>
      </w:r>
      <w:r w:rsidRPr="002A48F9">
        <w:rPr>
          <w:rFonts w:ascii="Times New Roman" w:eastAsia="Times New Roman" w:hAnsi="Times New Roman" w:cs="Times New Roman"/>
          <w:b/>
          <w:i/>
          <w:sz w:val="24"/>
          <w:szCs w:val="24"/>
          <w:lang w:val="bg-BG"/>
        </w:rPr>
        <w:t>приложение №</w:t>
      </w:r>
      <w:r w:rsidR="00A96E1B" w:rsidRPr="002A48F9">
        <w:rPr>
          <w:rFonts w:ascii="Times New Roman" w:eastAsia="Times New Roman" w:hAnsi="Times New Roman" w:cs="Times New Roman"/>
          <w:b/>
          <w:i/>
          <w:sz w:val="24"/>
          <w:szCs w:val="24"/>
          <w:lang w:val="bg-BG"/>
        </w:rPr>
        <w:t xml:space="preserve"> </w:t>
      </w:r>
      <w:r w:rsidRPr="002A48F9">
        <w:rPr>
          <w:rFonts w:ascii="Times New Roman" w:eastAsia="Times New Roman" w:hAnsi="Times New Roman" w:cs="Times New Roman"/>
          <w:b/>
          <w:i/>
          <w:sz w:val="24"/>
          <w:szCs w:val="24"/>
          <w:lang w:val="bg-BG"/>
        </w:rPr>
        <w:t>1</w:t>
      </w:r>
      <w:r w:rsidRPr="002A48F9">
        <w:rPr>
          <w:rFonts w:ascii="Times New Roman" w:eastAsia="Times New Roman" w:hAnsi="Times New Roman" w:cs="Times New Roman"/>
          <w:sz w:val="24"/>
          <w:szCs w:val="24"/>
          <w:lang w:val="bg-BG"/>
        </w:rPr>
        <w:t xml:space="preserve"> към настоящия договор.</w:t>
      </w:r>
    </w:p>
    <w:p w:rsidR="006D4392" w:rsidRPr="002A48F9" w:rsidRDefault="006D4392"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2. Техническо предложение за изпълнение на поръчката  –  </w:t>
      </w:r>
      <w:r w:rsidRPr="002A48F9">
        <w:rPr>
          <w:rFonts w:ascii="Times New Roman" w:eastAsia="Times New Roman" w:hAnsi="Times New Roman" w:cs="Times New Roman"/>
          <w:b/>
          <w:i/>
          <w:sz w:val="24"/>
          <w:szCs w:val="24"/>
          <w:lang w:val="bg-BG"/>
        </w:rPr>
        <w:t>приложение № 2</w:t>
      </w:r>
      <w:r w:rsidRPr="002A48F9">
        <w:rPr>
          <w:rFonts w:ascii="Times New Roman" w:eastAsia="Times New Roman" w:hAnsi="Times New Roman" w:cs="Times New Roman"/>
          <w:sz w:val="24"/>
          <w:szCs w:val="24"/>
          <w:lang w:val="bg-BG"/>
        </w:rPr>
        <w:t xml:space="preserve"> към настоящия договор.</w:t>
      </w:r>
    </w:p>
    <w:p w:rsidR="006D4392" w:rsidRPr="002A48F9" w:rsidRDefault="006D4392"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3. Ценово предложение  –  </w:t>
      </w:r>
      <w:r w:rsidRPr="002A48F9">
        <w:rPr>
          <w:rFonts w:ascii="Times New Roman" w:eastAsia="Times New Roman" w:hAnsi="Times New Roman" w:cs="Times New Roman"/>
          <w:b/>
          <w:i/>
          <w:sz w:val="24"/>
          <w:szCs w:val="24"/>
          <w:lang w:val="bg-BG"/>
        </w:rPr>
        <w:t xml:space="preserve">приложение № 3 </w:t>
      </w:r>
      <w:r w:rsidRPr="002A48F9">
        <w:rPr>
          <w:rFonts w:ascii="Times New Roman" w:eastAsia="Times New Roman" w:hAnsi="Times New Roman" w:cs="Times New Roman"/>
          <w:i/>
          <w:sz w:val="24"/>
          <w:szCs w:val="24"/>
          <w:lang w:val="bg-BG"/>
        </w:rPr>
        <w:t xml:space="preserve"> </w:t>
      </w:r>
      <w:r w:rsidRPr="002A48F9">
        <w:rPr>
          <w:rFonts w:ascii="Times New Roman" w:eastAsia="Times New Roman" w:hAnsi="Times New Roman" w:cs="Times New Roman"/>
          <w:sz w:val="24"/>
          <w:szCs w:val="24"/>
          <w:lang w:val="bg-BG"/>
        </w:rPr>
        <w:t>към настоящия договор.</w:t>
      </w:r>
    </w:p>
    <w:p w:rsidR="006D4392" w:rsidRPr="002A48F9" w:rsidRDefault="006D4392" w:rsidP="002A48F9">
      <w:pPr>
        <w:spacing w:after="0"/>
        <w:ind w:firstLine="709"/>
        <w:jc w:val="both"/>
        <w:rPr>
          <w:rFonts w:ascii="Times New Roman" w:eastAsia="Times New Roman" w:hAnsi="Times New Roman" w:cs="Times New Roman"/>
          <w:sz w:val="24"/>
          <w:szCs w:val="24"/>
          <w:lang w:val="bg-BG"/>
        </w:rPr>
      </w:pPr>
    </w:p>
    <w:p w:rsidR="006D4392" w:rsidRPr="002A48F9" w:rsidRDefault="006D4392"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Настоящият договор се сключи в два еднообразни екземпляра  –  по един за всяка от страните.</w:t>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ВЪЗЛОЖИТЕЛ:</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ИЗПЪЛНИТЕЛ:</w:t>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t>................................</w:t>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Заместник на Председателя на ВКС,</w:t>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съгласно Заповед №……………………г.</w:t>
      </w:r>
      <w:r w:rsidRPr="002A48F9">
        <w:rPr>
          <w:rFonts w:ascii="Times New Roman" w:eastAsia="Times New Roman" w:hAnsi="Times New Roman" w:cs="Times New Roman"/>
          <w:b/>
          <w:sz w:val="24"/>
          <w:szCs w:val="24"/>
          <w:lang w:val="bg-BG"/>
        </w:rPr>
        <w:tab/>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r w:rsidRPr="002A48F9">
        <w:rPr>
          <w:rFonts w:ascii="Times New Roman" w:eastAsia="Times New Roman" w:hAnsi="Times New Roman" w:cs="Times New Roman"/>
          <w:b/>
          <w:sz w:val="24"/>
          <w:szCs w:val="24"/>
          <w:lang w:val="bg-BG"/>
        </w:rPr>
        <w:tab/>
      </w:r>
    </w:p>
    <w:p w:rsidR="006D4392" w:rsidRPr="002A48F9" w:rsidRDefault="006D4392" w:rsidP="002A48F9">
      <w:pPr>
        <w:spacing w:after="0"/>
        <w:ind w:left="284" w:right="-1"/>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w:t>
      </w:r>
    </w:p>
    <w:p w:rsidR="006D4392" w:rsidRPr="00501191" w:rsidRDefault="006D4392" w:rsidP="00501191">
      <w:pPr>
        <w:spacing w:after="0"/>
        <w:ind w:left="284" w:right="-1"/>
        <w:jc w:val="both"/>
        <w:rPr>
          <w:rFonts w:ascii="Times New Roman" w:eastAsia="Times New Roman" w:hAnsi="Times New Roman" w:cs="Times New Roman"/>
          <w:b/>
          <w:i/>
          <w:sz w:val="24"/>
          <w:szCs w:val="24"/>
          <w:lang w:val="bg-BG"/>
        </w:rPr>
      </w:pPr>
      <w:r w:rsidRPr="002A48F9">
        <w:rPr>
          <w:rFonts w:ascii="Times New Roman" w:eastAsia="Times New Roman" w:hAnsi="Times New Roman" w:cs="Times New Roman"/>
          <w:b/>
          <w:sz w:val="24"/>
          <w:szCs w:val="24"/>
          <w:lang w:val="bg-BG"/>
        </w:rPr>
        <w:t>Главен счетоводител</w:t>
      </w:r>
    </w:p>
    <w:p w:rsidR="00595A88" w:rsidRPr="002A48F9" w:rsidRDefault="00595A88" w:rsidP="002A48F9">
      <w:pPr>
        <w:spacing w:after="0"/>
        <w:jc w:val="right"/>
        <w:rPr>
          <w:rFonts w:ascii="Times New Roman" w:eastAsia="Times New Roman" w:hAnsi="Times New Roman" w:cs="Times New Roman"/>
          <w:b/>
          <w:sz w:val="24"/>
          <w:szCs w:val="24"/>
          <w:lang w:val="bg-BG"/>
        </w:rPr>
      </w:pPr>
      <w:r w:rsidRPr="002A48F9">
        <w:rPr>
          <w:rFonts w:ascii="Times New Roman" w:eastAsia="Calibri" w:hAnsi="Times New Roman" w:cs="Times New Roman"/>
          <w:b/>
          <w:sz w:val="24"/>
          <w:szCs w:val="24"/>
          <w:lang w:val="ru-RU"/>
        </w:rPr>
        <w:t xml:space="preserve">Образец № </w:t>
      </w:r>
      <w:r w:rsidRPr="002A48F9">
        <w:rPr>
          <w:rFonts w:ascii="Times New Roman" w:eastAsia="Calibri" w:hAnsi="Times New Roman" w:cs="Times New Roman"/>
          <w:b/>
          <w:sz w:val="24"/>
          <w:szCs w:val="24"/>
          <w:lang w:val="bg-BG"/>
        </w:rPr>
        <w:t>7</w:t>
      </w:r>
    </w:p>
    <w:p w:rsidR="00595A88" w:rsidRPr="002A48F9" w:rsidRDefault="00595A88" w:rsidP="002A48F9">
      <w:pPr>
        <w:spacing w:after="0"/>
        <w:rPr>
          <w:rFonts w:ascii="Times New Roman" w:eastAsia="Times New Roman" w:hAnsi="Times New Roman" w:cs="Times New Roman"/>
          <w:b/>
          <w:sz w:val="24"/>
          <w:szCs w:val="24"/>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 Е К Л А Р А Ц И Я</w:t>
      </w:r>
    </w:p>
    <w:p w:rsidR="00595A88" w:rsidRPr="002A48F9" w:rsidRDefault="00595A88"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b/>
          <w:sz w:val="24"/>
          <w:szCs w:val="24"/>
          <w:lang w:val="bg-BG"/>
        </w:rPr>
        <w:t>по чл. 54, ал. 1, т. 4, т. 5</w:t>
      </w:r>
      <w:r w:rsidRPr="002A48F9" w:rsidDel="00610950">
        <w:rPr>
          <w:rFonts w:ascii="Times New Roman" w:eastAsia="Times New Roman" w:hAnsi="Times New Roman" w:cs="Times New Roman"/>
          <w:b/>
          <w:sz w:val="24"/>
          <w:szCs w:val="24"/>
          <w:lang w:val="bg-BG"/>
        </w:rPr>
        <w:t xml:space="preserve"> </w:t>
      </w:r>
      <w:r w:rsidRPr="002A48F9">
        <w:rPr>
          <w:rFonts w:ascii="Times New Roman" w:eastAsia="Times New Roman" w:hAnsi="Times New Roman" w:cs="Times New Roman"/>
          <w:b/>
          <w:sz w:val="24"/>
          <w:szCs w:val="24"/>
          <w:lang w:val="bg-BG"/>
        </w:rPr>
        <w:t>и т. 7 и чл. 55, ал. 1, т. 4 и т.5 от ЗОП</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both"/>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2A48F9">
        <w:rPr>
          <w:rFonts w:ascii="Times New Roman" w:eastAsia="Times New Roman" w:hAnsi="Times New Roman" w:cs="Times New Roman"/>
          <w:sz w:val="24"/>
          <w:szCs w:val="24"/>
          <w:lang w:val="bg-BG"/>
        </w:rPr>
        <w:t>лице)</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 Е К Л А Р И Р А М, ЧЕ:</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widowControl w:val="0"/>
        <w:numPr>
          <w:ilvl w:val="0"/>
          <w:numId w:val="52"/>
        </w:numPr>
        <w:tabs>
          <w:tab w:val="left" w:pos="0"/>
          <w:tab w:val="left" w:pos="993"/>
          <w:tab w:val="left" w:pos="1384"/>
        </w:tabs>
        <w:spacing w:after="0"/>
        <w:ind w:left="0" w:firstLine="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Не е налице неравнопоставеност в случаите по чл. 44, ал. 5 от ЗОП.</w:t>
      </w:r>
    </w:p>
    <w:p w:rsidR="00595A88" w:rsidRPr="002A48F9" w:rsidRDefault="00595A88" w:rsidP="002A48F9">
      <w:pPr>
        <w:widowControl w:val="0"/>
        <w:numPr>
          <w:ilvl w:val="0"/>
          <w:numId w:val="52"/>
        </w:numPr>
        <w:tabs>
          <w:tab w:val="left" w:pos="0"/>
          <w:tab w:val="left" w:pos="993"/>
          <w:tab w:val="left" w:pos="1384"/>
        </w:tabs>
        <w:spacing w:after="0"/>
        <w:ind w:left="0" w:firstLine="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Не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95A88" w:rsidRPr="002A48F9" w:rsidRDefault="00595A88" w:rsidP="002A48F9">
      <w:pPr>
        <w:widowControl w:val="0"/>
        <w:tabs>
          <w:tab w:val="left" w:pos="709"/>
          <w:tab w:val="left" w:pos="993"/>
          <w:tab w:val="left" w:pos="1260"/>
        </w:tabs>
        <w:spacing w:after="0"/>
        <w:ind w:firstLine="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3. Съм</w:t>
      </w:r>
      <w:r w:rsidRPr="002A48F9">
        <w:rPr>
          <w:rFonts w:ascii="Times New Roman" w:eastAsia="Verdana" w:hAnsi="Times New Roman" w:cs="Times New Roman"/>
          <w:sz w:val="24"/>
          <w:szCs w:val="24"/>
          <w:lang w:val="bg-BG"/>
        </w:rPr>
        <w:tab/>
        <w:t>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95A88" w:rsidRPr="002A48F9" w:rsidRDefault="00595A88" w:rsidP="002A48F9">
      <w:pPr>
        <w:widowControl w:val="0"/>
        <w:numPr>
          <w:ilvl w:val="0"/>
          <w:numId w:val="53"/>
        </w:numPr>
        <w:tabs>
          <w:tab w:val="left" w:pos="709"/>
          <w:tab w:val="left" w:pos="993"/>
          <w:tab w:val="left" w:pos="1446"/>
        </w:tabs>
        <w:spacing w:after="0"/>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Не е налице конфликт на интереси</w:t>
      </w:r>
      <w:r w:rsidRPr="002A48F9">
        <w:rPr>
          <w:rFonts w:ascii="Times New Roman" w:eastAsia="Verdana" w:hAnsi="Times New Roman" w:cs="Times New Roman"/>
          <w:sz w:val="24"/>
          <w:szCs w:val="24"/>
          <w:vertAlign w:val="superscript"/>
          <w:lang w:val="bg-BG"/>
        </w:rPr>
        <w:footnoteReference w:id="7"/>
      </w:r>
      <w:r w:rsidRPr="002A48F9">
        <w:rPr>
          <w:rFonts w:ascii="Times New Roman" w:eastAsia="Verdana" w:hAnsi="Times New Roman" w:cs="Times New Roman"/>
          <w:sz w:val="24"/>
          <w:szCs w:val="24"/>
          <w:lang w:val="bg-BG"/>
        </w:rPr>
        <w:t>, който не може да бъде отстранен.</w:t>
      </w:r>
    </w:p>
    <w:p w:rsidR="00595A88" w:rsidRPr="002A48F9" w:rsidRDefault="00595A88"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rPr>
        <w:t xml:space="preserve">Основанието по т. 4 се отнася за лицата, </w:t>
      </w:r>
      <w:r w:rsidRPr="002A48F9">
        <w:rPr>
          <w:rFonts w:ascii="Times New Roman" w:eastAsia="Verdana" w:hAnsi="Times New Roman" w:cs="Times New Roman"/>
          <w:b/>
          <w:bCs/>
          <w:i/>
          <w:iCs/>
          <w:sz w:val="24"/>
          <w:szCs w:val="24"/>
          <w:lang w:val="bg-BG" w:eastAsia="bg-BG" w:bidi="bg-BG"/>
        </w:rPr>
        <w:t>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595A88" w:rsidRPr="002A48F9" w:rsidRDefault="00595A88"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т.4 се отнасят и за това физическо лице.</w:t>
      </w:r>
    </w:p>
    <w:p w:rsidR="00595A88" w:rsidRPr="002A48F9" w:rsidRDefault="00595A88" w:rsidP="002A48F9">
      <w:pPr>
        <w:widowControl w:val="0"/>
        <w:tabs>
          <w:tab w:val="left" w:pos="709"/>
        </w:tabs>
        <w:spacing w:after="0"/>
        <w:ind w:firstLine="709"/>
        <w:jc w:val="both"/>
        <w:rPr>
          <w:rFonts w:ascii="Times New Roman" w:eastAsia="Verdana" w:hAnsi="Times New Roman" w:cs="Times New Roman"/>
          <w:b/>
          <w:bCs/>
          <w:i/>
          <w:iCs/>
          <w:sz w:val="24"/>
          <w:szCs w:val="24"/>
          <w:lang w:val="bg-BG"/>
        </w:rPr>
      </w:pPr>
    </w:p>
    <w:p w:rsidR="00595A88" w:rsidRPr="002A48F9" w:rsidRDefault="00595A88" w:rsidP="002A48F9">
      <w:pPr>
        <w:widowControl w:val="0"/>
        <w:tabs>
          <w:tab w:val="left" w:pos="1080"/>
          <w:tab w:val="left" w:pos="1350"/>
        </w:tabs>
        <w:spacing w:after="0"/>
        <w:ind w:firstLine="720"/>
        <w:jc w:val="both"/>
        <w:rPr>
          <w:rFonts w:ascii="Times New Roman" w:eastAsia="Verdana" w:hAnsi="Times New Roman" w:cs="Times New Roman"/>
          <w:sz w:val="24"/>
          <w:szCs w:val="24"/>
          <w:lang w:val="bg-BG" w:eastAsia="bg-BG" w:bidi="bg-BG"/>
        </w:rPr>
      </w:pPr>
      <w:r w:rsidRPr="002A48F9">
        <w:rPr>
          <w:rFonts w:ascii="Times New Roman" w:eastAsia="Verdana" w:hAnsi="Times New Roman" w:cs="Times New Roman"/>
          <w:sz w:val="24"/>
          <w:szCs w:val="24"/>
          <w:lang w:val="bg-BG"/>
        </w:rPr>
        <w:t>5.Не съм виновен за</w:t>
      </w:r>
      <w:r w:rsidRPr="002A48F9">
        <w:rPr>
          <w:rFonts w:ascii="Times New Roman" w:eastAsia="Verdana" w:hAnsi="Times New Roman" w:cs="Times New Roman"/>
          <w:sz w:val="24"/>
          <w:szCs w:val="24"/>
          <w:lang w:val="bg-BG" w:eastAsia="bg-BG" w:bidi="bg-BG"/>
        </w:rPr>
        <w:t xml:space="preserve">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95A88" w:rsidRPr="002A48F9" w:rsidRDefault="00595A88" w:rsidP="002A48F9">
      <w:pPr>
        <w:widowControl w:val="0"/>
        <w:tabs>
          <w:tab w:val="left" w:pos="0"/>
          <w:tab w:val="left" w:pos="709"/>
          <w:tab w:val="left" w:pos="851"/>
          <w:tab w:val="left" w:pos="1134"/>
        </w:tabs>
        <w:spacing w:after="0"/>
        <w:ind w:left="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6.Не съм опитал да:</w:t>
      </w:r>
    </w:p>
    <w:p w:rsidR="00595A88" w:rsidRPr="002A48F9" w:rsidRDefault="00595A88" w:rsidP="002A48F9">
      <w:pPr>
        <w:widowControl w:val="0"/>
        <w:tabs>
          <w:tab w:val="left" w:pos="709"/>
          <w:tab w:val="left" w:pos="993"/>
          <w:tab w:val="left" w:pos="1134"/>
          <w:tab w:val="left" w:pos="1263"/>
        </w:tabs>
        <w:spacing w:after="0"/>
        <w:ind w:firstLine="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а)</w:t>
      </w:r>
      <w:r w:rsidRPr="002A48F9">
        <w:rPr>
          <w:rFonts w:ascii="Times New Roman" w:eastAsia="Verdana" w:hAnsi="Times New Roman" w:cs="Times New Roman"/>
          <w:sz w:val="24"/>
          <w:szCs w:val="24"/>
          <w:lang w:val="bg-BG"/>
        </w:rPr>
        <w:tab/>
        <w:t>повлияя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95A88" w:rsidRPr="002A48F9" w:rsidRDefault="00595A88" w:rsidP="002A48F9">
      <w:pPr>
        <w:widowControl w:val="0"/>
        <w:tabs>
          <w:tab w:val="left" w:pos="709"/>
          <w:tab w:val="left" w:pos="993"/>
          <w:tab w:val="left" w:pos="1134"/>
          <w:tab w:val="left" w:pos="1263"/>
        </w:tabs>
        <w:spacing w:after="0"/>
        <w:ind w:firstLine="709"/>
        <w:jc w:val="both"/>
        <w:rPr>
          <w:rFonts w:ascii="Times New Roman" w:eastAsia="Verdana" w:hAnsi="Times New Roman" w:cs="Times New Roman"/>
          <w:sz w:val="24"/>
          <w:szCs w:val="24"/>
          <w:lang w:val="bg-BG"/>
        </w:rPr>
      </w:pPr>
      <w:r w:rsidRPr="002A48F9">
        <w:rPr>
          <w:rFonts w:ascii="Times New Roman" w:eastAsia="Verdana" w:hAnsi="Times New Roman" w:cs="Times New Roman"/>
          <w:sz w:val="24"/>
          <w:szCs w:val="24"/>
          <w:lang w:val="bg-BG"/>
        </w:rPr>
        <w:t>б)</w:t>
      </w:r>
      <w:r w:rsidRPr="002A48F9">
        <w:rPr>
          <w:rFonts w:ascii="Times New Roman" w:eastAsia="Verdana" w:hAnsi="Times New Roman" w:cs="Times New Roman"/>
          <w:sz w:val="24"/>
          <w:szCs w:val="24"/>
          <w:lang w:val="bg-BG"/>
        </w:rPr>
        <w:tab/>
        <w:t>получа информация, която може да ми даде неоснователно предимство в процедурата за възлагане на обществена поръчка.</w:t>
      </w:r>
    </w:p>
    <w:p w:rsidR="00595A88" w:rsidRPr="002A48F9" w:rsidRDefault="00595A88"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rPr>
        <w:t xml:space="preserve">Основанията по т. 6 се отнасят за лицата, </w:t>
      </w:r>
      <w:r w:rsidRPr="002A48F9">
        <w:rPr>
          <w:rFonts w:ascii="Times New Roman" w:eastAsia="Verdana" w:hAnsi="Times New Roman" w:cs="Times New Roman"/>
          <w:b/>
          <w:bCs/>
          <w:i/>
          <w:iCs/>
          <w:sz w:val="24"/>
          <w:szCs w:val="24"/>
          <w:lang w:val="bg-BG" w:eastAsia="bg-BG" w:bidi="bg-BG"/>
        </w:rPr>
        <w:t>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595A88" w:rsidRPr="002A48F9" w:rsidRDefault="00595A88" w:rsidP="002A48F9">
      <w:pPr>
        <w:widowControl w:val="0"/>
        <w:tabs>
          <w:tab w:val="left" w:pos="1350"/>
        </w:tabs>
        <w:spacing w:after="0"/>
        <w:ind w:firstLine="720"/>
        <w:jc w:val="both"/>
        <w:rPr>
          <w:rFonts w:ascii="Times New Roman" w:eastAsia="Verdana" w:hAnsi="Times New Roman" w:cs="Times New Roman"/>
          <w:b/>
          <w:bCs/>
          <w:i/>
          <w:iCs/>
          <w:sz w:val="24"/>
          <w:szCs w:val="24"/>
          <w:lang w:val="bg-BG" w:eastAsia="bg-BG" w:bidi="bg-BG"/>
        </w:rPr>
      </w:pPr>
      <w:r w:rsidRPr="002A48F9">
        <w:rPr>
          <w:rFonts w:ascii="Times New Roman" w:eastAsia="Verdana" w:hAnsi="Times New Roman" w:cs="Times New Roman"/>
          <w:b/>
          <w:bCs/>
          <w:i/>
          <w:iCs/>
          <w:sz w:val="24"/>
          <w:szCs w:val="24"/>
          <w:lang w:val="bg-B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т.6 се отнасят и за това физическо лице.</w:t>
      </w:r>
    </w:p>
    <w:p w:rsidR="00595A88" w:rsidRPr="002A48F9" w:rsidRDefault="00595A88" w:rsidP="002A48F9">
      <w:pPr>
        <w:widowControl w:val="0"/>
        <w:tabs>
          <w:tab w:val="left" w:pos="1080"/>
          <w:tab w:val="left" w:pos="1134"/>
          <w:tab w:val="left" w:pos="1263"/>
        </w:tabs>
        <w:spacing w:after="0"/>
        <w:jc w:val="both"/>
        <w:rPr>
          <w:rFonts w:ascii="Times New Roman" w:eastAsia="Verdana" w:hAnsi="Times New Roman" w:cs="Times New Roman"/>
          <w:b/>
          <w:bCs/>
          <w:i/>
          <w:iCs/>
          <w:sz w:val="24"/>
          <w:szCs w:val="24"/>
          <w:lang w:val="bg-BG"/>
        </w:rPr>
      </w:pPr>
    </w:p>
    <w:p w:rsidR="00595A88" w:rsidRPr="002A48F9" w:rsidRDefault="00595A88" w:rsidP="002A48F9">
      <w:pPr>
        <w:spacing w:after="0"/>
        <w:ind w:firstLine="709"/>
        <w:jc w:val="both"/>
        <w:rPr>
          <w:rFonts w:ascii="Times New Roman" w:eastAsia="Times New Roman" w:hAnsi="Times New Roman" w:cs="Times New Roman"/>
          <w:sz w:val="24"/>
          <w:szCs w:val="24"/>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r w:rsidRPr="002A48F9">
        <w:rPr>
          <w:rFonts w:ascii="Times New Roman" w:eastAsia="Times New Roman" w:hAnsi="Times New Roman" w:cs="Times New Roman"/>
          <w:sz w:val="24"/>
          <w:szCs w:val="24"/>
        </w:rPr>
        <w:t>.</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ИЛИ</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НАДЛЕЖНО УПЪЛНОМОЩЕНОТО ЛИЦЕ, съгласно</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приложено пълномощно № .........../Дата: .............</w:t>
      </w:r>
    </w:p>
    <w:p w:rsidR="00595A88" w:rsidRPr="002A48F9" w:rsidRDefault="00595A88" w:rsidP="002A48F9">
      <w:pPr>
        <w:tabs>
          <w:tab w:val="left" w:pos="0"/>
          <w:tab w:val="left" w:pos="2847"/>
        </w:tabs>
        <w:spacing w:after="0"/>
        <w:ind w:firstLine="709"/>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Дата:</w:t>
      </w:r>
      <w:r w:rsidRPr="002A48F9">
        <w:rPr>
          <w:rFonts w:ascii="Times New Roman" w:eastAsia="Calibri" w:hAnsi="Times New Roman" w:cs="Times New Roman"/>
          <w:b/>
          <w:snapToGrid w:val="0"/>
          <w:sz w:val="24"/>
          <w:szCs w:val="24"/>
          <w:lang w:val="bg-BG"/>
        </w:rPr>
        <w:tab/>
      </w:r>
    </w:p>
    <w:p w:rsidR="00595A88" w:rsidRPr="002A48F9" w:rsidRDefault="00595A88" w:rsidP="002A48F9">
      <w:pPr>
        <w:spacing w:after="0"/>
        <w:jc w:val="both"/>
        <w:rPr>
          <w:rFonts w:ascii="Times New Roman" w:eastAsia="Times New Roman" w:hAnsi="Times New Roman" w:cs="Times New Roman"/>
          <w:b/>
          <w:sz w:val="24"/>
          <w:szCs w:val="24"/>
          <w:u w:val="single"/>
          <w:lang w:val="bg-BG"/>
        </w:rPr>
      </w:pPr>
    </w:p>
    <w:p w:rsidR="00595A88" w:rsidRDefault="00595A88" w:rsidP="002A48F9">
      <w:pPr>
        <w:spacing w:after="0"/>
        <w:ind w:firstLine="709"/>
        <w:jc w:val="both"/>
        <w:rPr>
          <w:rFonts w:ascii="Times New Roman" w:eastAsia="Times New Roman" w:hAnsi="Times New Roman" w:cs="Times New Roman"/>
          <w:b/>
          <w:sz w:val="24"/>
          <w:szCs w:val="24"/>
          <w:u w:val="single"/>
          <w:lang w:val="bg-BG"/>
        </w:rPr>
      </w:pPr>
    </w:p>
    <w:p w:rsidR="00501191" w:rsidRDefault="00501191" w:rsidP="002A48F9">
      <w:pPr>
        <w:spacing w:after="0"/>
        <w:ind w:firstLine="709"/>
        <w:jc w:val="both"/>
        <w:rPr>
          <w:rFonts w:ascii="Times New Roman" w:eastAsia="Times New Roman" w:hAnsi="Times New Roman" w:cs="Times New Roman"/>
          <w:b/>
          <w:sz w:val="24"/>
          <w:szCs w:val="24"/>
          <w:u w:val="single"/>
          <w:lang w:val="bg-BG"/>
        </w:rPr>
      </w:pPr>
    </w:p>
    <w:p w:rsidR="00501191" w:rsidRDefault="00501191" w:rsidP="002A48F9">
      <w:pPr>
        <w:spacing w:after="0"/>
        <w:ind w:firstLine="709"/>
        <w:jc w:val="both"/>
        <w:rPr>
          <w:rFonts w:ascii="Times New Roman" w:eastAsia="Times New Roman" w:hAnsi="Times New Roman" w:cs="Times New Roman"/>
          <w:b/>
          <w:sz w:val="24"/>
          <w:szCs w:val="24"/>
          <w:u w:val="single"/>
          <w:lang w:val="bg-BG"/>
        </w:rPr>
      </w:pPr>
    </w:p>
    <w:p w:rsidR="00501191" w:rsidRDefault="00501191" w:rsidP="002A48F9">
      <w:pPr>
        <w:spacing w:after="0"/>
        <w:ind w:firstLine="709"/>
        <w:jc w:val="both"/>
        <w:rPr>
          <w:rFonts w:ascii="Times New Roman" w:eastAsia="Times New Roman" w:hAnsi="Times New Roman" w:cs="Times New Roman"/>
          <w:b/>
          <w:sz w:val="24"/>
          <w:szCs w:val="24"/>
          <w:u w:val="single"/>
          <w:lang w:val="bg-BG"/>
        </w:rPr>
      </w:pPr>
    </w:p>
    <w:p w:rsidR="00501191" w:rsidRPr="002A48F9" w:rsidRDefault="00501191" w:rsidP="002A48F9">
      <w:pPr>
        <w:spacing w:after="0"/>
        <w:ind w:firstLine="709"/>
        <w:jc w:val="both"/>
        <w:rPr>
          <w:rFonts w:ascii="Times New Roman" w:eastAsia="Times New Roman" w:hAnsi="Times New Roman" w:cs="Times New Roman"/>
          <w:b/>
          <w:sz w:val="24"/>
          <w:szCs w:val="24"/>
          <w:u w:val="single"/>
          <w:lang w:val="bg-BG"/>
        </w:rPr>
      </w:pPr>
    </w:p>
    <w:p w:rsidR="00595A88" w:rsidRPr="002A48F9" w:rsidRDefault="00595A88" w:rsidP="002A48F9">
      <w:pPr>
        <w:spacing w:after="0"/>
        <w:ind w:firstLine="709"/>
        <w:jc w:val="both"/>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u w:val="single"/>
          <w:lang w:val="bg-BG"/>
        </w:rPr>
        <w:t>Забележка:</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В случай, че участникът е обединение от физически и/или юридически лица, декларация се представя за всяко физическо или юридическо лице, включено в обединението, съгласно чл. 57, ал. 2 от ЗОП;</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се представя и от третите лица и/или подизпълнителите, съгласно чл. 65, ал. 4 и чл. 66, ал. 2 от ЗОП.</w:t>
      </w:r>
    </w:p>
    <w:p w:rsidR="00595A88" w:rsidRPr="002A48F9" w:rsidRDefault="00595A88" w:rsidP="002A48F9">
      <w:pPr>
        <w:spacing w:after="0"/>
        <w:rPr>
          <w:rFonts w:ascii="Times New Roman" w:eastAsia="Calibri" w:hAnsi="Times New Roman" w:cs="Times New Roman"/>
          <w:sz w:val="24"/>
          <w:szCs w:val="24"/>
          <w:lang w:val="bg-BG"/>
        </w:rPr>
      </w:pPr>
    </w:p>
    <w:p w:rsidR="00595A88" w:rsidRPr="002A48F9" w:rsidRDefault="00595A88" w:rsidP="002A48F9">
      <w:pPr>
        <w:spacing w:after="0"/>
        <w:rPr>
          <w:rFonts w:ascii="Times New Roman" w:eastAsia="Calibri" w:hAnsi="Times New Roman" w:cs="Times New Roman"/>
          <w:sz w:val="24"/>
          <w:szCs w:val="24"/>
        </w:rPr>
      </w:pPr>
    </w:p>
    <w:p w:rsidR="00595A88" w:rsidRPr="002A48F9" w:rsidRDefault="00595A88" w:rsidP="002A48F9">
      <w:pPr>
        <w:spacing w:after="0"/>
        <w:rPr>
          <w:rFonts w:ascii="Times New Roman" w:eastAsia="Calibri" w:hAnsi="Times New Roman" w:cs="Times New Roman"/>
          <w:sz w:val="24"/>
          <w:szCs w:val="24"/>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Default="00595A88"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Default="00501191" w:rsidP="002A48F9">
      <w:pPr>
        <w:spacing w:after="0"/>
        <w:jc w:val="right"/>
        <w:rPr>
          <w:rFonts w:ascii="Times New Roman" w:eastAsia="Calibri" w:hAnsi="Times New Roman" w:cs="Times New Roman"/>
          <w:b/>
          <w:sz w:val="24"/>
          <w:szCs w:val="24"/>
          <w:u w:val="single"/>
          <w:lang w:val="ru-RU"/>
        </w:rPr>
      </w:pPr>
    </w:p>
    <w:p w:rsidR="00501191" w:rsidRPr="002A48F9" w:rsidRDefault="00501191"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u w:val="single"/>
          <w:lang w:val="bg-BG"/>
        </w:rPr>
        <w:t>Образец № 8</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ДЕКЛАРАЦИЯ</w:t>
      </w:r>
    </w:p>
    <w:p w:rsidR="00595A88" w:rsidRPr="002A48F9" w:rsidRDefault="00595A88"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по чл. 101, ал. 11 от ЗОП, във връзка с чл. 107, т. 4 от ЗОП</w:t>
      </w:r>
      <w:r w:rsidRPr="002A48F9">
        <w:rPr>
          <w:rFonts w:ascii="Times New Roman" w:eastAsia="Verdana" w:hAnsi="Times New Roman" w:cs="Times New Roman"/>
          <w:b/>
          <w:bCs/>
          <w:sz w:val="24"/>
          <w:szCs w:val="24"/>
          <w:lang w:val="bg-BG" w:eastAsia="bg-BG" w:bidi="bg-BG"/>
        </w:rPr>
        <w:t xml:space="preserve">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both"/>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 подизпълнителя, всяко едно от лицата в обединение, трето лице или надлежно упълномощеното лице (ако е приложимо))</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2A48F9">
        <w:rPr>
          <w:rFonts w:ascii="Times New Roman" w:eastAsia="Times New Roman" w:hAnsi="Times New Roman" w:cs="Times New Roman"/>
          <w:sz w:val="24"/>
          <w:szCs w:val="24"/>
          <w:lang w:val="bg-BG"/>
        </w:rPr>
        <w:t>лице)</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ДЕКЛАРИРАМ, ЧЕ: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Представляваният от мен </w:t>
      </w:r>
      <w:r w:rsidRPr="002A48F9">
        <w:rPr>
          <w:rFonts w:ascii="Times New Roman" w:eastAsia="Times New Roman" w:hAnsi="Times New Roman" w:cs="Times New Roman"/>
          <w:i/>
          <w:sz w:val="24"/>
          <w:szCs w:val="24"/>
          <w:lang w:val="bg-BG"/>
        </w:rPr>
        <w:t xml:space="preserve">участник/подизпълнител/лице в обединение/ трето лице, а </w:t>
      </w:r>
      <w:r w:rsidRPr="002A48F9">
        <w:rPr>
          <w:rFonts w:ascii="Times New Roman" w:eastAsia="Times New Roman" w:hAnsi="Times New Roman" w:cs="Times New Roman"/>
          <w:sz w:val="24"/>
          <w:szCs w:val="24"/>
          <w:lang w:val="bg-BG"/>
        </w:rPr>
        <w:t>именно ________________________________________________</w:t>
      </w:r>
    </w:p>
    <w:p w:rsidR="00595A88" w:rsidRPr="002A48F9" w:rsidRDefault="00595A88" w:rsidP="002A48F9">
      <w:pPr>
        <w:spacing w:after="0"/>
        <w:jc w:val="center"/>
        <w:rPr>
          <w:rFonts w:ascii="Times New Roman" w:eastAsia="Times New Roman" w:hAnsi="Times New Roman" w:cs="Times New Roman"/>
          <w:sz w:val="24"/>
          <w:szCs w:val="24"/>
          <w:lang w:val="bg-BG"/>
        </w:rPr>
      </w:pPr>
      <w:r w:rsidRPr="002A48F9">
        <w:rPr>
          <w:rFonts w:ascii="Times New Roman" w:eastAsia="Times New Roman" w:hAnsi="Times New Roman" w:cs="Times New Roman"/>
          <w:i/>
          <w:sz w:val="24"/>
          <w:szCs w:val="24"/>
          <w:lang w:val="bg-BG"/>
        </w:rPr>
        <w:t xml:space="preserve">(наименование на участника, подизпълнителя, всяко едно от лицата в обединение, трето </w:t>
      </w:r>
      <w:r w:rsidRPr="002A48F9">
        <w:rPr>
          <w:rFonts w:ascii="Times New Roman" w:eastAsia="Times New Roman" w:hAnsi="Times New Roman" w:cs="Times New Roman"/>
          <w:sz w:val="24"/>
          <w:szCs w:val="24"/>
          <w:lang w:val="bg-BG"/>
        </w:rPr>
        <w:t>лице)</w:t>
      </w:r>
    </w:p>
    <w:p w:rsidR="00595A88" w:rsidRPr="002A48F9" w:rsidRDefault="00595A88" w:rsidP="002A48F9">
      <w:pPr>
        <w:tabs>
          <w:tab w:val="left" w:pos="709"/>
          <w:tab w:val="left" w:pos="2160"/>
        </w:tabs>
        <w:spacing w:after="0"/>
        <w:ind w:right="-108"/>
        <w:jc w:val="both"/>
        <w:rPr>
          <w:rFonts w:ascii="Times New Roman" w:eastAsia="Calibri" w:hAnsi="Times New Roman" w:cs="Times New Roman"/>
          <w:b/>
          <w:spacing w:val="-1"/>
          <w:sz w:val="24"/>
          <w:szCs w:val="24"/>
          <w:lang w:val="bg-BG"/>
        </w:rPr>
      </w:pPr>
      <w:r w:rsidRPr="002A48F9">
        <w:rPr>
          <w:rFonts w:ascii="Times New Roman" w:eastAsia="Calibri" w:hAnsi="Times New Roman" w:cs="Times New Roman"/>
          <w:b/>
          <w:i/>
          <w:sz w:val="24"/>
          <w:szCs w:val="24"/>
          <w:lang w:val="bg-BG"/>
        </w:rPr>
        <w:t>не е свързано лице с участник в обществена поръчка с предмет: …………………………………………………………………………….</w:t>
      </w:r>
    </w:p>
    <w:p w:rsidR="00595A88" w:rsidRPr="002A48F9" w:rsidRDefault="00595A88" w:rsidP="002A48F9">
      <w:pPr>
        <w:tabs>
          <w:tab w:val="left" w:pos="-5670"/>
        </w:tabs>
        <w:spacing w:after="0"/>
        <w:ind w:firstLine="709"/>
        <w:jc w:val="both"/>
        <w:rPr>
          <w:rFonts w:ascii="Times New Roman" w:eastAsia="Calibri" w:hAnsi="Times New Roman" w:cs="Times New Roman"/>
          <w:sz w:val="24"/>
          <w:szCs w:val="24"/>
          <w:lang w:val="bg-BG"/>
        </w:rPr>
      </w:pPr>
    </w:p>
    <w:p w:rsidR="00595A88" w:rsidRPr="002A48F9" w:rsidRDefault="00595A88" w:rsidP="002A48F9">
      <w:pPr>
        <w:tabs>
          <w:tab w:val="left" w:pos="-5670"/>
        </w:tabs>
        <w:spacing w:after="0"/>
        <w:ind w:firstLine="709"/>
        <w:jc w:val="both"/>
        <w:rPr>
          <w:rFonts w:ascii="Times New Roman" w:eastAsia="Calibri" w:hAnsi="Times New Roman" w:cs="Times New Roman"/>
          <w:b/>
          <w:sz w:val="24"/>
          <w:szCs w:val="24"/>
          <w:u w:val="single"/>
          <w:lang w:val="bg-BG"/>
        </w:rPr>
      </w:pPr>
      <w:r w:rsidRPr="002A48F9">
        <w:rPr>
          <w:rFonts w:ascii="Times New Roman" w:eastAsia="Calibri" w:hAnsi="Times New Roman" w:cs="Times New Roman"/>
          <w:b/>
          <w:sz w:val="24"/>
          <w:szCs w:val="24"/>
          <w:u w:val="single"/>
          <w:lang w:val="bg-BG"/>
        </w:rPr>
        <w:t>Забележка:</w:t>
      </w:r>
    </w:p>
    <w:p w:rsidR="00595A88" w:rsidRPr="002A48F9" w:rsidRDefault="00595A88" w:rsidP="002A48F9">
      <w:pPr>
        <w:tabs>
          <w:tab w:val="left" w:pos="-5670"/>
        </w:tabs>
        <w:spacing w:after="0"/>
        <w:ind w:firstLine="709"/>
        <w:jc w:val="both"/>
        <w:rPr>
          <w:rFonts w:ascii="Times New Roman" w:eastAsia="Times New Roman" w:hAnsi="Times New Roman" w:cs="Times New Roman"/>
          <w:sz w:val="24"/>
          <w:szCs w:val="24"/>
          <w:lang w:val="bg-BG"/>
        </w:rPr>
      </w:pPr>
      <w:r w:rsidRPr="002A48F9">
        <w:rPr>
          <w:rFonts w:ascii="Times New Roman" w:eastAsia="Calibri" w:hAnsi="Times New Roman" w:cs="Times New Roman"/>
          <w:sz w:val="24"/>
          <w:szCs w:val="24"/>
          <w:lang w:val="bg-BG"/>
        </w:rPr>
        <w:t>Свързани лица не могат да бъдат самостоятелни участници в една и съща процедура. Възложителят отстранява от процедурата участници, които са свързани лица.</w:t>
      </w:r>
    </w:p>
    <w:p w:rsidR="00595A88" w:rsidRPr="002A48F9" w:rsidRDefault="00595A88" w:rsidP="002A48F9">
      <w:pPr>
        <w:spacing w:after="0"/>
        <w:ind w:firstLine="709"/>
        <w:jc w:val="both"/>
        <w:rPr>
          <w:rFonts w:ascii="Times New Roman" w:eastAsia="Verdana" w:hAnsi="Times New Roman" w:cs="Times New Roman"/>
          <w:b/>
          <w:color w:val="232323"/>
          <w:sz w:val="24"/>
          <w:szCs w:val="24"/>
          <w:lang w:val="bg-BG" w:eastAsia="bg-BG" w:bidi="bg-BG"/>
        </w:rPr>
      </w:pPr>
      <w:r w:rsidRPr="002A48F9">
        <w:rPr>
          <w:rFonts w:ascii="Times New Roman" w:eastAsia="Calibri" w:hAnsi="Times New Roman" w:cs="Times New Roman"/>
          <w:b/>
          <w:sz w:val="24"/>
          <w:szCs w:val="24"/>
          <w:lang w:val="bg-BG"/>
        </w:rPr>
        <w:t xml:space="preserve">Свързани лица по смисъла на </w:t>
      </w:r>
      <w:r w:rsidRPr="002A48F9">
        <w:rPr>
          <w:rFonts w:ascii="Times New Roman" w:eastAsia="Verdana" w:hAnsi="Times New Roman" w:cs="Times New Roman"/>
          <w:b/>
          <w:bCs/>
          <w:color w:val="232323"/>
          <w:sz w:val="24"/>
          <w:szCs w:val="24"/>
          <w:lang w:val="bg-BG" w:eastAsia="bg-BG" w:bidi="bg-BG"/>
        </w:rPr>
        <w:t xml:space="preserve">§ </w:t>
      </w:r>
      <w:r w:rsidRPr="002A48F9">
        <w:rPr>
          <w:rFonts w:ascii="Times New Roman" w:eastAsia="Verdana" w:hAnsi="Times New Roman" w:cs="Times New Roman"/>
          <w:b/>
          <w:bCs/>
          <w:i/>
          <w:iCs/>
          <w:color w:val="232323"/>
          <w:sz w:val="24"/>
          <w:szCs w:val="24"/>
          <w:lang w:val="bg-BG" w:eastAsia="bg-BG" w:bidi="bg-BG"/>
        </w:rPr>
        <w:t>2,</w:t>
      </w:r>
      <w:r w:rsidRPr="002A48F9">
        <w:rPr>
          <w:rFonts w:ascii="Times New Roman" w:eastAsia="Verdana" w:hAnsi="Times New Roman" w:cs="Times New Roman"/>
          <w:b/>
          <w:bCs/>
          <w:color w:val="232323"/>
          <w:sz w:val="24"/>
          <w:szCs w:val="24"/>
          <w:lang w:val="bg-BG" w:eastAsia="bg-BG" w:bidi="bg-BG"/>
        </w:rPr>
        <w:t xml:space="preserve"> т. 45 от ДР на ЗОП във вр. с § 1, т. 13 и 14 от ДР на Закона за публичното предлагане на ценни книжа (ЗППЦК) са:</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Verdana" w:hAnsi="Times New Roman" w:cs="Times New Roman"/>
          <w:b/>
          <w:bCs/>
          <w:sz w:val="24"/>
          <w:szCs w:val="24"/>
          <w:lang w:val="bg-BG" w:eastAsia="bg-BG" w:bidi="bg-BG"/>
        </w:rPr>
        <w:t>Съгласно § 1, т. 13 от ДР на ЗППЦК</w:t>
      </w:r>
      <w:r w:rsidRPr="002A48F9">
        <w:rPr>
          <w:rFonts w:ascii="Times New Roman" w:eastAsia="Times New Roman" w:hAnsi="Times New Roman" w:cs="Times New Roman"/>
          <w:sz w:val="24"/>
          <w:szCs w:val="24"/>
          <w:lang w:val="bg-BG"/>
        </w:rPr>
        <w:t>, "Свързани лица" са:</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а) лицата, едното от които контролира другото лице или негово дъщерно дружество;</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б) лицата, чиято дейност се контролира от трето лице;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лицата, които съвместно контролират трето лице;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Verdana" w:hAnsi="Times New Roman" w:cs="Times New Roman"/>
          <w:b/>
          <w:bCs/>
          <w:sz w:val="24"/>
          <w:szCs w:val="24"/>
          <w:lang w:val="bg-BG" w:eastAsia="bg-BG" w:bidi="bg-BG"/>
        </w:rPr>
        <w:t xml:space="preserve">Съгласно § 1, т. 14 от ДР на ЗППЦК, </w:t>
      </w:r>
      <w:r w:rsidRPr="002A48F9">
        <w:rPr>
          <w:rFonts w:ascii="Times New Roman" w:eastAsia="Times New Roman" w:hAnsi="Times New Roman" w:cs="Times New Roman"/>
          <w:sz w:val="24"/>
          <w:szCs w:val="24"/>
          <w:lang w:val="bg-BG"/>
        </w:rPr>
        <w:t>"Контрол" е налице, когато едно лице: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а) притежава, включително чрез дъщерно дружество или по силата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споразумение с друго лице, над 50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сто от броя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гласовете в общото събрание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едно дружество или друго юридическо лице; или</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б) може да определя пряко или непряко повече от половината от членовете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управителния или контролния орган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едно юридическо лице; или</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в) може по друг начин да упражнява решаващо влияние върху вземането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решения във връзка с дейността </w:t>
      </w:r>
      <w:r w:rsidRPr="002A48F9">
        <w:rPr>
          <w:rFonts w:ascii="Times New Roman" w:eastAsia="Times New Roman" w:hAnsi="Times New Roman" w:cs="Times New Roman"/>
          <w:sz w:val="24"/>
          <w:szCs w:val="24"/>
          <w:bdr w:val="none" w:sz="0" w:space="0" w:color="auto" w:frame="1"/>
          <w:shd w:val="clear" w:color="auto" w:fill="FFFFFF"/>
          <w:lang w:val="bg-BG"/>
        </w:rPr>
        <w:t>на</w:t>
      </w:r>
      <w:r w:rsidRPr="002A48F9">
        <w:rPr>
          <w:rFonts w:ascii="Times New Roman" w:eastAsia="Times New Roman" w:hAnsi="Times New Roman" w:cs="Times New Roman"/>
          <w:sz w:val="24"/>
          <w:szCs w:val="24"/>
          <w:lang w:val="bg-BG"/>
        </w:rPr>
        <w:t xml:space="preserve"> юридическо лице.</w:t>
      </w:r>
    </w:p>
    <w:p w:rsidR="00595A88" w:rsidRPr="002A48F9" w:rsidRDefault="00595A88" w:rsidP="002A48F9">
      <w:pPr>
        <w:widowControl w:val="0"/>
        <w:tabs>
          <w:tab w:val="left" w:pos="9360"/>
        </w:tabs>
        <w:spacing w:after="0"/>
        <w:ind w:right="51"/>
        <w:jc w:val="both"/>
        <w:rPr>
          <w:rFonts w:ascii="Times New Roman" w:eastAsia="Verdana" w:hAnsi="Times New Roman" w:cs="Times New Roman"/>
          <w:sz w:val="24"/>
          <w:szCs w:val="24"/>
          <w:lang w:val="bg-BG" w:eastAsia="bg-BG" w:bidi="bg-BG"/>
        </w:rPr>
      </w:pP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595A88" w:rsidRPr="002A48F9" w:rsidRDefault="00595A88" w:rsidP="002A48F9">
      <w:pPr>
        <w:spacing w:after="0"/>
        <w:ind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sz w:val="24"/>
          <w:szCs w:val="24"/>
          <w:lang w:val="bg-BG"/>
        </w:rPr>
        <w:tab/>
      </w:r>
      <w:r w:rsidRPr="002A48F9">
        <w:rPr>
          <w:rFonts w:ascii="Times New Roman" w:eastAsia="Times New Roman" w:hAnsi="Times New Roman" w:cs="Times New Roman"/>
          <w:sz w:val="24"/>
          <w:szCs w:val="24"/>
          <w:lang w:val="bg-BG"/>
        </w:rPr>
        <w:tab/>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ИЛИ</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НАДЛЕЖНО УПЪЛНОМОЩЕНОТО ЛИЦЕ, съгласно</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приложено пълномощно № .........../Дата: .............</w:t>
      </w:r>
    </w:p>
    <w:p w:rsidR="00595A88" w:rsidRPr="002A48F9" w:rsidRDefault="00595A88" w:rsidP="002A48F9">
      <w:pPr>
        <w:tabs>
          <w:tab w:val="left" w:pos="0"/>
          <w:tab w:val="left" w:pos="2847"/>
        </w:tabs>
        <w:spacing w:after="0"/>
        <w:ind w:firstLine="709"/>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Дата:</w:t>
      </w:r>
      <w:r w:rsidRPr="002A48F9">
        <w:rPr>
          <w:rFonts w:ascii="Times New Roman" w:eastAsia="Calibri" w:hAnsi="Times New Roman" w:cs="Times New Roman"/>
          <w:b/>
          <w:snapToGrid w:val="0"/>
          <w:sz w:val="24"/>
          <w:szCs w:val="24"/>
          <w:lang w:val="bg-BG"/>
        </w:rPr>
        <w:tab/>
      </w:r>
    </w:p>
    <w:p w:rsidR="00595A88" w:rsidRPr="002A48F9" w:rsidRDefault="00595A88" w:rsidP="002A48F9">
      <w:pPr>
        <w:tabs>
          <w:tab w:val="left" w:pos="1134"/>
        </w:tabs>
        <w:spacing w:after="0"/>
        <w:ind w:firstLine="709"/>
        <w:jc w:val="both"/>
        <w:rPr>
          <w:rFonts w:ascii="Times New Roman" w:eastAsia="Times New Roman" w:hAnsi="Times New Roman" w:cs="Times New Roman"/>
          <w:b/>
          <w:sz w:val="24"/>
          <w:szCs w:val="24"/>
          <w:u w:val="single"/>
          <w:lang w:val="bg-BG"/>
        </w:rPr>
      </w:pPr>
    </w:p>
    <w:p w:rsidR="00595A88" w:rsidRPr="002A48F9" w:rsidRDefault="00595A88" w:rsidP="002A48F9">
      <w:pPr>
        <w:tabs>
          <w:tab w:val="left" w:pos="1134"/>
        </w:tabs>
        <w:spacing w:after="0"/>
        <w:ind w:firstLine="709"/>
        <w:jc w:val="both"/>
        <w:rPr>
          <w:rFonts w:ascii="Times New Roman" w:eastAsia="Times New Roman" w:hAnsi="Times New Roman" w:cs="Times New Roman"/>
          <w:b/>
          <w:sz w:val="24"/>
          <w:szCs w:val="24"/>
          <w:u w:val="single"/>
          <w:lang w:val="bg-BG"/>
        </w:rPr>
      </w:pPr>
    </w:p>
    <w:p w:rsidR="00595A88" w:rsidRPr="002A48F9" w:rsidRDefault="00595A88" w:rsidP="002A48F9">
      <w:pPr>
        <w:tabs>
          <w:tab w:val="left" w:pos="1134"/>
        </w:tabs>
        <w:spacing w:after="0"/>
        <w:ind w:firstLine="709"/>
        <w:jc w:val="both"/>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sz w:val="24"/>
          <w:szCs w:val="24"/>
          <w:u w:val="single"/>
          <w:lang w:val="bg-BG"/>
        </w:rPr>
        <w:t>Забележка:</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се подписва от законния представител на участника, подизпълнителя, всяко едно от лицата в обединение, трето лице или надлежно упълномощено лице, с приложено пълномощно.</w:t>
      </w:r>
    </w:p>
    <w:p w:rsidR="00595A88" w:rsidRPr="002A48F9" w:rsidRDefault="00595A88" w:rsidP="002A48F9">
      <w:pPr>
        <w:tabs>
          <w:tab w:val="left" w:pos="0"/>
          <w:tab w:val="left" w:pos="1134"/>
        </w:tabs>
        <w:spacing w:after="0"/>
        <w:ind w:left="624"/>
        <w:jc w:val="both"/>
        <w:rPr>
          <w:rFonts w:ascii="Times New Roman" w:eastAsia="Calibri" w:hAnsi="Times New Roman" w:cs="Times New Roman"/>
          <w:sz w:val="24"/>
          <w:szCs w:val="24"/>
        </w:rPr>
      </w:pPr>
    </w:p>
    <w:p w:rsidR="00595A88" w:rsidRPr="002A48F9" w:rsidRDefault="00595A88" w:rsidP="002A48F9">
      <w:pPr>
        <w:spacing w:after="0"/>
        <w:rPr>
          <w:rFonts w:ascii="Times New Roman" w:eastAsia="Calibri" w:hAnsi="Times New Roman" w:cs="Times New Roman"/>
          <w:sz w:val="24"/>
          <w:szCs w:val="24"/>
          <w:lang w:val="bg-BG"/>
        </w:rPr>
      </w:pPr>
    </w:p>
    <w:p w:rsidR="00595A88" w:rsidRPr="002A48F9" w:rsidRDefault="00595A88" w:rsidP="002A48F9">
      <w:pPr>
        <w:spacing w:after="0"/>
        <w:rPr>
          <w:rFonts w:ascii="Times New Roman" w:eastAsia="Calibri" w:hAnsi="Times New Roman" w:cs="Times New Roman"/>
          <w:sz w:val="24"/>
          <w:szCs w:val="24"/>
          <w:lang w:val="bg-BG"/>
        </w:rPr>
      </w:pPr>
    </w:p>
    <w:p w:rsidR="00595A88" w:rsidRPr="002A48F9" w:rsidRDefault="00595A88" w:rsidP="002A48F9">
      <w:pPr>
        <w:spacing w:after="0"/>
        <w:rPr>
          <w:rFonts w:ascii="Times New Roman" w:eastAsia="Calibri" w:hAnsi="Times New Roman" w:cs="Times New Roman"/>
          <w:sz w:val="24"/>
          <w:szCs w:val="24"/>
          <w:lang w:val="bg-BG"/>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Calibri" w:hAnsi="Times New Roman" w:cs="Times New Roman"/>
          <w:b/>
          <w:sz w:val="24"/>
          <w:szCs w:val="24"/>
          <w:u w:val="single"/>
          <w:lang w:val="ru-RU"/>
        </w:rPr>
      </w:pPr>
    </w:p>
    <w:p w:rsidR="00595A88" w:rsidRPr="002A48F9" w:rsidRDefault="00595A88" w:rsidP="002A48F9">
      <w:pPr>
        <w:spacing w:after="0"/>
        <w:rPr>
          <w:rFonts w:ascii="Times New Roman" w:eastAsia="Calibri" w:hAnsi="Times New Roman" w:cs="Times New Roman"/>
          <w:b/>
          <w:sz w:val="24"/>
          <w:szCs w:val="24"/>
          <w:u w:val="single"/>
          <w:lang w:val="ru-RU"/>
        </w:rPr>
      </w:pPr>
    </w:p>
    <w:p w:rsidR="00595A88" w:rsidRPr="002A48F9" w:rsidRDefault="00595A88" w:rsidP="002A48F9">
      <w:pPr>
        <w:spacing w:after="0"/>
        <w:rPr>
          <w:rFonts w:ascii="Times New Roman" w:eastAsia="Calibri" w:hAnsi="Times New Roman" w:cs="Times New Roman"/>
          <w:b/>
          <w:sz w:val="24"/>
          <w:szCs w:val="24"/>
          <w:u w:val="single"/>
          <w:lang w:val="ru-RU"/>
        </w:rPr>
      </w:pPr>
    </w:p>
    <w:p w:rsidR="00595A88" w:rsidRPr="002A48F9" w:rsidRDefault="00595A88"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Calibri" w:hAnsi="Times New Roman" w:cs="Times New Roman"/>
          <w:b/>
          <w:sz w:val="24"/>
          <w:szCs w:val="24"/>
          <w:u w:val="single"/>
          <w:lang w:val="ru-RU"/>
        </w:rPr>
        <w:t>Образец № 9</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ДЕКЛАРАЦИЯ</w:t>
      </w:r>
    </w:p>
    <w:p w:rsidR="00595A88" w:rsidRPr="002A48F9" w:rsidRDefault="00595A88" w:rsidP="002A48F9">
      <w:pPr>
        <w:spacing w:after="0"/>
        <w:ind w:firstLine="720"/>
        <w:jc w:val="center"/>
        <w:rPr>
          <w:rFonts w:ascii="Times New Roman" w:eastAsia="Times New Roman" w:hAnsi="Times New Roman" w:cs="Times New Roman"/>
          <w:b/>
          <w:i/>
          <w:sz w:val="24"/>
          <w:szCs w:val="24"/>
          <w:lang w:val="bg-BG"/>
        </w:rPr>
      </w:pPr>
      <w:r w:rsidRPr="002A48F9">
        <w:rPr>
          <w:rFonts w:ascii="Times New Roman" w:eastAsia="Verdana" w:hAnsi="Times New Roman" w:cs="Times New Roman"/>
          <w:b/>
          <w:sz w:val="24"/>
          <w:szCs w:val="24"/>
          <w:lang w:val="bg-BG"/>
        </w:rPr>
        <w:t>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2A48F9" w:rsidDel="00317676">
        <w:rPr>
          <w:rFonts w:ascii="Times New Roman" w:eastAsia="Times New Roman" w:hAnsi="Times New Roman" w:cs="Times New Roman"/>
          <w:b/>
          <w:sz w:val="24"/>
          <w:szCs w:val="24"/>
          <w:lang w:val="bg-BG"/>
        </w:rPr>
        <w:t xml:space="preserve">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both"/>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(наименование и правноорганизационна форма на участника)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ДЕКЛАРИРАМ, ЧЕ: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Представляваният от мен участник не</w:t>
      </w:r>
      <w:r w:rsidRPr="002A48F9">
        <w:rPr>
          <w:rFonts w:ascii="Times New Roman" w:eastAsia="Times New Roman" w:hAnsi="Times New Roman" w:cs="Times New Roman"/>
          <w:sz w:val="24"/>
          <w:szCs w:val="24"/>
          <w:shd w:val="clear" w:color="auto" w:fill="FFFFFF"/>
          <w:lang w:val="bg-BG"/>
        </w:rPr>
        <w:t xml:space="preserve"> е дружество, регистрирано в юрисдикция с преференциален данъчен режим.</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Представляваният от мен участник не</w:t>
      </w:r>
      <w:r w:rsidRPr="002A48F9">
        <w:rPr>
          <w:rFonts w:ascii="Times New Roman" w:eastAsia="Times New Roman" w:hAnsi="Times New Roman" w:cs="Times New Roman"/>
          <w:sz w:val="24"/>
          <w:szCs w:val="24"/>
          <w:shd w:val="clear" w:color="auto" w:fill="FFFFFF"/>
          <w:lang w:val="bg-BG"/>
        </w:rPr>
        <w:t xml:space="preserve"> е контролиран от дружество, регистрирано в юрисдикция с преференциален данъчен режим</w:t>
      </w:r>
      <w:r w:rsidRPr="002A48F9">
        <w:rPr>
          <w:rFonts w:ascii="Times New Roman" w:eastAsia="Times New Roman" w:hAnsi="Times New Roman" w:cs="Times New Roman"/>
          <w:sz w:val="24"/>
          <w:szCs w:val="24"/>
          <w:lang w:val="bg-BG"/>
        </w:rPr>
        <w:t>.</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595A88" w:rsidRPr="002A48F9" w:rsidRDefault="00595A88" w:rsidP="002A48F9">
      <w:pPr>
        <w:spacing w:after="0"/>
        <w:ind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Задължавам се при промени в горепосочените обстоятелства да уведомя Възложителя в 7 (седем) дневен срок от настъпването им.</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НА УЧАСТНИКА ИЛИ</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НАДЛЕЖНО УПЪЛНОМОЩЕНОТО ЛИЦЕ, съгласно</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приложено пълномощно № .........../Дата: .............</w:t>
      </w:r>
    </w:p>
    <w:p w:rsidR="00595A88" w:rsidRPr="002A48F9" w:rsidRDefault="00595A88" w:rsidP="002A48F9">
      <w:pPr>
        <w:tabs>
          <w:tab w:val="left" w:pos="0"/>
          <w:tab w:val="left" w:pos="2847"/>
        </w:tabs>
        <w:spacing w:after="0"/>
        <w:ind w:firstLine="709"/>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Дата:</w:t>
      </w:r>
      <w:r w:rsidRPr="002A48F9">
        <w:rPr>
          <w:rFonts w:ascii="Times New Roman" w:eastAsia="Calibri" w:hAnsi="Times New Roman" w:cs="Times New Roman"/>
          <w:b/>
          <w:snapToGrid w:val="0"/>
          <w:sz w:val="24"/>
          <w:szCs w:val="24"/>
          <w:lang w:val="bg-BG"/>
        </w:rPr>
        <w:tab/>
      </w:r>
    </w:p>
    <w:p w:rsidR="00595A88" w:rsidRPr="002A48F9" w:rsidRDefault="00595A88" w:rsidP="002A48F9">
      <w:pPr>
        <w:tabs>
          <w:tab w:val="left" w:pos="1134"/>
        </w:tabs>
        <w:spacing w:after="0"/>
        <w:ind w:firstLine="709"/>
        <w:jc w:val="both"/>
        <w:rPr>
          <w:rFonts w:ascii="Times New Roman" w:eastAsia="Times New Roman" w:hAnsi="Times New Roman" w:cs="Times New Roman"/>
          <w:b/>
          <w:sz w:val="24"/>
          <w:szCs w:val="24"/>
          <w:u w:val="single"/>
          <w:lang w:val="bg-BG"/>
        </w:rPr>
      </w:pPr>
    </w:p>
    <w:p w:rsidR="00595A88" w:rsidRPr="002A48F9" w:rsidRDefault="00595A88" w:rsidP="002A48F9">
      <w:pPr>
        <w:tabs>
          <w:tab w:val="left" w:pos="1134"/>
        </w:tabs>
        <w:spacing w:after="0"/>
        <w:ind w:firstLine="709"/>
        <w:jc w:val="both"/>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sz w:val="24"/>
          <w:szCs w:val="24"/>
          <w:u w:val="single"/>
          <w:lang w:val="bg-BG"/>
        </w:rPr>
        <w:t>Забележка:</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се подписва от законния представител на участника или надлежно упълномощено лице, с приложено пълномощно;</w:t>
      </w:r>
    </w:p>
    <w:p w:rsidR="00595A88" w:rsidRPr="002A48F9" w:rsidRDefault="00595A88" w:rsidP="002A48F9">
      <w:pPr>
        <w:numPr>
          <w:ilvl w:val="0"/>
          <w:numId w:val="51"/>
        </w:numPr>
        <w:tabs>
          <w:tab w:val="left" w:pos="993"/>
        </w:tabs>
        <w:spacing w:after="0"/>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595A88" w:rsidRPr="002A48F9" w:rsidRDefault="00595A88" w:rsidP="002A48F9">
      <w:pPr>
        <w:spacing w:after="0"/>
        <w:ind w:right="-488"/>
        <w:rPr>
          <w:rFonts w:ascii="Times New Roman" w:eastAsia="Times New Roman" w:hAnsi="Times New Roman" w:cs="Times New Roman"/>
          <w:b/>
          <w:i/>
          <w:sz w:val="24"/>
          <w:szCs w:val="24"/>
          <w:lang w:val="bg-BG"/>
        </w:rPr>
      </w:pPr>
    </w:p>
    <w:p w:rsidR="00595A88" w:rsidRPr="002A48F9" w:rsidRDefault="00595A88" w:rsidP="002A48F9">
      <w:pPr>
        <w:spacing w:after="0"/>
        <w:ind w:right="-488"/>
        <w:rPr>
          <w:rFonts w:ascii="Times New Roman" w:eastAsia="Times New Roman" w:hAnsi="Times New Roman" w:cs="Times New Roman"/>
          <w:b/>
          <w:i/>
          <w:sz w:val="24"/>
          <w:szCs w:val="24"/>
          <w:lang w:val="bg-BG"/>
        </w:rPr>
      </w:pPr>
    </w:p>
    <w:p w:rsidR="00595A88" w:rsidRPr="002A48F9" w:rsidRDefault="00595A88" w:rsidP="002A48F9">
      <w:pPr>
        <w:spacing w:after="0"/>
        <w:ind w:right="-488"/>
        <w:rPr>
          <w:rFonts w:ascii="Times New Roman" w:eastAsia="Times New Roman" w:hAnsi="Times New Roman" w:cs="Times New Roman"/>
          <w:b/>
          <w:i/>
          <w:sz w:val="24"/>
          <w:szCs w:val="24"/>
          <w:lang w:val="bg-BG"/>
        </w:rPr>
      </w:pPr>
    </w:p>
    <w:p w:rsidR="00595A88" w:rsidRPr="002A48F9" w:rsidRDefault="00595A88" w:rsidP="002A48F9">
      <w:pPr>
        <w:spacing w:after="0"/>
        <w:ind w:right="-488"/>
        <w:rPr>
          <w:rFonts w:ascii="Times New Roman" w:eastAsia="Times New Roman" w:hAnsi="Times New Roman" w:cs="Times New Roman"/>
          <w:b/>
          <w:i/>
          <w:sz w:val="24"/>
          <w:szCs w:val="24"/>
          <w:lang w:val="bg-BG"/>
        </w:rPr>
      </w:pPr>
    </w:p>
    <w:p w:rsidR="00595A88" w:rsidRDefault="00595A88"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Default="00501191" w:rsidP="002A48F9">
      <w:pPr>
        <w:spacing w:after="0"/>
        <w:ind w:right="-488"/>
        <w:rPr>
          <w:rFonts w:ascii="Times New Roman" w:eastAsia="Times New Roman" w:hAnsi="Times New Roman" w:cs="Times New Roman"/>
          <w:b/>
          <w:i/>
          <w:sz w:val="24"/>
          <w:szCs w:val="24"/>
          <w:lang w:val="bg-BG"/>
        </w:rPr>
      </w:pPr>
    </w:p>
    <w:p w:rsidR="00501191" w:rsidRPr="002A48F9" w:rsidRDefault="00501191" w:rsidP="002A48F9">
      <w:pPr>
        <w:spacing w:after="0"/>
        <w:ind w:right="-488"/>
        <w:rPr>
          <w:rFonts w:ascii="Times New Roman" w:eastAsia="Times New Roman" w:hAnsi="Times New Roman" w:cs="Times New Roman"/>
          <w:b/>
          <w:i/>
          <w:sz w:val="24"/>
          <w:szCs w:val="24"/>
          <w:lang w:val="bg-BG"/>
        </w:rPr>
      </w:pPr>
    </w:p>
    <w:p w:rsidR="00595A88" w:rsidRPr="002A48F9" w:rsidRDefault="00595A88"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Calibri" w:hAnsi="Times New Roman" w:cs="Times New Roman"/>
          <w:b/>
          <w:sz w:val="24"/>
          <w:szCs w:val="24"/>
          <w:u w:val="single"/>
          <w:lang w:val="bg-BG"/>
        </w:rPr>
        <w:t>Образец № 10</w:t>
      </w:r>
    </w:p>
    <w:p w:rsidR="00595A88" w:rsidRPr="002A48F9" w:rsidRDefault="00595A88" w:rsidP="002A48F9">
      <w:pPr>
        <w:spacing w:after="0"/>
        <w:jc w:val="center"/>
        <w:rPr>
          <w:rFonts w:ascii="Times New Roman" w:eastAsia="Times New Roman" w:hAnsi="Times New Roman" w:cs="Times New Roman"/>
          <w:b/>
          <w:i/>
          <w:sz w:val="24"/>
          <w:szCs w:val="24"/>
          <w:lang w:val="bg-BG"/>
        </w:rPr>
      </w:pPr>
      <w:r w:rsidRPr="002A48F9">
        <w:rPr>
          <w:rFonts w:ascii="Times New Roman" w:eastAsia="Times New Roman" w:hAnsi="Times New Roman" w:cs="Times New Roman"/>
          <w:b/>
          <w:sz w:val="24"/>
          <w:szCs w:val="24"/>
          <w:lang w:val="bg-BG"/>
        </w:rPr>
        <w:t>Д Е К Л А Р А Ц И Я</w:t>
      </w:r>
    </w:p>
    <w:p w:rsidR="00595A88" w:rsidRPr="002A48F9" w:rsidRDefault="00595A88" w:rsidP="002A48F9">
      <w:pPr>
        <w:spacing w:after="0"/>
        <w:jc w:val="center"/>
        <w:rPr>
          <w:rFonts w:ascii="Times New Roman" w:eastAsia="Verdana" w:hAnsi="Times New Roman" w:cs="Times New Roman"/>
          <w:b/>
          <w:sz w:val="24"/>
          <w:szCs w:val="24"/>
          <w:lang w:val="bg-BG"/>
        </w:rPr>
      </w:pPr>
      <w:r w:rsidRPr="002A48F9">
        <w:rPr>
          <w:rFonts w:ascii="Times New Roman" w:eastAsia="Verdana" w:hAnsi="Times New Roman" w:cs="Times New Roman"/>
          <w:b/>
          <w:sz w:val="24"/>
          <w:szCs w:val="24"/>
          <w:lang w:val="bg-BG"/>
        </w:rPr>
        <w:t xml:space="preserve">по чл. 69 от Закона за противодействие на корупцията и за отнемане на незаконно придобитото имущество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right"/>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(наименование и правноорганизационна форма на участника)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ДЕКЛАРИРАМ, ЧЕ:</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Не съм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Представляваният от мен участник не е юридическо лице, в което лице по чл. 69 ал. 1 от Закона за противодействие на корупцията и за отнемане на незаконно придобитото имущество е станало съдружник, притежава дялове или е управител или член на орган на управление или контрол след освобождаването му от длъжност.</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данни.</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НА УЧАСТНИКА</w:t>
      </w:r>
    </w:p>
    <w:p w:rsidR="00595A88" w:rsidRPr="002A48F9" w:rsidRDefault="00595A88" w:rsidP="002A48F9">
      <w:pPr>
        <w:tabs>
          <w:tab w:val="left" w:pos="0"/>
          <w:tab w:val="left" w:pos="2847"/>
        </w:tabs>
        <w:spacing w:after="0"/>
        <w:ind w:firstLine="709"/>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Дата:</w:t>
      </w:r>
      <w:r w:rsidRPr="002A48F9">
        <w:rPr>
          <w:rFonts w:ascii="Times New Roman" w:eastAsia="Calibri" w:hAnsi="Times New Roman" w:cs="Times New Roman"/>
          <w:b/>
          <w:snapToGrid w:val="0"/>
          <w:sz w:val="24"/>
          <w:szCs w:val="24"/>
          <w:lang w:val="bg-BG"/>
        </w:rPr>
        <w:tab/>
      </w:r>
    </w:p>
    <w:p w:rsidR="00595A88" w:rsidRPr="002A48F9" w:rsidRDefault="00595A88" w:rsidP="002A48F9">
      <w:pPr>
        <w:tabs>
          <w:tab w:val="left" w:pos="1134"/>
        </w:tabs>
        <w:spacing w:after="0"/>
        <w:ind w:right="-335" w:firstLine="709"/>
        <w:jc w:val="both"/>
        <w:rPr>
          <w:rFonts w:ascii="Times New Roman" w:eastAsia="Times New Roman" w:hAnsi="Times New Roman" w:cs="Times New Roman"/>
          <w:b/>
          <w:sz w:val="24"/>
          <w:szCs w:val="24"/>
          <w:u w:val="single"/>
          <w:lang w:val="bg-BG"/>
        </w:rPr>
      </w:pPr>
    </w:p>
    <w:p w:rsidR="00595A88" w:rsidRPr="002A48F9" w:rsidRDefault="00595A88" w:rsidP="002A48F9">
      <w:pPr>
        <w:tabs>
          <w:tab w:val="left" w:pos="1134"/>
        </w:tabs>
        <w:spacing w:after="0"/>
        <w:ind w:right="-335" w:firstLine="709"/>
        <w:jc w:val="both"/>
        <w:rPr>
          <w:rFonts w:ascii="Times New Roman" w:eastAsia="Times New Roman" w:hAnsi="Times New Roman" w:cs="Times New Roman"/>
          <w:b/>
          <w:i/>
          <w:sz w:val="24"/>
          <w:szCs w:val="24"/>
          <w:u w:val="single"/>
          <w:lang w:val="bg-BG"/>
        </w:rPr>
      </w:pPr>
      <w:r w:rsidRPr="002A48F9">
        <w:rPr>
          <w:rFonts w:ascii="Times New Roman" w:eastAsia="Times New Roman" w:hAnsi="Times New Roman" w:cs="Times New Roman"/>
          <w:b/>
          <w:sz w:val="24"/>
          <w:szCs w:val="24"/>
          <w:u w:val="single"/>
          <w:lang w:val="bg-BG"/>
        </w:rPr>
        <w:t>Забележка:</w:t>
      </w:r>
    </w:p>
    <w:p w:rsidR="00595A88" w:rsidRPr="002A48F9" w:rsidRDefault="00595A88" w:rsidP="002A48F9">
      <w:pPr>
        <w:numPr>
          <w:ilvl w:val="0"/>
          <w:numId w:val="50"/>
        </w:numPr>
        <w:tabs>
          <w:tab w:val="left" w:pos="0"/>
          <w:tab w:val="left" w:pos="1134"/>
        </w:tabs>
        <w:spacing w:after="0"/>
        <w:ind w:firstLine="709"/>
        <w:jc w:val="both"/>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Декларацията е задължителна част от документите, които се представят при сключване на договор от избрания изпълнител;</w:t>
      </w:r>
    </w:p>
    <w:p w:rsidR="00595A88" w:rsidRPr="002A48F9" w:rsidRDefault="00595A88" w:rsidP="002A48F9">
      <w:pPr>
        <w:numPr>
          <w:ilvl w:val="0"/>
          <w:numId w:val="50"/>
        </w:numPr>
        <w:tabs>
          <w:tab w:val="left" w:pos="0"/>
          <w:tab w:val="left" w:pos="1134"/>
        </w:tabs>
        <w:spacing w:after="0"/>
        <w:ind w:firstLine="709"/>
        <w:jc w:val="both"/>
        <w:rPr>
          <w:rFonts w:ascii="Times New Roman" w:eastAsia="Calibri" w:hAnsi="Times New Roman" w:cs="Times New Roman"/>
          <w:sz w:val="24"/>
          <w:szCs w:val="24"/>
          <w:lang w:val="bg-BG"/>
        </w:rPr>
      </w:pPr>
      <w:r w:rsidRPr="002A48F9">
        <w:rPr>
          <w:rFonts w:ascii="Times New Roman" w:eastAsia="Times New Roman" w:hAnsi="Times New Roman" w:cs="Times New Roman"/>
          <w:i/>
          <w:sz w:val="24"/>
          <w:szCs w:val="24"/>
          <w:lang w:val="bg-BG"/>
        </w:rPr>
        <w:t>Декларацията се подписва от законния представител на участника.</w:t>
      </w:r>
    </w:p>
    <w:p w:rsidR="00595A88" w:rsidRPr="002A48F9" w:rsidRDefault="00595A88" w:rsidP="002A48F9">
      <w:pPr>
        <w:tabs>
          <w:tab w:val="left" w:pos="0"/>
          <w:tab w:val="left" w:pos="1134"/>
        </w:tabs>
        <w:spacing w:after="0"/>
        <w:jc w:val="both"/>
        <w:rPr>
          <w:rFonts w:ascii="Times New Roman" w:eastAsia="Times New Roman" w:hAnsi="Times New Roman" w:cs="Times New Roman"/>
          <w:i/>
          <w:sz w:val="24"/>
          <w:szCs w:val="24"/>
          <w:lang w:val="bg-BG"/>
        </w:rPr>
      </w:pPr>
    </w:p>
    <w:p w:rsidR="00595A88" w:rsidRPr="002A48F9" w:rsidRDefault="00595A88" w:rsidP="002A48F9">
      <w:pPr>
        <w:tabs>
          <w:tab w:val="left" w:pos="0"/>
          <w:tab w:val="left" w:pos="1134"/>
        </w:tabs>
        <w:spacing w:after="0"/>
        <w:jc w:val="both"/>
        <w:rPr>
          <w:rFonts w:ascii="Times New Roman" w:eastAsia="Times New Roman" w:hAnsi="Times New Roman" w:cs="Times New Roman"/>
          <w:i/>
          <w:sz w:val="24"/>
          <w:szCs w:val="24"/>
          <w:lang w:val="bg-BG"/>
        </w:rPr>
      </w:pPr>
    </w:p>
    <w:p w:rsidR="00595A88" w:rsidRPr="002A48F9" w:rsidRDefault="00595A88"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u w:val="single"/>
          <w:lang w:val="bg-BG"/>
        </w:rPr>
        <w:t>Образец № 11</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ДЕКЛАРАЦИЯ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по чл. 66, ал. 2 от </w:t>
      </w:r>
      <w:r w:rsidRPr="002A48F9">
        <w:rPr>
          <w:rFonts w:ascii="Times New Roman" w:eastAsia="Calibri" w:hAnsi="Times New Roman" w:cs="Times New Roman"/>
          <w:b/>
          <w:sz w:val="24"/>
          <w:szCs w:val="24"/>
          <w:bdr w:val="none" w:sz="0" w:space="0" w:color="auto" w:frame="1"/>
          <w:shd w:val="clear" w:color="auto" w:fill="FFFFFF"/>
          <w:lang w:val="bg-BG"/>
        </w:rPr>
        <w:t>Закона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за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мерките</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срещу</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изпирането</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на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пари</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both"/>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(наименование и правноорганизационна форма на участника)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jc w:val="center"/>
        <w:rPr>
          <w:rFonts w:ascii="Times New Roman" w:eastAsia="Times New Roman" w:hAnsi="Times New Roman" w:cs="Times New Roman"/>
          <w:b/>
          <w:sz w:val="24"/>
          <w:szCs w:val="24"/>
          <w:lang w:val="bg-BG"/>
        </w:rPr>
      </w:pP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ДЕКЛАРИРАМ, ЧЕ:</w:t>
      </w:r>
    </w:p>
    <w:p w:rsidR="00595A88" w:rsidRPr="002A48F9" w:rsidRDefault="00595A88" w:rsidP="002A48F9">
      <w:pPr>
        <w:tabs>
          <w:tab w:val="left" w:pos="709"/>
          <w:tab w:val="left" w:pos="2160"/>
        </w:tabs>
        <w:spacing w:after="0"/>
        <w:jc w:val="both"/>
        <w:rPr>
          <w:rFonts w:ascii="Times New Roman" w:eastAsia="Calibri" w:hAnsi="Times New Roman" w:cs="Times New Roman"/>
          <w:b/>
          <w:spacing w:val="-1"/>
          <w:sz w:val="24"/>
          <w:szCs w:val="24"/>
          <w:lang w:val="bg-BG"/>
        </w:rPr>
      </w:pPr>
      <w:r w:rsidRPr="002A48F9">
        <w:rPr>
          <w:rFonts w:ascii="Times New Roman" w:eastAsia="Times New Roman" w:hAnsi="Times New Roman" w:cs="Times New Roman"/>
          <w:sz w:val="24"/>
          <w:szCs w:val="24"/>
          <w:lang w:val="bg-BG"/>
        </w:rPr>
        <w:tab/>
        <w:t xml:space="preserve">Паричните средства по договор </w:t>
      </w:r>
      <w:r w:rsidRPr="002A48F9">
        <w:rPr>
          <w:rFonts w:ascii="Times New Roman" w:eastAsia="Calibri" w:hAnsi="Times New Roman" w:cs="Times New Roman"/>
          <w:b/>
          <w:spacing w:val="-1"/>
          <w:sz w:val="24"/>
          <w:szCs w:val="24"/>
          <w:lang w:val="bg-BG"/>
        </w:rPr>
        <w:t xml:space="preserve">за възлагане на </w:t>
      </w:r>
      <w:r w:rsidRPr="002A48F9">
        <w:rPr>
          <w:rFonts w:ascii="Times New Roman" w:eastAsia="Calibri" w:hAnsi="Times New Roman" w:cs="Times New Roman"/>
          <w:b/>
          <w:sz w:val="24"/>
          <w:szCs w:val="24"/>
          <w:lang w:val="bg-BG"/>
        </w:rPr>
        <w:t xml:space="preserve">обществена поръчка </w:t>
      </w:r>
      <w:r w:rsidRPr="002A48F9">
        <w:rPr>
          <w:rFonts w:ascii="Times New Roman" w:eastAsia="Calibri" w:hAnsi="Times New Roman" w:cs="Times New Roman"/>
          <w:b/>
          <w:spacing w:val="-1"/>
          <w:sz w:val="24"/>
          <w:szCs w:val="24"/>
          <w:lang w:val="bg-BG"/>
        </w:rPr>
        <w:t>с предмет:</w:t>
      </w:r>
      <w:r w:rsidRPr="002A48F9">
        <w:rPr>
          <w:rFonts w:ascii="Times New Roman" w:eastAsia="MS ??" w:hAnsi="Times New Roman" w:cs="Times New Roman"/>
          <w:b/>
          <w:sz w:val="24"/>
          <w:szCs w:val="24"/>
          <w:lang w:val="bg-BG"/>
        </w:rPr>
        <w:t>………………………………………………………………………………………………………………………………………………………………………………………………………….</w:t>
      </w:r>
      <w:r w:rsidRPr="002A48F9">
        <w:rPr>
          <w:rFonts w:ascii="Times New Roman" w:eastAsia="Times New Roman" w:hAnsi="Times New Roman" w:cs="Times New Roman"/>
          <w:sz w:val="24"/>
          <w:szCs w:val="24"/>
          <w:lang w:val="bg-BG"/>
        </w:rPr>
        <w:t>, имат следния произход: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НА УЧАСТНИКА ИЛИ</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НАДЛЕЖНО УПЪЛНОМОЩЕНОТО ЛИЦЕ, съгласно</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приложено пълномощно № .........../Дата: .............</w:t>
      </w:r>
    </w:p>
    <w:p w:rsidR="00595A88" w:rsidRPr="002A48F9" w:rsidRDefault="00595A88" w:rsidP="002A48F9">
      <w:pPr>
        <w:tabs>
          <w:tab w:val="left" w:pos="0"/>
        </w:tabs>
        <w:spacing w:after="0"/>
        <w:ind w:firstLine="709"/>
        <w:rPr>
          <w:rFonts w:ascii="Times New Roman" w:eastAsia="Times New Roman" w:hAnsi="Times New Roman" w:cs="Times New Roman"/>
          <w:b/>
          <w:sz w:val="24"/>
          <w:szCs w:val="24"/>
          <w:lang w:val="bg-BG"/>
        </w:rPr>
      </w:pPr>
      <w:r w:rsidRPr="002A48F9">
        <w:rPr>
          <w:rFonts w:ascii="Times New Roman" w:eastAsia="Calibri" w:hAnsi="Times New Roman" w:cs="Times New Roman"/>
          <w:b/>
          <w:snapToGrid w:val="0"/>
          <w:sz w:val="24"/>
          <w:szCs w:val="24"/>
          <w:lang w:val="bg-BG"/>
        </w:rPr>
        <w:t>Дата:</w:t>
      </w:r>
    </w:p>
    <w:p w:rsidR="00595A88" w:rsidRPr="002A48F9" w:rsidRDefault="00595A88" w:rsidP="002A48F9">
      <w:pPr>
        <w:tabs>
          <w:tab w:val="left" w:pos="0"/>
          <w:tab w:val="left" w:pos="1134"/>
        </w:tabs>
        <w:spacing w:after="0"/>
        <w:ind w:left="709"/>
        <w:jc w:val="both"/>
        <w:rPr>
          <w:rFonts w:ascii="Times New Roman" w:eastAsia="Calibri" w:hAnsi="Times New Roman" w:cs="Times New Roman"/>
          <w:b/>
          <w:sz w:val="24"/>
          <w:szCs w:val="24"/>
          <w:lang w:val="bg-BG"/>
        </w:rPr>
      </w:pPr>
    </w:p>
    <w:p w:rsidR="00595A88" w:rsidRPr="002A48F9" w:rsidRDefault="00595A88" w:rsidP="002A48F9">
      <w:pPr>
        <w:tabs>
          <w:tab w:val="left" w:pos="0"/>
          <w:tab w:val="left" w:pos="1134"/>
        </w:tabs>
        <w:spacing w:after="0"/>
        <w:jc w:val="both"/>
        <w:rPr>
          <w:rFonts w:ascii="Times New Roman" w:eastAsia="Calibri" w:hAnsi="Times New Roman" w:cs="Times New Roman"/>
          <w:b/>
          <w:sz w:val="24"/>
          <w:szCs w:val="24"/>
          <w:lang w:val="bg-BG"/>
        </w:rPr>
      </w:pPr>
    </w:p>
    <w:p w:rsidR="00595A88" w:rsidRPr="002A48F9" w:rsidRDefault="00595A88" w:rsidP="002A48F9">
      <w:pPr>
        <w:tabs>
          <w:tab w:val="left" w:pos="0"/>
          <w:tab w:val="left" w:pos="1134"/>
        </w:tabs>
        <w:spacing w:after="0"/>
        <w:ind w:left="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Забележка:</w:t>
      </w:r>
    </w:p>
    <w:p w:rsidR="00595A88" w:rsidRPr="002A48F9" w:rsidRDefault="00595A88" w:rsidP="002A48F9">
      <w:pPr>
        <w:tabs>
          <w:tab w:val="left" w:pos="0"/>
          <w:tab w:val="left" w:pos="1134"/>
        </w:tabs>
        <w:spacing w:after="0"/>
        <w:ind w:left="624"/>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w:t>
      </w:r>
      <w:r w:rsidRPr="002A48F9">
        <w:rPr>
          <w:rFonts w:ascii="Times New Roman" w:eastAsia="Calibri" w:hAnsi="Times New Roman" w:cs="Times New Roman"/>
          <w:sz w:val="24"/>
          <w:szCs w:val="24"/>
          <w:lang w:val="bg-BG"/>
        </w:rPr>
        <w:tab/>
        <w:t>Декларацията е задължителна част от документите, които се представят при сключване на договор от избрания изпълнител;</w:t>
      </w:r>
    </w:p>
    <w:p w:rsidR="00595A88" w:rsidRPr="002A48F9" w:rsidRDefault="00595A88" w:rsidP="002A48F9">
      <w:pPr>
        <w:tabs>
          <w:tab w:val="left" w:pos="0"/>
          <w:tab w:val="left" w:pos="1134"/>
        </w:tabs>
        <w:spacing w:after="0"/>
        <w:ind w:left="624"/>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w:t>
      </w:r>
      <w:r w:rsidRPr="002A48F9">
        <w:rPr>
          <w:rFonts w:ascii="Times New Roman" w:eastAsia="Calibri" w:hAnsi="Times New Roman" w:cs="Times New Roman"/>
          <w:sz w:val="24"/>
          <w:szCs w:val="24"/>
          <w:lang w:val="bg-BG"/>
        </w:rPr>
        <w:tab/>
        <w:t>Декларацията се подписва от законния представител на участника или надлежно упълномощено лице, с приложено пълномощно;</w:t>
      </w:r>
    </w:p>
    <w:p w:rsidR="00595A88" w:rsidRPr="002A48F9" w:rsidRDefault="00595A88" w:rsidP="002A48F9">
      <w:pPr>
        <w:tabs>
          <w:tab w:val="left" w:pos="0"/>
          <w:tab w:val="left" w:pos="1134"/>
        </w:tabs>
        <w:spacing w:after="0"/>
        <w:ind w:left="624"/>
        <w:jc w:val="both"/>
        <w:rPr>
          <w:rFonts w:ascii="Times New Roman" w:eastAsia="Calibri" w:hAnsi="Times New Roman" w:cs="Times New Roman"/>
          <w:sz w:val="24"/>
          <w:szCs w:val="24"/>
          <w:lang w:val="bg-BG"/>
        </w:rPr>
      </w:pPr>
      <w:r w:rsidRPr="002A48F9">
        <w:rPr>
          <w:rFonts w:ascii="Times New Roman" w:eastAsia="Calibri" w:hAnsi="Times New Roman" w:cs="Times New Roman"/>
          <w:sz w:val="24"/>
          <w:szCs w:val="24"/>
          <w:lang w:val="bg-BG"/>
        </w:rPr>
        <w:t>•</w:t>
      </w:r>
      <w:r w:rsidRPr="002A48F9">
        <w:rPr>
          <w:rFonts w:ascii="Times New Roman" w:eastAsia="Calibri" w:hAnsi="Times New Roman" w:cs="Times New Roman"/>
          <w:sz w:val="24"/>
          <w:szCs w:val="24"/>
          <w:lang w:val="bg-BG"/>
        </w:rPr>
        <w:tab/>
        <w:t>Ако участникът е обединение, Декларацията се представя от името на обединението - участник и се подписва от партньора, който представлява обединението за целите на настоящата обществена поръчка или надлежно упълномощено лице, с приложено пълномощно.</w:t>
      </w:r>
    </w:p>
    <w:p w:rsidR="00595A88" w:rsidRPr="002A48F9" w:rsidRDefault="00595A88" w:rsidP="002A48F9">
      <w:pPr>
        <w:tabs>
          <w:tab w:val="left" w:pos="0"/>
          <w:tab w:val="left" w:pos="1134"/>
        </w:tabs>
        <w:spacing w:after="0"/>
        <w:ind w:left="624"/>
        <w:jc w:val="both"/>
        <w:rPr>
          <w:rFonts w:ascii="Times New Roman" w:eastAsia="Calibri" w:hAnsi="Times New Roman" w:cs="Times New Roman"/>
          <w:sz w:val="24"/>
          <w:szCs w:val="24"/>
          <w:lang w:val="bg-BG"/>
        </w:rPr>
      </w:pPr>
    </w:p>
    <w:p w:rsidR="00595A88" w:rsidRDefault="00595A88"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01191" w:rsidRPr="002A48F9" w:rsidRDefault="00501191" w:rsidP="002A48F9">
      <w:pPr>
        <w:tabs>
          <w:tab w:val="left" w:pos="0"/>
          <w:tab w:val="left" w:pos="1134"/>
        </w:tabs>
        <w:spacing w:after="0"/>
        <w:jc w:val="both"/>
        <w:rPr>
          <w:rFonts w:ascii="Times New Roman" w:eastAsia="Calibri" w:hAnsi="Times New Roman" w:cs="Times New Roman"/>
          <w:sz w:val="24"/>
          <w:szCs w:val="24"/>
          <w:lang w:val="bg-BG"/>
        </w:rPr>
      </w:pPr>
    </w:p>
    <w:p w:rsidR="00595A88" w:rsidRPr="002A48F9" w:rsidRDefault="00595A88" w:rsidP="002A48F9">
      <w:pPr>
        <w:spacing w:after="0"/>
        <w:jc w:val="right"/>
        <w:rPr>
          <w:rFonts w:ascii="Times New Roman" w:eastAsia="Times New Roman" w:hAnsi="Times New Roman" w:cs="Times New Roman"/>
          <w:b/>
          <w:sz w:val="24"/>
          <w:szCs w:val="24"/>
          <w:u w:val="single"/>
          <w:lang w:val="bg-BG"/>
        </w:rPr>
      </w:pPr>
      <w:r w:rsidRPr="002A48F9">
        <w:rPr>
          <w:rFonts w:ascii="Times New Roman" w:eastAsia="Times New Roman" w:hAnsi="Times New Roman" w:cs="Times New Roman"/>
          <w:b/>
          <w:sz w:val="24"/>
          <w:szCs w:val="24"/>
          <w:u w:val="single"/>
          <w:lang w:val="bg-BG"/>
        </w:rPr>
        <w:t>Образец № 12</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ДЕКЛАРАЦИЯ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 xml:space="preserve">по чл. 59, ал. 1, т. 3 от </w:t>
      </w:r>
      <w:r w:rsidRPr="002A48F9">
        <w:rPr>
          <w:rFonts w:ascii="Times New Roman" w:eastAsia="Calibri" w:hAnsi="Times New Roman" w:cs="Times New Roman"/>
          <w:b/>
          <w:sz w:val="24"/>
          <w:szCs w:val="24"/>
          <w:bdr w:val="none" w:sz="0" w:space="0" w:color="auto" w:frame="1"/>
          <w:shd w:val="clear" w:color="auto" w:fill="FFFFFF"/>
          <w:lang w:val="bg-BG"/>
        </w:rPr>
        <w:t>Закона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за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мерките</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срещу</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изпирането</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на</w:t>
      </w:r>
      <w:r w:rsidRPr="002A48F9">
        <w:rPr>
          <w:rFonts w:ascii="Times New Roman" w:eastAsia="Calibri" w:hAnsi="Times New Roman" w:cs="Times New Roman"/>
          <w:b/>
          <w:sz w:val="24"/>
          <w:szCs w:val="24"/>
          <w:lang w:val="bg-BG"/>
        </w:rPr>
        <w:t xml:space="preserve"> </w:t>
      </w:r>
      <w:r w:rsidRPr="002A48F9">
        <w:rPr>
          <w:rFonts w:ascii="Times New Roman" w:eastAsia="Calibri" w:hAnsi="Times New Roman" w:cs="Times New Roman"/>
          <w:b/>
          <w:sz w:val="24"/>
          <w:szCs w:val="24"/>
          <w:bdr w:val="none" w:sz="0" w:space="0" w:color="auto" w:frame="1"/>
          <w:shd w:val="clear" w:color="auto" w:fill="FFFFFF"/>
          <w:lang w:val="bg-BG"/>
        </w:rPr>
        <w:t>пари</w:t>
      </w:r>
      <w:r w:rsidRPr="002A48F9">
        <w:rPr>
          <w:rFonts w:ascii="Times New Roman" w:eastAsia="Times New Roman" w:hAnsi="Times New Roman" w:cs="Times New Roman"/>
          <w:b/>
          <w:sz w:val="24"/>
          <w:szCs w:val="24"/>
          <w:lang w:val="bg-BG"/>
        </w:rPr>
        <w:t xml:space="preserve"> </w:t>
      </w:r>
    </w:p>
    <w:p w:rsidR="00595A88" w:rsidRPr="002A48F9" w:rsidRDefault="00595A88" w:rsidP="002A48F9">
      <w:pPr>
        <w:spacing w:after="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i/>
          <w:sz w:val="24"/>
          <w:szCs w:val="24"/>
          <w:lang w:val="bg-BG"/>
        </w:rPr>
        <w:t>(представя се при сключване на договор от избрания изпълнител)</w:t>
      </w:r>
    </w:p>
    <w:p w:rsidR="00595A88" w:rsidRPr="002A48F9" w:rsidRDefault="00595A88" w:rsidP="002A48F9">
      <w:pPr>
        <w:spacing w:after="0"/>
        <w:jc w:val="both"/>
        <w:rPr>
          <w:rFonts w:ascii="Times New Roman" w:eastAsia="Times New Roman" w:hAnsi="Times New Roman" w:cs="Times New Roman"/>
          <w:sz w:val="24"/>
          <w:szCs w:val="24"/>
          <w:lang w:val="bg-BG"/>
        </w:rPr>
      </w:pP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Долуподписаният/ната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(трите имена на лицето, представляващо участника или на надлежно упълномощеното лице (ако е приложимо))</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с 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в качеството си на _______________________________________________________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на __________________________________________________________________,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i/>
          <w:sz w:val="24"/>
          <w:szCs w:val="24"/>
          <w:lang w:val="bg-BG"/>
        </w:rPr>
        <w:t>(наименование и правноорганизационна форма на участника)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със седалище и адрес на управление/адрес за кореспонденция: гр. 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_____________________________________________________________________,</w:t>
      </w:r>
    </w:p>
    <w:p w:rsidR="00595A88" w:rsidRPr="002A48F9" w:rsidRDefault="00595A88" w:rsidP="002A48F9">
      <w:pPr>
        <w:spacing w:after="0"/>
        <w:jc w:val="both"/>
        <w:rPr>
          <w:rFonts w:ascii="Times New Roman" w:eastAsia="Times New Roman" w:hAnsi="Times New Roman" w:cs="Times New Roman"/>
          <w:b/>
          <w:sz w:val="24"/>
          <w:szCs w:val="24"/>
          <w:lang w:val="bg-BG"/>
        </w:rPr>
      </w:pPr>
      <w:r w:rsidRPr="002A48F9">
        <w:rPr>
          <w:rFonts w:ascii="Times New Roman" w:eastAsia="Times New Roman" w:hAnsi="Times New Roman" w:cs="Times New Roman"/>
          <w:sz w:val="24"/>
          <w:szCs w:val="24"/>
          <w:lang w:val="bg-BG"/>
        </w:rPr>
        <w:t>ЕИК/БУЛСТАТ/ЕГН/Идентификация на чуждестранно лице:  ______________:</w:t>
      </w:r>
    </w:p>
    <w:p w:rsidR="00595A88" w:rsidRPr="002A48F9" w:rsidRDefault="00595A88" w:rsidP="002A48F9">
      <w:pPr>
        <w:spacing w:after="0"/>
        <w:ind w:firstLine="720"/>
        <w:jc w:val="center"/>
        <w:rPr>
          <w:rFonts w:ascii="Times New Roman" w:eastAsia="Times New Roman" w:hAnsi="Times New Roman" w:cs="Times New Roman"/>
          <w:b/>
          <w:sz w:val="24"/>
          <w:szCs w:val="24"/>
          <w:lang w:val="bg-BG"/>
        </w:rPr>
      </w:pPr>
    </w:p>
    <w:p w:rsidR="00595A88" w:rsidRPr="002A48F9" w:rsidRDefault="00595A88" w:rsidP="002A48F9">
      <w:pPr>
        <w:spacing w:after="0"/>
        <w:ind w:firstLine="720"/>
        <w:jc w:val="center"/>
        <w:rPr>
          <w:rFonts w:ascii="Times New Roman" w:eastAsia="Times New Roman" w:hAnsi="Times New Roman" w:cs="Times New Roman"/>
          <w:b/>
          <w:sz w:val="24"/>
          <w:szCs w:val="24"/>
          <w:lang w:val="bg-BG"/>
        </w:rPr>
      </w:pPr>
      <w:r w:rsidRPr="002A48F9">
        <w:rPr>
          <w:rFonts w:ascii="Times New Roman" w:eastAsia="Times New Roman" w:hAnsi="Times New Roman" w:cs="Times New Roman"/>
          <w:b/>
          <w:sz w:val="24"/>
          <w:szCs w:val="24"/>
          <w:lang w:val="bg-BG"/>
        </w:rPr>
        <w:t>ДЕКЛАРИРАМ, ЧЕ:</w:t>
      </w:r>
    </w:p>
    <w:p w:rsidR="00595A88" w:rsidRPr="002A48F9" w:rsidRDefault="00595A88" w:rsidP="002A48F9">
      <w:pPr>
        <w:tabs>
          <w:tab w:val="left" w:pos="709"/>
        </w:tabs>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ab/>
        <w:t xml:space="preserve">Действителен собственик по смисъла на чл. 59, ал. 1, т. 3 от </w:t>
      </w:r>
      <w:r w:rsidRPr="002A48F9">
        <w:rPr>
          <w:rFonts w:ascii="Times New Roman" w:eastAsia="Calibri" w:hAnsi="Times New Roman" w:cs="Times New Roman"/>
          <w:sz w:val="24"/>
          <w:szCs w:val="24"/>
          <w:bdr w:val="none" w:sz="0" w:space="0" w:color="auto" w:frame="1"/>
          <w:shd w:val="clear" w:color="auto" w:fill="FFFFFF"/>
          <w:lang w:val="bg-BG"/>
        </w:rPr>
        <w:t>Закона</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за</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мерките</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срещу</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изпирането</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на</w:t>
      </w:r>
      <w:r w:rsidRPr="002A48F9">
        <w:rPr>
          <w:rFonts w:ascii="Times New Roman" w:eastAsia="Calibri" w:hAnsi="Times New Roman" w:cs="Times New Roman"/>
          <w:sz w:val="24"/>
          <w:szCs w:val="24"/>
          <w:lang w:val="bg-BG"/>
        </w:rPr>
        <w:t xml:space="preserve"> </w:t>
      </w:r>
      <w:r w:rsidRPr="002A48F9">
        <w:rPr>
          <w:rFonts w:ascii="Times New Roman" w:eastAsia="Calibri" w:hAnsi="Times New Roman" w:cs="Times New Roman"/>
          <w:sz w:val="24"/>
          <w:szCs w:val="24"/>
          <w:bdr w:val="none" w:sz="0" w:space="0" w:color="auto" w:frame="1"/>
          <w:shd w:val="clear" w:color="auto" w:fill="FFFFFF"/>
          <w:lang w:val="bg-BG"/>
        </w:rPr>
        <w:t>пари</w:t>
      </w:r>
      <w:r w:rsidRPr="002A48F9">
        <w:rPr>
          <w:rFonts w:ascii="Times New Roman" w:eastAsia="Times New Roman" w:hAnsi="Times New Roman" w:cs="Times New Roman"/>
          <w:sz w:val="24"/>
          <w:szCs w:val="24"/>
          <w:lang w:val="bg-BG"/>
        </w:rPr>
        <w:t xml:space="preserve"> на горепосоченото юридическо лице, на ЕТ е/са следното физическо лице/следните физически лица:</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1.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i/>
          <w:sz w:val="24"/>
          <w:szCs w:val="24"/>
          <w:lang w:val="bg-BG"/>
        </w:rPr>
        <w:t>име, презиме, фамилия)</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ЕГН: ______________________________________________________,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гражданство: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2. ________________________________________________,</w:t>
      </w:r>
    </w:p>
    <w:p w:rsidR="00595A88" w:rsidRPr="002A48F9" w:rsidRDefault="00595A88" w:rsidP="002A48F9">
      <w:pPr>
        <w:spacing w:after="0"/>
        <w:jc w:val="center"/>
        <w:rPr>
          <w:rFonts w:ascii="Times New Roman" w:eastAsia="Times New Roman" w:hAnsi="Times New Roman" w:cs="Times New Roman"/>
          <w:i/>
          <w:sz w:val="24"/>
          <w:szCs w:val="24"/>
          <w:lang w:val="bg-BG"/>
        </w:rPr>
      </w:pPr>
      <w:r w:rsidRPr="002A48F9">
        <w:rPr>
          <w:rFonts w:ascii="Times New Roman" w:eastAsia="Times New Roman" w:hAnsi="Times New Roman" w:cs="Times New Roman"/>
          <w:sz w:val="24"/>
          <w:szCs w:val="24"/>
          <w:lang w:val="bg-BG"/>
        </w:rPr>
        <w:t>(</w:t>
      </w:r>
      <w:r w:rsidRPr="002A48F9">
        <w:rPr>
          <w:rFonts w:ascii="Times New Roman" w:eastAsia="Times New Roman" w:hAnsi="Times New Roman" w:cs="Times New Roman"/>
          <w:i/>
          <w:sz w:val="24"/>
          <w:szCs w:val="24"/>
          <w:lang w:val="bg-BG"/>
        </w:rPr>
        <w:t>име, презиме, фамилия)</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документ за самоличност № _____________, изд. на ____________ г. от 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с постоянен адрес: ______________________________________________________,</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 xml:space="preserve">ЕГН: ______________________________________________________, </w:t>
      </w:r>
    </w:p>
    <w:p w:rsidR="00595A88" w:rsidRPr="002A48F9" w:rsidRDefault="00595A88" w:rsidP="002A48F9">
      <w:pPr>
        <w:spacing w:after="0"/>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гражданство:  ______________________________________________________,</w:t>
      </w:r>
    </w:p>
    <w:p w:rsidR="00595A88" w:rsidRPr="002A48F9" w:rsidRDefault="00595A88" w:rsidP="002A48F9">
      <w:pPr>
        <w:spacing w:after="0"/>
        <w:ind w:firstLine="709"/>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Известна ми е наказателната отговорност по чл. 313 от Наказателния кодекс за деклариране на неверни обстоятелства.</w:t>
      </w:r>
    </w:p>
    <w:p w:rsidR="00595A88" w:rsidRPr="002A48F9" w:rsidRDefault="00595A88" w:rsidP="002A48F9">
      <w:pPr>
        <w:spacing w:after="0"/>
        <w:ind w:firstLine="708"/>
        <w:jc w:val="both"/>
        <w:rPr>
          <w:rFonts w:ascii="Times New Roman" w:eastAsia="Times New Roman" w:hAnsi="Times New Roman" w:cs="Times New Roman"/>
          <w:sz w:val="24"/>
          <w:szCs w:val="24"/>
          <w:lang w:val="bg-BG"/>
        </w:rPr>
      </w:pPr>
      <w:r w:rsidRPr="002A48F9">
        <w:rPr>
          <w:rFonts w:ascii="Times New Roman" w:eastAsia="Times New Roman" w:hAnsi="Times New Roman" w:cs="Times New Roman"/>
          <w:sz w:val="24"/>
          <w:szCs w:val="24"/>
          <w:lang w:val="bg-BG"/>
        </w:rPr>
        <w:t>Задължавам се при промени в горепосочените обстоятелства да уведомя Възложителя в 7 (седем) дневен срок от настъпването им.</w:t>
      </w:r>
    </w:p>
    <w:p w:rsidR="00595A88" w:rsidRPr="002A48F9" w:rsidRDefault="00595A88" w:rsidP="002A48F9">
      <w:pPr>
        <w:spacing w:after="0"/>
        <w:ind w:firstLine="708"/>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8"/>
        <w:jc w:val="both"/>
        <w:rPr>
          <w:rFonts w:ascii="Times New Roman" w:eastAsia="Calibri" w:hAnsi="Times New Roman" w:cs="Times New Roman"/>
          <w:b/>
          <w:snapToGrid w:val="0"/>
          <w:sz w:val="24"/>
          <w:szCs w:val="24"/>
          <w:lang w:val="bg-BG"/>
        </w:rPr>
      </w:pPr>
    </w:p>
    <w:p w:rsidR="00595A88" w:rsidRPr="002A48F9" w:rsidRDefault="00595A88" w:rsidP="002A48F9">
      <w:pPr>
        <w:spacing w:after="0"/>
        <w:ind w:firstLine="708"/>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Подпис: ......................................................</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ИМЕ И ФАМИЛИЯ, ДЛЪЖНОСТ НА ЗАКОННИЯ</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ПРЕДСТАВИТЕЛ НА УЧАСТНИКА ИЛИ</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НАДЛЕЖНО УПЪЛНОМОЩЕНОТО ЛИЦЕ, съгласно</w:t>
      </w:r>
    </w:p>
    <w:p w:rsidR="00595A88" w:rsidRPr="002A48F9" w:rsidRDefault="00595A88" w:rsidP="002A48F9">
      <w:pPr>
        <w:spacing w:after="0"/>
        <w:ind w:firstLine="709"/>
        <w:jc w:val="both"/>
        <w:rPr>
          <w:rFonts w:ascii="Times New Roman" w:eastAsia="Calibri" w:hAnsi="Times New Roman" w:cs="Times New Roman"/>
          <w:b/>
          <w:sz w:val="24"/>
          <w:szCs w:val="24"/>
          <w:lang w:val="bg-BG"/>
        </w:rPr>
      </w:pPr>
      <w:r w:rsidRPr="002A48F9">
        <w:rPr>
          <w:rFonts w:ascii="Times New Roman" w:eastAsia="Calibri" w:hAnsi="Times New Roman" w:cs="Times New Roman"/>
          <w:b/>
          <w:sz w:val="24"/>
          <w:szCs w:val="24"/>
          <w:lang w:val="bg-BG"/>
        </w:rPr>
        <w:t xml:space="preserve">приложено пълномощно № .........../Дата: ............. </w:t>
      </w:r>
    </w:p>
    <w:p w:rsidR="00595A88" w:rsidRPr="002A48F9" w:rsidRDefault="00595A88" w:rsidP="002A48F9">
      <w:pPr>
        <w:spacing w:after="0"/>
        <w:ind w:firstLine="709"/>
        <w:jc w:val="both"/>
        <w:rPr>
          <w:rFonts w:ascii="Times New Roman" w:eastAsia="Calibri" w:hAnsi="Times New Roman" w:cs="Times New Roman"/>
          <w:b/>
          <w:snapToGrid w:val="0"/>
          <w:sz w:val="24"/>
          <w:szCs w:val="24"/>
          <w:lang w:val="bg-BG"/>
        </w:rPr>
      </w:pPr>
      <w:r w:rsidRPr="002A48F9">
        <w:rPr>
          <w:rFonts w:ascii="Times New Roman" w:eastAsia="Calibri" w:hAnsi="Times New Roman" w:cs="Times New Roman"/>
          <w:b/>
          <w:snapToGrid w:val="0"/>
          <w:sz w:val="24"/>
          <w:szCs w:val="24"/>
          <w:lang w:val="bg-BG"/>
        </w:rPr>
        <w:t>Дата:</w:t>
      </w:r>
    </w:p>
    <w:p w:rsidR="00890D22" w:rsidRPr="002A48F9" w:rsidRDefault="00890D22" w:rsidP="002A48F9">
      <w:pPr>
        <w:spacing w:after="0"/>
        <w:rPr>
          <w:rFonts w:ascii="Times New Roman" w:eastAsia="Times New Roman" w:hAnsi="Times New Roman" w:cs="Times New Roman"/>
          <w:sz w:val="24"/>
          <w:szCs w:val="24"/>
          <w:lang w:val="bg-BG"/>
        </w:rPr>
      </w:pPr>
    </w:p>
    <w:p w:rsidR="00890D22" w:rsidRPr="002A48F9" w:rsidRDefault="00890D22" w:rsidP="002A48F9">
      <w:pPr>
        <w:spacing w:after="0"/>
        <w:jc w:val="center"/>
        <w:rPr>
          <w:rFonts w:ascii="Times New Roman" w:hAnsi="Times New Roman" w:cs="Times New Roman"/>
          <w:sz w:val="24"/>
          <w:szCs w:val="24"/>
          <w:lang w:val="bg-BG"/>
        </w:rPr>
      </w:pPr>
    </w:p>
    <w:p w:rsidR="00890D22" w:rsidRDefault="00890D22"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Default="00501191" w:rsidP="002A48F9">
      <w:pPr>
        <w:spacing w:after="0"/>
        <w:jc w:val="center"/>
        <w:rPr>
          <w:rFonts w:ascii="Times New Roman" w:hAnsi="Times New Roman" w:cs="Times New Roman"/>
          <w:sz w:val="24"/>
          <w:szCs w:val="24"/>
          <w:lang w:val="bg-BG"/>
        </w:rPr>
      </w:pPr>
    </w:p>
    <w:p w:rsidR="00501191" w:rsidRPr="002A48F9" w:rsidRDefault="00501191" w:rsidP="002A48F9">
      <w:pPr>
        <w:spacing w:after="0"/>
        <w:jc w:val="center"/>
        <w:rPr>
          <w:rFonts w:ascii="Times New Roman" w:hAnsi="Times New Roman" w:cs="Times New Roman"/>
          <w:sz w:val="24"/>
          <w:szCs w:val="24"/>
          <w:lang w:val="bg-BG"/>
        </w:rPr>
      </w:pPr>
    </w:p>
    <w:p w:rsidR="007B0270" w:rsidRPr="002A48F9" w:rsidRDefault="007B0270" w:rsidP="002A48F9">
      <w:pPr>
        <w:widowControl w:val="0"/>
        <w:autoSpaceDE w:val="0"/>
        <w:autoSpaceDN w:val="0"/>
        <w:adjustRightInd w:val="0"/>
        <w:spacing w:after="0"/>
        <w:jc w:val="right"/>
        <w:rPr>
          <w:rFonts w:ascii="Times New Roman" w:eastAsia="MS Mincho" w:hAnsi="Times New Roman" w:cs="Times New Roman"/>
          <w:b/>
          <w:color w:val="000000"/>
          <w:sz w:val="24"/>
          <w:szCs w:val="24"/>
          <w:lang w:val="bg-BG" w:eastAsia="bg-BG"/>
        </w:rPr>
      </w:pPr>
      <w:r w:rsidRPr="002A48F9">
        <w:rPr>
          <w:rFonts w:ascii="Times New Roman" w:eastAsia="MS Mincho" w:hAnsi="Times New Roman" w:cs="Times New Roman"/>
          <w:sz w:val="24"/>
          <w:szCs w:val="24"/>
          <w:lang w:val="bg-BG" w:eastAsia="bg-BG"/>
        </w:rPr>
        <w:t>ОБРАЗЕЦ № 13</w:t>
      </w:r>
    </w:p>
    <w:p w:rsidR="007B0270" w:rsidRPr="002A48F9" w:rsidRDefault="007B0270" w:rsidP="002A48F9">
      <w:pPr>
        <w:widowControl w:val="0"/>
        <w:autoSpaceDE w:val="0"/>
        <w:autoSpaceDN w:val="0"/>
        <w:adjustRightInd w:val="0"/>
        <w:spacing w:after="0"/>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b/>
          <w:sz w:val="24"/>
          <w:szCs w:val="24"/>
          <w:lang w:val="bg-BG" w:eastAsia="bg-BG"/>
        </w:rPr>
      </w:pPr>
      <w:r w:rsidRPr="002A48F9">
        <w:rPr>
          <w:rFonts w:ascii="Times New Roman" w:eastAsia="MS Mincho" w:hAnsi="Times New Roman" w:cs="Times New Roman"/>
          <w:b/>
          <w:bCs/>
          <w:color w:val="000000"/>
          <w:spacing w:val="39"/>
          <w:sz w:val="24"/>
          <w:szCs w:val="24"/>
          <w:lang w:val="bg-BG" w:eastAsia="bg-BG"/>
        </w:rPr>
        <w:t>СПИСЪК</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b/>
          <w:bCs/>
          <w:spacing w:val="-7"/>
          <w:sz w:val="24"/>
          <w:szCs w:val="24"/>
          <w:lang w:val="bg-BG" w:eastAsia="bg-BG"/>
        </w:rPr>
      </w:pPr>
      <w:r w:rsidRPr="002A48F9">
        <w:rPr>
          <w:rFonts w:ascii="Times New Roman" w:eastAsia="MS Mincho" w:hAnsi="Times New Roman" w:cs="Times New Roman"/>
          <w:b/>
          <w:bCs/>
          <w:spacing w:val="-7"/>
          <w:sz w:val="24"/>
          <w:szCs w:val="24"/>
          <w:lang w:val="bg-BG" w:eastAsia="bg-BG"/>
        </w:rPr>
        <w:t>по чл. 64, ал. 1, т. 2 от ЗОП</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p w:rsidR="007B0270" w:rsidRPr="002A48F9" w:rsidRDefault="007B0270" w:rsidP="002A48F9">
      <w:pPr>
        <w:widowControl w:val="0"/>
        <w:autoSpaceDE w:val="0"/>
        <w:autoSpaceDN w:val="0"/>
        <w:adjustRightInd w:val="0"/>
        <w:spacing w:after="0"/>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bg-BG"/>
        </w:rPr>
        <w:t>Долуподписаният/ната ______________________________________________________ в качеството ми на  _________________</w:t>
      </w:r>
    </w:p>
    <w:p w:rsidR="007B0270" w:rsidRPr="002A48F9" w:rsidRDefault="007B0270" w:rsidP="002A48F9">
      <w:pPr>
        <w:widowControl w:val="0"/>
        <w:tabs>
          <w:tab w:val="left" w:pos="1080"/>
          <w:tab w:val="left" w:pos="1701"/>
        </w:tabs>
        <w:autoSpaceDE w:val="0"/>
        <w:autoSpaceDN w:val="0"/>
        <w:adjustRightInd w:val="0"/>
        <w:spacing w:after="0"/>
        <w:ind w:right="31"/>
        <w:rPr>
          <w:rFonts w:ascii="Times New Roman" w:eastAsia="MS Mincho" w:hAnsi="Times New Roman" w:cs="Times New Roman"/>
          <w:i/>
          <w:sz w:val="24"/>
          <w:szCs w:val="24"/>
          <w:lang w:val="bg-BG" w:eastAsia="bg-BG"/>
        </w:rPr>
      </w:pPr>
      <w:r w:rsidRPr="002A48F9">
        <w:rPr>
          <w:rFonts w:ascii="Times New Roman" w:eastAsia="MS Mincho" w:hAnsi="Times New Roman" w:cs="Times New Roman"/>
          <w:i/>
          <w:sz w:val="24"/>
          <w:szCs w:val="24"/>
          <w:lang w:val="bg-BG" w:eastAsia="bg-BG"/>
        </w:rPr>
        <w:t>(длъжност на декларатора)</w:t>
      </w:r>
    </w:p>
    <w:p w:rsidR="007B0270" w:rsidRPr="002A48F9" w:rsidRDefault="007B0270" w:rsidP="002A48F9">
      <w:pPr>
        <w:widowControl w:val="0"/>
        <w:tabs>
          <w:tab w:val="left" w:pos="1080"/>
          <w:tab w:val="left" w:pos="1701"/>
        </w:tabs>
        <w:autoSpaceDE w:val="0"/>
        <w:autoSpaceDN w:val="0"/>
        <w:adjustRightInd w:val="0"/>
        <w:spacing w:after="0"/>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на _____________________________________________________________________</w:t>
      </w:r>
    </w:p>
    <w:p w:rsidR="007B0270" w:rsidRPr="002A48F9" w:rsidRDefault="007B0270" w:rsidP="002A48F9">
      <w:pPr>
        <w:widowControl w:val="0"/>
        <w:autoSpaceDE w:val="0"/>
        <w:autoSpaceDN w:val="0"/>
        <w:adjustRightInd w:val="0"/>
        <w:spacing w:after="0"/>
        <w:ind w:left="708" w:firstLine="708"/>
        <w:rPr>
          <w:rFonts w:ascii="Times New Roman" w:eastAsia="MS Mincho" w:hAnsi="Times New Roman" w:cs="Times New Roman"/>
          <w:iCs/>
          <w:sz w:val="24"/>
          <w:szCs w:val="24"/>
          <w:lang w:val="bg-BG" w:eastAsia="bg-BG"/>
        </w:rPr>
      </w:pPr>
      <w:r w:rsidRPr="002A48F9">
        <w:rPr>
          <w:rFonts w:ascii="Times New Roman" w:eastAsia="MS Mincho" w:hAnsi="Times New Roman" w:cs="Times New Roman"/>
          <w:i/>
          <w:sz w:val="24"/>
          <w:szCs w:val="24"/>
          <w:lang w:val="bg-BG" w:eastAsia="bg-BG"/>
        </w:rPr>
        <w:t xml:space="preserve">                      (посочва се търговското наименование/фирма и вида търговец/обединение),</w:t>
      </w:r>
      <w:r w:rsidRPr="002A48F9">
        <w:rPr>
          <w:rFonts w:ascii="Times New Roman" w:eastAsia="MS Mincho" w:hAnsi="Times New Roman" w:cs="Times New Roman"/>
          <w:iCs/>
          <w:sz w:val="24"/>
          <w:szCs w:val="24"/>
          <w:lang w:val="bg-BG" w:eastAsia="bg-BG"/>
        </w:rPr>
        <w:t xml:space="preserve"> </w:t>
      </w:r>
    </w:p>
    <w:p w:rsidR="007B0270" w:rsidRPr="002A48F9" w:rsidRDefault="007B0270" w:rsidP="002A48F9">
      <w:pPr>
        <w:widowControl w:val="0"/>
        <w:autoSpaceDE w:val="0"/>
        <w:autoSpaceDN w:val="0"/>
        <w:adjustRightInd w:val="0"/>
        <w:spacing w:after="0"/>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със седалище и адрес на управление: ___________________________________________,</w:t>
      </w:r>
    </w:p>
    <w:p w:rsidR="007B0270" w:rsidRPr="002A48F9" w:rsidRDefault="007B0270"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MS Mincho" w:hAnsi="Times New Roman" w:cs="Times New Roman"/>
          <w:iCs/>
          <w:sz w:val="24"/>
          <w:szCs w:val="24"/>
          <w:lang w:val="bg-BG" w:eastAsia="bg-BG"/>
        </w:rPr>
        <w:t>Участник</w:t>
      </w:r>
      <w:r w:rsidRPr="002A48F9">
        <w:rPr>
          <w:rFonts w:ascii="Times New Roman" w:eastAsia="MS Mincho" w:hAnsi="Times New Roman" w:cs="Times New Roman"/>
          <w:sz w:val="24"/>
          <w:szCs w:val="24"/>
          <w:lang w:val="bg-BG" w:eastAsia="bg-BG"/>
        </w:rPr>
        <w:t xml:space="preserve"> в обществена поръчка с предмет</w:t>
      </w:r>
      <w:r w:rsidRPr="002A48F9">
        <w:rPr>
          <w:rFonts w:ascii="Times New Roman" w:eastAsia="MS Mincho" w:hAnsi="Times New Roman" w:cs="Times New Roman"/>
          <w:b/>
          <w:sz w:val="24"/>
          <w:szCs w:val="24"/>
          <w:lang w:val="bg-BG" w:eastAsia="bg-BG"/>
        </w:rPr>
        <w:t xml:space="preserve">: </w:t>
      </w:r>
      <w:r w:rsidRPr="002A48F9">
        <w:rPr>
          <w:rFonts w:ascii="Times New Roman" w:eastAsia="Times New Roman" w:hAnsi="Times New Roman" w:cs="Times New Roman"/>
          <w:b/>
          <w:sz w:val="24"/>
          <w:szCs w:val="24"/>
          <w:lang w:val="bg-BG" w:eastAsia="bg-BG"/>
        </w:rPr>
        <w:t xml:space="preserve"> </w:t>
      </w:r>
      <w:r w:rsidRPr="002A48F9">
        <w:rPr>
          <w:rFonts w:ascii="Times New Roman" w:eastAsia="MS Mincho" w:hAnsi="Times New Roman" w:cs="Times New Roman"/>
          <w:b/>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Pr="002A48F9">
        <w:rPr>
          <w:rFonts w:ascii="Times New Roman" w:eastAsia="Lucida Sans Unicode" w:hAnsi="Times New Roman" w:cs="Times New Roman"/>
          <w:b/>
          <w:kern w:val="1"/>
          <w:sz w:val="24"/>
          <w:szCs w:val="24"/>
          <w:lang w:val="bg-BG" w:eastAsia="hi-IN" w:bidi="hi-IN"/>
        </w:rPr>
        <w:t>И ГАРАНЦИОННА ПОДДРЪЖКА</w:t>
      </w:r>
      <w:r w:rsidRPr="002A48F9">
        <w:rPr>
          <w:rFonts w:ascii="Times New Roman" w:eastAsia="MS Mincho" w:hAnsi="Times New Roman" w:cs="Times New Roman"/>
          <w:b/>
          <w:sz w:val="24"/>
          <w:szCs w:val="24"/>
          <w:lang w:val="bg-BG"/>
        </w:rPr>
        <w:t xml:space="preserve">, ДОСТАВКА НА СЪРВЪРИ </w:t>
      </w:r>
      <w:r w:rsidRPr="002A48F9">
        <w:rPr>
          <w:rFonts w:ascii="Times New Roman" w:eastAsia="Lucida Sans Unicode" w:hAnsi="Times New Roman" w:cs="Times New Roman"/>
          <w:b/>
          <w:kern w:val="1"/>
          <w:sz w:val="24"/>
          <w:szCs w:val="24"/>
          <w:lang w:val="bg-BG" w:eastAsia="hi-IN" w:bidi="hi-IN"/>
        </w:rPr>
        <w:t>И ГАРАНЦИОННА ПОДДРЪЖКА</w:t>
      </w:r>
      <w:r w:rsidRPr="002A48F9">
        <w:rPr>
          <w:rFonts w:ascii="Times New Roman" w:eastAsia="MS Mincho" w:hAnsi="Times New Roman" w:cs="Times New Roman"/>
          <w:b/>
          <w:sz w:val="24"/>
          <w:szCs w:val="24"/>
          <w:lang w:val="bg-BG"/>
        </w:rPr>
        <w:t xml:space="preserve"> И ДОСТАВКА НА МУЛТИФУНКЦИОНАЛНИ УСТРОЙСТВА</w:t>
      </w:r>
      <w:r w:rsidRPr="002A48F9">
        <w:rPr>
          <w:rFonts w:ascii="Times New Roman" w:eastAsia="Lucida Sans Unicode" w:hAnsi="Times New Roman" w:cs="Times New Roman"/>
          <w:b/>
          <w:kern w:val="1"/>
          <w:sz w:val="24"/>
          <w:szCs w:val="24"/>
          <w:lang w:val="bg-BG" w:eastAsia="hi-IN" w:bidi="hi-IN"/>
        </w:rPr>
        <w:t xml:space="preserve"> И ГАРАНЦИОННА ПОДДРЪЖКА</w:t>
      </w:r>
      <w:r w:rsidRPr="002A48F9">
        <w:rPr>
          <w:rFonts w:ascii="Times New Roman" w:eastAsia="MS Mincho" w:hAnsi="Times New Roman" w:cs="Times New Roman"/>
          <w:b/>
          <w:sz w:val="24"/>
          <w:szCs w:val="24"/>
          <w:lang w:val="bg-BG"/>
        </w:rPr>
        <w:t xml:space="preserve"> ПО ОБОСОБЕНИ ПОЗИЦИИ“</w:t>
      </w:r>
    </w:p>
    <w:p w:rsidR="00501191" w:rsidRDefault="00501191" w:rsidP="002A48F9">
      <w:pPr>
        <w:widowControl w:val="0"/>
        <w:autoSpaceDE w:val="0"/>
        <w:autoSpaceDN w:val="0"/>
        <w:adjustRightInd w:val="0"/>
        <w:spacing w:after="0"/>
        <w:jc w:val="both"/>
        <w:rPr>
          <w:rFonts w:ascii="Times New Roman" w:eastAsia="Times New Roman" w:hAnsi="Times New Roman" w:cs="Times New Roman"/>
          <w:b/>
          <w:sz w:val="24"/>
          <w:szCs w:val="24"/>
          <w:lang w:val="bg-BG"/>
        </w:rPr>
      </w:pPr>
    </w:p>
    <w:p w:rsidR="007B0270" w:rsidRPr="002A48F9" w:rsidRDefault="007B0270"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rPr>
        <w:t xml:space="preserve">ЗА </w:t>
      </w:r>
      <w:r w:rsidRPr="002A48F9">
        <w:rPr>
          <w:rFonts w:ascii="Times New Roman" w:eastAsia="Lucida Sans Unicode" w:hAnsi="Times New Roman" w:cs="Times New Roman"/>
          <w:b/>
          <w:kern w:val="1"/>
          <w:sz w:val="24"/>
          <w:szCs w:val="24"/>
          <w:lang w:val="bg-BG" w:eastAsia="hi-IN" w:bidi="hi-IN"/>
        </w:rPr>
        <w:t>ОБОСОБЕНА ПОЗИЦИЯ №………………</w:t>
      </w:r>
    </w:p>
    <w:p w:rsidR="00501191" w:rsidRDefault="00501191" w:rsidP="002A48F9">
      <w:pPr>
        <w:widowControl w:val="0"/>
        <w:autoSpaceDE w:val="0"/>
        <w:autoSpaceDN w:val="0"/>
        <w:adjustRightInd w:val="0"/>
        <w:spacing w:after="0"/>
        <w:ind w:left="2832" w:firstLine="708"/>
        <w:jc w:val="both"/>
        <w:rPr>
          <w:rFonts w:ascii="Times New Roman" w:eastAsia="MS Mincho" w:hAnsi="Times New Roman" w:cs="Times New Roman"/>
          <w:b/>
          <w:color w:val="000000"/>
          <w:spacing w:val="2"/>
          <w:w w:val="129"/>
          <w:sz w:val="24"/>
          <w:szCs w:val="24"/>
          <w:lang w:val="bg-BG" w:eastAsia="bg-BG"/>
        </w:rPr>
      </w:pPr>
    </w:p>
    <w:p w:rsidR="007B0270" w:rsidRPr="002A48F9" w:rsidRDefault="007B0270" w:rsidP="002A48F9">
      <w:pPr>
        <w:widowControl w:val="0"/>
        <w:autoSpaceDE w:val="0"/>
        <w:autoSpaceDN w:val="0"/>
        <w:adjustRightInd w:val="0"/>
        <w:spacing w:after="0"/>
        <w:ind w:left="2832" w:firstLine="708"/>
        <w:jc w:val="both"/>
        <w:rPr>
          <w:rFonts w:ascii="Times New Roman" w:eastAsia="MS Mincho" w:hAnsi="Times New Roman" w:cs="Times New Roman"/>
          <w:b/>
          <w:color w:val="000000"/>
          <w:spacing w:val="2"/>
          <w:w w:val="129"/>
          <w:sz w:val="24"/>
          <w:szCs w:val="24"/>
          <w:lang w:val="bg-BG" w:eastAsia="bg-BG"/>
        </w:rPr>
      </w:pPr>
      <w:r w:rsidRPr="002A48F9">
        <w:rPr>
          <w:rFonts w:ascii="Times New Roman" w:eastAsia="MS Mincho" w:hAnsi="Times New Roman" w:cs="Times New Roman"/>
          <w:b/>
          <w:color w:val="000000"/>
          <w:spacing w:val="2"/>
          <w:w w:val="129"/>
          <w:sz w:val="24"/>
          <w:szCs w:val="24"/>
          <w:lang w:val="bg-BG" w:eastAsia="bg-BG"/>
        </w:rPr>
        <w:t>ПРЕДСТАВЯМ:</w:t>
      </w:r>
      <w:r w:rsidRPr="002A48F9">
        <w:rPr>
          <w:rFonts w:ascii="Times New Roman" w:eastAsia="MS Mincho" w:hAnsi="Times New Roman" w:cs="Times New Roman"/>
          <w:b/>
          <w:sz w:val="24"/>
          <w:szCs w:val="24"/>
          <w:lang w:val="bg-BG" w:eastAsia="bg-BG"/>
        </w:rPr>
        <w:tab/>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r w:rsidRPr="002A48F9">
        <w:rPr>
          <w:rFonts w:ascii="Times New Roman" w:eastAsia="MS Mincho" w:hAnsi="Times New Roman" w:cs="Times New Roman"/>
          <w:b/>
          <w:sz w:val="24"/>
          <w:szCs w:val="24"/>
          <w:lang w:val="bg-BG" w:eastAsia="bg-BG"/>
        </w:rPr>
        <w:tab/>
      </w:r>
      <w:r w:rsidRPr="002A48F9">
        <w:rPr>
          <w:rFonts w:ascii="Times New Roman" w:eastAsia="MS Mincho" w:hAnsi="Times New Roman" w:cs="Times New Roman"/>
          <w:b/>
          <w:sz w:val="24"/>
          <w:szCs w:val="24"/>
          <w:lang w:val="bg-BG" w:eastAsia="bg-BG"/>
        </w:rPr>
        <w:tab/>
        <w:t>Списък на доставките или услугите, които са идентични или сходни с предмета на обществената поръчка, изпълнени през последните 3 /три/ години, считано от датата на подаване на офертата.</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628"/>
        <w:gridCol w:w="3018"/>
        <w:gridCol w:w="1795"/>
        <w:gridCol w:w="2693"/>
      </w:tblGrid>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val="bg-BG" w:eastAsia="ar-SA"/>
              </w:rPr>
            </w:pPr>
          </w:p>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color w:val="000000"/>
                <w:sz w:val="24"/>
                <w:szCs w:val="24"/>
                <w:lang w:val="bg-BG" w:eastAsia="ar-SA"/>
              </w:rPr>
            </w:pPr>
            <w:r w:rsidRPr="002A48F9">
              <w:rPr>
                <w:rFonts w:ascii="Times New Roman" w:eastAsia="MS Mincho" w:hAnsi="Times New Roman" w:cs="Times New Roman"/>
                <w:color w:val="000000"/>
                <w:sz w:val="24"/>
                <w:szCs w:val="24"/>
                <w:lang w:val="bg-BG" w:eastAsia="bg-BG"/>
              </w:rPr>
              <w:t>№ по ред</w:t>
            </w: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color w:val="000000"/>
                <w:sz w:val="24"/>
                <w:szCs w:val="24"/>
                <w:lang w:val="bg-BG" w:eastAsia="bg-BG"/>
              </w:rPr>
              <w:t>П</w:t>
            </w:r>
            <w:r w:rsidRPr="002A48F9">
              <w:rPr>
                <w:rFonts w:ascii="Times New Roman" w:eastAsia="MS Mincho" w:hAnsi="Times New Roman" w:cs="Times New Roman"/>
                <w:sz w:val="24"/>
                <w:szCs w:val="24"/>
                <w:lang w:val="bg-BG" w:eastAsia="bg-BG"/>
              </w:rPr>
              <w:t>редмет на обществената поръчка</w:t>
            </w: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bg-BG"/>
              </w:rPr>
              <w:t xml:space="preserve">В какво качество е изпълнявал обществената поръчка  (самостоятелен изпълнител/ член на обединение/ подизпълнител) и </w:t>
            </w:r>
            <w:r w:rsidRPr="002A48F9">
              <w:rPr>
                <w:rFonts w:ascii="Times New Roman" w:eastAsia="MS Mincho" w:hAnsi="Times New Roman" w:cs="Times New Roman"/>
                <w:b/>
                <w:sz w:val="24"/>
                <w:szCs w:val="24"/>
                <w:lang w:val="bg-BG" w:eastAsia="bg-BG"/>
              </w:rPr>
              <w:t xml:space="preserve"> </w:t>
            </w:r>
            <w:r w:rsidRPr="002A48F9">
              <w:rPr>
                <w:rFonts w:ascii="Times New Roman" w:eastAsia="MS Mincho" w:hAnsi="Times New Roman" w:cs="Times New Roman"/>
                <w:sz w:val="24"/>
                <w:szCs w:val="24"/>
                <w:lang w:val="bg-BG" w:eastAsia="bg-BG"/>
              </w:rPr>
              <w:t xml:space="preserve">кратко описание на изпълнените дейности </w:t>
            </w: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Цена; Дата;</w:t>
            </w:r>
          </w:p>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sz w:val="24"/>
                <w:szCs w:val="24"/>
                <w:vertAlign w:val="superscript"/>
                <w:lang w:val="bg-BG" w:eastAsia="ar-SA"/>
              </w:rPr>
            </w:pPr>
            <w:r w:rsidRPr="002A48F9">
              <w:rPr>
                <w:rFonts w:ascii="Times New Roman" w:eastAsia="MS Mincho" w:hAnsi="Times New Roman" w:cs="Times New Roman"/>
                <w:sz w:val="24"/>
                <w:szCs w:val="24"/>
                <w:lang w:val="bg-BG" w:eastAsia="bg-BG"/>
              </w:rPr>
              <w:t xml:space="preserve">Получател; </w:t>
            </w:r>
            <w:r w:rsidRPr="002A48F9">
              <w:rPr>
                <w:rFonts w:ascii="Times New Roman" w:eastAsia="MS Mincho" w:hAnsi="Times New Roman" w:cs="Times New Roman"/>
                <w:sz w:val="24"/>
                <w:szCs w:val="24"/>
                <w:lang w:eastAsia="bg-BG"/>
              </w:rPr>
              <w:t xml:space="preserve"> </w:t>
            </w:r>
            <w:r w:rsidRPr="002A48F9">
              <w:rPr>
                <w:rFonts w:ascii="Times New Roman" w:eastAsia="MS Mincho" w:hAnsi="Times New Roman" w:cs="Times New Roman"/>
                <w:sz w:val="24"/>
                <w:szCs w:val="24"/>
                <w:lang w:val="bg-BG" w:eastAsia="bg-BG"/>
              </w:rPr>
              <w:t>Срок на изпълнение</w:t>
            </w: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A12B5F" w:rsidP="002A48F9">
            <w:pPr>
              <w:widowControl w:val="0"/>
              <w:suppressAutoHyphens/>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bg-BG"/>
              </w:rPr>
              <w:t>документи, които доказват извършената доставка или услуга</w:t>
            </w: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b/>
                <w:sz w:val="24"/>
                <w:szCs w:val="24"/>
                <w:lang w:val="bg-BG" w:eastAsia="ar-SA"/>
              </w:rPr>
            </w:pPr>
            <w:r w:rsidRPr="002A48F9">
              <w:rPr>
                <w:rFonts w:ascii="Times New Roman" w:eastAsia="MS Mincho" w:hAnsi="Times New Roman" w:cs="Times New Roman"/>
                <w:b/>
                <w:color w:val="000000"/>
                <w:sz w:val="24"/>
                <w:szCs w:val="24"/>
                <w:lang w:val="bg-BG" w:eastAsia="bg-BG"/>
              </w:rPr>
              <w:t>1</w:t>
            </w: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b/>
                <w:sz w:val="24"/>
                <w:szCs w:val="24"/>
                <w:lang w:val="bg-BG" w:eastAsia="ar-SA"/>
              </w:rPr>
            </w:pPr>
            <w:r w:rsidRPr="002A48F9">
              <w:rPr>
                <w:rFonts w:ascii="Times New Roman" w:eastAsia="MS Mincho" w:hAnsi="Times New Roman" w:cs="Times New Roman"/>
                <w:b/>
                <w:sz w:val="24"/>
                <w:szCs w:val="24"/>
                <w:lang w:val="bg-BG" w:eastAsia="bg-BG"/>
              </w:rPr>
              <w:t>2</w:t>
            </w: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b/>
                <w:sz w:val="24"/>
                <w:szCs w:val="24"/>
                <w:lang w:val="bg-BG" w:eastAsia="ar-SA"/>
              </w:rPr>
            </w:pPr>
            <w:r w:rsidRPr="002A48F9">
              <w:rPr>
                <w:rFonts w:ascii="Times New Roman" w:eastAsia="MS Mincho" w:hAnsi="Times New Roman" w:cs="Times New Roman"/>
                <w:b/>
                <w:sz w:val="24"/>
                <w:szCs w:val="24"/>
                <w:lang w:val="bg-BG" w:eastAsia="bg-BG"/>
              </w:rPr>
              <w:t>3</w:t>
            </w: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b/>
                <w:sz w:val="24"/>
                <w:szCs w:val="24"/>
                <w:lang w:val="bg-BG" w:eastAsia="ar-SA"/>
              </w:rPr>
            </w:pPr>
            <w:r w:rsidRPr="002A48F9">
              <w:rPr>
                <w:rFonts w:ascii="Times New Roman" w:eastAsia="MS Mincho" w:hAnsi="Times New Roman" w:cs="Times New Roman"/>
                <w:b/>
                <w:sz w:val="24"/>
                <w:szCs w:val="24"/>
                <w:lang w:val="bg-BG" w:eastAsia="bg-BG"/>
              </w:rPr>
              <w:t>4</w:t>
            </w: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center"/>
              <w:rPr>
                <w:rFonts w:ascii="Times New Roman" w:eastAsia="MS Mincho" w:hAnsi="Times New Roman" w:cs="Times New Roman"/>
                <w:b/>
                <w:sz w:val="24"/>
                <w:szCs w:val="24"/>
                <w:lang w:val="bg-BG" w:eastAsia="ar-SA"/>
              </w:rPr>
            </w:pPr>
            <w:r w:rsidRPr="002A48F9">
              <w:rPr>
                <w:rFonts w:ascii="Times New Roman" w:eastAsia="MS Mincho" w:hAnsi="Times New Roman" w:cs="Times New Roman"/>
                <w:b/>
                <w:sz w:val="24"/>
                <w:szCs w:val="24"/>
                <w:lang w:val="bg-BG" w:eastAsia="bg-BG"/>
              </w:rPr>
              <w:t>5</w:t>
            </w: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r>
      <w:tr w:rsidR="007B0270" w:rsidRPr="002A48F9" w:rsidTr="007B0270">
        <w:tc>
          <w:tcPr>
            <w:tcW w:w="61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1289"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316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1842"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c>
          <w:tcPr>
            <w:tcW w:w="2835" w:type="dxa"/>
            <w:tcBorders>
              <w:top w:val="single" w:sz="4" w:space="0" w:color="auto"/>
              <w:left w:val="single" w:sz="4" w:space="0" w:color="auto"/>
              <w:bottom w:val="single" w:sz="4" w:space="0" w:color="auto"/>
              <w:right w:val="single" w:sz="4" w:space="0" w:color="auto"/>
            </w:tcBorders>
          </w:tcPr>
          <w:p w:rsidR="007B0270" w:rsidRPr="002A48F9" w:rsidRDefault="007B0270" w:rsidP="002A48F9">
            <w:pPr>
              <w:widowControl w:val="0"/>
              <w:suppressAutoHyphens/>
              <w:autoSpaceDE w:val="0"/>
              <w:autoSpaceDN w:val="0"/>
              <w:adjustRightInd w:val="0"/>
              <w:spacing w:after="0"/>
              <w:jc w:val="both"/>
              <w:rPr>
                <w:rFonts w:ascii="Times New Roman" w:eastAsia="MS Mincho" w:hAnsi="Times New Roman" w:cs="Times New Roman"/>
                <w:sz w:val="24"/>
                <w:szCs w:val="24"/>
                <w:lang w:val="bg-BG" w:eastAsia="ar-SA"/>
              </w:rPr>
            </w:pPr>
          </w:p>
        </w:tc>
      </w:tr>
    </w:tbl>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 xml:space="preserve">Прилагам следните </w:t>
      </w:r>
      <w:r w:rsidR="00A12B5F" w:rsidRPr="002A48F9">
        <w:rPr>
          <w:rFonts w:ascii="Times New Roman" w:eastAsia="MS Mincho" w:hAnsi="Times New Roman" w:cs="Times New Roman"/>
          <w:sz w:val="24"/>
          <w:szCs w:val="24"/>
          <w:lang w:val="bg-BG" w:eastAsia="bg-BG"/>
        </w:rPr>
        <w:t xml:space="preserve">документи, които доказват извършената доставка или услуга, които съдържат </w:t>
      </w:r>
      <w:r w:rsidRPr="002A48F9">
        <w:rPr>
          <w:rFonts w:ascii="Times New Roman" w:eastAsia="MS Mincho" w:hAnsi="Times New Roman" w:cs="Times New Roman"/>
          <w:sz w:val="24"/>
          <w:szCs w:val="24"/>
          <w:lang w:val="bg-BG" w:eastAsia="bg-BG"/>
        </w:rPr>
        <w:t>стойността, датата, получателя и срока на изпълнението, посочени в колона № 5:</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ab/>
        <w:t>1...............</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ab/>
        <w:t>2..............</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ab/>
        <w:t>3..............</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b/>
          <w:sz w:val="24"/>
          <w:szCs w:val="24"/>
          <w:u w:val="single"/>
          <w:lang w:val="bg-BG" w:eastAsia="bg-BG"/>
        </w:rPr>
      </w:pPr>
      <w:r w:rsidRPr="002A48F9">
        <w:rPr>
          <w:rFonts w:ascii="Times New Roman" w:eastAsia="MS Mincho" w:hAnsi="Times New Roman" w:cs="Times New Roman"/>
          <w:b/>
          <w:sz w:val="24"/>
          <w:szCs w:val="24"/>
          <w:u w:val="single"/>
          <w:lang w:val="bg-BG" w:eastAsia="bg-BG"/>
        </w:rPr>
        <w:t>Важно!</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Списъкът трябва да е придружен с документи, които доказват извършенат</w:t>
      </w:r>
      <w:r w:rsidR="00A12B5F" w:rsidRPr="002A48F9">
        <w:rPr>
          <w:rFonts w:ascii="Times New Roman" w:eastAsia="MS Mincho" w:hAnsi="Times New Roman" w:cs="Times New Roman"/>
          <w:sz w:val="24"/>
          <w:szCs w:val="24"/>
          <w:lang w:val="bg-BG" w:eastAsia="bg-BG"/>
        </w:rPr>
        <w:t xml:space="preserve">а доставка или услуга, които съдържат </w:t>
      </w:r>
      <w:r w:rsidRPr="002A48F9">
        <w:rPr>
          <w:rFonts w:ascii="Times New Roman" w:eastAsia="MS Mincho" w:hAnsi="Times New Roman" w:cs="Times New Roman"/>
          <w:sz w:val="24"/>
          <w:szCs w:val="24"/>
          <w:lang w:val="bg-BG" w:eastAsia="bg-BG"/>
        </w:rPr>
        <w:t>стойността, датата, получателя и срока на изпълнението.</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 xml:space="preserve">Ако офертата се подава от обединение, което не е юридическо лице – списъкът се представя само за участниците в него, чрез които обединението доказва съответствието си с критериите за подбор. </w:t>
      </w: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ind w:firstLine="708"/>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sz w:val="24"/>
          <w:szCs w:val="24"/>
          <w:lang w:val="bg-BG" w:eastAsia="bg-BG"/>
        </w:rPr>
        <w:t>Известна ми е отговорността по чл. 313 от Наказателния кодекс за посочване на неверни данни.</w:t>
      </w:r>
    </w:p>
    <w:p w:rsidR="007B0270" w:rsidRPr="002A48F9" w:rsidRDefault="007B0270" w:rsidP="002A48F9">
      <w:pPr>
        <w:widowControl w:val="0"/>
        <w:autoSpaceDE w:val="0"/>
        <w:autoSpaceDN w:val="0"/>
        <w:adjustRightInd w:val="0"/>
        <w:spacing w:after="0"/>
        <w:ind w:firstLine="708"/>
        <w:rPr>
          <w:rFonts w:ascii="Times New Roman" w:eastAsia="Times New Roman"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jc w:val="both"/>
        <w:rPr>
          <w:rFonts w:ascii="Times New Roman" w:eastAsia="Times New Roman" w:hAnsi="Times New Roman" w:cs="Times New Roman"/>
          <w:b/>
          <w:bCs/>
          <w:sz w:val="24"/>
          <w:szCs w:val="24"/>
          <w:lang w:val="bg-BG" w:eastAsia="bg-BG"/>
        </w:rPr>
      </w:pPr>
      <w:r w:rsidRPr="002A48F9">
        <w:rPr>
          <w:rFonts w:ascii="Times New Roman" w:eastAsia="Times New Roman" w:hAnsi="Times New Roman" w:cs="Times New Roman"/>
          <w:b/>
          <w:bCs/>
          <w:sz w:val="24"/>
          <w:szCs w:val="24"/>
          <w:lang w:val="bg-BG" w:eastAsia="bg-BG"/>
        </w:rPr>
        <w:t>Подпис: ....................</w:t>
      </w:r>
    </w:p>
    <w:p w:rsidR="007B0270" w:rsidRPr="002A48F9" w:rsidRDefault="007B0270"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Дата: ........................</w:t>
      </w:r>
    </w:p>
    <w:p w:rsidR="007B0270" w:rsidRPr="002A48F9" w:rsidRDefault="007B0270"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Име и фамилия: ...............................</w:t>
      </w:r>
    </w:p>
    <w:p w:rsidR="007B0270" w:rsidRPr="002A48F9" w:rsidRDefault="007B0270" w:rsidP="002A48F9">
      <w:pPr>
        <w:widowControl w:val="0"/>
        <w:autoSpaceDE w:val="0"/>
        <w:autoSpaceDN w:val="0"/>
        <w:adjustRightInd w:val="0"/>
        <w:spacing w:after="0"/>
        <w:jc w:val="both"/>
        <w:rPr>
          <w:rFonts w:ascii="Times New Roman" w:eastAsia="Times New Roman" w:hAnsi="Times New Roman" w:cs="Times New Roman"/>
          <w:sz w:val="24"/>
          <w:szCs w:val="24"/>
          <w:lang w:val="bg-BG" w:eastAsia="bg-BG"/>
        </w:rPr>
      </w:pPr>
      <w:r w:rsidRPr="002A48F9">
        <w:rPr>
          <w:rFonts w:ascii="Times New Roman" w:eastAsia="Times New Roman" w:hAnsi="Times New Roman" w:cs="Times New Roman"/>
          <w:b/>
          <w:sz w:val="24"/>
          <w:szCs w:val="24"/>
          <w:lang w:val="bg-BG" w:eastAsia="bg-BG"/>
        </w:rPr>
        <w:t>Длъжност: ........................................</w:t>
      </w:r>
    </w:p>
    <w:p w:rsidR="007B0270" w:rsidRPr="002A48F9" w:rsidRDefault="007B0270" w:rsidP="002A48F9">
      <w:pPr>
        <w:widowControl w:val="0"/>
        <w:autoSpaceDE w:val="0"/>
        <w:autoSpaceDN w:val="0"/>
        <w:adjustRightInd w:val="0"/>
        <w:spacing w:after="0"/>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ind w:firstLine="708"/>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u w:val="single"/>
          <w:lang w:val="bg-BG" w:eastAsia="bg-BG"/>
        </w:rPr>
        <w:t>Забележка:</w:t>
      </w:r>
      <w:r w:rsidRPr="002A48F9">
        <w:rPr>
          <w:rFonts w:ascii="Times New Roman" w:eastAsia="Times New Roman" w:hAnsi="Times New Roman" w:cs="Times New Roman"/>
          <w:b/>
          <w:sz w:val="24"/>
          <w:szCs w:val="24"/>
          <w:lang w:val="bg-BG" w:eastAsia="bg-BG"/>
        </w:rPr>
        <w:t xml:space="preserve"> Представя се при поискване от Възложителя или преди сключването на договора за възлагане на обществената поръчка.</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ind w:firstLine="7740"/>
        <w:jc w:val="both"/>
        <w:rPr>
          <w:rFonts w:ascii="Times New Roman" w:eastAsia="MS Mincho" w:hAnsi="Times New Roman" w:cs="Times New Roman"/>
          <w:i/>
          <w:sz w:val="24"/>
          <w:szCs w:val="24"/>
          <w:lang w:val="bg-BG" w:eastAsia="bg-BG"/>
        </w:rPr>
      </w:pPr>
      <w:r w:rsidRPr="002A48F9">
        <w:rPr>
          <w:rFonts w:ascii="Times New Roman" w:eastAsia="MS Mincho" w:hAnsi="Times New Roman" w:cs="Times New Roman"/>
          <w:i/>
          <w:sz w:val="24"/>
          <w:szCs w:val="24"/>
          <w:lang w:val="bg-BG" w:eastAsia="bg-BG"/>
        </w:rPr>
        <w:br w:type="page"/>
      </w:r>
    </w:p>
    <w:p w:rsidR="007B0270" w:rsidRPr="002A48F9" w:rsidRDefault="007B0270" w:rsidP="002A48F9">
      <w:pPr>
        <w:widowControl w:val="0"/>
        <w:autoSpaceDE w:val="0"/>
        <w:autoSpaceDN w:val="0"/>
        <w:adjustRightInd w:val="0"/>
        <w:spacing w:after="0"/>
        <w:ind w:left="6513" w:hanging="5805"/>
        <w:jc w:val="right"/>
        <w:rPr>
          <w:rFonts w:ascii="Times New Roman" w:eastAsia="MS Mincho" w:hAnsi="Times New Roman" w:cs="Times New Roman"/>
          <w:b/>
          <w:color w:val="000000"/>
          <w:sz w:val="24"/>
          <w:szCs w:val="24"/>
          <w:lang w:val="bg-BG" w:eastAsia="bg-BG"/>
        </w:rPr>
      </w:pPr>
      <w:r w:rsidRPr="002A48F9">
        <w:rPr>
          <w:rFonts w:ascii="Times New Roman" w:eastAsia="MS Mincho" w:hAnsi="Times New Roman" w:cs="Times New Roman"/>
          <w:b/>
          <w:color w:val="000000"/>
          <w:sz w:val="24"/>
          <w:szCs w:val="24"/>
          <w:lang w:val="bg-BG" w:eastAsia="bg-BG"/>
        </w:rPr>
        <w:t>ОБРАЗЕЦ № 14</w:t>
      </w:r>
    </w:p>
    <w:p w:rsidR="007B0270" w:rsidRPr="002A48F9" w:rsidRDefault="007B0270" w:rsidP="002A48F9">
      <w:pPr>
        <w:widowControl w:val="0"/>
        <w:autoSpaceDE w:val="0"/>
        <w:autoSpaceDN w:val="0"/>
        <w:adjustRightInd w:val="0"/>
        <w:spacing w:after="0"/>
        <w:ind w:left="283" w:right="25"/>
        <w:jc w:val="center"/>
        <w:rPr>
          <w:rFonts w:ascii="Times New Roman" w:eastAsia="MS Mincho" w:hAnsi="Times New Roman" w:cs="Times New Roman"/>
          <w:b/>
          <w:color w:val="000000"/>
          <w:spacing w:val="20"/>
          <w:sz w:val="24"/>
          <w:szCs w:val="24"/>
          <w:lang w:val="bg-BG" w:eastAsia="bg-BG"/>
        </w:rPr>
      </w:pPr>
    </w:p>
    <w:p w:rsidR="007B0270" w:rsidRPr="002A48F9" w:rsidRDefault="007B0270" w:rsidP="002A48F9">
      <w:pPr>
        <w:widowControl w:val="0"/>
        <w:autoSpaceDE w:val="0"/>
        <w:autoSpaceDN w:val="0"/>
        <w:adjustRightInd w:val="0"/>
        <w:spacing w:after="0"/>
        <w:ind w:left="3540" w:firstLine="708"/>
        <w:rPr>
          <w:rFonts w:ascii="Times New Roman" w:eastAsia="MS Mincho" w:hAnsi="Times New Roman" w:cs="Times New Roman"/>
          <w:b/>
          <w:color w:val="000000"/>
          <w:sz w:val="24"/>
          <w:szCs w:val="24"/>
          <w:lang w:val="bg-BG" w:eastAsia="bg-BG"/>
        </w:rPr>
      </w:pPr>
      <w:r w:rsidRPr="002A48F9">
        <w:rPr>
          <w:rFonts w:ascii="Times New Roman" w:eastAsia="MS Mincho" w:hAnsi="Times New Roman" w:cs="Times New Roman"/>
          <w:b/>
          <w:color w:val="000000"/>
          <w:sz w:val="24"/>
          <w:szCs w:val="24"/>
          <w:lang w:val="bg-BG" w:eastAsia="bg-BG"/>
        </w:rPr>
        <w:t>СПИСЪК</w:t>
      </w:r>
    </w:p>
    <w:p w:rsidR="00A12B5F" w:rsidRPr="002A48F9" w:rsidRDefault="00A12B5F" w:rsidP="002A48F9">
      <w:pPr>
        <w:shd w:val="clear" w:color="auto" w:fill="FFFFFF"/>
        <w:spacing w:after="0"/>
        <w:jc w:val="both"/>
        <w:rPr>
          <w:rFonts w:ascii="Times New Roman" w:eastAsia="Times New Roman" w:hAnsi="Times New Roman" w:cs="Times New Roman"/>
          <w:sz w:val="24"/>
          <w:szCs w:val="24"/>
          <w:lang w:val="bg-BG" w:eastAsia="bg-BG"/>
        </w:rPr>
      </w:pPr>
      <w:r w:rsidRPr="00501191">
        <w:rPr>
          <w:rFonts w:ascii="Times New Roman" w:eastAsia="Times New Roman" w:hAnsi="Times New Roman" w:cs="Times New Roman"/>
          <w:sz w:val="24"/>
          <w:szCs w:val="24"/>
          <w:lang w:val="bg-BG" w:eastAsia="bg-BG"/>
        </w:rPr>
        <w:t>на членовете на персонала</w:t>
      </w:r>
      <w:r w:rsidRPr="002A48F9">
        <w:rPr>
          <w:rFonts w:ascii="Times New Roman" w:eastAsia="Times New Roman" w:hAnsi="Times New Roman" w:cs="Times New Roman"/>
          <w:sz w:val="24"/>
          <w:szCs w:val="24"/>
          <w:lang w:val="bg-BG" w:eastAsia="bg-BG"/>
        </w:rPr>
        <w:t>, които ще отговарят за изпълнението на поръчката, в който е посочена професионална компетентност на лицата, както и документи които доказват професионалната компетентност на лицата (чл. 64, ал. 1 т. 6 от ЗОП).</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eastAsia="bg-BG"/>
        </w:rPr>
      </w:pP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eastAsia="bg-BG"/>
        </w:rPr>
      </w:pPr>
      <w:r w:rsidRPr="002A48F9">
        <w:rPr>
          <w:rFonts w:ascii="Times New Roman" w:eastAsia="MS Mincho" w:hAnsi="Times New Roman" w:cs="Times New Roman"/>
          <w:color w:val="000000"/>
          <w:sz w:val="24"/>
          <w:szCs w:val="24"/>
          <w:lang w:val="bg-BG" w:eastAsia="bg-BG"/>
        </w:rPr>
        <w:t>Подписаният/ата ..........................................................................................................................</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val="bg-BG" w:eastAsia="bg-BG"/>
        </w:rPr>
      </w:pPr>
      <w:r w:rsidRPr="002A48F9">
        <w:rPr>
          <w:rFonts w:ascii="Times New Roman" w:eastAsia="MS Mincho" w:hAnsi="Times New Roman" w:cs="Times New Roman"/>
          <w:i/>
          <w:iCs/>
          <w:color w:val="000000"/>
          <w:sz w:val="24"/>
          <w:szCs w:val="24"/>
          <w:lang w:val="bg-BG" w:eastAsia="bg-BG"/>
        </w:rPr>
        <w:t>(трите имена)</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eastAsia="bg-BG"/>
        </w:rPr>
      </w:pPr>
      <w:r w:rsidRPr="002A48F9">
        <w:rPr>
          <w:rFonts w:ascii="Times New Roman" w:eastAsia="MS Mincho" w:hAnsi="Times New Roman" w:cs="Times New Roman"/>
          <w:color w:val="000000"/>
          <w:sz w:val="24"/>
          <w:szCs w:val="24"/>
          <w:lang w:val="bg-BG" w:eastAsia="bg-BG"/>
        </w:rPr>
        <w:t>в качеството си на .......................................................................................................................</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i/>
          <w:iCs/>
          <w:color w:val="000000"/>
          <w:sz w:val="24"/>
          <w:szCs w:val="24"/>
          <w:lang w:val="bg-BG" w:eastAsia="bg-BG"/>
        </w:rPr>
      </w:pPr>
      <w:r w:rsidRPr="002A48F9">
        <w:rPr>
          <w:rFonts w:ascii="Times New Roman" w:eastAsia="MS Mincho" w:hAnsi="Times New Roman" w:cs="Times New Roman"/>
          <w:i/>
          <w:iCs/>
          <w:color w:val="000000"/>
          <w:sz w:val="24"/>
          <w:szCs w:val="24"/>
          <w:lang w:val="bg-BG" w:eastAsia="bg-BG"/>
        </w:rPr>
        <w:t>(длъжност)</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color w:val="000000"/>
          <w:sz w:val="24"/>
          <w:szCs w:val="24"/>
          <w:lang w:eastAsia="bg-BG"/>
        </w:rPr>
      </w:pPr>
      <w:r w:rsidRPr="002A48F9">
        <w:rPr>
          <w:rFonts w:ascii="Times New Roman" w:eastAsia="MS Mincho" w:hAnsi="Times New Roman" w:cs="Times New Roman"/>
          <w:color w:val="000000"/>
          <w:sz w:val="24"/>
          <w:szCs w:val="24"/>
          <w:lang w:val="bg-BG" w:eastAsia="bg-BG"/>
        </w:rPr>
        <w:t>на ..........................................................................................................................................</w:t>
      </w:r>
    </w:p>
    <w:p w:rsidR="007B0270" w:rsidRPr="002A48F9" w:rsidRDefault="007B0270" w:rsidP="002A48F9">
      <w:pPr>
        <w:widowControl w:val="0"/>
        <w:autoSpaceDE w:val="0"/>
        <w:autoSpaceDN w:val="0"/>
        <w:adjustRightInd w:val="0"/>
        <w:spacing w:after="0"/>
        <w:jc w:val="center"/>
        <w:rPr>
          <w:rFonts w:ascii="Times New Roman" w:eastAsia="MS Mincho" w:hAnsi="Times New Roman" w:cs="Times New Roman"/>
          <w:i/>
          <w:iCs/>
          <w:color w:val="000000"/>
          <w:sz w:val="24"/>
          <w:szCs w:val="24"/>
          <w:lang w:val="bg-BG" w:eastAsia="bg-BG"/>
        </w:rPr>
      </w:pPr>
      <w:r w:rsidRPr="002A48F9">
        <w:rPr>
          <w:rFonts w:ascii="Times New Roman" w:eastAsia="MS Mincho" w:hAnsi="Times New Roman" w:cs="Times New Roman"/>
          <w:i/>
          <w:iCs/>
          <w:color w:val="000000"/>
          <w:sz w:val="24"/>
          <w:szCs w:val="24"/>
          <w:lang w:val="bg-BG" w:eastAsia="bg-BG"/>
        </w:rPr>
        <w:t>(наименование на участника)</w:t>
      </w:r>
    </w:p>
    <w:p w:rsidR="00A12B5F" w:rsidRPr="002A48F9" w:rsidRDefault="007B0270" w:rsidP="002A48F9">
      <w:pPr>
        <w:autoSpaceDE w:val="0"/>
        <w:autoSpaceDN w:val="0"/>
        <w:adjustRightInd w:val="0"/>
        <w:spacing w:after="0"/>
        <w:jc w:val="both"/>
        <w:outlineLvl w:val="1"/>
        <w:rPr>
          <w:rFonts w:ascii="Times New Roman" w:eastAsia="MS Mincho" w:hAnsi="Times New Roman" w:cs="Times New Roman"/>
          <w:b/>
          <w:sz w:val="24"/>
          <w:szCs w:val="24"/>
          <w:lang w:val="bg-BG"/>
        </w:rPr>
      </w:pPr>
      <w:r w:rsidRPr="002A48F9">
        <w:rPr>
          <w:rFonts w:ascii="Times New Roman" w:eastAsia="MS Mincho" w:hAnsi="Times New Roman" w:cs="Times New Roman"/>
          <w:color w:val="000000"/>
          <w:sz w:val="24"/>
          <w:szCs w:val="24"/>
          <w:lang w:val="bg-BG" w:eastAsia="bg-BG"/>
        </w:rPr>
        <w:t>ЕИК/БУЛСТАТ .................................................. – участник в процедура за избор на изпълнител на обществена поръчка с предмет:</w:t>
      </w:r>
      <w:r w:rsidRPr="002A48F9">
        <w:rPr>
          <w:rFonts w:ascii="Times New Roman" w:eastAsia="MS Mincho" w:hAnsi="Times New Roman" w:cs="Times New Roman"/>
          <w:b/>
          <w:sz w:val="24"/>
          <w:szCs w:val="24"/>
          <w:lang w:val="bg-BG" w:eastAsia="bg-BG"/>
        </w:rPr>
        <w:t xml:space="preserve"> </w:t>
      </w:r>
      <w:r w:rsidR="00A12B5F" w:rsidRPr="002A48F9">
        <w:rPr>
          <w:rFonts w:ascii="Times New Roman" w:eastAsia="MS Mincho" w:hAnsi="Times New Roman" w:cs="Times New Roman"/>
          <w:b/>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00A12B5F" w:rsidRPr="002A48F9">
        <w:rPr>
          <w:rFonts w:ascii="Times New Roman" w:eastAsia="Lucida Sans Unicode" w:hAnsi="Times New Roman" w:cs="Times New Roman"/>
          <w:b/>
          <w:kern w:val="1"/>
          <w:sz w:val="24"/>
          <w:szCs w:val="24"/>
          <w:lang w:val="bg-BG" w:eastAsia="hi-IN" w:bidi="hi-IN"/>
        </w:rPr>
        <w:t>И ГАРАНЦИОННА ПОДДРЪЖКА</w:t>
      </w:r>
      <w:r w:rsidR="00A12B5F" w:rsidRPr="002A48F9">
        <w:rPr>
          <w:rFonts w:ascii="Times New Roman" w:eastAsia="MS Mincho" w:hAnsi="Times New Roman" w:cs="Times New Roman"/>
          <w:b/>
          <w:sz w:val="24"/>
          <w:szCs w:val="24"/>
          <w:lang w:val="bg-BG"/>
        </w:rPr>
        <w:t xml:space="preserve">, ДОСТАВКА НА СЪРВЪРИ </w:t>
      </w:r>
      <w:r w:rsidR="00A12B5F" w:rsidRPr="002A48F9">
        <w:rPr>
          <w:rFonts w:ascii="Times New Roman" w:eastAsia="Lucida Sans Unicode" w:hAnsi="Times New Roman" w:cs="Times New Roman"/>
          <w:b/>
          <w:kern w:val="1"/>
          <w:sz w:val="24"/>
          <w:szCs w:val="24"/>
          <w:lang w:val="bg-BG" w:eastAsia="hi-IN" w:bidi="hi-IN"/>
        </w:rPr>
        <w:t>И ГАРАНЦИОННА ПОДДРЪЖКА</w:t>
      </w:r>
      <w:r w:rsidR="00A12B5F" w:rsidRPr="002A48F9">
        <w:rPr>
          <w:rFonts w:ascii="Times New Roman" w:eastAsia="MS Mincho" w:hAnsi="Times New Roman" w:cs="Times New Roman"/>
          <w:b/>
          <w:sz w:val="24"/>
          <w:szCs w:val="24"/>
          <w:lang w:val="bg-BG"/>
        </w:rPr>
        <w:t xml:space="preserve"> И ДОСТАВКА НА МУЛТИФУНКЦИОНАЛНИ УСТРОЙСТВА</w:t>
      </w:r>
      <w:r w:rsidR="00A12B5F" w:rsidRPr="002A48F9">
        <w:rPr>
          <w:rFonts w:ascii="Times New Roman" w:eastAsia="Lucida Sans Unicode" w:hAnsi="Times New Roman" w:cs="Times New Roman"/>
          <w:b/>
          <w:kern w:val="1"/>
          <w:sz w:val="24"/>
          <w:szCs w:val="24"/>
          <w:lang w:val="bg-BG" w:eastAsia="hi-IN" w:bidi="hi-IN"/>
        </w:rPr>
        <w:t xml:space="preserve"> И ГАРАНЦИОННА ПОДДРЪЖКА</w:t>
      </w:r>
      <w:r w:rsidR="00A12B5F" w:rsidRPr="002A48F9">
        <w:rPr>
          <w:rFonts w:ascii="Times New Roman" w:eastAsia="MS Mincho" w:hAnsi="Times New Roman" w:cs="Times New Roman"/>
          <w:b/>
          <w:sz w:val="24"/>
          <w:szCs w:val="24"/>
          <w:lang w:val="bg-BG"/>
        </w:rPr>
        <w:t xml:space="preserve"> ПО ОБОСОБЕНИ ПОЗИЦИИ“</w:t>
      </w:r>
    </w:p>
    <w:p w:rsidR="00A12B5F" w:rsidRPr="002A48F9" w:rsidRDefault="00A12B5F" w:rsidP="002A48F9">
      <w:pPr>
        <w:widowControl w:val="0"/>
        <w:autoSpaceDE w:val="0"/>
        <w:autoSpaceDN w:val="0"/>
        <w:adjustRightInd w:val="0"/>
        <w:spacing w:after="0"/>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rPr>
        <w:t xml:space="preserve">ЗА </w:t>
      </w:r>
      <w:r w:rsidRPr="002A48F9">
        <w:rPr>
          <w:rFonts w:ascii="Times New Roman" w:eastAsia="Lucida Sans Unicode" w:hAnsi="Times New Roman" w:cs="Times New Roman"/>
          <w:b/>
          <w:kern w:val="1"/>
          <w:sz w:val="24"/>
          <w:szCs w:val="24"/>
          <w:lang w:val="bg-BG" w:eastAsia="hi-IN" w:bidi="hi-IN"/>
        </w:rPr>
        <w:t xml:space="preserve">ОБОСОБЕНА ПОЗИЦИЯ № 1 </w:t>
      </w:r>
      <w:r w:rsidRPr="002A48F9">
        <w:rPr>
          <w:rFonts w:ascii="Times New Roman" w:eastAsia="MS Mincho" w:hAnsi="Times New Roman" w:cs="Times New Roman"/>
          <w:b/>
          <w:sz w:val="24"/>
          <w:szCs w:val="24"/>
          <w:lang w:val="bg-BG"/>
        </w:rPr>
        <w:t xml:space="preserve">„ДОСТАВКА И ПОДМЯНА НА АКТИВНО ОБОРУДВАНЕ И ПОВИШАВАНЕ НА СКОРОСТТА И ФУНКЦИОНАЛНИТЕЛНИТЕ ХАРАКТЕРИСТИКИ НА ОПОРНАТА КОМУНИКАЦИОННА МРЕЖА В СГРАДАТА НА СЪДЕБНАТА ПАЛАТА В ГР. СОФИЯ </w:t>
      </w:r>
      <w:r w:rsidRPr="002A48F9">
        <w:rPr>
          <w:rFonts w:ascii="Times New Roman" w:eastAsia="Lucida Sans Unicode" w:hAnsi="Times New Roman" w:cs="Times New Roman"/>
          <w:b/>
          <w:kern w:val="1"/>
          <w:sz w:val="24"/>
          <w:szCs w:val="24"/>
          <w:lang w:val="bg-BG" w:eastAsia="hi-IN" w:bidi="hi-IN"/>
        </w:rPr>
        <w:t>И ГАРАНЦИОННА ПОДДРЪЖКА“</w:t>
      </w:r>
    </w:p>
    <w:p w:rsidR="00501191" w:rsidRDefault="00501191" w:rsidP="002A48F9">
      <w:pPr>
        <w:widowControl w:val="0"/>
        <w:autoSpaceDE w:val="0"/>
        <w:autoSpaceDN w:val="0"/>
        <w:adjustRightInd w:val="0"/>
        <w:spacing w:after="0"/>
        <w:jc w:val="center"/>
        <w:rPr>
          <w:rFonts w:ascii="Times New Roman" w:eastAsia="MS Mincho" w:hAnsi="Times New Roman" w:cs="Times New Roman"/>
          <w:b/>
          <w:color w:val="000000"/>
          <w:spacing w:val="2"/>
          <w:w w:val="129"/>
          <w:sz w:val="24"/>
          <w:szCs w:val="24"/>
          <w:lang w:val="bg-BG" w:eastAsia="bg-BG"/>
        </w:rPr>
      </w:pPr>
    </w:p>
    <w:p w:rsidR="007B0270" w:rsidRDefault="007B0270" w:rsidP="002A48F9">
      <w:pPr>
        <w:widowControl w:val="0"/>
        <w:autoSpaceDE w:val="0"/>
        <w:autoSpaceDN w:val="0"/>
        <w:adjustRightInd w:val="0"/>
        <w:spacing w:after="0"/>
        <w:jc w:val="center"/>
        <w:rPr>
          <w:rFonts w:ascii="Times New Roman" w:eastAsia="MS Mincho" w:hAnsi="Times New Roman" w:cs="Times New Roman"/>
          <w:b/>
          <w:color w:val="000000"/>
          <w:spacing w:val="2"/>
          <w:w w:val="129"/>
          <w:sz w:val="24"/>
          <w:szCs w:val="24"/>
          <w:lang w:val="bg-BG" w:eastAsia="bg-BG"/>
        </w:rPr>
      </w:pPr>
      <w:r w:rsidRPr="002A48F9">
        <w:rPr>
          <w:rFonts w:ascii="Times New Roman" w:eastAsia="MS Mincho" w:hAnsi="Times New Roman" w:cs="Times New Roman"/>
          <w:b/>
          <w:color w:val="000000"/>
          <w:spacing w:val="2"/>
          <w:w w:val="129"/>
          <w:sz w:val="24"/>
          <w:szCs w:val="24"/>
          <w:lang w:val="bg-BG" w:eastAsia="bg-BG"/>
        </w:rPr>
        <w:t>ДЕКЛАРИРАМ:</w:t>
      </w:r>
    </w:p>
    <w:p w:rsidR="00501191" w:rsidRPr="002A48F9" w:rsidRDefault="00501191" w:rsidP="002A48F9">
      <w:pPr>
        <w:widowControl w:val="0"/>
        <w:autoSpaceDE w:val="0"/>
        <w:autoSpaceDN w:val="0"/>
        <w:adjustRightInd w:val="0"/>
        <w:spacing w:after="0"/>
        <w:jc w:val="center"/>
        <w:rPr>
          <w:rFonts w:ascii="Times New Roman" w:eastAsia="MS Mincho" w:hAnsi="Times New Roman" w:cs="Times New Roman"/>
          <w:b/>
          <w:color w:val="000000"/>
          <w:spacing w:val="2"/>
          <w:w w:val="129"/>
          <w:sz w:val="24"/>
          <w:szCs w:val="24"/>
          <w:lang w:val="bg-BG" w:eastAsia="bg-BG"/>
        </w:rPr>
      </w:pPr>
    </w:p>
    <w:p w:rsidR="00A12B5F" w:rsidRPr="002A48F9" w:rsidRDefault="00A12B5F" w:rsidP="002A48F9">
      <w:pPr>
        <w:widowControl w:val="0"/>
        <w:suppressAutoHyphens/>
        <w:autoSpaceDE w:val="0"/>
        <w:autoSpaceDN w:val="0"/>
        <w:adjustRightInd w:val="0"/>
        <w:spacing w:after="0"/>
        <w:ind w:left="105"/>
        <w:jc w:val="both"/>
        <w:rPr>
          <w:rFonts w:ascii="Times New Roman" w:eastAsia="Times New Roman" w:hAnsi="Times New Roman" w:cs="Times New Roman"/>
          <w:b/>
          <w:sz w:val="24"/>
          <w:szCs w:val="24"/>
          <w:lang w:val="bg-BG" w:eastAsia="bg-BG"/>
        </w:rPr>
      </w:pPr>
      <w:r w:rsidRPr="002A48F9">
        <w:rPr>
          <w:rFonts w:ascii="Times New Roman" w:eastAsia="Times New Roman" w:hAnsi="Times New Roman" w:cs="Times New Roman"/>
          <w:b/>
          <w:sz w:val="24"/>
          <w:szCs w:val="24"/>
          <w:lang w:val="bg-BG" w:eastAsia="bg-BG"/>
        </w:rPr>
        <w:t>1. Персонал за изпълнение на различните видове работи</w:t>
      </w:r>
      <w:r w:rsidRPr="002A48F9">
        <w:rPr>
          <w:rFonts w:ascii="Times New Roman" w:eastAsia="Times New Roman" w:hAnsi="Times New Roman" w:cs="Times New Roman"/>
          <w:b/>
          <w:sz w:val="24"/>
          <w:szCs w:val="24"/>
          <w:lang w:val="bg-BG" w:eastAsia="ar-SA"/>
        </w:rPr>
        <w:t>, който участникът ще използва за извършване на дейностите по Обособена позиция № 1,</w:t>
      </w:r>
      <w:r w:rsidRPr="002A48F9">
        <w:rPr>
          <w:rFonts w:ascii="Times New Roman" w:eastAsia="Times New Roman" w:hAnsi="Times New Roman" w:cs="Times New Roman"/>
          <w:sz w:val="24"/>
          <w:szCs w:val="24"/>
          <w:lang w:val="bg-BG" w:eastAsia="bg-BG"/>
        </w:rPr>
        <w:t xml:space="preserve">  </w:t>
      </w:r>
      <w:r w:rsidRPr="002A48F9">
        <w:rPr>
          <w:rFonts w:ascii="Times New Roman" w:eastAsia="Times New Roman" w:hAnsi="Times New Roman" w:cs="Times New Roman"/>
          <w:b/>
          <w:sz w:val="24"/>
          <w:szCs w:val="24"/>
          <w:lang w:val="bg-BG" w:eastAsia="bg-BG"/>
        </w:rPr>
        <w:t>в който е посочена професионална компетентност на лицата, както и документи които доказват професионалната компетентност на лицата</w:t>
      </w:r>
    </w:p>
    <w:p w:rsidR="007B0270" w:rsidRPr="002A48F9" w:rsidRDefault="007B0270" w:rsidP="002A48F9">
      <w:pPr>
        <w:widowControl w:val="0"/>
        <w:autoSpaceDE w:val="0"/>
        <w:autoSpaceDN w:val="0"/>
        <w:adjustRightInd w:val="0"/>
        <w:spacing w:after="0"/>
        <w:ind w:firstLine="720"/>
        <w:jc w:val="right"/>
        <w:rPr>
          <w:rFonts w:ascii="Times New Roman" w:eastAsia="Times New Roman" w:hAnsi="Times New Roman" w:cs="Times New Roman"/>
          <w:i/>
          <w:color w:val="000000"/>
          <w:sz w:val="24"/>
          <w:szCs w:val="24"/>
          <w:lang w:eastAsia="bg-BG"/>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236"/>
        <w:gridCol w:w="2484"/>
        <w:gridCol w:w="4320"/>
      </w:tblGrid>
      <w:tr w:rsidR="00A12B5F" w:rsidRPr="002A48F9" w:rsidTr="00A12B5F">
        <w:tc>
          <w:tcPr>
            <w:tcW w:w="56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 xml:space="preserve">№ </w:t>
            </w:r>
          </w:p>
        </w:tc>
        <w:tc>
          <w:tcPr>
            <w:tcW w:w="2236"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p>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Трите имена на специалиста</w:t>
            </w:r>
          </w:p>
        </w:tc>
        <w:tc>
          <w:tcPr>
            <w:tcW w:w="2484"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Придобита професионална компетентност</w:t>
            </w:r>
          </w:p>
        </w:tc>
        <w:tc>
          <w:tcPr>
            <w:tcW w:w="4320"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Специфични изисквания</w:t>
            </w:r>
          </w:p>
        </w:tc>
      </w:tr>
      <w:tr w:rsidR="00A12B5F" w:rsidRPr="002A48F9" w:rsidTr="00A12B5F">
        <w:tc>
          <w:tcPr>
            <w:tcW w:w="566"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1</w:t>
            </w:r>
          </w:p>
        </w:tc>
        <w:tc>
          <w:tcPr>
            <w:tcW w:w="2236"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2</w:t>
            </w:r>
          </w:p>
        </w:tc>
        <w:tc>
          <w:tcPr>
            <w:tcW w:w="2484"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4</w:t>
            </w:r>
          </w:p>
        </w:tc>
        <w:tc>
          <w:tcPr>
            <w:tcW w:w="4320" w:type="dxa"/>
            <w:shd w:val="clear" w:color="auto" w:fill="auto"/>
          </w:tcPr>
          <w:p w:rsidR="00A12B5F" w:rsidRPr="002A48F9" w:rsidRDefault="00A12B5F" w:rsidP="002A48F9">
            <w:pPr>
              <w:widowControl w:val="0"/>
              <w:autoSpaceDE w:val="0"/>
              <w:autoSpaceDN w:val="0"/>
              <w:adjustRightInd w:val="0"/>
              <w:spacing w:after="0"/>
              <w:jc w:val="center"/>
              <w:rPr>
                <w:rFonts w:ascii="Times New Roman" w:eastAsia="MS Mincho" w:hAnsi="Times New Roman" w:cs="Times New Roman"/>
                <w:i/>
                <w:sz w:val="24"/>
                <w:szCs w:val="24"/>
                <w:lang w:val="bg-BG" w:eastAsia="ar-SA"/>
              </w:rPr>
            </w:pPr>
            <w:r w:rsidRPr="002A48F9">
              <w:rPr>
                <w:rFonts w:ascii="Times New Roman" w:eastAsia="MS Mincho" w:hAnsi="Times New Roman" w:cs="Times New Roman"/>
                <w:i/>
                <w:sz w:val="24"/>
                <w:szCs w:val="24"/>
                <w:lang w:val="bg-BG" w:eastAsia="ar-SA"/>
              </w:rPr>
              <w:t>5</w:t>
            </w:r>
          </w:p>
        </w:tc>
      </w:tr>
      <w:tr w:rsidR="00A12B5F" w:rsidRPr="002A48F9" w:rsidTr="00A12B5F">
        <w:tc>
          <w:tcPr>
            <w:tcW w:w="56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1</w:t>
            </w:r>
          </w:p>
        </w:tc>
        <w:tc>
          <w:tcPr>
            <w:tcW w:w="223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2484"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4320"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i/>
                <w:sz w:val="24"/>
                <w:szCs w:val="24"/>
                <w:lang w:val="bg-BG" w:eastAsia="ar-SA"/>
              </w:rPr>
            </w:pPr>
            <w:r w:rsidRPr="002A48F9">
              <w:rPr>
                <w:rFonts w:ascii="Times New Roman" w:eastAsia="MS Mincho" w:hAnsi="Times New Roman" w:cs="Times New Roman"/>
                <w:i/>
                <w:sz w:val="24"/>
                <w:szCs w:val="24"/>
                <w:lang w:val="bg-BG" w:eastAsia="ar-SA"/>
              </w:rPr>
              <w:t xml:space="preserve">посочване на документ, доказващ професионалната квалификация </w:t>
            </w:r>
            <w:r w:rsidRPr="002A48F9">
              <w:rPr>
                <w:rFonts w:ascii="Times New Roman" w:eastAsia="MS Mincho" w:hAnsi="Times New Roman" w:cs="Times New Roman"/>
                <w:i/>
                <w:sz w:val="24"/>
                <w:szCs w:val="24"/>
                <w:lang w:eastAsia="ar-SA"/>
              </w:rPr>
              <w:t>- №, дата на издаване, издател</w:t>
            </w:r>
          </w:p>
        </w:tc>
      </w:tr>
      <w:tr w:rsidR="00A12B5F" w:rsidRPr="002A48F9" w:rsidTr="00A12B5F">
        <w:tc>
          <w:tcPr>
            <w:tcW w:w="56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2</w:t>
            </w:r>
          </w:p>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223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2484"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4320"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i/>
                <w:sz w:val="24"/>
                <w:szCs w:val="24"/>
                <w:lang w:val="bg-BG" w:eastAsia="ar-SA"/>
              </w:rPr>
            </w:pPr>
          </w:p>
        </w:tc>
      </w:tr>
      <w:tr w:rsidR="00A12B5F" w:rsidRPr="002A48F9" w:rsidTr="00A12B5F">
        <w:tc>
          <w:tcPr>
            <w:tcW w:w="56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r w:rsidRPr="002A48F9">
              <w:rPr>
                <w:rFonts w:ascii="Times New Roman" w:eastAsia="MS Mincho" w:hAnsi="Times New Roman" w:cs="Times New Roman"/>
                <w:sz w:val="24"/>
                <w:szCs w:val="24"/>
                <w:lang w:val="bg-BG" w:eastAsia="ar-SA"/>
              </w:rPr>
              <w:t>3</w:t>
            </w:r>
          </w:p>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2236"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2484"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sz w:val="24"/>
                <w:szCs w:val="24"/>
                <w:lang w:val="bg-BG" w:eastAsia="ar-SA"/>
              </w:rPr>
            </w:pPr>
          </w:p>
        </w:tc>
        <w:tc>
          <w:tcPr>
            <w:tcW w:w="4320" w:type="dxa"/>
            <w:shd w:val="clear" w:color="auto" w:fill="auto"/>
          </w:tcPr>
          <w:p w:rsidR="00A12B5F" w:rsidRPr="002A48F9" w:rsidRDefault="00A12B5F" w:rsidP="002A48F9">
            <w:pPr>
              <w:widowControl w:val="0"/>
              <w:autoSpaceDE w:val="0"/>
              <w:autoSpaceDN w:val="0"/>
              <w:adjustRightInd w:val="0"/>
              <w:spacing w:after="0"/>
              <w:jc w:val="both"/>
              <w:rPr>
                <w:rFonts w:ascii="Times New Roman" w:eastAsia="MS Mincho" w:hAnsi="Times New Roman" w:cs="Times New Roman"/>
                <w:i/>
                <w:sz w:val="24"/>
                <w:szCs w:val="24"/>
                <w:lang w:val="bg-BG" w:eastAsia="ar-SA"/>
              </w:rPr>
            </w:pPr>
          </w:p>
        </w:tc>
      </w:tr>
    </w:tbl>
    <w:p w:rsidR="007B0270" w:rsidRPr="002A48F9" w:rsidRDefault="007B0270" w:rsidP="002A48F9">
      <w:pPr>
        <w:widowControl w:val="0"/>
        <w:suppressAutoHyphens/>
        <w:autoSpaceDE w:val="0"/>
        <w:autoSpaceDN w:val="0"/>
        <w:adjustRightInd w:val="0"/>
        <w:spacing w:after="0"/>
        <w:ind w:left="105"/>
        <w:jc w:val="both"/>
        <w:rPr>
          <w:rFonts w:ascii="Times New Roman" w:eastAsia="Times New Roman" w:hAnsi="Times New Roman" w:cs="Times New Roman"/>
          <w:b/>
          <w:sz w:val="24"/>
          <w:szCs w:val="24"/>
          <w:lang w:val="bg-BG" w:eastAsia="ar-SA"/>
        </w:rPr>
      </w:pPr>
    </w:p>
    <w:p w:rsidR="00A12B5F" w:rsidRPr="002A48F9" w:rsidRDefault="00A12B5F" w:rsidP="002A48F9">
      <w:pPr>
        <w:widowControl w:val="0"/>
        <w:autoSpaceDE w:val="0"/>
        <w:autoSpaceDN w:val="0"/>
        <w:adjustRightInd w:val="0"/>
        <w:spacing w:after="0"/>
        <w:ind w:firstLine="708"/>
        <w:jc w:val="both"/>
        <w:rPr>
          <w:rFonts w:ascii="Times New Roman" w:eastAsia="MS Mincho" w:hAnsi="Times New Roman" w:cs="Times New Roman"/>
          <w:b/>
          <w:sz w:val="24"/>
          <w:szCs w:val="24"/>
          <w:u w:val="single"/>
          <w:lang w:val="bg-BG" w:eastAsia="bg-BG"/>
        </w:rPr>
      </w:pPr>
      <w:r w:rsidRPr="002A48F9">
        <w:rPr>
          <w:rFonts w:ascii="Times New Roman" w:eastAsia="MS Mincho" w:hAnsi="Times New Roman" w:cs="Times New Roman"/>
          <w:b/>
          <w:sz w:val="24"/>
          <w:szCs w:val="24"/>
          <w:u w:val="single"/>
          <w:lang w:val="bg-BG" w:eastAsia="bg-BG"/>
        </w:rPr>
        <w:t>Важно!</w:t>
      </w:r>
    </w:p>
    <w:p w:rsidR="007B0270" w:rsidRPr="002A48F9" w:rsidRDefault="00A12B5F" w:rsidP="002A48F9">
      <w:pPr>
        <w:widowControl w:val="0"/>
        <w:suppressAutoHyphens/>
        <w:autoSpaceDE w:val="0"/>
        <w:autoSpaceDN w:val="0"/>
        <w:adjustRightInd w:val="0"/>
        <w:spacing w:after="0"/>
        <w:ind w:left="105"/>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Списъкът трябва да е придружен с документи</w:t>
      </w:r>
      <w:r w:rsidR="003B0137" w:rsidRPr="002A48F9">
        <w:rPr>
          <w:rFonts w:ascii="Times New Roman" w:eastAsia="MS Mincho" w:hAnsi="Times New Roman" w:cs="Times New Roman"/>
          <w:sz w:val="24"/>
          <w:szCs w:val="24"/>
          <w:lang w:val="bg-BG" w:eastAsia="bg-BG"/>
        </w:rPr>
        <w:t>, които доказват професионалната компетентност на посочените лица.</w:t>
      </w:r>
    </w:p>
    <w:p w:rsidR="003B0137" w:rsidRPr="002A48F9" w:rsidRDefault="003B0137" w:rsidP="002A48F9">
      <w:pPr>
        <w:widowControl w:val="0"/>
        <w:suppressAutoHyphens/>
        <w:autoSpaceDE w:val="0"/>
        <w:autoSpaceDN w:val="0"/>
        <w:adjustRightInd w:val="0"/>
        <w:spacing w:after="0"/>
        <w:ind w:left="105"/>
        <w:jc w:val="both"/>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ind w:firstLine="708"/>
        <w:jc w:val="both"/>
        <w:rPr>
          <w:rFonts w:ascii="Times New Roman" w:eastAsia="MS Mincho" w:hAnsi="Times New Roman" w:cs="Times New Roman"/>
          <w:sz w:val="24"/>
          <w:szCs w:val="24"/>
          <w:lang w:val="bg-BG" w:eastAsia="bg-BG"/>
        </w:rPr>
      </w:pPr>
      <w:r w:rsidRPr="002A48F9">
        <w:rPr>
          <w:rFonts w:ascii="Times New Roman" w:eastAsia="MS Mincho" w:hAnsi="Times New Roman" w:cs="Times New Roman"/>
          <w:sz w:val="24"/>
          <w:szCs w:val="24"/>
          <w:lang w:val="bg-BG" w:eastAsia="bg-BG"/>
        </w:rPr>
        <w:t>Известна ми е отговорността по чл. 313 от Наказателния кодекс за посочване на неверни данни.</w:t>
      </w:r>
    </w:p>
    <w:p w:rsidR="007B0270" w:rsidRPr="002A48F9" w:rsidRDefault="007B0270" w:rsidP="002A48F9">
      <w:pPr>
        <w:widowControl w:val="0"/>
        <w:autoSpaceDE w:val="0"/>
        <w:autoSpaceDN w:val="0"/>
        <w:adjustRightInd w:val="0"/>
        <w:spacing w:after="0"/>
        <w:ind w:firstLine="708"/>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ind w:firstLine="708"/>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bCs/>
          <w:sz w:val="24"/>
          <w:szCs w:val="24"/>
          <w:lang w:val="bg-BG" w:eastAsia="bg-BG"/>
        </w:rPr>
      </w:pPr>
      <w:r w:rsidRPr="002A48F9">
        <w:rPr>
          <w:rFonts w:ascii="Times New Roman" w:eastAsia="MS Mincho" w:hAnsi="Times New Roman" w:cs="Times New Roman"/>
          <w:b/>
          <w:bCs/>
          <w:sz w:val="24"/>
          <w:szCs w:val="24"/>
          <w:lang w:val="bg-BG" w:eastAsia="bg-BG"/>
        </w:rPr>
        <w:t>Подпис: ....................</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r w:rsidRPr="002A48F9">
        <w:rPr>
          <w:rFonts w:ascii="Times New Roman" w:eastAsia="MS Mincho" w:hAnsi="Times New Roman" w:cs="Times New Roman"/>
          <w:b/>
          <w:sz w:val="24"/>
          <w:szCs w:val="24"/>
          <w:lang w:val="bg-BG" w:eastAsia="bg-BG"/>
        </w:rPr>
        <w:t>Дата: ........................</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r w:rsidRPr="002A48F9">
        <w:rPr>
          <w:rFonts w:ascii="Times New Roman" w:eastAsia="MS Mincho" w:hAnsi="Times New Roman" w:cs="Times New Roman"/>
          <w:b/>
          <w:sz w:val="24"/>
          <w:szCs w:val="24"/>
          <w:lang w:val="bg-BG" w:eastAsia="bg-BG"/>
        </w:rPr>
        <w:t>Име и фамилия: ...............................</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r w:rsidRPr="002A48F9">
        <w:rPr>
          <w:rFonts w:ascii="Times New Roman" w:eastAsia="MS Mincho" w:hAnsi="Times New Roman" w:cs="Times New Roman"/>
          <w:b/>
          <w:sz w:val="24"/>
          <w:szCs w:val="24"/>
          <w:lang w:val="bg-BG" w:eastAsia="bg-BG"/>
        </w:rPr>
        <w:t>Длъжност: ........................................</w:t>
      </w: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p>
    <w:p w:rsidR="007B0270" w:rsidRPr="002A48F9" w:rsidRDefault="007B0270" w:rsidP="002A48F9">
      <w:pPr>
        <w:widowControl w:val="0"/>
        <w:autoSpaceDE w:val="0"/>
        <w:autoSpaceDN w:val="0"/>
        <w:adjustRightInd w:val="0"/>
        <w:spacing w:after="0"/>
        <w:jc w:val="both"/>
        <w:rPr>
          <w:rFonts w:ascii="Times New Roman" w:eastAsia="MS Mincho" w:hAnsi="Times New Roman" w:cs="Times New Roman"/>
          <w:b/>
          <w:sz w:val="24"/>
          <w:szCs w:val="24"/>
          <w:lang w:val="bg-BG" w:eastAsia="bg-BG"/>
        </w:rPr>
      </w:pPr>
    </w:p>
    <w:p w:rsidR="007B0270" w:rsidRPr="002A48F9" w:rsidRDefault="007B0270" w:rsidP="002A48F9">
      <w:pPr>
        <w:spacing w:after="0"/>
        <w:ind w:firstLine="708"/>
        <w:jc w:val="both"/>
        <w:rPr>
          <w:rFonts w:ascii="Times New Roman" w:eastAsia="Calibri" w:hAnsi="Times New Roman" w:cs="Times New Roman"/>
          <w:b/>
          <w:i/>
          <w:iCs/>
          <w:sz w:val="24"/>
          <w:szCs w:val="24"/>
          <w:lang w:eastAsia="ar-SA"/>
        </w:rPr>
      </w:pPr>
      <w:r w:rsidRPr="002A48F9">
        <w:rPr>
          <w:rFonts w:ascii="Times New Roman" w:eastAsia="Calibri" w:hAnsi="Times New Roman" w:cs="Times New Roman"/>
          <w:b/>
          <w:i/>
          <w:iCs/>
          <w:sz w:val="24"/>
          <w:szCs w:val="24"/>
          <w:u w:val="single"/>
          <w:lang w:val="x-none" w:eastAsia="ar-SA"/>
        </w:rPr>
        <w:t>Забележка:</w:t>
      </w:r>
      <w:r w:rsidRPr="002A48F9">
        <w:rPr>
          <w:rFonts w:ascii="Times New Roman" w:eastAsia="Calibri" w:hAnsi="Times New Roman" w:cs="Times New Roman"/>
          <w:b/>
          <w:i/>
          <w:iCs/>
          <w:sz w:val="24"/>
          <w:szCs w:val="24"/>
          <w:lang w:val="x-none" w:eastAsia="ar-SA"/>
        </w:rPr>
        <w:t xml:space="preserve"> Представя се при поискване от Възложителя или преди сключването на договора за възлагане на обществената поръчка.</w:t>
      </w:r>
    </w:p>
    <w:p w:rsidR="007B0270" w:rsidRPr="002A48F9" w:rsidRDefault="007B0270" w:rsidP="002A48F9">
      <w:pPr>
        <w:widowControl w:val="0"/>
        <w:autoSpaceDE w:val="0"/>
        <w:autoSpaceDN w:val="0"/>
        <w:adjustRightInd w:val="0"/>
        <w:spacing w:after="0"/>
        <w:rPr>
          <w:rFonts w:ascii="Times New Roman" w:eastAsia="MS Mincho" w:hAnsi="Times New Roman" w:cs="Times New Roman"/>
          <w:sz w:val="24"/>
          <w:szCs w:val="24"/>
          <w:lang w:val="bg-BG" w:eastAsia="bg-BG"/>
        </w:rPr>
      </w:pPr>
    </w:p>
    <w:p w:rsidR="007B0270" w:rsidRPr="002A48F9" w:rsidRDefault="007B0270" w:rsidP="002A48F9">
      <w:pPr>
        <w:widowControl w:val="0"/>
        <w:autoSpaceDE w:val="0"/>
        <w:autoSpaceDN w:val="0"/>
        <w:adjustRightInd w:val="0"/>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7B0270" w:rsidRPr="002A48F9" w:rsidRDefault="007B0270" w:rsidP="002A48F9">
      <w:pPr>
        <w:spacing w:after="0"/>
        <w:rPr>
          <w:rFonts w:ascii="Times New Roman" w:eastAsia="MS Mincho" w:hAnsi="Times New Roman" w:cs="Times New Roman"/>
          <w:sz w:val="24"/>
          <w:szCs w:val="24"/>
          <w:lang w:val="bg-BG" w:eastAsia="bg-BG"/>
        </w:rPr>
      </w:pPr>
    </w:p>
    <w:p w:rsidR="00890D22" w:rsidRPr="00F53B05" w:rsidRDefault="00890D22" w:rsidP="003B31D3">
      <w:pPr>
        <w:spacing w:after="0"/>
        <w:jc w:val="center"/>
        <w:rPr>
          <w:lang w:val="bg-BG"/>
        </w:rPr>
      </w:pPr>
    </w:p>
    <w:sectPr w:rsidR="00890D22" w:rsidRPr="00F53B05">
      <w:footerReference w:type="default" r:id="rId22"/>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649" w:rsidRDefault="00AB7649" w:rsidP="00F561F5">
      <w:pPr>
        <w:spacing w:after="0" w:line="240" w:lineRule="auto"/>
      </w:pPr>
      <w:r>
        <w:separator/>
      </w:r>
    </w:p>
  </w:endnote>
  <w:endnote w:type="continuationSeparator" w:id="0">
    <w:p w:rsidR="00AB7649" w:rsidRDefault="00AB7649" w:rsidP="00F56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Times">
    <w:panose1 w:val="02020603060405020304"/>
    <w:charset w:val="00"/>
    <w:family w:val="roman"/>
    <w:pitch w:val="variable"/>
    <w:sig w:usb0="00000007" w:usb1="00000000" w:usb2="00000000" w:usb3="00000000" w:csb0="00000093" w:csb1="00000000"/>
  </w:font>
  <w:font w:name="TimokU">
    <w:altName w:val="Courier New"/>
    <w:charset w:val="00"/>
    <w:family w:val="auto"/>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Verdana-Bold">
    <w:altName w:val="Microsoft YaHei"/>
    <w:panose1 w:val="00000000000000000000"/>
    <w:charset w:val="86"/>
    <w:family w:val="auto"/>
    <w:notTrueType/>
    <w:pitch w:val="default"/>
    <w:sig w:usb0="00000001" w:usb1="080E0000" w:usb2="00000010" w:usb3="00000000" w:csb0="0004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632518"/>
      <w:docPartObj>
        <w:docPartGallery w:val="Page Numbers (Bottom of Page)"/>
        <w:docPartUnique/>
      </w:docPartObj>
    </w:sdtPr>
    <w:sdtEndPr>
      <w:rPr>
        <w:noProof/>
      </w:rPr>
    </w:sdtEndPr>
    <w:sdtContent>
      <w:p w:rsidR="00330812" w:rsidRDefault="00330812">
        <w:pPr>
          <w:pStyle w:val="af0"/>
          <w:jc w:val="right"/>
        </w:pPr>
        <w:r>
          <w:fldChar w:fldCharType="begin"/>
        </w:r>
        <w:r>
          <w:instrText xml:space="preserve"> PAGE   \* MERGEFORMAT </w:instrText>
        </w:r>
        <w:r>
          <w:fldChar w:fldCharType="separate"/>
        </w:r>
        <w:r w:rsidR="00162A59">
          <w:rPr>
            <w:noProof/>
          </w:rPr>
          <w:t>2</w:t>
        </w:r>
        <w:r>
          <w:rPr>
            <w:noProof/>
          </w:rPr>
          <w:fldChar w:fldCharType="end"/>
        </w:r>
      </w:p>
    </w:sdtContent>
  </w:sdt>
  <w:p w:rsidR="00330812" w:rsidRDefault="0033081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649" w:rsidRDefault="00AB7649" w:rsidP="00F561F5">
      <w:pPr>
        <w:spacing w:after="0" w:line="240" w:lineRule="auto"/>
      </w:pPr>
      <w:r>
        <w:separator/>
      </w:r>
    </w:p>
  </w:footnote>
  <w:footnote w:type="continuationSeparator" w:id="0">
    <w:p w:rsidR="00AB7649" w:rsidRDefault="00AB7649" w:rsidP="00F561F5">
      <w:pPr>
        <w:spacing w:after="0" w:line="240" w:lineRule="auto"/>
      </w:pPr>
      <w:r>
        <w:continuationSeparator/>
      </w:r>
    </w:p>
  </w:footnote>
  <w:footnote w:id="1">
    <w:p w:rsidR="00330812" w:rsidRPr="009B2721" w:rsidRDefault="00330812" w:rsidP="00F561F5">
      <w:pPr>
        <w:pStyle w:val="Footnote1"/>
        <w:shd w:val="clear" w:color="auto" w:fill="auto"/>
        <w:ind w:right="51"/>
        <w:rPr>
          <w:rFonts w:ascii="Times New Roman" w:hAnsi="Times New Roman" w:cs="Times New Roman"/>
        </w:rPr>
      </w:pPr>
      <w:r>
        <w:rPr>
          <w:vertAlign w:val="superscript"/>
        </w:rPr>
        <w:footnoteRef/>
      </w:r>
      <w:r>
        <w:t xml:space="preserve"> </w:t>
      </w:r>
      <w:r w:rsidRPr="00040D19">
        <w:rPr>
          <w:rFonts w:ascii="Times New Roman" w:hAnsi="Times New Roman" w:cs="Times New Roman"/>
          <w:sz w:val="18"/>
          <w:szCs w:val="18"/>
        </w:rPr>
        <w:t>„"</w:t>
      </w:r>
      <w:r w:rsidRPr="00040D19">
        <w:rPr>
          <w:rStyle w:val="ldef1"/>
          <w:sz w:val="18"/>
          <w:szCs w:val="18"/>
        </w:rPr>
        <w:t>Участник</w:t>
      </w:r>
      <w:r w:rsidRPr="00040D19">
        <w:rPr>
          <w:rFonts w:ascii="Times New Roman" w:hAnsi="Times New Roman" w:cs="Times New Roman"/>
          <w:sz w:val="18"/>
          <w:szCs w:val="18"/>
        </w:rPr>
        <w:t>" е стопански субект, който е представил оферта или идеен проект или е поканен да участва в преговори</w:t>
      </w:r>
      <w:r>
        <w:t>.</w:t>
      </w:r>
      <w:r w:rsidRPr="009B2721">
        <w:rPr>
          <w:rFonts w:ascii="Times New Roman" w:hAnsi="Times New Roman" w:cs="Times New Roman"/>
        </w:rPr>
        <w:t>.</w:t>
      </w:r>
    </w:p>
  </w:footnote>
  <w:footnote w:id="2">
    <w:p w:rsidR="00330812" w:rsidRPr="009B2721" w:rsidRDefault="00330812" w:rsidP="00F561F5">
      <w:pPr>
        <w:pStyle w:val="Footnote1"/>
        <w:shd w:val="clear" w:color="auto" w:fill="auto"/>
        <w:spacing w:line="194" w:lineRule="exact"/>
        <w:rPr>
          <w:rFonts w:ascii="Times New Roman" w:hAnsi="Times New Roman" w:cs="Times New Roman"/>
        </w:rPr>
      </w:pPr>
      <w:r w:rsidRPr="009B2721">
        <w:rPr>
          <w:rFonts w:ascii="Times New Roman" w:hAnsi="Times New Roman" w:cs="Times New Roman"/>
          <w:sz w:val="20"/>
          <w:szCs w:val="20"/>
          <w:vertAlign w:val="superscript"/>
        </w:rPr>
        <w:footnoteRef/>
      </w:r>
      <w:r w:rsidRPr="009B2721">
        <w:rPr>
          <w:rFonts w:ascii="Times New Roman" w:hAnsi="Times New Roman" w:cs="Times New Roman"/>
        </w:rPr>
        <w:t xml:space="preserve"> „Конфликт на интереси" (опр. в </w:t>
      </w:r>
      <w:r w:rsidRPr="009B2721">
        <w:rPr>
          <w:rStyle w:val="Footnote0"/>
          <w:rFonts w:ascii="Times New Roman" w:hAnsi="Times New Roman" w:cs="Times New Roman"/>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footnote>
  <w:footnote w:id="3">
    <w:p w:rsidR="00330812" w:rsidRPr="009B2721" w:rsidRDefault="00330812" w:rsidP="00F561F5">
      <w:pPr>
        <w:pStyle w:val="Footnote1"/>
        <w:shd w:val="clear" w:color="auto" w:fill="auto"/>
        <w:tabs>
          <w:tab w:val="left" w:pos="9360"/>
        </w:tabs>
        <w:spacing w:line="192" w:lineRule="exact"/>
        <w:ind w:right="51"/>
        <w:rPr>
          <w:rFonts w:ascii="Times New Roman" w:hAnsi="Times New Roman" w:cs="Times New Roman"/>
        </w:rPr>
      </w:pPr>
      <w:r w:rsidRPr="009B2721">
        <w:rPr>
          <w:rFonts w:ascii="Times New Roman" w:hAnsi="Times New Roman" w:cs="Times New Roman"/>
          <w:vertAlign w:val="superscript"/>
        </w:rPr>
        <w:footnoteRef/>
      </w:r>
      <w:r w:rsidRPr="009B2721">
        <w:rPr>
          <w:rFonts w:ascii="Times New Roman" w:hAnsi="Times New Roman" w:cs="Times New Roman"/>
        </w:rPr>
        <w:t xml:space="preserve"> „Свързани лица" (опр. в </w:t>
      </w:r>
      <w:r w:rsidRPr="009B2721">
        <w:rPr>
          <w:rStyle w:val="Footnote0"/>
          <w:rFonts w:ascii="Times New Roman" w:hAnsi="Times New Roman" w:cs="Times New Roman"/>
        </w:rPr>
        <w:t>§ 2, т. 45 от ДР на ЗОП във вр. с § 1, т. 13 и 14 от ДР на Закона за публичното предлагане на ценни книжа</w:t>
      </w:r>
      <w:r w:rsidRPr="009B2721">
        <w:rPr>
          <w:rFonts w:ascii="Times New Roman" w:hAnsi="Times New Roman" w:cs="Times New Roman"/>
        </w:rPr>
        <w:t>) са лицата, едното от които контролира другото лице или негово дъщерно дружество; лицата, чиято дейност се контролира от трето лице; лицата, които съвместно контролират трето лице; съпрузите, роднините по права линия без ограничение, роднини по съребрена линия до четвърта степен включително и роднините по сватовство до четвърта степен включително;</w:t>
      </w:r>
    </w:p>
    <w:p w:rsidR="00330812" w:rsidRPr="009B2721" w:rsidRDefault="00330812" w:rsidP="00F561F5">
      <w:pPr>
        <w:pStyle w:val="Footnote1"/>
        <w:shd w:val="clear" w:color="auto" w:fill="auto"/>
        <w:tabs>
          <w:tab w:val="left" w:pos="8820"/>
        </w:tabs>
        <w:spacing w:line="192" w:lineRule="exact"/>
        <w:ind w:right="51"/>
        <w:rPr>
          <w:rFonts w:ascii="Times New Roman" w:hAnsi="Times New Roman" w:cs="Times New Roman"/>
        </w:rPr>
      </w:pPr>
      <w:r w:rsidRPr="009B2721">
        <w:rPr>
          <w:rFonts w:ascii="Times New Roman" w:hAnsi="Times New Roman" w:cs="Times New Roman"/>
        </w:rPr>
        <w:t>„Контрол" е налице, когато едно лице: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дружесто или друго юридическо лице; или може да определя пряко или непряко повече от половината от членовете на управителния или контролния орган на едно юридическо лице; или може по друг начин да упражнява решаващо влияние върху вземането на решения във връзка с дейността на юридическото лице.</w:t>
      </w:r>
    </w:p>
  </w:footnote>
  <w:footnote w:id="4">
    <w:p w:rsidR="00330812" w:rsidRPr="00B170DD" w:rsidRDefault="00330812" w:rsidP="006A162B">
      <w:pPr>
        <w:pStyle w:val="a"/>
        <w:rPr>
          <w:rFonts w:ascii="Times New Roman" w:hAnsi="Times New Roman"/>
        </w:rPr>
      </w:pPr>
      <w:r w:rsidRPr="00B170DD">
        <w:rPr>
          <w:rStyle w:val="aff3"/>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5">
    <w:p w:rsidR="00330812" w:rsidRPr="00B170DD" w:rsidRDefault="00330812" w:rsidP="00BD5E23">
      <w:pPr>
        <w:pStyle w:val="a"/>
        <w:rPr>
          <w:rFonts w:ascii="Times New Roman" w:hAnsi="Times New Roman"/>
        </w:rPr>
      </w:pPr>
      <w:r w:rsidRPr="00B170DD">
        <w:rPr>
          <w:rStyle w:val="aff3"/>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6">
    <w:p w:rsidR="00330812" w:rsidRPr="00B170DD" w:rsidRDefault="00330812" w:rsidP="004D2487">
      <w:pPr>
        <w:pStyle w:val="a"/>
        <w:jc w:val="both"/>
        <w:rPr>
          <w:rFonts w:ascii="Times New Roman" w:hAnsi="Times New Roman"/>
        </w:rPr>
      </w:pPr>
      <w:r w:rsidRPr="00B170DD">
        <w:rPr>
          <w:rStyle w:val="aff3"/>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 w:id="7">
    <w:p w:rsidR="00330812" w:rsidRPr="009B2721" w:rsidRDefault="00330812" w:rsidP="00595A88">
      <w:pPr>
        <w:pStyle w:val="Footnote1"/>
        <w:shd w:val="clear" w:color="auto" w:fill="auto"/>
        <w:spacing w:line="194" w:lineRule="exact"/>
        <w:rPr>
          <w:rFonts w:ascii="Times New Roman" w:hAnsi="Times New Roman" w:cs="Times New Roman"/>
        </w:rPr>
      </w:pPr>
      <w:r w:rsidRPr="000A7F38">
        <w:rPr>
          <w:sz w:val="20"/>
          <w:szCs w:val="20"/>
          <w:vertAlign w:val="superscript"/>
        </w:rPr>
        <w:footnoteRef/>
      </w:r>
      <w:r>
        <w:t xml:space="preserve"> </w:t>
      </w:r>
      <w:r w:rsidRPr="009B2721">
        <w:rPr>
          <w:rFonts w:ascii="Times New Roman" w:hAnsi="Times New Roman" w:cs="Times New Roman"/>
        </w:rPr>
        <w:t xml:space="preserve">„Конфликт на интереси" (опр. в </w:t>
      </w:r>
      <w:r w:rsidRPr="009B2721">
        <w:rPr>
          <w:rStyle w:val="Footnote0"/>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330812" w:rsidRDefault="00330812" w:rsidP="00595A88">
      <w:pPr>
        <w:pStyle w:val="Footnote1"/>
        <w:shd w:val="clear" w:color="auto" w:fill="auto"/>
        <w:spacing w:line="194" w:lineRule="exac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630"/>
        </w:tabs>
        <w:ind w:left="1854" w:hanging="504"/>
      </w:pPr>
    </w:lvl>
    <w:lvl w:ilvl="3">
      <w:start w:val="1"/>
      <w:numFmt w:val="decimal"/>
      <w:lvlText w:val="%1.%2.%3.%4."/>
      <w:lvlJc w:val="left"/>
      <w:pPr>
        <w:tabs>
          <w:tab w:val="num" w:pos="-87"/>
        </w:tabs>
        <w:ind w:left="164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309179E"/>
    <w:multiLevelType w:val="hybridMultilevel"/>
    <w:tmpl w:val="75B8736A"/>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3824D63"/>
    <w:multiLevelType w:val="hybridMultilevel"/>
    <w:tmpl w:val="E15066E0"/>
    <w:lvl w:ilvl="0" w:tplc="B0461634">
      <w:start w:val="1"/>
      <w:numFmt w:val="decimal"/>
      <w:lvlText w:val="(%1.)"/>
      <w:lvlJc w:val="left"/>
      <w:pPr>
        <w:ind w:left="630" w:hanging="45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3A32F83"/>
    <w:multiLevelType w:val="hybridMultilevel"/>
    <w:tmpl w:val="DBEC89B6"/>
    <w:lvl w:ilvl="0" w:tplc="ECE485F0">
      <w:numFmt w:val="bullet"/>
      <w:lvlText w:val="-"/>
      <w:lvlJc w:val="left"/>
      <w:pPr>
        <w:ind w:left="1142" w:hanging="360"/>
      </w:pPr>
      <w:rPr>
        <w:rFonts w:ascii="Calibri" w:eastAsia="Lucida Sans Unicode" w:hAnsi="Calibri" w:cs="Calibri" w:hint="default"/>
      </w:rPr>
    </w:lvl>
    <w:lvl w:ilvl="1" w:tplc="04020003" w:tentative="1">
      <w:start w:val="1"/>
      <w:numFmt w:val="bullet"/>
      <w:lvlText w:val="o"/>
      <w:lvlJc w:val="left"/>
      <w:pPr>
        <w:ind w:left="1862" w:hanging="360"/>
      </w:pPr>
      <w:rPr>
        <w:rFonts w:ascii="Courier New" w:hAnsi="Courier New" w:cs="Courier New" w:hint="default"/>
      </w:rPr>
    </w:lvl>
    <w:lvl w:ilvl="2" w:tplc="04020005">
      <w:start w:val="1"/>
      <w:numFmt w:val="bullet"/>
      <w:lvlText w:val=""/>
      <w:lvlJc w:val="left"/>
      <w:pPr>
        <w:ind w:left="2582" w:hanging="360"/>
      </w:pPr>
      <w:rPr>
        <w:rFonts w:ascii="Wingdings" w:hAnsi="Wingdings" w:hint="default"/>
      </w:rPr>
    </w:lvl>
    <w:lvl w:ilvl="3" w:tplc="04020001" w:tentative="1">
      <w:start w:val="1"/>
      <w:numFmt w:val="bullet"/>
      <w:lvlText w:val=""/>
      <w:lvlJc w:val="left"/>
      <w:pPr>
        <w:ind w:left="3302" w:hanging="360"/>
      </w:pPr>
      <w:rPr>
        <w:rFonts w:ascii="Symbol" w:hAnsi="Symbol" w:hint="default"/>
      </w:rPr>
    </w:lvl>
    <w:lvl w:ilvl="4" w:tplc="04020003" w:tentative="1">
      <w:start w:val="1"/>
      <w:numFmt w:val="bullet"/>
      <w:lvlText w:val="o"/>
      <w:lvlJc w:val="left"/>
      <w:pPr>
        <w:ind w:left="4022" w:hanging="360"/>
      </w:pPr>
      <w:rPr>
        <w:rFonts w:ascii="Courier New" w:hAnsi="Courier New" w:cs="Courier New" w:hint="default"/>
      </w:rPr>
    </w:lvl>
    <w:lvl w:ilvl="5" w:tplc="04020005" w:tentative="1">
      <w:start w:val="1"/>
      <w:numFmt w:val="bullet"/>
      <w:lvlText w:val=""/>
      <w:lvlJc w:val="left"/>
      <w:pPr>
        <w:ind w:left="4742" w:hanging="360"/>
      </w:pPr>
      <w:rPr>
        <w:rFonts w:ascii="Wingdings" w:hAnsi="Wingdings" w:hint="default"/>
      </w:rPr>
    </w:lvl>
    <w:lvl w:ilvl="6" w:tplc="04020001" w:tentative="1">
      <w:start w:val="1"/>
      <w:numFmt w:val="bullet"/>
      <w:lvlText w:val=""/>
      <w:lvlJc w:val="left"/>
      <w:pPr>
        <w:ind w:left="5462" w:hanging="360"/>
      </w:pPr>
      <w:rPr>
        <w:rFonts w:ascii="Symbol" w:hAnsi="Symbol" w:hint="default"/>
      </w:rPr>
    </w:lvl>
    <w:lvl w:ilvl="7" w:tplc="04020003" w:tentative="1">
      <w:start w:val="1"/>
      <w:numFmt w:val="bullet"/>
      <w:lvlText w:val="o"/>
      <w:lvlJc w:val="left"/>
      <w:pPr>
        <w:ind w:left="6182" w:hanging="360"/>
      </w:pPr>
      <w:rPr>
        <w:rFonts w:ascii="Courier New" w:hAnsi="Courier New" w:cs="Courier New" w:hint="default"/>
      </w:rPr>
    </w:lvl>
    <w:lvl w:ilvl="8" w:tplc="04020005" w:tentative="1">
      <w:start w:val="1"/>
      <w:numFmt w:val="bullet"/>
      <w:lvlText w:val=""/>
      <w:lvlJc w:val="left"/>
      <w:pPr>
        <w:ind w:left="6902" w:hanging="360"/>
      </w:pPr>
      <w:rPr>
        <w:rFonts w:ascii="Wingdings" w:hAnsi="Wingdings" w:hint="default"/>
      </w:rPr>
    </w:lvl>
  </w:abstractNum>
  <w:abstractNum w:abstractNumId="4">
    <w:nsid w:val="05AF334F"/>
    <w:multiLevelType w:val="hybridMultilevel"/>
    <w:tmpl w:val="EE0AB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DC467D"/>
    <w:multiLevelType w:val="multilevel"/>
    <w:tmpl w:val="1D68644E"/>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bg-BG" w:eastAsia="bg-BG" w:bidi="bg-BG"/>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024144"/>
    <w:multiLevelType w:val="hybridMultilevel"/>
    <w:tmpl w:val="F7F65998"/>
    <w:lvl w:ilvl="0" w:tplc="9B105A50">
      <w:start w:val="1"/>
      <w:numFmt w:val="decimal"/>
      <w:lvlText w:val="%1."/>
      <w:lvlJc w:val="left"/>
      <w:pPr>
        <w:ind w:left="1069" w:hanging="360"/>
      </w:pPr>
      <w:rPr>
        <w:rFonts w:ascii="Verdana" w:hAnsi="Verdana" w:hint="default"/>
        <w:i/>
        <w:sz w:val="20"/>
        <w:szCs w:val="2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0C8A29D0"/>
    <w:multiLevelType w:val="multilevel"/>
    <w:tmpl w:val="AA505D70"/>
    <w:lvl w:ilvl="0">
      <w:start w:val="1"/>
      <w:numFmt w:val="bullet"/>
      <w:lvlText w:val="-"/>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12431C"/>
    <w:multiLevelType w:val="hybridMultilevel"/>
    <w:tmpl w:val="69704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A4763F"/>
    <w:multiLevelType w:val="hybridMultilevel"/>
    <w:tmpl w:val="B79EC72C"/>
    <w:lvl w:ilvl="0" w:tplc="6E4E40FA">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63B127A"/>
    <w:multiLevelType w:val="hybridMultilevel"/>
    <w:tmpl w:val="C01EC2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16E87D0F"/>
    <w:multiLevelType w:val="hybridMultilevel"/>
    <w:tmpl w:val="233ACE58"/>
    <w:lvl w:ilvl="0" w:tplc="90E06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7944DC"/>
    <w:multiLevelType w:val="multilevel"/>
    <w:tmpl w:val="CF18632C"/>
    <w:lvl w:ilvl="0">
      <w:start w:val="1"/>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A85B5F"/>
    <w:multiLevelType w:val="hybridMultilevel"/>
    <w:tmpl w:val="724EBD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2E44180"/>
    <w:multiLevelType w:val="multilevel"/>
    <w:tmpl w:val="DFC88CEC"/>
    <w:name w:val="NumPar"/>
    <w:lvl w:ilvl="0">
      <w:start w:val="1"/>
      <w:numFmt w:val="decimal"/>
      <w:pStyle w:val="HTM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a"/>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6221A7C"/>
    <w:multiLevelType w:val="hybridMultilevel"/>
    <w:tmpl w:val="80F24F78"/>
    <w:lvl w:ilvl="0" w:tplc="9D3A36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C7F32E3"/>
    <w:multiLevelType w:val="multilevel"/>
    <w:tmpl w:val="0414E1F8"/>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D4445F"/>
    <w:multiLevelType w:val="hybridMultilevel"/>
    <w:tmpl w:val="0A8A9544"/>
    <w:lvl w:ilvl="0" w:tplc="5E60FDA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nsid w:val="2EEC56E8"/>
    <w:multiLevelType w:val="multilevel"/>
    <w:tmpl w:val="7CECF920"/>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0696475"/>
    <w:multiLevelType w:val="hybridMultilevel"/>
    <w:tmpl w:val="0B52B9AE"/>
    <w:lvl w:ilvl="0" w:tplc="B73CF91E">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10C68F7"/>
    <w:multiLevelType w:val="multilevel"/>
    <w:tmpl w:val="23387DA8"/>
    <w:lvl w:ilvl="0">
      <w:start w:val="2"/>
      <w:numFmt w:val="decimal"/>
      <w:lvlText w:val="%1."/>
      <w:lvlJc w:val="left"/>
      <w:pPr>
        <w:ind w:left="1789" w:hanging="360"/>
      </w:pPr>
      <w:rPr>
        <w:rFonts w:hint="default"/>
      </w:rPr>
    </w:lvl>
    <w:lvl w:ilvl="1">
      <w:start w:val="1"/>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21">
    <w:nsid w:val="335210D0"/>
    <w:multiLevelType w:val="multilevel"/>
    <w:tmpl w:val="8DF45B7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10"/>
        </w:tabs>
        <w:ind w:left="1214" w:hanging="504"/>
      </w:pPr>
      <w:rPr>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nsid w:val="35AD6D19"/>
    <w:multiLevelType w:val="hybridMultilevel"/>
    <w:tmpl w:val="51827874"/>
    <w:lvl w:ilvl="0" w:tplc="7F42A9EC">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A067CA"/>
    <w:multiLevelType w:val="hybridMultilevel"/>
    <w:tmpl w:val="4E3CE730"/>
    <w:lvl w:ilvl="0" w:tplc="B6D0EBD8">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5">
    <w:nsid w:val="41F6364C"/>
    <w:multiLevelType w:val="multilevel"/>
    <w:tmpl w:val="8AA8EDE0"/>
    <w:lvl w:ilvl="0">
      <w:start w:val="1"/>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7">
    <w:nsid w:val="42945F2A"/>
    <w:multiLevelType w:val="multilevel"/>
    <w:tmpl w:val="35B02A5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3D03391"/>
    <w:multiLevelType w:val="multilevel"/>
    <w:tmpl w:val="8AA8EDE0"/>
    <w:lvl w:ilvl="0">
      <w:start w:val="1"/>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70D0F8C"/>
    <w:multiLevelType w:val="multilevel"/>
    <w:tmpl w:val="C4382D68"/>
    <w:lvl w:ilvl="0">
      <w:start w:val="1"/>
      <w:numFmt w:val="decimal"/>
      <w:pStyle w:val="buttons"/>
      <w:lvlText w:val="%1."/>
      <w:lvlJc w:val="left"/>
      <w:pPr>
        <w:tabs>
          <w:tab w:val="num" w:pos="567"/>
        </w:tabs>
        <w:ind w:left="567" w:hanging="567"/>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0">
    <w:nsid w:val="48B17B90"/>
    <w:multiLevelType w:val="multilevel"/>
    <w:tmpl w:val="7B328B6E"/>
    <w:lvl w:ilvl="0">
      <w:start w:val="1"/>
      <w:numFmt w:val="decimal"/>
      <w:lvlText w:val="%1."/>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94D5F72"/>
    <w:multiLevelType w:val="hybridMultilevel"/>
    <w:tmpl w:val="4F061056"/>
    <w:lvl w:ilvl="0" w:tplc="FDA668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3E5F08"/>
    <w:multiLevelType w:val="multilevel"/>
    <w:tmpl w:val="492EBF68"/>
    <w:lvl w:ilvl="0">
      <w:start w:val="10"/>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3">
    <w:nsid w:val="4E554B3F"/>
    <w:multiLevelType w:val="hybridMultilevel"/>
    <w:tmpl w:val="580E92E4"/>
    <w:lvl w:ilvl="0" w:tplc="F82C495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FAC4653"/>
    <w:multiLevelType w:val="multilevel"/>
    <w:tmpl w:val="51AED78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0F76BAF"/>
    <w:multiLevelType w:val="hybridMultilevel"/>
    <w:tmpl w:val="F0E64F26"/>
    <w:lvl w:ilvl="0" w:tplc="9D3A36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52195AC5"/>
    <w:multiLevelType w:val="multilevel"/>
    <w:tmpl w:val="2B84E810"/>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3885C33"/>
    <w:multiLevelType w:val="hybridMultilevel"/>
    <w:tmpl w:val="84BEE420"/>
    <w:lvl w:ilvl="0" w:tplc="E11A4E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5D1E68"/>
    <w:multiLevelType w:val="hybridMultilevel"/>
    <w:tmpl w:val="5C42E0F2"/>
    <w:lvl w:ilvl="0" w:tplc="7F42A9EC">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5B4688"/>
    <w:multiLevelType w:val="multilevel"/>
    <w:tmpl w:val="D4C0775E"/>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bg-BG" w:eastAsia="bg-BG" w:bidi="bg-BG"/>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41">
    <w:nsid w:val="62B500CB"/>
    <w:multiLevelType w:val="hybridMultilevel"/>
    <w:tmpl w:val="68B2DF3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43">
    <w:nsid w:val="63DE126F"/>
    <w:multiLevelType w:val="multilevel"/>
    <w:tmpl w:val="213EB426"/>
    <w:lvl w:ilvl="0">
      <w:start w:val="1"/>
      <w:numFmt w:val="decimal"/>
      <w:lvlText w:val="%1."/>
      <w:lvlJc w:val="left"/>
      <w:pPr>
        <w:ind w:left="928"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40560DD"/>
    <w:multiLevelType w:val="hybridMultilevel"/>
    <w:tmpl w:val="77A4552E"/>
    <w:lvl w:ilvl="0" w:tplc="41BC1348">
      <w:start w:val="1"/>
      <w:numFmt w:val="decimal"/>
      <w:lvlText w:val="(%1.)"/>
      <w:lvlJc w:val="left"/>
      <w:pPr>
        <w:ind w:left="54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9484EB2"/>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6">
    <w:nsid w:val="6A2C7496"/>
    <w:multiLevelType w:val="hybridMultilevel"/>
    <w:tmpl w:val="A9C8E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CB2F20"/>
    <w:multiLevelType w:val="multilevel"/>
    <w:tmpl w:val="6E3464B4"/>
    <w:lvl w:ilvl="0">
      <w:start w:val="2"/>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C0265CF"/>
    <w:multiLevelType w:val="hybridMultilevel"/>
    <w:tmpl w:val="5D7E3C84"/>
    <w:lvl w:ilvl="0" w:tplc="686438EE">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6DB927BD"/>
    <w:multiLevelType w:val="hybridMultilevel"/>
    <w:tmpl w:val="48B825C0"/>
    <w:lvl w:ilvl="0" w:tplc="A050A5D8">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73042D26"/>
    <w:multiLevelType w:val="multilevel"/>
    <w:tmpl w:val="71CABEBE"/>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4AC4E17"/>
    <w:multiLevelType w:val="hybridMultilevel"/>
    <w:tmpl w:val="380C851C"/>
    <w:lvl w:ilvl="0" w:tplc="F83234E6">
      <w:start w:val="1"/>
      <w:numFmt w:val="upperRoman"/>
      <w:lvlText w:val="%1."/>
      <w:lvlJc w:val="left"/>
      <w:pPr>
        <w:ind w:left="1287" w:hanging="72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nsid w:val="78D142EB"/>
    <w:multiLevelType w:val="multilevel"/>
    <w:tmpl w:val="1F2AF6A2"/>
    <w:lvl w:ilvl="0">
      <w:start w:val="1"/>
      <w:numFmt w:val="decimal"/>
      <w:lvlText w:val="%1."/>
      <w:lvlJc w:val="left"/>
      <w:pPr>
        <w:ind w:left="450" w:hanging="450"/>
      </w:pPr>
      <w:rPr>
        <w:rFonts w:hint="default"/>
      </w:rPr>
    </w:lvl>
    <w:lvl w:ilvl="1">
      <w:start w:val="6"/>
      <w:numFmt w:val="decimal"/>
      <w:lvlText w:val="%1.%2."/>
      <w:lvlJc w:val="left"/>
      <w:pPr>
        <w:ind w:left="450" w:hanging="45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7D09116C"/>
    <w:multiLevelType w:val="multilevel"/>
    <w:tmpl w:val="40649F4E"/>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EE86C8A"/>
    <w:multiLevelType w:val="hybridMultilevel"/>
    <w:tmpl w:val="A9C8E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33"/>
  </w:num>
  <w:num w:numId="4">
    <w:abstractNumId w:val="7"/>
  </w:num>
  <w:num w:numId="5">
    <w:abstractNumId w:val="34"/>
  </w:num>
  <w:num w:numId="6">
    <w:abstractNumId w:val="12"/>
  </w:num>
  <w:num w:numId="7">
    <w:abstractNumId w:val="5"/>
  </w:num>
  <w:num w:numId="8">
    <w:abstractNumId w:val="53"/>
  </w:num>
  <w:num w:numId="9">
    <w:abstractNumId w:val="16"/>
  </w:num>
  <w:num w:numId="10">
    <w:abstractNumId w:val="30"/>
  </w:num>
  <w:num w:numId="11">
    <w:abstractNumId w:val="36"/>
  </w:num>
  <w:num w:numId="12">
    <w:abstractNumId w:val="47"/>
  </w:num>
  <w:num w:numId="13">
    <w:abstractNumId w:val="39"/>
  </w:num>
  <w:num w:numId="14">
    <w:abstractNumId w:val="41"/>
  </w:num>
  <w:num w:numId="15">
    <w:abstractNumId w:val="43"/>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45"/>
  </w:num>
  <w:num w:numId="21">
    <w:abstractNumId w:val="40"/>
  </w:num>
  <w:num w:numId="22">
    <w:abstractNumId w:val="2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1"/>
  </w:num>
  <w:num w:numId="26">
    <w:abstractNumId w:val="50"/>
  </w:num>
  <w:num w:numId="27">
    <w:abstractNumId w:val="18"/>
  </w:num>
  <w:num w:numId="28">
    <w:abstractNumId w:val="25"/>
  </w:num>
  <w:num w:numId="29">
    <w:abstractNumId w:val="28"/>
  </w:num>
  <w:num w:numId="30">
    <w:abstractNumId w:val="52"/>
  </w:num>
  <w:num w:numId="31">
    <w:abstractNumId w:val="51"/>
  </w:num>
  <w:num w:numId="32">
    <w:abstractNumId w:val="8"/>
  </w:num>
  <w:num w:numId="33">
    <w:abstractNumId w:val="38"/>
  </w:num>
  <w:num w:numId="34">
    <w:abstractNumId w:val="22"/>
  </w:num>
  <w:num w:numId="35">
    <w:abstractNumId w:val="17"/>
  </w:num>
  <w:num w:numId="36">
    <w:abstractNumId w:val="46"/>
  </w:num>
  <w:num w:numId="37">
    <w:abstractNumId w:val="54"/>
  </w:num>
  <w:num w:numId="38">
    <w:abstractNumId w:val="35"/>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
  </w:num>
  <w:num w:numId="45">
    <w:abstractNumId w:val="11"/>
  </w:num>
  <w:num w:numId="46">
    <w:abstractNumId w:val="37"/>
  </w:num>
  <w:num w:numId="47">
    <w:abstractNumId w:val="31"/>
  </w:num>
  <w:num w:numId="48">
    <w:abstractNumId w:val="3"/>
  </w:num>
  <w:num w:numId="49">
    <w:abstractNumId w:val="32"/>
  </w:num>
  <w:num w:numId="50">
    <w:abstractNumId w:val="6"/>
  </w:num>
  <w:num w:numId="51">
    <w:abstractNumId w:val="27"/>
  </w:num>
  <w:num w:numId="52">
    <w:abstractNumId w:val="4"/>
  </w:num>
  <w:num w:numId="53">
    <w:abstractNumId w:val="23"/>
  </w:num>
  <w:num w:numId="54">
    <w:abstractNumId w:val="10"/>
  </w:num>
  <w:num w:numId="55">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05"/>
    <w:rsid w:val="00002564"/>
    <w:rsid w:val="0001033B"/>
    <w:rsid w:val="00011F25"/>
    <w:rsid w:val="00012F44"/>
    <w:rsid w:val="00023074"/>
    <w:rsid w:val="00025B36"/>
    <w:rsid w:val="000269F0"/>
    <w:rsid w:val="00030F18"/>
    <w:rsid w:val="00031780"/>
    <w:rsid w:val="00040B66"/>
    <w:rsid w:val="00043DF0"/>
    <w:rsid w:val="00044091"/>
    <w:rsid w:val="00045788"/>
    <w:rsid w:val="00046748"/>
    <w:rsid w:val="00054E25"/>
    <w:rsid w:val="000618ED"/>
    <w:rsid w:val="00063434"/>
    <w:rsid w:val="000703EC"/>
    <w:rsid w:val="0007706A"/>
    <w:rsid w:val="0008099D"/>
    <w:rsid w:val="00081572"/>
    <w:rsid w:val="00091B86"/>
    <w:rsid w:val="000A66AE"/>
    <w:rsid w:val="000B319C"/>
    <w:rsid w:val="000B44D0"/>
    <w:rsid w:val="000B5136"/>
    <w:rsid w:val="000C460D"/>
    <w:rsid w:val="000C77A2"/>
    <w:rsid w:val="000C77D5"/>
    <w:rsid w:val="000D50A5"/>
    <w:rsid w:val="000D5F42"/>
    <w:rsid w:val="000E0625"/>
    <w:rsid w:val="000E3692"/>
    <w:rsid w:val="000E3B94"/>
    <w:rsid w:val="000F190D"/>
    <w:rsid w:val="000F3F8E"/>
    <w:rsid w:val="000F72F0"/>
    <w:rsid w:val="00102401"/>
    <w:rsid w:val="0011581F"/>
    <w:rsid w:val="0012216E"/>
    <w:rsid w:val="00125944"/>
    <w:rsid w:val="00140097"/>
    <w:rsid w:val="00147FE4"/>
    <w:rsid w:val="00153756"/>
    <w:rsid w:val="001546E2"/>
    <w:rsid w:val="0016053F"/>
    <w:rsid w:val="001607BB"/>
    <w:rsid w:val="00162A59"/>
    <w:rsid w:val="001717EE"/>
    <w:rsid w:val="0017208B"/>
    <w:rsid w:val="0017410A"/>
    <w:rsid w:val="0017420C"/>
    <w:rsid w:val="00176509"/>
    <w:rsid w:val="0018284B"/>
    <w:rsid w:val="00182CF8"/>
    <w:rsid w:val="00187ED1"/>
    <w:rsid w:val="00190A96"/>
    <w:rsid w:val="00190DEE"/>
    <w:rsid w:val="001A4CD2"/>
    <w:rsid w:val="001A544D"/>
    <w:rsid w:val="001B759E"/>
    <w:rsid w:val="001B7A9B"/>
    <w:rsid w:val="001B7D8B"/>
    <w:rsid w:val="001C626C"/>
    <w:rsid w:val="001C6EDF"/>
    <w:rsid w:val="001D0462"/>
    <w:rsid w:val="001D0626"/>
    <w:rsid w:val="001D0B31"/>
    <w:rsid w:val="001E172E"/>
    <w:rsid w:val="001F02A3"/>
    <w:rsid w:val="001F10D9"/>
    <w:rsid w:val="00202848"/>
    <w:rsid w:val="00222A7E"/>
    <w:rsid w:val="002349D1"/>
    <w:rsid w:val="00237D9B"/>
    <w:rsid w:val="00245252"/>
    <w:rsid w:val="002461BA"/>
    <w:rsid w:val="00250F34"/>
    <w:rsid w:val="002520CB"/>
    <w:rsid w:val="002556E5"/>
    <w:rsid w:val="002572E5"/>
    <w:rsid w:val="002673B9"/>
    <w:rsid w:val="002717AD"/>
    <w:rsid w:val="00272AB1"/>
    <w:rsid w:val="00276909"/>
    <w:rsid w:val="00281420"/>
    <w:rsid w:val="00281E33"/>
    <w:rsid w:val="00284179"/>
    <w:rsid w:val="00287D9A"/>
    <w:rsid w:val="002934D2"/>
    <w:rsid w:val="00297AD2"/>
    <w:rsid w:val="002A48F9"/>
    <w:rsid w:val="002A5224"/>
    <w:rsid w:val="002B2BDA"/>
    <w:rsid w:val="002B4E26"/>
    <w:rsid w:val="002C3E1C"/>
    <w:rsid w:val="002C48B1"/>
    <w:rsid w:val="002D761F"/>
    <w:rsid w:val="002E1A71"/>
    <w:rsid w:val="002F3519"/>
    <w:rsid w:val="002F4B92"/>
    <w:rsid w:val="00301248"/>
    <w:rsid w:val="003029EA"/>
    <w:rsid w:val="00302D51"/>
    <w:rsid w:val="00303AF4"/>
    <w:rsid w:val="0031107C"/>
    <w:rsid w:val="003154A0"/>
    <w:rsid w:val="00330812"/>
    <w:rsid w:val="00330A8D"/>
    <w:rsid w:val="00332896"/>
    <w:rsid w:val="00340633"/>
    <w:rsid w:val="003511B7"/>
    <w:rsid w:val="003556C7"/>
    <w:rsid w:val="00360021"/>
    <w:rsid w:val="00364FD0"/>
    <w:rsid w:val="00366676"/>
    <w:rsid w:val="00367278"/>
    <w:rsid w:val="00376EF8"/>
    <w:rsid w:val="00380FCC"/>
    <w:rsid w:val="00391A66"/>
    <w:rsid w:val="003972CD"/>
    <w:rsid w:val="003A0337"/>
    <w:rsid w:val="003A2A44"/>
    <w:rsid w:val="003A6330"/>
    <w:rsid w:val="003B0137"/>
    <w:rsid w:val="003B31D3"/>
    <w:rsid w:val="003B4062"/>
    <w:rsid w:val="003C0144"/>
    <w:rsid w:val="003C3C06"/>
    <w:rsid w:val="003D61D8"/>
    <w:rsid w:val="003E4334"/>
    <w:rsid w:val="003E7868"/>
    <w:rsid w:val="003F3070"/>
    <w:rsid w:val="003F5C02"/>
    <w:rsid w:val="003F7B06"/>
    <w:rsid w:val="004025C1"/>
    <w:rsid w:val="00404E1C"/>
    <w:rsid w:val="00412916"/>
    <w:rsid w:val="004208E8"/>
    <w:rsid w:val="00435DAD"/>
    <w:rsid w:val="004412A8"/>
    <w:rsid w:val="004519C4"/>
    <w:rsid w:val="004552C7"/>
    <w:rsid w:val="004559EC"/>
    <w:rsid w:val="004639CA"/>
    <w:rsid w:val="00465780"/>
    <w:rsid w:val="00466836"/>
    <w:rsid w:val="004767D5"/>
    <w:rsid w:val="00497B95"/>
    <w:rsid w:val="004A637C"/>
    <w:rsid w:val="004B22B7"/>
    <w:rsid w:val="004C4D84"/>
    <w:rsid w:val="004D20B0"/>
    <w:rsid w:val="004D2487"/>
    <w:rsid w:val="004E2094"/>
    <w:rsid w:val="00501191"/>
    <w:rsid w:val="005014EF"/>
    <w:rsid w:val="0052181A"/>
    <w:rsid w:val="0052752F"/>
    <w:rsid w:val="005304D6"/>
    <w:rsid w:val="00543D3F"/>
    <w:rsid w:val="00550403"/>
    <w:rsid w:val="00553883"/>
    <w:rsid w:val="0055728F"/>
    <w:rsid w:val="00557492"/>
    <w:rsid w:val="0056015D"/>
    <w:rsid w:val="00560437"/>
    <w:rsid w:val="005649FC"/>
    <w:rsid w:val="00565BA5"/>
    <w:rsid w:val="00583C14"/>
    <w:rsid w:val="0058584E"/>
    <w:rsid w:val="005903EE"/>
    <w:rsid w:val="0059072F"/>
    <w:rsid w:val="00592EF0"/>
    <w:rsid w:val="00595A88"/>
    <w:rsid w:val="005A0E96"/>
    <w:rsid w:val="005A4118"/>
    <w:rsid w:val="005A71A8"/>
    <w:rsid w:val="005B026B"/>
    <w:rsid w:val="005B5703"/>
    <w:rsid w:val="005C5158"/>
    <w:rsid w:val="005D4063"/>
    <w:rsid w:val="005D6613"/>
    <w:rsid w:val="005F0412"/>
    <w:rsid w:val="005F5545"/>
    <w:rsid w:val="005F6115"/>
    <w:rsid w:val="006001D3"/>
    <w:rsid w:val="00601753"/>
    <w:rsid w:val="006119C9"/>
    <w:rsid w:val="00624332"/>
    <w:rsid w:val="00624FFF"/>
    <w:rsid w:val="00625F3B"/>
    <w:rsid w:val="00634FE0"/>
    <w:rsid w:val="00640FC6"/>
    <w:rsid w:val="0064227F"/>
    <w:rsid w:val="00645587"/>
    <w:rsid w:val="006513CC"/>
    <w:rsid w:val="006552D3"/>
    <w:rsid w:val="00657FD5"/>
    <w:rsid w:val="00661040"/>
    <w:rsid w:val="00684E41"/>
    <w:rsid w:val="006858A6"/>
    <w:rsid w:val="00691EC5"/>
    <w:rsid w:val="00694FC2"/>
    <w:rsid w:val="006A00D4"/>
    <w:rsid w:val="006A162B"/>
    <w:rsid w:val="006A7E34"/>
    <w:rsid w:val="006B612E"/>
    <w:rsid w:val="006C2E54"/>
    <w:rsid w:val="006C2FFE"/>
    <w:rsid w:val="006C7A4C"/>
    <w:rsid w:val="006D4392"/>
    <w:rsid w:val="006F014A"/>
    <w:rsid w:val="006F14FB"/>
    <w:rsid w:val="00701379"/>
    <w:rsid w:val="00701AD5"/>
    <w:rsid w:val="00704B59"/>
    <w:rsid w:val="0070567D"/>
    <w:rsid w:val="007068CB"/>
    <w:rsid w:val="00724981"/>
    <w:rsid w:val="00726661"/>
    <w:rsid w:val="0073071A"/>
    <w:rsid w:val="00733647"/>
    <w:rsid w:val="007379E2"/>
    <w:rsid w:val="007564F4"/>
    <w:rsid w:val="00770302"/>
    <w:rsid w:val="00770714"/>
    <w:rsid w:val="00774A88"/>
    <w:rsid w:val="007838C5"/>
    <w:rsid w:val="0079328A"/>
    <w:rsid w:val="007A384A"/>
    <w:rsid w:val="007A5AB9"/>
    <w:rsid w:val="007A5B3C"/>
    <w:rsid w:val="007B0270"/>
    <w:rsid w:val="007B211B"/>
    <w:rsid w:val="007B3435"/>
    <w:rsid w:val="007B4903"/>
    <w:rsid w:val="007C3513"/>
    <w:rsid w:val="007C7347"/>
    <w:rsid w:val="007D0B7A"/>
    <w:rsid w:val="007E2B15"/>
    <w:rsid w:val="007F0E73"/>
    <w:rsid w:val="007F391C"/>
    <w:rsid w:val="008069C5"/>
    <w:rsid w:val="00825063"/>
    <w:rsid w:val="00830CEF"/>
    <w:rsid w:val="00870B92"/>
    <w:rsid w:val="00871B72"/>
    <w:rsid w:val="00882883"/>
    <w:rsid w:val="0088578E"/>
    <w:rsid w:val="008863FE"/>
    <w:rsid w:val="00890D22"/>
    <w:rsid w:val="00892715"/>
    <w:rsid w:val="008A44AE"/>
    <w:rsid w:val="008A46D5"/>
    <w:rsid w:val="008B4ED9"/>
    <w:rsid w:val="008B761E"/>
    <w:rsid w:val="008B7B9D"/>
    <w:rsid w:val="008C03A4"/>
    <w:rsid w:val="008C194E"/>
    <w:rsid w:val="008D12F5"/>
    <w:rsid w:val="008D5CFA"/>
    <w:rsid w:val="008E2317"/>
    <w:rsid w:val="008F093B"/>
    <w:rsid w:val="008F2CF6"/>
    <w:rsid w:val="008F43F3"/>
    <w:rsid w:val="008F63E8"/>
    <w:rsid w:val="00903114"/>
    <w:rsid w:val="00905C52"/>
    <w:rsid w:val="00906418"/>
    <w:rsid w:val="00923C16"/>
    <w:rsid w:val="009246A5"/>
    <w:rsid w:val="00941EF5"/>
    <w:rsid w:val="00943848"/>
    <w:rsid w:val="00952A14"/>
    <w:rsid w:val="00952DFF"/>
    <w:rsid w:val="009543F7"/>
    <w:rsid w:val="00962D0B"/>
    <w:rsid w:val="00975E24"/>
    <w:rsid w:val="009839BE"/>
    <w:rsid w:val="00984D35"/>
    <w:rsid w:val="009865DC"/>
    <w:rsid w:val="0099202D"/>
    <w:rsid w:val="00992939"/>
    <w:rsid w:val="009A110E"/>
    <w:rsid w:val="009A605B"/>
    <w:rsid w:val="009B5480"/>
    <w:rsid w:val="009B716C"/>
    <w:rsid w:val="009C05BE"/>
    <w:rsid w:val="009D0153"/>
    <w:rsid w:val="009D44AB"/>
    <w:rsid w:val="009D67A3"/>
    <w:rsid w:val="009D6A4A"/>
    <w:rsid w:val="009E0249"/>
    <w:rsid w:val="009E1F13"/>
    <w:rsid w:val="009E3840"/>
    <w:rsid w:val="00A02779"/>
    <w:rsid w:val="00A05089"/>
    <w:rsid w:val="00A05E05"/>
    <w:rsid w:val="00A06CCF"/>
    <w:rsid w:val="00A12B5F"/>
    <w:rsid w:val="00A143F5"/>
    <w:rsid w:val="00A2002E"/>
    <w:rsid w:val="00A34417"/>
    <w:rsid w:val="00A36708"/>
    <w:rsid w:val="00A40648"/>
    <w:rsid w:val="00A447AF"/>
    <w:rsid w:val="00A4490E"/>
    <w:rsid w:val="00A56A34"/>
    <w:rsid w:val="00A702E3"/>
    <w:rsid w:val="00A70591"/>
    <w:rsid w:val="00A70F40"/>
    <w:rsid w:val="00A71D13"/>
    <w:rsid w:val="00A80D82"/>
    <w:rsid w:val="00A85DFC"/>
    <w:rsid w:val="00A954C3"/>
    <w:rsid w:val="00A95E37"/>
    <w:rsid w:val="00A96E1B"/>
    <w:rsid w:val="00AB50B4"/>
    <w:rsid w:val="00AB53DB"/>
    <w:rsid w:val="00AB7649"/>
    <w:rsid w:val="00AD492C"/>
    <w:rsid w:val="00AE54FF"/>
    <w:rsid w:val="00AE7A34"/>
    <w:rsid w:val="00AF0F3B"/>
    <w:rsid w:val="00B00D8C"/>
    <w:rsid w:val="00B04C9A"/>
    <w:rsid w:val="00B07CF2"/>
    <w:rsid w:val="00B21D7C"/>
    <w:rsid w:val="00B228A7"/>
    <w:rsid w:val="00B228C2"/>
    <w:rsid w:val="00B27899"/>
    <w:rsid w:val="00B336A0"/>
    <w:rsid w:val="00B372C1"/>
    <w:rsid w:val="00B37B7C"/>
    <w:rsid w:val="00B443C7"/>
    <w:rsid w:val="00B54905"/>
    <w:rsid w:val="00B54AB6"/>
    <w:rsid w:val="00B563A2"/>
    <w:rsid w:val="00B602BF"/>
    <w:rsid w:val="00B6611C"/>
    <w:rsid w:val="00B67FC1"/>
    <w:rsid w:val="00B71DEE"/>
    <w:rsid w:val="00B724D5"/>
    <w:rsid w:val="00B72B42"/>
    <w:rsid w:val="00B76597"/>
    <w:rsid w:val="00B82FE9"/>
    <w:rsid w:val="00B921FA"/>
    <w:rsid w:val="00BA05C4"/>
    <w:rsid w:val="00BA6938"/>
    <w:rsid w:val="00BB0091"/>
    <w:rsid w:val="00BB7D38"/>
    <w:rsid w:val="00BD0C3B"/>
    <w:rsid w:val="00BD141C"/>
    <w:rsid w:val="00BD1512"/>
    <w:rsid w:val="00BD5E23"/>
    <w:rsid w:val="00BE37BA"/>
    <w:rsid w:val="00BF2A33"/>
    <w:rsid w:val="00BF7176"/>
    <w:rsid w:val="00C00F83"/>
    <w:rsid w:val="00C01B27"/>
    <w:rsid w:val="00C0323C"/>
    <w:rsid w:val="00C121AC"/>
    <w:rsid w:val="00C13EC5"/>
    <w:rsid w:val="00C21C2C"/>
    <w:rsid w:val="00C25FB9"/>
    <w:rsid w:val="00C31578"/>
    <w:rsid w:val="00C324BB"/>
    <w:rsid w:val="00C34C7D"/>
    <w:rsid w:val="00C41E40"/>
    <w:rsid w:val="00C44584"/>
    <w:rsid w:val="00C6029F"/>
    <w:rsid w:val="00C66205"/>
    <w:rsid w:val="00C734AD"/>
    <w:rsid w:val="00C75A4E"/>
    <w:rsid w:val="00C7707F"/>
    <w:rsid w:val="00C83F50"/>
    <w:rsid w:val="00C91B1B"/>
    <w:rsid w:val="00CA497F"/>
    <w:rsid w:val="00CB2633"/>
    <w:rsid w:val="00CB4B04"/>
    <w:rsid w:val="00CB76E9"/>
    <w:rsid w:val="00CD318B"/>
    <w:rsid w:val="00CE1FAA"/>
    <w:rsid w:val="00CE2EA6"/>
    <w:rsid w:val="00CE661D"/>
    <w:rsid w:val="00D06D38"/>
    <w:rsid w:val="00D07B5E"/>
    <w:rsid w:val="00D60678"/>
    <w:rsid w:val="00D67028"/>
    <w:rsid w:val="00D93029"/>
    <w:rsid w:val="00DA10F0"/>
    <w:rsid w:val="00DA11A2"/>
    <w:rsid w:val="00DA2CFC"/>
    <w:rsid w:val="00DB05F7"/>
    <w:rsid w:val="00DB0A6E"/>
    <w:rsid w:val="00DB4F04"/>
    <w:rsid w:val="00DB734B"/>
    <w:rsid w:val="00DC34C3"/>
    <w:rsid w:val="00DC5B09"/>
    <w:rsid w:val="00DC658F"/>
    <w:rsid w:val="00DD25F7"/>
    <w:rsid w:val="00DD5A9E"/>
    <w:rsid w:val="00DE302E"/>
    <w:rsid w:val="00DE303B"/>
    <w:rsid w:val="00DE49EB"/>
    <w:rsid w:val="00DE606E"/>
    <w:rsid w:val="00DF1239"/>
    <w:rsid w:val="00DF5667"/>
    <w:rsid w:val="00E03971"/>
    <w:rsid w:val="00E05C5E"/>
    <w:rsid w:val="00E40AA7"/>
    <w:rsid w:val="00E71685"/>
    <w:rsid w:val="00E812C8"/>
    <w:rsid w:val="00E82E03"/>
    <w:rsid w:val="00E96383"/>
    <w:rsid w:val="00EA32C5"/>
    <w:rsid w:val="00EA61CB"/>
    <w:rsid w:val="00EB22C8"/>
    <w:rsid w:val="00EC29E6"/>
    <w:rsid w:val="00EC364B"/>
    <w:rsid w:val="00EC3937"/>
    <w:rsid w:val="00EC6435"/>
    <w:rsid w:val="00ED2882"/>
    <w:rsid w:val="00EE0BF3"/>
    <w:rsid w:val="00EE1152"/>
    <w:rsid w:val="00F032F3"/>
    <w:rsid w:val="00F06AC3"/>
    <w:rsid w:val="00F113C0"/>
    <w:rsid w:val="00F14970"/>
    <w:rsid w:val="00F17189"/>
    <w:rsid w:val="00F23616"/>
    <w:rsid w:val="00F27B1D"/>
    <w:rsid w:val="00F35669"/>
    <w:rsid w:val="00F35936"/>
    <w:rsid w:val="00F377CC"/>
    <w:rsid w:val="00F40D79"/>
    <w:rsid w:val="00F46055"/>
    <w:rsid w:val="00F53B05"/>
    <w:rsid w:val="00F5513B"/>
    <w:rsid w:val="00F561F5"/>
    <w:rsid w:val="00F62687"/>
    <w:rsid w:val="00F64DA4"/>
    <w:rsid w:val="00F735B7"/>
    <w:rsid w:val="00F84DE0"/>
    <w:rsid w:val="00F86310"/>
    <w:rsid w:val="00F9131E"/>
    <w:rsid w:val="00F92905"/>
    <w:rsid w:val="00F93DA1"/>
    <w:rsid w:val="00FA3F24"/>
    <w:rsid w:val="00FA4425"/>
    <w:rsid w:val="00FB00AC"/>
    <w:rsid w:val="00FB6B64"/>
    <w:rsid w:val="00FC3520"/>
    <w:rsid w:val="00FC568A"/>
    <w:rsid w:val="00FC6D40"/>
    <w:rsid w:val="00FD23F6"/>
    <w:rsid w:val="00FD3DB9"/>
    <w:rsid w:val="00FD4CC9"/>
    <w:rsid w:val="00FD5943"/>
    <w:rsid w:val="00FE0A67"/>
    <w:rsid w:val="00FF2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190D"/>
  </w:style>
  <w:style w:type="paragraph" w:styleId="1">
    <w:name w:val="heading 1"/>
    <w:basedOn w:val="a0"/>
    <w:next w:val="a0"/>
    <w:link w:val="10"/>
    <w:qFormat/>
    <w:rsid w:val="00F561F5"/>
    <w:pPr>
      <w:keepNext/>
      <w:tabs>
        <w:tab w:val="num" w:pos="0"/>
      </w:tabs>
      <w:suppressAutoHyphens/>
      <w:spacing w:after="0" w:line="240" w:lineRule="auto"/>
      <w:ind w:left="432" w:hanging="432"/>
      <w:jc w:val="both"/>
      <w:outlineLvl w:val="0"/>
    </w:pPr>
    <w:rPr>
      <w:rFonts w:ascii="Times New Roman" w:eastAsia="Times New Roman" w:hAnsi="Times New Roman" w:cs="Times New Roman"/>
      <w:b/>
      <w:sz w:val="24"/>
      <w:szCs w:val="24"/>
      <w:lang w:val="x-none" w:eastAsia="ar-SA"/>
    </w:rPr>
  </w:style>
  <w:style w:type="paragraph" w:styleId="2">
    <w:name w:val="heading 2"/>
    <w:basedOn w:val="a0"/>
    <w:next w:val="a0"/>
    <w:link w:val="20"/>
    <w:semiHidden/>
    <w:unhideWhenUsed/>
    <w:qFormat/>
    <w:rsid w:val="00F561F5"/>
    <w:pPr>
      <w:keepNext/>
      <w:tabs>
        <w:tab w:val="num" w:pos="0"/>
      </w:tabs>
      <w:suppressAutoHyphens/>
      <w:spacing w:before="240" w:after="60" w:line="240" w:lineRule="auto"/>
      <w:ind w:left="576" w:hanging="576"/>
      <w:outlineLvl w:val="1"/>
    </w:pPr>
    <w:rPr>
      <w:rFonts w:ascii="Arial" w:eastAsia="Times New Roman" w:hAnsi="Arial" w:cs="Times New Roman"/>
      <w:b/>
      <w:bCs/>
      <w:i/>
      <w:iCs/>
      <w:sz w:val="28"/>
      <w:szCs w:val="28"/>
      <w:lang w:val="x-none" w:eastAsia="ar-SA"/>
    </w:rPr>
  </w:style>
  <w:style w:type="paragraph" w:styleId="3">
    <w:name w:val="heading 3"/>
    <w:basedOn w:val="a0"/>
    <w:next w:val="a0"/>
    <w:link w:val="30"/>
    <w:semiHidden/>
    <w:unhideWhenUsed/>
    <w:qFormat/>
    <w:rsid w:val="00F561F5"/>
    <w:pPr>
      <w:keepNext/>
      <w:tabs>
        <w:tab w:val="num" w:pos="0"/>
      </w:tabs>
      <w:suppressAutoHyphens/>
      <w:spacing w:before="240" w:after="60" w:line="240" w:lineRule="auto"/>
      <w:ind w:left="720" w:hanging="720"/>
      <w:outlineLvl w:val="2"/>
    </w:pPr>
    <w:rPr>
      <w:rFonts w:ascii="Cambria" w:eastAsia="Times New Roman" w:hAnsi="Cambria" w:cs="Times New Roman"/>
      <w:b/>
      <w:bCs/>
      <w:sz w:val="26"/>
      <w:szCs w:val="26"/>
      <w:lang w:val="x-none" w:eastAsia="ar-SA"/>
    </w:rPr>
  </w:style>
  <w:style w:type="paragraph" w:styleId="4">
    <w:name w:val="heading 4"/>
    <w:basedOn w:val="a0"/>
    <w:next w:val="a0"/>
    <w:link w:val="40"/>
    <w:unhideWhenUsed/>
    <w:qFormat/>
    <w:rsid w:val="00F561F5"/>
    <w:pPr>
      <w:keepNext/>
      <w:keepLines/>
      <w:spacing w:before="200" w:after="0" w:line="240" w:lineRule="auto"/>
      <w:outlineLvl w:val="3"/>
    </w:pPr>
    <w:rPr>
      <w:rFonts w:ascii="Cambria" w:eastAsia="Times New Roman" w:hAnsi="Cambria" w:cs="Times New Roman"/>
      <w:b/>
      <w:bCs/>
      <w:i/>
      <w:iCs/>
      <w:color w:val="4F81BD"/>
      <w:sz w:val="24"/>
      <w:szCs w:val="24"/>
      <w:lang w:val="bg-BG"/>
    </w:rPr>
  </w:style>
  <w:style w:type="paragraph" w:styleId="5">
    <w:name w:val="heading 5"/>
    <w:basedOn w:val="a0"/>
    <w:next w:val="a0"/>
    <w:link w:val="50"/>
    <w:semiHidden/>
    <w:unhideWhenUsed/>
    <w:qFormat/>
    <w:rsid w:val="00F561F5"/>
    <w:pPr>
      <w:tabs>
        <w:tab w:val="num" w:pos="0"/>
      </w:tabs>
      <w:suppressAutoHyphens/>
      <w:spacing w:before="240" w:after="60" w:line="240" w:lineRule="auto"/>
      <w:ind w:left="1008" w:hanging="1008"/>
      <w:outlineLvl w:val="4"/>
    </w:pPr>
    <w:rPr>
      <w:rFonts w:ascii="Times New Roman" w:eastAsia="Times New Roman" w:hAnsi="Times New Roman" w:cs="Times New Roman"/>
      <w:b/>
      <w:bCs/>
      <w:i/>
      <w:iCs/>
      <w:sz w:val="26"/>
      <w:szCs w:val="26"/>
      <w:lang w:val="x-none" w:eastAsia="ar-SA"/>
    </w:rPr>
  </w:style>
  <w:style w:type="paragraph" w:styleId="7">
    <w:name w:val="heading 7"/>
    <w:basedOn w:val="a0"/>
    <w:next w:val="a0"/>
    <w:link w:val="70"/>
    <w:semiHidden/>
    <w:unhideWhenUsed/>
    <w:qFormat/>
    <w:rsid w:val="00F561F5"/>
    <w:pPr>
      <w:tabs>
        <w:tab w:val="num" w:pos="0"/>
      </w:tabs>
      <w:suppressAutoHyphens/>
      <w:spacing w:before="240" w:after="60" w:line="240" w:lineRule="auto"/>
      <w:ind w:left="1296" w:hanging="1296"/>
      <w:outlineLvl w:val="6"/>
    </w:pPr>
    <w:rPr>
      <w:rFonts w:ascii="Times New Roman" w:eastAsia="Times New Roman" w:hAnsi="Times New Roman" w:cs="Times New Roman"/>
      <w:sz w:val="24"/>
      <w:szCs w:val="24"/>
      <w:lang w:val="x-none" w:eastAsia="ar-SA"/>
    </w:rPr>
  </w:style>
  <w:style w:type="paragraph" w:styleId="9">
    <w:name w:val="heading 9"/>
    <w:basedOn w:val="a0"/>
    <w:next w:val="a0"/>
    <w:link w:val="90"/>
    <w:uiPriority w:val="9"/>
    <w:semiHidden/>
    <w:unhideWhenUsed/>
    <w:qFormat/>
    <w:rsid w:val="00F561F5"/>
    <w:pPr>
      <w:spacing w:before="240" w:after="60" w:line="259" w:lineRule="auto"/>
      <w:outlineLvl w:val="8"/>
    </w:pPr>
    <w:rPr>
      <w:rFonts w:ascii="Cambria" w:eastAsia="Times New Roman" w:hAnsi="Cambria" w:cs="Times New Roman"/>
      <w:lang w:val="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F53B05"/>
    <w:pPr>
      <w:spacing w:after="0" w:line="240" w:lineRule="auto"/>
    </w:pPr>
    <w:rPr>
      <w:rFonts w:ascii="Tahoma" w:hAnsi="Tahoma" w:cs="Tahoma"/>
      <w:sz w:val="16"/>
      <w:szCs w:val="16"/>
    </w:rPr>
  </w:style>
  <w:style w:type="character" w:customStyle="1" w:styleId="a5">
    <w:name w:val="Изнесен текст Знак"/>
    <w:basedOn w:val="a1"/>
    <w:link w:val="a4"/>
    <w:rsid w:val="00F53B05"/>
    <w:rPr>
      <w:rFonts w:ascii="Tahoma" w:hAnsi="Tahoma" w:cs="Tahoma"/>
      <w:sz w:val="16"/>
      <w:szCs w:val="16"/>
    </w:rPr>
  </w:style>
  <w:style w:type="paragraph" w:styleId="a6">
    <w:name w:val="List Paragraph"/>
    <w:basedOn w:val="a0"/>
    <w:link w:val="a7"/>
    <w:qFormat/>
    <w:rsid w:val="00F53B05"/>
    <w:pPr>
      <w:ind w:left="720"/>
      <w:contextualSpacing/>
    </w:pPr>
  </w:style>
  <w:style w:type="character" w:customStyle="1" w:styleId="10">
    <w:name w:val="Заглавие 1 Знак"/>
    <w:basedOn w:val="a1"/>
    <w:link w:val="1"/>
    <w:rsid w:val="00F561F5"/>
    <w:rPr>
      <w:rFonts w:ascii="Times New Roman" w:eastAsia="Times New Roman" w:hAnsi="Times New Roman" w:cs="Times New Roman"/>
      <w:b/>
      <w:sz w:val="24"/>
      <w:szCs w:val="24"/>
      <w:lang w:val="x-none" w:eastAsia="ar-SA"/>
    </w:rPr>
  </w:style>
  <w:style w:type="character" w:customStyle="1" w:styleId="20">
    <w:name w:val="Заглавие 2 Знак"/>
    <w:basedOn w:val="a1"/>
    <w:link w:val="2"/>
    <w:semiHidden/>
    <w:rsid w:val="00F561F5"/>
    <w:rPr>
      <w:rFonts w:ascii="Arial" w:eastAsia="Times New Roman" w:hAnsi="Arial" w:cs="Times New Roman"/>
      <w:b/>
      <w:bCs/>
      <w:i/>
      <w:iCs/>
      <w:sz w:val="28"/>
      <w:szCs w:val="28"/>
      <w:lang w:val="x-none" w:eastAsia="ar-SA"/>
    </w:rPr>
  </w:style>
  <w:style w:type="character" w:customStyle="1" w:styleId="30">
    <w:name w:val="Заглавие 3 Знак"/>
    <w:basedOn w:val="a1"/>
    <w:link w:val="3"/>
    <w:semiHidden/>
    <w:rsid w:val="00F561F5"/>
    <w:rPr>
      <w:rFonts w:ascii="Cambria" w:eastAsia="Times New Roman" w:hAnsi="Cambria" w:cs="Times New Roman"/>
      <w:b/>
      <w:bCs/>
      <w:sz w:val="26"/>
      <w:szCs w:val="26"/>
      <w:lang w:val="x-none" w:eastAsia="ar-SA"/>
    </w:rPr>
  </w:style>
  <w:style w:type="character" w:customStyle="1" w:styleId="40">
    <w:name w:val="Заглавие 4 Знак"/>
    <w:basedOn w:val="a1"/>
    <w:link w:val="4"/>
    <w:rsid w:val="00F561F5"/>
    <w:rPr>
      <w:rFonts w:ascii="Cambria" w:eastAsia="Times New Roman" w:hAnsi="Cambria" w:cs="Times New Roman"/>
      <w:b/>
      <w:bCs/>
      <w:i/>
      <w:iCs/>
      <w:color w:val="4F81BD"/>
      <w:sz w:val="24"/>
      <w:szCs w:val="24"/>
      <w:lang w:val="bg-BG"/>
    </w:rPr>
  </w:style>
  <w:style w:type="character" w:customStyle="1" w:styleId="50">
    <w:name w:val="Заглавие 5 Знак"/>
    <w:basedOn w:val="a1"/>
    <w:link w:val="5"/>
    <w:semiHidden/>
    <w:rsid w:val="00F561F5"/>
    <w:rPr>
      <w:rFonts w:ascii="Times New Roman" w:eastAsia="Times New Roman" w:hAnsi="Times New Roman" w:cs="Times New Roman"/>
      <w:b/>
      <w:bCs/>
      <w:i/>
      <w:iCs/>
      <w:sz w:val="26"/>
      <w:szCs w:val="26"/>
      <w:lang w:val="x-none" w:eastAsia="ar-SA"/>
    </w:rPr>
  </w:style>
  <w:style w:type="character" w:customStyle="1" w:styleId="70">
    <w:name w:val="Заглавие 7 Знак"/>
    <w:basedOn w:val="a1"/>
    <w:link w:val="7"/>
    <w:semiHidden/>
    <w:rsid w:val="00F561F5"/>
    <w:rPr>
      <w:rFonts w:ascii="Times New Roman" w:eastAsia="Times New Roman" w:hAnsi="Times New Roman" w:cs="Times New Roman"/>
      <w:sz w:val="24"/>
      <w:szCs w:val="24"/>
      <w:lang w:val="x-none" w:eastAsia="ar-SA"/>
    </w:rPr>
  </w:style>
  <w:style w:type="character" w:customStyle="1" w:styleId="90">
    <w:name w:val="Заглавие 9 Знак"/>
    <w:basedOn w:val="a1"/>
    <w:link w:val="9"/>
    <w:uiPriority w:val="9"/>
    <w:semiHidden/>
    <w:rsid w:val="00F561F5"/>
    <w:rPr>
      <w:rFonts w:ascii="Cambria" w:eastAsia="Times New Roman" w:hAnsi="Cambria" w:cs="Times New Roman"/>
      <w:lang w:val="bg-BG"/>
    </w:rPr>
  </w:style>
  <w:style w:type="numbering" w:customStyle="1" w:styleId="NoList1">
    <w:name w:val="No List1"/>
    <w:next w:val="a3"/>
    <w:uiPriority w:val="99"/>
    <w:semiHidden/>
    <w:unhideWhenUsed/>
    <w:rsid w:val="00F561F5"/>
  </w:style>
  <w:style w:type="character" w:styleId="a8">
    <w:name w:val="annotation reference"/>
    <w:unhideWhenUsed/>
    <w:rsid w:val="00F561F5"/>
    <w:rPr>
      <w:sz w:val="16"/>
      <w:szCs w:val="16"/>
    </w:rPr>
  </w:style>
  <w:style w:type="paragraph" w:styleId="a9">
    <w:name w:val="annotation text"/>
    <w:basedOn w:val="a0"/>
    <w:link w:val="aa"/>
    <w:unhideWhenUsed/>
    <w:rsid w:val="00F561F5"/>
    <w:pPr>
      <w:spacing w:line="240" w:lineRule="auto"/>
    </w:pPr>
    <w:rPr>
      <w:rFonts w:ascii="Calibri" w:eastAsia="Calibri" w:hAnsi="Calibri" w:cs="Times New Roman"/>
      <w:sz w:val="20"/>
      <w:szCs w:val="20"/>
    </w:rPr>
  </w:style>
  <w:style w:type="character" w:customStyle="1" w:styleId="aa">
    <w:name w:val="Текст на коментар Знак"/>
    <w:basedOn w:val="a1"/>
    <w:link w:val="a9"/>
    <w:rsid w:val="00F561F5"/>
    <w:rPr>
      <w:rFonts w:ascii="Calibri" w:eastAsia="Calibri" w:hAnsi="Calibri" w:cs="Times New Roman"/>
      <w:sz w:val="20"/>
      <w:szCs w:val="20"/>
    </w:rPr>
  </w:style>
  <w:style w:type="paragraph" w:styleId="ab">
    <w:name w:val="annotation subject"/>
    <w:basedOn w:val="a9"/>
    <w:next w:val="a9"/>
    <w:link w:val="ac"/>
    <w:semiHidden/>
    <w:unhideWhenUsed/>
    <w:rsid w:val="00F561F5"/>
    <w:rPr>
      <w:b/>
      <w:bCs/>
    </w:rPr>
  </w:style>
  <w:style w:type="character" w:customStyle="1" w:styleId="ac">
    <w:name w:val="Предмет на коментар Знак"/>
    <w:basedOn w:val="aa"/>
    <w:link w:val="ab"/>
    <w:semiHidden/>
    <w:rsid w:val="00F561F5"/>
    <w:rPr>
      <w:rFonts w:ascii="Calibri" w:eastAsia="Calibri" w:hAnsi="Calibri" w:cs="Times New Roman"/>
      <w:b/>
      <w:bCs/>
      <w:sz w:val="20"/>
      <w:szCs w:val="20"/>
    </w:rPr>
  </w:style>
  <w:style w:type="character" w:customStyle="1" w:styleId="Heading1">
    <w:name w:val="Heading #1_"/>
    <w:link w:val="Heading11"/>
    <w:rsid w:val="00F561F5"/>
    <w:rPr>
      <w:rFonts w:ascii="Verdana" w:eastAsia="Verdana" w:hAnsi="Verdana" w:cs="Verdana"/>
      <w:b/>
      <w:bCs/>
      <w:shd w:val="clear" w:color="auto" w:fill="FFFFFF"/>
    </w:rPr>
  </w:style>
  <w:style w:type="character" w:customStyle="1" w:styleId="Bodytext2">
    <w:name w:val="Body text (2)_"/>
    <w:link w:val="Bodytext21"/>
    <w:rsid w:val="00F561F5"/>
    <w:rPr>
      <w:rFonts w:ascii="Verdana" w:eastAsia="Verdana" w:hAnsi="Verdana" w:cs="Verdana"/>
      <w:shd w:val="clear" w:color="auto" w:fill="FFFFFF"/>
    </w:rPr>
  </w:style>
  <w:style w:type="paragraph" w:customStyle="1" w:styleId="Heading11">
    <w:name w:val="Heading #11"/>
    <w:basedOn w:val="a0"/>
    <w:link w:val="Heading1"/>
    <w:rsid w:val="00F561F5"/>
    <w:pPr>
      <w:widowControl w:val="0"/>
      <w:shd w:val="clear" w:color="auto" w:fill="FFFFFF"/>
      <w:spacing w:before="480" w:after="120" w:line="242" w:lineRule="exact"/>
      <w:jc w:val="both"/>
      <w:outlineLvl w:val="0"/>
    </w:pPr>
    <w:rPr>
      <w:rFonts w:ascii="Verdana" w:eastAsia="Verdana" w:hAnsi="Verdana" w:cs="Verdana"/>
      <w:b/>
      <w:bCs/>
    </w:rPr>
  </w:style>
  <w:style w:type="paragraph" w:customStyle="1" w:styleId="Bodytext21">
    <w:name w:val="Body text (2)1"/>
    <w:basedOn w:val="a0"/>
    <w:link w:val="Bodytext2"/>
    <w:rsid w:val="00F561F5"/>
    <w:pPr>
      <w:widowControl w:val="0"/>
      <w:shd w:val="clear" w:color="auto" w:fill="FFFFFF"/>
      <w:spacing w:before="1380" w:after="840" w:line="242" w:lineRule="exact"/>
      <w:jc w:val="center"/>
    </w:pPr>
    <w:rPr>
      <w:rFonts w:ascii="Verdana" w:eastAsia="Verdana" w:hAnsi="Verdana" w:cs="Verdana"/>
    </w:rPr>
  </w:style>
  <w:style w:type="character" w:customStyle="1" w:styleId="Footnote">
    <w:name w:val="Footnote_"/>
    <w:link w:val="Footnote1"/>
    <w:rsid w:val="00F561F5"/>
    <w:rPr>
      <w:rFonts w:ascii="Verdana" w:eastAsia="Verdana" w:hAnsi="Verdana" w:cs="Verdana"/>
      <w:sz w:val="16"/>
      <w:szCs w:val="16"/>
      <w:shd w:val="clear" w:color="auto" w:fill="FFFFFF"/>
    </w:rPr>
  </w:style>
  <w:style w:type="character" w:customStyle="1" w:styleId="Footnote0">
    <w:name w:val="Footnote"/>
    <w:rsid w:val="00F561F5"/>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a0"/>
    <w:link w:val="Footnote"/>
    <w:rsid w:val="00F561F5"/>
    <w:pPr>
      <w:widowControl w:val="0"/>
      <w:shd w:val="clear" w:color="auto" w:fill="FFFFFF"/>
      <w:spacing w:after="0" w:line="216" w:lineRule="exact"/>
      <w:jc w:val="both"/>
    </w:pPr>
    <w:rPr>
      <w:rFonts w:ascii="Verdana" w:eastAsia="Verdana" w:hAnsi="Verdana" w:cs="Verdana"/>
      <w:sz w:val="16"/>
      <w:szCs w:val="16"/>
    </w:rPr>
  </w:style>
  <w:style w:type="character" w:customStyle="1" w:styleId="a7">
    <w:name w:val="Списък на абзаци Знак"/>
    <w:link w:val="a6"/>
    <w:locked/>
    <w:rsid w:val="00F561F5"/>
  </w:style>
  <w:style w:type="paragraph" w:styleId="31">
    <w:name w:val="Body Text Indent 3"/>
    <w:basedOn w:val="a0"/>
    <w:link w:val="32"/>
    <w:unhideWhenUsed/>
    <w:rsid w:val="00F561F5"/>
    <w:pPr>
      <w:spacing w:after="120" w:line="240" w:lineRule="auto"/>
      <w:ind w:left="283"/>
    </w:pPr>
    <w:rPr>
      <w:rFonts w:ascii="Calibri" w:eastAsia="Times New Roman" w:hAnsi="Calibri" w:cs="Times New Roman"/>
      <w:sz w:val="16"/>
      <w:szCs w:val="16"/>
      <w:lang w:val="bg-BG"/>
    </w:rPr>
  </w:style>
  <w:style w:type="character" w:customStyle="1" w:styleId="32">
    <w:name w:val="Основен текст с отстъп 3 Знак"/>
    <w:basedOn w:val="a1"/>
    <w:link w:val="31"/>
    <w:rsid w:val="00F561F5"/>
    <w:rPr>
      <w:rFonts w:ascii="Calibri" w:eastAsia="Times New Roman" w:hAnsi="Calibri" w:cs="Times New Roman"/>
      <w:sz w:val="16"/>
      <w:szCs w:val="16"/>
      <w:lang w:val="bg-BG"/>
    </w:rPr>
  </w:style>
  <w:style w:type="character" w:styleId="ad">
    <w:name w:val="Hyperlink"/>
    <w:uiPriority w:val="99"/>
    <w:unhideWhenUsed/>
    <w:rsid w:val="00F561F5"/>
    <w:rPr>
      <w:color w:val="0000FF"/>
      <w:u w:val="single"/>
    </w:rPr>
  </w:style>
  <w:style w:type="paragraph" w:styleId="ae">
    <w:name w:val="header"/>
    <w:basedOn w:val="a0"/>
    <w:link w:val="af"/>
    <w:uiPriority w:val="99"/>
    <w:unhideWhenUsed/>
    <w:rsid w:val="00F561F5"/>
    <w:pPr>
      <w:tabs>
        <w:tab w:val="center" w:pos="4703"/>
        <w:tab w:val="right" w:pos="9406"/>
      </w:tabs>
      <w:spacing w:after="0" w:line="240" w:lineRule="auto"/>
    </w:pPr>
    <w:rPr>
      <w:rFonts w:ascii="Calibri" w:eastAsia="Calibri" w:hAnsi="Calibri" w:cs="Times New Roman"/>
    </w:rPr>
  </w:style>
  <w:style w:type="character" w:customStyle="1" w:styleId="af">
    <w:name w:val="Горен колонтитул Знак"/>
    <w:basedOn w:val="a1"/>
    <w:link w:val="ae"/>
    <w:uiPriority w:val="99"/>
    <w:rsid w:val="00F561F5"/>
    <w:rPr>
      <w:rFonts w:ascii="Calibri" w:eastAsia="Calibri" w:hAnsi="Calibri" w:cs="Times New Roman"/>
    </w:rPr>
  </w:style>
  <w:style w:type="paragraph" w:styleId="af0">
    <w:name w:val="footer"/>
    <w:basedOn w:val="a0"/>
    <w:link w:val="af1"/>
    <w:uiPriority w:val="99"/>
    <w:unhideWhenUsed/>
    <w:rsid w:val="00F561F5"/>
    <w:pPr>
      <w:tabs>
        <w:tab w:val="center" w:pos="4703"/>
        <w:tab w:val="right" w:pos="9406"/>
      </w:tabs>
      <w:spacing w:after="0" w:line="240" w:lineRule="auto"/>
    </w:pPr>
    <w:rPr>
      <w:rFonts w:ascii="Calibri" w:eastAsia="Calibri" w:hAnsi="Calibri" w:cs="Times New Roman"/>
    </w:rPr>
  </w:style>
  <w:style w:type="character" w:customStyle="1" w:styleId="af1">
    <w:name w:val="Долен колонтитул Знак"/>
    <w:basedOn w:val="a1"/>
    <w:link w:val="af0"/>
    <w:uiPriority w:val="99"/>
    <w:rsid w:val="00F561F5"/>
    <w:rPr>
      <w:rFonts w:ascii="Calibri" w:eastAsia="Calibri" w:hAnsi="Calibri" w:cs="Times New Roman"/>
    </w:rPr>
  </w:style>
  <w:style w:type="paragraph" w:customStyle="1" w:styleId="m">
    <w:name w:val="m"/>
    <w:basedOn w:val="a0"/>
    <w:rsid w:val="00F561F5"/>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rsid w:val="00F561F5"/>
    <w:rPr>
      <w:rFonts w:ascii="Times New Roman" w:hAnsi="Times New Roman" w:cs="Times New Roman" w:hint="default"/>
      <w:color w:val="000000"/>
      <w:sz w:val="24"/>
      <w:szCs w:val="24"/>
    </w:rPr>
  </w:style>
  <w:style w:type="numbering" w:customStyle="1" w:styleId="NoList11">
    <w:name w:val="No List11"/>
    <w:next w:val="a3"/>
    <w:uiPriority w:val="99"/>
    <w:semiHidden/>
    <w:unhideWhenUsed/>
    <w:rsid w:val="00F561F5"/>
  </w:style>
  <w:style w:type="character" w:styleId="af2">
    <w:name w:val="FollowedHyperlink"/>
    <w:uiPriority w:val="99"/>
    <w:semiHidden/>
    <w:unhideWhenUsed/>
    <w:rsid w:val="00F561F5"/>
    <w:rPr>
      <w:color w:val="800080"/>
      <w:u w:val="single"/>
    </w:rPr>
  </w:style>
  <w:style w:type="paragraph" w:styleId="HTML">
    <w:name w:val="HTML Preformatted"/>
    <w:basedOn w:val="a0"/>
    <w:link w:val="HTML0"/>
    <w:uiPriority w:val="99"/>
    <w:semiHidden/>
    <w:unhideWhenUsed/>
    <w:rsid w:val="00F561F5"/>
    <w:pPr>
      <w:numPr>
        <w:numId w:val="23"/>
      </w:numPr>
      <w:tabs>
        <w:tab w:val="clear" w:pos="8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pPr>
    <w:rPr>
      <w:rFonts w:ascii="Courier New" w:eastAsia="Times New Roman" w:hAnsi="Courier New" w:cs="Times New Roman"/>
      <w:color w:val="000000"/>
      <w:sz w:val="20"/>
      <w:szCs w:val="20"/>
      <w:lang w:val="x-none" w:eastAsia="ar-SA"/>
    </w:rPr>
  </w:style>
  <w:style w:type="character" w:customStyle="1" w:styleId="HTML0">
    <w:name w:val="HTML стандартен Знак"/>
    <w:basedOn w:val="a1"/>
    <w:link w:val="HTML"/>
    <w:uiPriority w:val="99"/>
    <w:semiHidden/>
    <w:rsid w:val="00F561F5"/>
    <w:rPr>
      <w:rFonts w:ascii="Courier New" w:eastAsia="Times New Roman" w:hAnsi="Courier New" w:cs="Times New Roman"/>
      <w:color w:val="000000"/>
      <w:sz w:val="20"/>
      <w:szCs w:val="20"/>
      <w:lang w:val="x-none" w:eastAsia="ar-SA"/>
    </w:rPr>
  </w:style>
  <w:style w:type="character" w:customStyle="1" w:styleId="af3">
    <w:name w:val="Текст под линия Знак"/>
    <w:aliases w:val="Podrozdział Знак"/>
    <w:link w:val="a"/>
    <w:uiPriority w:val="99"/>
    <w:semiHidden/>
    <w:locked/>
    <w:rsid w:val="00F561F5"/>
    <w:rPr>
      <w:lang w:val="x-none" w:eastAsia="ar-SA"/>
    </w:rPr>
  </w:style>
  <w:style w:type="paragraph" w:styleId="a">
    <w:name w:val="footnote text"/>
    <w:aliases w:val="Podrozdział"/>
    <w:basedOn w:val="a0"/>
    <w:link w:val="af3"/>
    <w:uiPriority w:val="99"/>
    <w:semiHidden/>
    <w:unhideWhenUsed/>
    <w:rsid w:val="00F561F5"/>
    <w:pPr>
      <w:numPr>
        <w:ilvl w:val="3"/>
        <w:numId w:val="23"/>
      </w:numPr>
      <w:tabs>
        <w:tab w:val="clear" w:pos="850"/>
      </w:tabs>
      <w:suppressAutoHyphens/>
      <w:spacing w:after="0" w:line="240" w:lineRule="auto"/>
      <w:ind w:left="0" w:firstLine="0"/>
    </w:pPr>
    <w:rPr>
      <w:lang w:val="x-none" w:eastAsia="ar-SA"/>
    </w:rPr>
  </w:style>
  <w:style w:type="character" w:customStyle="1" w:styleId="FootnoteTextChar1">
    <w:name w:val="Footnote Text Char1"/>
    <w:aliases w:val="Podrozdział Char1"/>
    <w:basedOn w:val="a1"/>
    <w:uiPriority w:val="99"/>
    <w:semiHidden/>
    <w:rsid w:val="00F561F5"/>
    <w:rPr>
      <w:sz w:val="20"/>
      <w:szCs w:val="20"/>
    </w:rPr>
  </w:style>
  <w:style w:type="character" w:customStyle="1" w:styleId="CommentTextChar1">
    <w:name w:val="Comment Text Char1"/>
    <w:uiPriority w:val="99"/>
    <w:semiHidden/>
    <w:rsid w:val="00F561F5"/>
    <w:rPr>
      <w:rFonts w:ascii="Calibri" w:eastAsia="Calibri" w:hAnsi="Calibri" w:cs="Times New Roman"/>
      <w:sz w:val="20"/>
      <w:szCs w:val="20"/>
    </w:rPr>
  </w:style>
  <w:style w:type="character" w:customStyle="1" w:styleId="HeaderChar1">
    <w:name w:val="Header Char1"/>
    <w:uiPriority w:val="99"/>
    <w:semiHidden/>
    <w:rsid w:val="00F561F5"/>
    <w:rPr>
      <w:rFonts w:ascii="Calibri" w:eastAsia="Calibri" w:hAnsi="Calibri" w:cs="Times New Roman"/>
    </w:rPr>
  </w:style>
  <w:style w:type="character" w:customStyle="1" w:styleId="FooterChar1">
    <w:name w:val="Footer Char1"/>
    <w:uiPriority w:val="99"/>
    <w:semiHidden/>
    <w:rsid w:val="00F561F5"/>
    <w:rPr>
      <w:rFonts w:ascii="Calibri" w:eastAsia="Calibri" w:hAnsi="Calibri" w:cs="Times New Roman"/>
    </w:rPr>
  </w:style>
  <w:style w:type="paragraph" w:styleId="af4">
    <w:name w:val="Body Text"/>
    <w:basedOn w:val="a0"/>
    <w:link w:val="af5"/>
    <w:uiPriority w:val="99"/>
    <w:unhideWhenUsed/>
    <w:rsid w:val="00F561F5"/>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af5">
    <w:name w:val="Основен текст Знак"/>
    <w:basedOn w:val="a1"/>
    <w:link w:val="af4"/>
    <w:uiPriority w:val="99"/>
    <w:rsid w:val="00F561F5"/>
    <w:rPr>
      <w:rFonts w:ascii="Times New Roman" w:eastAsia="Times New Roman" w:hAnsi="Times New Roman" w:cs="Times New Roman"/>
      <w:sz w:val="24"/>
      <w:szCs w:val="24"/>
      <w:lang w:val="x-none" w:eastAsia="ar-SA"/>
    </w:rPr>
  </w:style>
  <w:style w:type="paragraph" w:styleId="af6">
    <w:name w:val="Subtitle"/>
    <w:basedOn w:val="11"/>
    <w:next w:val="af4"/>
    <w:link w:val="af7"/>
    <w:uiPriority w:val="11"/>
    <w:qFormat/>
    <w:rsid w:val="00F561F5"/>
    <w:pPr>
      <w:jc w:val="center"/>
    </w:pPr>
    <w:rPr>
      <w:rFonts w:cs="Times New Roman"/>
      <w:i/>
      <w:iCs/>
      <w:lang w:val="x-none"/>
    </w:rPr>
  </w:style>
  <w:style w:type="character" w:customStyle="1" w:styleId="af7">
    <w:name w:val="Подзаглавие Знак"/>
    <w:basedOn w:val="a1"/>
    <w:link w:val="af6"/>
    <w:uiPriority w:val="11"/>
    <w:rsid w:val="00F561F5"/>
    <w:rPr>
      <w:rFonts w:ascii="Arial" w:eastAsia="Microsoft YaHei" w:hAnsi="Arial" w:cs="Times New Roman"/>
      <w:i/>
      <w:iCs/>
      <w:sz w:val="28"/>
      <w:szCs w:val="28"/>
      <w:lang w:val="x-none" w:eastAsia="ar-SA"/>
    </w:rPr>
  </w:style>
  <w:style w:type="paragraph" w:customStyle="1" w:styleId="11">
    <w:name w:val="Заглавие1"/>
    <w:basedOn w:val="a0"/>
    <w:next w:val="af4"/>
    <w:rsid w:val="00F561F5"/>
    <w:pPr>
      <w:keepNext/>
      <w:suppressAutoHyphens/>
      <w:spacing w:before="240" w:after="120" w:line="240" w:lineRule="auto"/>
    </w:pPr>
    <w:rPr>
      <w:rFonts w:ascii="Arial" w:eastAsia="Microsoft YaHei" w:hAnsi="Arial" w:cs="Mangal"/>
      <w:sz w:val="28"/>
      <w:szCs w:val="28"/>
      <w:lang w:val="bg-BG" w:eastAsia="ar-SA"/>
    </w:rPr>
  </w:style>
  <w:style w:type="paragraph" w:styleId="af8">
    <w:name w:val="Title"/>
    <w:basedOn w:val="a0"/>
    <w:next w:val="af6"/>
    <w:link w:val="af9"/>
    <w:qFormat/>
    <w:rsid w:val="00F561F5"/>
    <w:pPr>
      <w:suppressAutoHyphens/>
      <w:spacing w:after="0" w:line="240" w:lineRule="auto"/>
      <w:jc w:val="center"/>
    </w:pPr>
    <w:rPr>
      <w:rFonts w:ascii="Times New Roman" w:eastAsia="Times New Roman" w:hAnsi="Times New Roman" w:cs="Times New Roman"/>
      <w:sz w:val="24"/>
      <w:szCs w:val="20"/>
      <w:lang w:val="x-none" w:eastAsia="ar-SA"/>
    </w:rPr>
  </w:style>
  <w:style w:type="character" w:customStyle="1" w:styleId="af9">
    <w:name w:val="Заглавие Знак"/>
    <w:basedOn w:val="a1"/>
    <w:link w:val="af8"/>
    <w:rsid w:val="00F561F5"/>
    <w:rPr>
      <w:rFonts w:ascii="Times New Roman" w:eastAsia="Times New Roman" w:hAnsi="Times New Roman" w:cs="Times New Roman"/>
      <w:sz w:val="24"/>
      <w:szCs w:val="20"/>
      <w:lang w:val="x-none" w:eastAsia="ar-SA"/>
    </w:rPr>
  </w:style>
  <w:style w:type="paragraph" w:styleId="afa">
    <w:name w:val="Body Text Indent"/>
    <w:basedOn w:val="a0"/>
    <w:link w:val="afb"/>
    <w:unhideWhenUsed/>
    <w:rsid w:val="00F561F5"/>
    <w:pPr>
      <w:suppressAutoHyphens/>
      <w:spacing w:after="120" w:line="240" w:lineRule="auto"/>
      <w:ind w:left="283"/>
    </w:pPr>
    <w:rPr>
      <w:rFonts w:ascii="Times New Roman" w:eastAsia="Times New Roman" w:hAnsi="Times New Roman" w:cs="Times New Roman"/>
      <w:sz w:val="24"/>
      <w:szCs w:val="24"/>
      <w:lang w:val="x-none" w:eastAsia="ar-SA"/>
    </w:rPr>
  </w:style>
  <w:style w:type="character" w:customStyle="1" w:styleId="afb">
    <w:name w:val="Основен текст с отстъп Знак"/>
    <w:basedOn w:val="a1"/>
    <w:link w:val="afa"/>
    <w:rsid w:val="00F561F5"/>
    <w:rPr>
      <w:rFonts w:ascii="Times New Roman" w:eastAsia="Times New Roman" w:hAnsi="Times New Roman" w:cs="Times New Roman"/>
      <w:sz w:val="24"/>
      <w:szCs w:val="24"/>
      <w:lang w:val="x-none" w:eastAsia="ar-SA"/>
    </w:rPr>
  </w:style>
  <w:style w:type="character" w:customStyle="1" w:styleId="21">
    <w:name w:val="Основен текст 2 Знак"/>
    <w:link w:val="22"/>
    <w:semiHidden/>
    <w:rsid w:val="00F561F5"/>
    <w:rPr>
      <w:rFonts w:ascii="Times New Roman" w:eastAsia="Times New Roman" w:hAnsi="Times New Roman"/>
      <w:sz w:val="24"/>
      <w:szCs w:val="24"/>
      <w:lang w:val="x-none" w:eastAsia="ar-SA"/>
    </w:rPr>
  </w:style>
  <w:style w:type="paragraph" w:styleId="22">
    <w:name w:val="Body Text 2"/>
    <w:basedOn w:val="a0"/>
    <w:link w:val="21"/>
    <w:semiHidden/>
    <w:unhideWhenUsed/>
    <w:rsid w:val="00F561F5"/>
    <w:pPr>
      <w:suppressAutoHyphens/>
      <w:spacing w:after="120" w:line="480" w:lineRule="auto"/>
    </w:pPr>
    <w:rPr>
      <w:rFonts w:ascii="Times New Roman" w:eastAsia="Times New Roman" w:hAnsi="Times New Roman"/>
      <w:sz w:val="24"/>
      <w:szCs w:val="24"/>
      <w:lang w:val="x-none" w:eastAsia="ar-SA"/>
    </w:rPr>
  </w:style>
  <w:style w:type="character" w:customStyle="1" w:styleId="BodyText2Char1">
    <w:name w:val="Body Text 2 Char1"/>
    <w:basedOn w:val="a1"/>
    <w:uiPriority w:val="99"/>
    <w:semiHidden/>
    <w:rsid w:val="00F561F5"/>
  </w:style>
  <w:style w:type="character" w:customStyle="1" w:styleId="33">
    <w:name w:val="Основен текст 3 Знак"/>
    <w:link w:val="34"/>
    <w:semiHidden/>
    <w:rsid w:val="00F561F5"/>
    <w:rPr>
      <w:rFonts w:ascii="Times New Roman" w:eastAsia="Times New Roman" w:hAnsi="Times New Roman"/>
      <w:sz w:val="16"/>
      <w:szCs w:val="16"/>
      <w:lang w:val="x-none" w:eastAsia="ar-SA"/>
    </w:rPr>
  </w:style>
  <w:style w:type="paragraph" w:styleId="34">
    <w:name w:val="Body Text 3"/>
    <w:basedOn w:val="a0"/>
    <w:link w:val="33"/>
    <w:semiHidden/>
    <w:unhideWhenUsed/>
    <w:rsid w:val="00F561F5"/>
    <w:pPr>
      <w:suppressAutoHyphens/>
      <w:spacing w:after="120" w:line="240" w:lineRule="auto"/>
    </w:pPr>
    <w:rPr>
      <w:rFonts w:ascii="Times New Roman" w:eastAsia="Times New Roman" w:hAnsi="Times New Roman"/>
      <w:sz w:val="16"/>
      <w:szCs w:val="16"/>
      <w:lang w:val="x-none" w:eastAsia="ar-SA"/>
    </w:rPr>
  </w:style>
  <w:style w:type="character" w:customStyle="1" w:styleId="BodyText3Char1">
    <w:name w:val="Body Text 3 Char1"/>
    <w:basedOn w:val="a1"/>
    <w:uiPriority w:val="99"/>
    <w:semiHidden/>
    <w:rsid w:val="00F561F5"/>
    <w:rPr>
      <w:sz w:val="16"/>
      <w:szCs w:val="16"/>
    </w:rPr>
  </w:style>
  <w:style w:type="character" w:customStyle="1" w:styleId="23">
    <w:name w:val="Основен текст с отстъп 2 Знак"/>
    <w:link w:val="24"/>
    <w:semiHidden/>
    <w:rsid w:val="00F561F5"/>
    <w:rPr>
      <w:rFonts w:ascii="Times New Roman" w:eastAsia="Times New Roman" w:hAnsi="Times New Roman"/>
      <w:sz w:val="24"/>
      <w:szCs w:val="24"/>
      <w:lang w:val="x-none" w:eastAsia="ar-SA"/>
    </w:rPr>
  </w:style>
  <w:style w:type="paragraph" w:styleId="24">
    <w:name w:val="Body Text Indent 2"/>
    <w:basedOn w:val="a0"/>
    <w:link w:val="23"/>
    <w:semiHidden/>
    <w:unhideWhenUsed/>
    <w:rsid w:val="00F561F5"/>
    <w:pPr>
      <w:suppressAutoHyphens/>
      <w:spacing w:after="120" w:line="480" w:lineRule="auto"/>
      <w:ind w:left="283"/>
    </w:pPr>
    <w:rPr>
      <w:rFonts w:ascii="Times New Roman" w:eastAsia="Times New Roman" w:hAnsi="Times New Roman"/>
      <w:sz w:val="24"/>
      <w:szCs w:val="24"/>
      <w:lang w:val="x-none" w:eastAsia="ar-SA"/>
    </w:rPr>
  </w:style>
  <w:style w:type="character" w:customStyle="1" w:styleId="BodyTextIndent2Char1">
    <w:name w:val="Body Text Indent 2 Char1"/>
    <w:basedOn w:val="a1"/>
    <w:uiPriority w:val="99"/>
    <w:semiHidden/>
    <w:rsid w:val="00F561F5"/>
  </w:style>
  <w:style w:type="character" w:customStyle="1" w:styleId="afc">
    <w:name w:val="Обикновен текст Знак"/>
    <w:link w:val="afd"/>
    <w:rsid w:val="00F561F5"/>
    <w:rPr>
      <w:rFonts w:ascii="Courier New" w:eastAsia="Times New Roman" w:hAnsi="Courier New"/>
      <w:lang w:val="x-none" w:eastAsia="ar-SA"/>
    </w:rPr>
  </w:style>
  <w:style w:type="paragraph" w:styleId="afd">
    <w:name w:val="Plain Text"/>
    <w:basedOn w:val="a0"/>
    <w:link w:val="afc"/>
    <w:unhideWhenUsed/>
    <w:rsid w:val="00F561F5"/>
    <w:pPr>
      <w:suppressAutoHyphens/>
      <w:spacing w:after="0" w:line="240" w:lineRule="auto"/>
    </w:pPr>
    <w:rPr>
      <w:rFonts w:ascii="Courier New" w:eastAsia="Times New Roman" w:hAnsi="Courier New"/>
      <w:lang w:val="x-none" w:eastAsia="ar-SA"/>
    </w:rPr>
  </w:style>
  <w:style w:type="character" w:customStyle="1" w:styleId="PlainTextChar1">
    <w:name w:val="Plain Text Char1"/>
    <w:basedOn w:val="a1"/>
    <w:uiPriority w:val="99"/>
    <w:semiHidden/>
    <w:rsid w:val="00F561F5"/>
    <w:rPr>
      <w:rFonts w:ascii="Consolas" w:hAnsi="Consolas"/>
      <w:sz w:val="21"/>
      <w:szCs w:val="21"/>
    </w:rPr>
  </w:style>
  <w:style w:type="character" w:customStyle="1" w:styleId="CommentSubjectChar1">
    <w:name w:val="Comment Subject Char1"/>
    <w:uiPriority w:val="99"/>
    <w:semiHidden/>
    <w:rsid w:val="00F561F5"/>
    <w:rPr>
      <w:rFonts w:ascii="Calibri" w:eastAsia="Calibri" w:hAnsi="Calibri" w:cs="Times New Roman"/>
      <w:b/>
      <w:bCs/>
      <w:sz w:val="20"/>
      <w:szCs w:val="20"/>
    </w:rPr>
  </w:style>
  <w:style w:type="character" w:customStyle="1" w:styleId="BalloonTextChar1">
    <w:name w:val="Balloon Text Char1"/>
    <w:uiPriority w:val="99"/>
    <w:semiHidden/>
    <w:rsid w:val="00F561F5"/>
    <w:rPr>
      <w:rFonts w:ascii="Tahoma" w:eastAsia="Calibri" w:hAnsi="Tahoma" w:cs="Tahoma"/>
      <w:sz w:val="16"/>
      <w:szCs w:val="16"/>
    </w:rPr>
  </w:style>
  <w:style w:type="paragraph" w:customStyle="1" w:styleId="12">
    <w:name w:val="Надпис1"/>
    <w:basedOn w:val="a0"/>
    <w:rsid w:val="00F561F5"/>
    <w:pPr>
      <w:suppressLineNumbers/>
      <w:suppressAutoHyphens/>
      <w:spacing w:before="120" w:after="120" w:line="240" w:lineRule="auto"/>
    </w:pPr>
    <w:rPr>
      <w:rFonts w:ascii="Times New Roman" w:eastAsia="Times New Roman" w:hAnsi="Times New Roman" w:cs="Mangal"/>
      <w:i/>
      <w:iCs/>
      <w:sz w:val="24"/>
      <w:szCs w:val="24"/>
      <w:lang w:val="bg-BG" w:eastAsia="ar-SA"/>
    </w:rPr>
  </w:style>
  <w:style w:type="paragraph" w:customStyle="1" w:styleId="afe">
    <w:name w:val="Указател"/>
    <w:basedOn w:val="a0"/>
    <w:rsid w:val="00F561F5"/>
    <w:pPr>
      <w:suppressLineNumbers/>
      <w:suppressAutoHyphens/>
      <w:spacing w:after="0" w:line="240" w:lineRule="auto"/>
    </w:pPr>
    <w:rPr>
      <w:rFonts w:ascii="Times New Roman" w:eastAsia="Times New Roman" w:hAnsi="Times New Roman" w:cs="Mangal"/>
      <w:sz w:val="24"/>
      <w:szCs w:val="24"/>
      <w:lang w:val="bg-BG" w:eastAsia="ar-SA"/>
    </w:rPr>
  </w:style>
  <w:style w:type="paragraph" w:customStyle="1" w:styleId="Style1">
    <w:name w:val="Style1"/>
    <w:basedOn w:val="a0"/>
    <w:rsid w:val="00F561F5"/>
    <w:pPr>
      <w:suppressAutoHyphens/>
      <w:spacing w:after="0" w:line="360" w:lineRule="auto"/>
      <w:ind w:firstLine="851"/>
      <w:jc w:val="both"/>
    </w:pPr>
    <w:rPr>
      <w:rFonts w:ascii="Times New Roman" w:eastAsia="Times New Roman" w:hAnsi="Times New Roman" w:cs="Times New Roman"/>
      <w:sz w:val="24"/>
      <w:szCs w:val="20"/>
      <w:lang w:val="en-GB" w:eastAsia="ar-SA"/>
    </w:rPr>
  </w:style>
  <w:style w:type="paragraph" w:customStyle="1" w:styleId="Style5">
    <w:name w:val="Style5"/>
    <w:basedOn w:val="a0"/>
    <w:rsid w:val="00F561F5"/>
    <w:pPr>
      <w:widowControl w:val="0"/>
      <w:suppressAutoHyphens/>
      <w:autoSpaceDE w:val="0"/>
      <w:spacing w:after="0" w:line="278" w:lineRule="exact"/>
      <w:jc w:val="both"/>
    </w:pPr>
    <w:rPr>
      <w:rFonts w:ascii="Times New Roman" w:eastAsia="Times New Roman" w:hAnsi="Times New Roman" w:cs="Times New Roman"/>
      <w:sz w:val="24"/>
      <w:szCs w:val="24"/>
      <w:lang w:val="bg-BG" w:eastAsia="ar-SA"/>
    </w:rPr>
  </w:style>
  <w:style w:type="paragraph" w:customStyle="1" w:styleId="firstline">
    <w:name w:val="firstline"/>
    <w:basedOn w:val="a0"/>
    <w:rsid w:val="00F561F5"/>
    <w:pPr>
      <w:suppressAutoHyphens/>
      <w:spacing w:before="280" w:after="280" w:line="240" w:lineRule="auto"/>
    </w:pPr>
    <w:rPr>
      <w:rFonts w:ascii="Times New Roman" w:eastAsia="Times New Roman" w:hAnsi="Times New Roman" w:cs="Times New Roman"/>
      <w:sz w:val="24"/>
      <w:szCs w:val="24"/>
      <w:lang w:val="bg-BG" w:eastAsia="ar-SA"/>
    </w:rPr>
  </w:style>
  <w:style w:type="paragraph" w:customStyle="1" w:styleId="Standard">
    <w:name w:val="Standard"/>
    <w:basedOn w:val="a0"/>
    <w:rsid w:val="00F561F5"/>
    <w:pPr>
      <w:widowControl w:val="0"/>
      <w:suppressAutoHyphens/>
      <w:spacing w:after="0" w:line="240" w:lineRule="auto"/>
    </w:pPr>
    <w:rPr>
      <w:rFonts w:ascii="Times" w:eastAsia="Times New Roman" w:hAnsi="Times" w:cs="Times"/>
      <w:sz w:val="24"/>
      <w:szCs w:val="24"/>
      <w:lang w:val="bg-BG" w:eastAsia="ar-SA"/>
    </w:rPr>
  </w:style>
  <w:style w:type="paragraph" w:customStyle="1" w:styleId="aff">
    <w:name w:val="Знак Знак"/>
    <w:basedOn w:val="a0"/>
    <w:rsid w:val="00F561F5"/>
    <w:pPr>
      <w:tabs>
        <w:tab w:val="left" w:pos="709"/>
      </w:tabs>
      <w:suppressAutoHyphens/>
      <w:spacing w:after="0" w:line="240" w:lineRule="auto"/>
    </w:pPr>
    <w:rPr>
      <w:rFonts w:ascii="Tahoma" w:eastAsia="Times New Roman" w:hAnsi="Tahoma" w:cs="Times New Roman"/>
      <w:sz w:val="24"/>
      <w:szCs w:val="24"/>
      <w:lang w:val="pl-PL" w:eastAsia="ar-SA"/>
    </w:rPr>
  </w:style>
  <w:style w:type="paragraph" w:customStyle="1" w:styleId="CharCharCharChar">
    <w:name w:val="Знак Char Char Знак Знак Char Char Знак Знак"/>
    <w:basedOn w:val="a0"/>
    <w:rsid w:val="00F561F5"/>
    <w:pPr>
      <w:tabs>
        <w:tab w:val="left" w:pos="709"/>
      </w:tabs>
      <w:suppressAutoHyphens/>
      <w:spacing w:after="0" w:line="240" w:lineRule="auto"/>
    </w:pPr>
    <w:rPr>
      <w:rFonts w:ascii="Tahoma" w:eastAsia="Times New Roman" w:hAnsi="Tahoma" w:cs="Times New Roman"/>
      <w:sz w:val="24"/>
      <w:szCs w:val="24"/>
      <w:lang w:val="pl-PL" w:eastAsia="ar-SA"/>
    </w:rPr>
  </w:style>
  <w:style w:type="paragraph" w:customStyle="1" w:styleId="-">
    <w:name w:val="Таблица - съдържание"/>
    <w:basedOn w:val="a0"/>
    <w:rsid w:val="00F561F5"/>
    <w:pPr>
      <w:suppressLineNumbers/>
      <w:suppressAutoHyphens/>
      <w:spacing w:after="0" w:line="240" w:lineRule="auto"/>
    </w:pPr>
    <w:rPr>
      <w:rFonts w:ascii="Times New Roman" w:eastAsia="Times New Roman" w:hAnsi="Times New Roman" w:cs="Times New Roman"/>
      <w:sz w:val="24"/>
      <w:szCs w:val="24"/>
      <w:lang w:val="bg-BG" w:eastAsia="ar-SA"/>
    </w:rPr>
  </w:style>
  <w:style w:type="paragraph" w:customStyle="1" w:styleId="-0">
    <w:name w:val="Таблица - заглавие"/>
    <w:basedOn w:val="-"/>
    <w:rsid w:val="00F561F5"/>
    <w:pPr>
      <w:jc w:val="center"/>
    </w:pPr>
    <w:rPr>
      <w:b/>
      <w:bCs/>
    </w:rPr>
  </w:style>
  <w:style w:type="paragraph" w:customStyle="1" w:styleId="Default">
    <w:name w:val="Default"/>
    <w:rsid w:val="00F561F5"/>
    <w:pPr>
      <w:widowControl w:val="0"/>
      <w:spacing w:after="0" w:line="240" w:lineRule="auto"/>
    </w:pPr>
    <w:rPr>
      <w:rFonts w:ascii="Times New Roman" w:eastAsia="Times New Roman" w:hAnsi="Times New Roman" w:cs="Times New Roman"/>
      <w:color w:val="000000"/>
      <w:sz w:val="24"/>
      <w:szCs w:val="20"/>
    </w:rPr>
  </w:style>
  <w:style w:type="paragraph" w:customStyle="1" w:styleId="Title3">
    <w:name w:val="Title 3"/>
    <w:basedOn w:val="3"/>
    <w:rsid w:val="00F561F5"/>
    <w:pPr>
      <w:tabs>
        <w:tab w:val="clear" w:pos="0"/>
        <w:tab w:val="num" w:pos="567"/>
      </w:tabs>
      <w:suppressAutoHyphens w:val="0"/>
      <w:spacing w:after="0"/>
      <w:ind w:left="567" w:hanging="567"/>
      <w:jc w:val="both"/>
    </w:pPr>
    <w:rPr>
      <w:rFonts w:ascii="Times New Roman" w:hAnsi="Times New Roman"/>
      <w:bCs w:val="0"/>
      <w:sz w:val="28"/>
      <w:szCs w:val="24"/>
      <w:lang w:eastAsia="en-US"/>
    </w:rPr>
  </w:style>
  <w:style w:type="paragraph" w:customStyle="1" w:styleId="aff0">
    <w:name w:val="Îáèêí. ïàðàãðàô"/>
    <w:basedOn w:val="a0"/>
    <w:rsid w:val="00F561F5"/>
    <w:pPr>
      <w:spacing w:before="120" w:after="0" w:line="360" w:lineRule="auto"/>
      <w:ind w:firstLine="720"/>
      <w:jc w:val="both"/>
    </w:pPr>
    <w:rPr>
      <w:rFonts w:ascii="Verdana" w:eastAsia="Times New Roman" w:hAnsi="Verdana" w:cs="Times New Roman"/>
      <w:sz w:val="20"/>
      <w:szCs w:val="20"/>
      <w:lang w:val="bg-BG" w:eastAsia="bg-BG"/>
    </w:rPr>
  </w:style>
  <w:style w:type="paragraph" w:customStyle="1" w:styleId="buttons">
    <w:name w:val="buttons"/>
    <w:basedOn w:val="a0"/>
    <w:rsid w:val="00F561F5"/>
    <w:pPr>
      <w:numPr>
        <w:numId w:val="19"/>
      </w:numPr>
      <w:tabs>
        <w:tab w:val="clear" w:pos="567"/>
      </w:tabs>
      <w:spacing w:before="100" w:beforeAutospacing="1" w:after="100" w:afterAutospacing="1" w:line="240" w:lineRule="auto"/>
      <w:ind w:left="0" w:firstLine="0"/>
    </w:pPr>
    <w:rPr>
      <w:rFonts w:ascii="Times New Roman" w:eastAsia="Times New Roman" w:hAnsi="Times New Roman" w:cs="Times New Roman"/>
      <w:sz w:val="24"/>
      <w:szCs w:val="24"/>
      <w:lang w:val="bg-BG" w:eastAsia="bg-BG"/>
    </w:rPr>
  </w:style>
  <w:style w:type="paragraph" w:customStyle="1" w:styleId="ListParagraph1">
    <w:name w:val="List Paragraph1"/>
    <w:basedOn w:val="a0"/>
    <w:qFormat/>
    <w:rsid w:val="00F561F5"/>
    <w:pPr>
      <w:suppressAutoHyphens/>
      <w:spacing w:after="0" w:line="240" w:lineRule="auto"/>
      <w:ind w:left="720"/>
    </w:pPr>
    <w:rPr>
      <w:rFonts w:ascii="Times New Roman" w:eastAsia="Calibri" w:hAnsi="Times New Roman" w:cs="Times New Roman"/>
      <w:color w:val="000000"/>
      <w:sz w:val="24"/>
      <w:szCs w:val="24"/>
      <w:lang w:eastAsia="ar-SA"/>
    </w:rPr>
  </w:style>
  <w:style w:type="character" w:customStyle="1" w:styleId="35">
    <w:name w:val="Основен текст (3)_"/>
    <w:link w:val="36"/>
    <w:locked/>
    <w:rsid w:val="00F561F5"/>
    <w:rPr>
      <w:b/>
      <w:bCs/>
      <w:sz w:val="26"/>
      <w:szCs w:val="26"/>
      <w:shd w:val="clear" w:color="auto" w:fill="FFFFFF"/>
    </w:rPr>
  </w:style>
  <w:style w:type="paragraph" w:customStyle="1" w:styleId="36">
    <w:name w:val="Основен текст (3)"/>
    <w:basedOn w:val="a0"/>
    <w:link w:val="35"/>
    <w:rsid w:val="00F561F5"/>
    <w:pPr>
      <w:widowControl w:val="0"/>
      <w:shd w:val="clear" w:color="auto" w:fill="FFFFFF"/>
      <w:spacing w:before="900" w:after="420" w:line="0" w:lineRule="atLeast"/>
      <w:ind w:hanging="380"/>
      <w:jc w:val="both"/>
    </w:pPr>
    <w:rPr>
      <w:b/>
      <w:bCs/>
      <w:sz w:val="26"/>
      <w:szCs w:val="26"/>
    </w:rPr>
  </w:style>
  <w:style w:type="character" w:customStyle="1" w:styleId="WW8Num2z0">
    <w:name w:val="WW8Num2z0"/>
    <w:rsid w:val="00F561F5"/>
    <w:rPr>
      <w:rFonts w:ascii="Times New Roman" w:hAnsi="Times New Roman" w:cs="Times New Roman" w:hint="default"/>
    </w:rPr>
  </w:style>
  <w:style w:type="character" w:customStyle="1" w:styleId="WW8Num4z0">
    <w:name w:val="WW8Num4z0"/>
    <w:rsid w:val="00F561F5"/>
    <w:rPr>
      <w:rFonts w:ascii="Symbol" w:eastAsia="Times New Roman" w:hAnsi="Symbol" w:cs="Times New Roman" w:hint="default"/>
      <w:i w:val="0"/>
      <w:iCs w:val="0"/>
      <w:sz w:val="20"/>
    </w:rPr>
  </w:style>
  <w:style w:type="character" w:customStyle="1" w:styleId="WW8Num6z0">
    <w:name w:val="WW8Num6z0"/>
    <w:rsid w:val="00F561F5"/>
    <w:rPr>
      <w:b/>
      <w:bCs w:val="0"/>
    </w:rPr>
  </w:style>
  <w:style w:type="character" w:customStyle="1" w:styleId="WW8Num7z0">
    <w:name w:val="WW8Num7z0"/>
    <w:rsid w:val="00F561F5"/>
    <w:rPr>
      <w:b/>
      <w:bCs w:val="0"/>
    </w:rPr>
  </w:style>
  <w:style w:type="character" w:customStyle="1" w:styleId="WW8Num8z0">
    <w:name w:val="WW8Num8z0"/>
    <w:rsid w:val="00F561F5"/>
    <w:rPr>
      <w:b/>
      <w:bCs w:val="0"/>
      <w:i w:val="0"/>
      <w:iCs w:val="0"/>
    </w:rPr>
  </w:style>
  <w:style w:type="character" w:customStyle="1" w:styleId="WW8Num9z0">
    <w:name w:val="WW8Num9z0"/>
    <w:rsid w:val="00F561F5"/>
    <w:rPr>
      <w:b/>
      <w:bCs w:val="0"/>
    </w:rPr>
  </w:style>
  <w:style w:type="character" w:customStyle="1" w:styleId="WW8Num11z0">
    <w:name w:val="WW8Num11z0"/>
    <w:rsid w:val="00F561F5"/>
    <w:rPr>
      <w:b w:val="0"/>
      <w:bCs w:val="0"/>
    </w:rPr>
  </w:style>
  <w:style w:type="character" w:customStyle="1" w:styleId="WW8Num12z0">
    <w:name w:val="WW8Num12z0"/>
    <w:rsid w:val="00F561F5"/>
    <w:rPr>
      <w:b/>
      <w:bCs/>
      <w:color w:val="auto"/>
    </w:rPr>
  </w:style>
  <w:style w:type="character" w:customStyle="1" w:styleId="WW8Num13z0">
    <w:name w:val="WW8Num13z0"/>
    <w:rsid w:val="00F561F5"/>
    <w:rPr>
      <w:b w:val="0"/>
      <w:bCs w:val="0"/>
    </w:rPr>
  </w:style>
  <w:style w:type="character" w:customStyle="1" w:styleId="WW8Num14z0">
    <w:name w:val="WW8Num14z0"/>
    <w:rsid w:val="00F561F5"/>
    <w:rPr>
      <w:b/>
      <w:bCs w:val="0"/>
    </w:rPr>
  </w:style>
  <w:style w:type="character" w:customStyle="1" w:styleId="WW8Num16z0">
    <w:name w:val="WW8Num16z0"/>
    <w:rsid w:val="00F561F5"/>
    <w:rPr>
      <w:b/>
      <w:bCs w:val="0"/>
    </w:rPr>
  </w:style>
  <w:style w:type="character" w:customStyle="1" w:styleId="Absatz-Standardschriftart">
    <w:name w:val="Absatz-Standardschriftart"/>
    <w:rsid w:val="00F561F5"/>
  </w:style>
  <w:style w:type="character" w:customStyle="1" w:styleId="WW8Num1z0">
    <w:name w:val="WW8Num1z0"/>
    <w:rsid w:val="00F561F5"/>
    <w:rPr>
      <w:rFonts w:ascii="Times New Roman" w:eastAsia="Times New Roman" w:hAnsi="Times New Roman" w:cs="Times New Roman" w:hint="default"/>
    </w:rPr>
  </w:style>
  <w:style w:type="character" w:customStyle="1" w:styleId="WW8Num1z1">
    <w:name w:val="WW8Num1z1"/>
    <w:rsid w:val="00F561F5"/>
    <w:rPr>
      <w:rFonts w:ascii="Courier New" w:hAnsi="Courier New" w:cs="Courier New" w:hint="default"/>
    </w:rPr>
  </w:style>
  <w:style w:type="character" w:customStyle="1" w:styleId="WW8Num1z2">
    <w:name w:val="WW8Num1z2"/>
    <w:rsid w:val="00F561F5"/>
    <w:rPr>
      <w:rFonts w:ascii="Wingdings" w:hAnsi="Wingdings" w:hint="default"/>
    </w:rPr>
  </w:style>
  <w:style w:type="character" w:customStyle="1" w:styleId="WW8Num1z3">
    <w:name w:val="WW8Num1z3"/>
    <w:rsid w:val="00F561F5"/>
    <w:rPr>
      <w:rFonts w:ascii="Symbol" w:hAnsi="Symbol" w:hint="default"/>
    </w:rPr>
  </w:style>
  <w:style w:type="character" w:customStyle="1" w:styleId="WW8Num3z0">
    <w:name w:val="WW8Num3z0"/>
    <w:rsid w:val="00F561F5"/>
    <w:rPr>
      <w:rFonts w:ascii="Wingdings" w:hAnsi="Wingdings" w:hint="default"/>
    </w:rPr>
  </w:style>
  <w:style w:type="character" w:customStyle="1" w:styleId="WW8Num3z1">
    <w:name w:val="WW8Num3z1"/>
    <w:rsid w:val="00F561F5"/>
    <w:rPr>
      <w:rFonts w:ascii="Courier New" w:hAnsi="Courier New" w:cs="Courier New" w:hint="default"/>
    </w:rPr>
  </w:style>
  <w:style w:type="character" w:customStyle="1" w:styleId="WW8Num3z3">
    <w:name w:val="WW8Num3z3"/>
    <w:rsid w:val="00F561F5"/>
    <w:rPr>
      <w:rFonts w:ascii="Symbol" w:hAnsi="Symbol" w:hint="default"/>
    </w:rPr>
  </w:style>
  <w:style w:type="character" w:customStyle="1" w:styleId="WW8Num4z1">
    <w:name w:val="WW8Num4z1"/>
    <w:rsid w:val="00F561F5"/>
    <w:rPr>
      <w:rFonts w:ascii="Courier New" w:hAnsi="Courier New" w:cs="Courier New" w:hint="default"/>
    </w:rPr>
  </w:style>
  <w:style w:type="character" w:customStyle="1" w:styleId="WW8Num4z2">
    <w:name w:val="WW8Num4z2"/>
    <w:rsid w:val="00F561F5"/>
    <w:rPr>
      <w:rFonts w:ascii="Wingdings" w:hAnsi="Wingdings" w:hint="default"/>
    </w:rPr>
  </w:style>
  <w:style w:type="character" w:customStyle="1" w:styleId="WW8Num4z3">
    <w:name w:val="WW8Num4z3"/>
    <w:rsid w:val="00F561F5"/>
    <w:rPr>
      <w:rFonts w:ascii="Symbol" w:hAnsi="Symbol" w:hint="default"/>
    </w:rPr>
  </w:style>
  <w:style w:type="character" w:customStyle="1" w:styleId="WW8Num17z0">
    <w:name w:val="WW8Num17z0"/>
    <w:rsid w:val="00F561F5"/>
    <w:rPr>
      <w:b/>
      <w:bCs w:val="0"/>
      <w:i w:val="0"/>
      <w:iCs w:val="0"/>
    </w:rPr>
  </w:style>
  <w:style w:type="character" w:customStyle="1" w:styleId="WW8Num18z0">
    <w:name w:val="WW8Num18z0"/>
    <w:rsid w:val="00F561F5"/>
    <w:rPr>
      <w:b/>
      <w:bCs w:val="0"/>
    </w:rPr>
  </w:style>
  <w:style w:type="character" w:customStyle="1" w:styleId="WW8Num19z0">
    <w:name w:val="WW8Num19z0"/>
    <w:rsid w:val="00F561F5"/>
    <w:rPr>
      <w:rFonts w:ascii="Wingdings" w:hAnsi="Wingdings" w:hint="default"/>
    </w:rPr>
  </w:style>
  <w:style w:type="character" w:customStyle="1" w:styleId="WW8Num19z1">
    <w:name w:val="WW8Num19z1"/>
    <w:rsid w:val="00F561F5"/>
    <w:rPr>
      <w:rFonts w:ascii="Courier New" w:hAnsi="Courier New" w:cs="Courier New" w:hint="default"/>
    </w:rPr>
  </w:style>
  <w:style w:type="character" w:customStyle="1" w:styleId="WW8Num19z3">
    <w:name w:val="WW8Num19z3"/>
    <w:rsid w:val="00F561F5"/>
    <w:rPr>
      <w:rFonts w:ascii="Symbol" w:hAnsi="Symbol" w:hint="default"/>
    </w:rPr>
  </w:style>
  <w:style w:type="character" w:customStyle="1" w:styleId="WW8Num21z0">
    <w:name w:val="WW8Num21z0"/>
    <w:rsid w:val="00F561F5"/>
    <w:rPr>
      <w:b/>
      <w:bCs w:val="0"/>
    </w:rPr>
  </w:style>
  <w:style w:type="character" w:customStyle="1" w:styleId="WW8Num24z0">
    <w:name w:val="WW8Num24z0"/>
    <w:rsid w:val="00F561F5"/>
    <w:rPr>
      <w:b/>
      <w:bCs w:val="0"/>
    </w:rPr>
  </w:style>
  <w:style w:type="character" w:customStyle="1" w:styleId="CharChar1">
    <w:name w:val="Char Char1"/>
    <w:rsid w:val="00F561F5"/>
    <w:rPr>
      <w:b/>
      <w:bCs w:val="0"/>
      <w:sz w:val="24"/>
      <w:szCs w:val="24"/>
      <w:lang w:val="bg-BG" w:eastAsia="ar-SA" w:bidi="ar-SA"/>
    </w:rPr>
  </w:style>
  <w:style w:type="character" w:customStyle="1" w:styleId="CharChar">
    <w:name w:val="Char Char"/>
    <w:rsid w:val="00F561F5"/>
    <w:rPr>
      <w:sz w:val="24"/>
      <w:lang w:val="bg-BG" w:eastAsia="ar-SA" w:bidi="ar-SA"/>
    </w:rPr>
  </w:style>
  <w:style w:type="character" w:customStyle="1" w:styleId="CharChar24">
    <w:name w:val="Char Char24"/>
    <w:rsid w:val="00F561F5"/>
    <w:rPr>
      <w:rFonts w:ascii="Arial" w:hAnsi="Arial" w:cs="Arial" w:hint="default"/>
      <w:b/>
      <w:bCs/>
      <w:i/>
      <w:iCs/>
      <w:sz w:val="28"/>
      <w:szCs w:val="28"/>
      <w:lang w:val="bg-BG" w:eastAsia="ar-SA" w:bidi="ar-SA"/>
    </w:rPr>
  </w:style>
  <w:style w:type="character" w:customStyle="1" w:styleId="CharChar23">
    <w:name w:val="Char Char23"/>
    <w:rsid w:val="00F561F5"/>
    <w:rPr>
      <w:rFonts w:ascii="Cambria" w:hAnsi="Cambria" w:hint="default"/>
      <w:b/>
      <w:bCs/>
      <w:sz w:val="26"/>
      <w:szCs w:val="26"/>
      <w:lang w:val="bg-BG" w:eastAsia="ar-SA" w:bidi="ar-SA"/>
    </w:rPr>
  </w:style>
  <w:style w:type="character" w:customStyle="1" w:styleId="CharChar13">
    <w:name w:val="Char Char13"/>
    <w:rsid w:val="00F561F5"/>
    <w:rPr>
      <w:lang w:val="bg-BG" w:eastAsia="ar-SA" w:bidi="ar-SA"/>
    </w:rPr>
  </w:style>
  <w:style w:type="character" w:customStyle="1" w:styleId="aff1">
    <w:name w:val="Знаци за бележки под линия"/>
    <w:rsid w:val="00F561F5"/>
    <w:rPr>
      <w:vertAlign w:val="superscript"/>
    </w:rPr>
  </w:style>
  <w:style w:type="character" w:customStyle="1" w:styleId="ala2">
    <w:name w:val="al_a2"/>
    <w:rsid w:val="00F561F5"/>
    <w:rPr>
      <w:vanish w:val="0"/>
      <w:webHidden w:val="0"/>
      <w:specVanish w:val="0"/>
    </w:rPr>
  </w:style>
  <w:style w:type="character" w:customStyle="1" w:styleId="alt2">
    <w:name w:val="al_t2"/>
    <w:rsid w:val="00F561F5"/>
    <w:rPr>
      <w:vanish w:val="0"/>
      <w:webHidden w:val="0"/>
      <w:specVanish w:val="0"/>
    </w:rPr>
  </w:style>
  <w:style w:type="character" w:customStyle="1" w:styleId="FontStyle22">
    <w:name w:val="Font Style22"/>
    <w:rsid w:val="00F561F5"/>
    <w:rPr>
      <w:rFonts w:ascii="Times New Roman" w:hAnsi="Times New Roman" w:cs="Times New Roman" w:hint="default"/>
      <w:b/>
      <w:bCs/>
      <w:sz w:val="22"/>
      <w:szCs w:val="22"/>
    </w:rPr>
  </w:style>
  <w:style w:type="character" w:customStyle="1" w:styleId="FontStyle23">
    <w:name w:val="Font Style23"/>
    <w:rsid w:val="00F561F5"/>
    <w:rPr>
      <w:rFonts w:ascii="Times New Roman" w:hAnsi="Times New Roman" w:cs="Times New Roman" w:hint="default"/>
      <w:sz w:val="22"/>
      <w:szCs w:val="22"/>
    </w:rPr>
  </w:style>
  <w:style w:type="character" w:customStyle="1" w:styleId="CharChar3">
    <w:name w:val="Char Char3"/>
    <w:rsid w:val="00F561F5"/>
    <w:rPr>
      <w:rFonts w:ascii="Times New Roman" w:eastAsia="Times New Roman" w:hAnsi="Times New Roman" w:cs="Times New Roman" w:hint="default"/>
      <w:b/>
      <w:bCs w:val="0"/>
      <w:sz w:val="24"/>
      <w:szCs w:val="24"/>
    </w:rPr>
  </w:style>
  <w:style w:type="character" w:customStyle="1" w:styleId="CharChar2">
    <w:name w:val="Char Char2"/>
    <w:rsid w:val="00F561F5"/>
    <w:rPr>
      <w:rFonts w:ascii="Times New Roman" w:eastAsia="Times New Roman" w:hAnsi="Times New Roman" w:cs="Times New Roman" w:hint="default"/>
      <w:sz w:val="24"/>
      <w:szCs w:val="24"/>
    </w:rPr>
  </w:style>
  <w:style w:type="character" w:customStyle="1" w:styleId="26">
    <w:name w:val="Заглавие #26"/>
    <w:rsid w:val="00F561F5"/>
    <w:rPr>
      <w:rFonts w:ascii="Arial" w:hAnsi="Arial" w:cs="Arial" w:hint="default"/>
      <w:b/>
      <w:bCs w:val="0"/>
      <w:spacing w:val="0"/>
      <w:sz w:val="21"/>
      <w:u w:val="single"/>
    </w:rPr>
  </w:style>
  <w:style w:type="character" w:customStyle="1" w:styleId="25">
    <w:name w:val="Заглавие #25"/>
    <w:rsid w:val="00F561F5"/>
    <w:rPr>
      <w:rFonts w:ascii="Arial" w:hAnsi="Arial" w:cs="Arial" w:hint="default"/>
      <w:b/>
      <w:bCs w:val="0"/>
      <w:spacing w:val="0"/>
      <w:sz w:val="21"/>
      <w:u w:val="single"/>
    </w:rPr>
  </w:style>
  <w:style w:type="character" w:customStyle="1" w:styleId="spelle">
    <w:name w:val="spelle"/>
    <w:rsid w:val="00F561F5"/>
  </w:style>
  <w:style w:type="character" w:customStyle="1" w:styleId="grame">
    <w:name w:val="grame"/>
    <w:rsid w:val="00F561F5"/>
  </w:style>
  <w:style w:type="character" w:customStyle="1" w:styleId="aff2">
    <w:name w:val="Знаци за бележки в края"/>
    <w:rsid w:val="00F561F5"/>
    <w:rPr>
      <w:vertAlign w:val="superscript"/>
    </w:rPr>
  </w:style>
  <w:style w:type="character" w:customStyle="1" w:styleId="txcpv">
    <w:name w:val="txcpv"/>
    <w:rsid w:val="00F561F5"/>
  </w:style>
  <w:style w:type="character" w:customStyle="1" w:styleId="a80">
    <w:name w:val="a8"/>
    <w:rsid w:val="00F561F5"/>
  </w:style>
  <w:style w:type="character" w:customStyle="1" w:styleId="dannum">
    <w:name w:val="dan_num"/>
    <w:rsid w:val="00F561F5"/>
  </w:style>
  <w:style w:type="character" w:customStyle="1" w:styleId="CharChar12">
    <w:name w:val="Char Char12"/>
    <w:rsid w:val="00F561F5"/>
    <w:rPr>
      <w:rFonts w:ascii="TimokU" w:hAnsi="TimokU" w:hint="default"/>
      <w:b/>
      <w:bCs w:val="0"/>
      <w:sz w:val="32"/>
      <w:lang w:eastAsia="en-US"/>
    </w:rPr>
  </w:style>
  <w:style w:type="character" w:customStyle="1" w:styleId="CharChar11">
    <w:name w:val="Char Char11"/>
    <w:rsid w:val="00F561F5"/>
    <w:rPr>
      <w:sz w:val="24"/>
      <w:szCs w:val="24"/>
      <w:lang w:eastAsia="ar-SA"/>
    </w:rPr>
  </w:style>
  <w:style w:type="character" w:customStyle="1" w:styleId="CharChar10">
    <w:name w:val="Char Char10"/>
    <w:rsid w:val="00F561F5"/>
    <w:rPr>
      <w:b/>
      <w:bCs w:val="0"/>
      <w:sz w:val="24"/>
      <w:szCs w:val="24"/>
      <w:lang w:val="x-none" w:eastAsia="ar-SA" w:bidi="ar-SA"/>
    </w:rPr>
  </w:style>
  <w:style w:type="character" w:customStyle="1" w:styleId="FontStyle24">
    <w:name w:val="Font Style24"/>
    <w:rsid w:val="00F561F5"/>
    <w:rPr>
      <w:rFonts w:ascii="Times New Roman" w:hAnsi="Times New Roman" w:cs="Times New Roman" w:hint="default"/>
      <w:b/>
      <w:bCs/>
      <w:sz w:val="26"/>
      <w:szCs w:val="26"/>
    </w:rPr>
  </w:style>
  <w:style w:type="character" w:customStyle="1" w:styleId="samedocreference">
    <w:name w:val="samedocreference"/>
    <w:rsid w:val="00F561F5"/>
  </w:style>
  <w:style w:type="character" w:customStyle="1" w:styleId="newdocreference">
    <w:name w:val="newdocreference"/>
    <w:rsid w:val="00F561F5"/>
  </w:style>
  <w:style w:type="character" w:customStyle="1" w:styleId="nlosn1">
    <w:name w:val="nl_osn1"/>
    <w:rsid w:val="00F561F5"/>
    <w:rPr>
      <w:rFonts w:ascii="Tahoma" w:hAnsi="Tahoma" w:cs="Tahoma" w:hint="default"/>
      <w:color w:val="1E588F"/>
      <w:sz w:val="17"/>
      <w:szCs w:val="17"/>
    </w:rPr>
  </w:style>
  <w:style w:type="character" w:customStyle="1" w:styleId="FontStyle40">
    <w:name w:val="Font Style40"/>
    <w:rsid w:val="00F561F5"/>
    <w:rPr>
      <w:rFonts w:ascii="Times New Roman" w:hAnsi="Times New Roman" w:cs="Times New Roman" w:hint="default"/>
      <w:sz w:val="26"/>
      <w:szCs w:val="26"/>
    </w:rPr>
  </w:style>
  <w:style w:type="character" w:customStyle="1" w:styleId="FontStyle25">
    <w:name w:val="Font Style25"/>
    <w:rsid w:val="00F561F5"/>
    <w:rPr>
      <w:rFonts w:ascii="Times New Roman" w:hAnsi="Times New Roman" w:cs="Times New Roman" w:hint="default"/>
      <w:sz w:val="26"/>
      <w:szCs w:val="26"/>
    </w:rPr>
  </w:style>
  <w:style w:type="character" w:customStyle="1" w:styleId="WW8Num5z0">
    <w:name w:val="WW8Num5z0"/>
    <w:rsid w:val="00F561F5"/>
    <w:rPr>
      <w:rFonts w:ascii="Times New Roman" w:hAnsi="Times New Roman" w:cs="Times New Roman" w:hint="default"/>
    </w:rPr>
  </w:style>
  <w:style w:type="character" w:customStyle="1" w:styleId="WW8Num2z1">
    <w:name w:val="WW8Num2z1"/>
    <w:rsid w:val="00F561F5"/>
    <w:rPr>
      <w:rFonts w:ascii="Courier New" w:hAnsi="Courier New" w:cs="Courier New" w:hint="default"/>
    </w:rPr>
  </w:style>
  <w:style w:type="character" w:customStyle="1" w:styleId="WW8Num2z2">
    <w:name w:val="WW8Num2z2"/>
    <w:rsid w:val="00F561F5"/>
    <w:rPr>
      <w:rFonts w:ascii="Wingdings" w:hAnsi="Wingdings" w:hint="default"/>
    </w:rPr>
  </w:style>
  <w:style w:type="character" w:customStyle="1" w:styleId="WW8Num2z3">
    <w:name w:val="WW8Num2z3"/>
    <w:rsid w:val="00F561F5"/>
    <w:rPr>
      <w:rFonts w:ascii="Symbol" w:hAnsi="Symbol" w:hint="default"/>
    </w:rPr>
  </w:style>
  <w:style w:type="character" w:customStyle="1" w:styleId="WW8Num5z1">
    <w:name w:val="WW8Num5z1"/>
    <w:rsid w:val="00F561F5"/>
    <w:rPr>
      <w:rFonts w:ascii="Courier New" w:hAnsi="Courier New" w:cs="Courier New" w:hint="default"/>
    </w:rPr>
  </w:style>
  <w:style w:type="character" w:customStyle="1" w:styleId="WW8Num5z2">
    <w:name w:val="WW8Num5z2"/>
    <w:rsid w:val="00F561F5"/>
    <w:rPr>
      <w:rFonts w:ascii="Wingdings" w:hAnsi="Wingdings" w:hint="default"/>
    </w:rPr>
  </w:style>
  <w:style w:type="character" w:customStyle="1" w:styleId="WW8Num5z3">
    <w:name w:val="WW8Num5z3"/>
    <w:rsid w:val="00F561F5"/>
    <w:rPr>
      <w:rFonts w:ascii="Symbol" w:hAnsi="Symbol" w:hint="default"/>
    </w:rPr>
  </w:style>
  <w:style w:type="character" w:customStyle="1" w:styleId="WW8Num6z1">
    <w:name w:val="WW8Num6z1"/>
    <w:rsid w:val="00F561F5"/>
    <w:rPr>
      <w:rFonts w:ascii="Courier New" w:hAnsi="Courier New" w:cs="Courier New" w:hint="default"/>
    </w:rPr>
  </w:style>
  <w:style w:type="character" w:customStyle="1" w:styleId="WW8Num6z2">
    <w:name w:val="WW8Num6z2"/>
    <w:rsid w:val="00F561F5"/>
    <w:rPr>
      <w:rFonts w:ascii="Wingdings" w:hAnsi="Wingdings" w:hint="default"/>
    </w:rPr>
  </w:style>
  <w:style w:type="character" w:customStyle="1" w:styleId="FontStyle56">
    <w:name w:val="Font Style56"/>
    <w:rsid w:val="00F561F5"/>
    <w:rPr>
      <w:rFonts w:ascii="Times New Roman" w:hAnsi="Times New Roman" w:cs="Times New Roman" w:hint="default"/>
      <w:sz w:val="24"/>
      <w:szCs w:val="24"/>
    </w:rPr>
  </w:style>
  <w:style w:type="character" w:customStyle="1" w:styleId="WW-">
    <w:name w:val="WW-Знаци за бележки в края"/>
    <w:rsid w:val="00F561F5"/>
  </w:style>
  <w:style w:type="character" w:customStyle="1" w:styleId="FontStyle14">
    <w:name w:val="Font Style14"/>
    <w:rsid w:val="00F561F5"/>
    <w:rPr>
      <w:rFonts w:ascii="Times New Roman" w:hAnsi="Times New Roman" w:cs="Times New Roman" w:hint="default"/>
      <w:b/>
      <w:bCs/>
      <w:sz w:val="26"/>
      <w:szCs w:val="26"/>
    </w:rPr>
  </w:style>
  <w:style w:type="character" w:customStyle="1" w:styleId="13">
    <w:name w:val="Заглавие #1"/>
    <w:rsid w:val="00F561F5"/>
    <w:rPr>
      <w:rFonts w:ascii="Times New Roman" w:eastAsia="Times New Roman" w:hAnsi="Times New Roman" w:cs="Times New Roman" w:hint="default"/>
      <w:b/>
      <w:bCs/>
      <w:i w:val="0"/>
      <w:iCs w:val="0"/>
      <w:smallCaps w:val="0"/>
      <w:color w:val="000000"/>
      <w:spacing w:val="0"/>
      <w:w w:val="100"/>
      <w:position w:val="0"/>
      <w:sz w:val="38"/>
      <w:szCs w:val="38"/>
      <w:u w:val="single"/>
      <w:lang w:val="bg-BG" w:eastAsia="bg-BG" w:bidi="bg-BG"/>
    </w:rPr>
  </w:style>
  <w:style w:type="character" w:styleId="aff3">
    <w:name w:val="footnote reference"/>
    <w:aliases w:val="Footnote symbol"/>
    <w:unhideWhenUsed/>
    <w:rsid w:val="00F561F5"/>
    <w:rPr>
      <w:vertAlign w:val="superscript"/>
    </w:rPr>
  </w:style>
  <w:style w:type="table" w:styleId="aff4">
    <w:name w:val="Table Grid"/>
    <w:basedOn w:val="a2"/>
    <w:uiPriority w:val="39"/>
    <w:rsid w:val="00F561F5"/>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ret0">
    <w:name w:val="Tiret 0"/>
    <w:basedOn w:val="a0"/>
    <w:rsid w:val="00F561F5"/>
    <w:pPr>
      <w:numPr>
        <w:numId w:val="21"/>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0"/>
    <w:rsid w:val="00F561F5"/>
    <w:pPr>
      <w:numPr>
        <w:numId w:val="22"/>
      </w:numPr>
      <w:spacing w:before="120" w:after="120" w:line="240" w:lineRule="auto"/>
      <w:jc w:val="both"/>
    </w:pPr>
    <w:rPr>
      <w:rFonts w:ascii="Times New Roman" w:eastAsia="Calibri" w:hAnsi="Times New Roman" w:cs="Times New Roman"/>
      <w:sz w:val="24"/>
      <w:lang w:val="bg-BG" w:eastAsia="bg-BG"/>
    </w:rPr>
  </w:style>
  <w:style w:type="character" w:customStyle="1" w:styleId="DeltaViewInsertion">
    <w:name w:val="DeltaView Insertion"/>
    <w:rsid w:val="00F561F5"/>
    <w:rPr>
      <w:b/>
      <w:bCs w:val="0"/>
      <w:i/>
      <w:iCs w:val="0"/>
      <w:spacing w:val="0"/>
      <w:lang w:val="bg-BG" w:eastAsia="bg-BG"/>
    </w:rPr>
  </w:style>
  <w:style w:type="character" w:customStyle="1" w:styleId="CharCharCharCharCharCharCharCharChar">
    <w:name w:val="Char Char Char Char Char Char Char Char Char"/>
    <w:aliases w:val=" Char Char Char Char Char Char Char Char, Char Char Char Char Char Char Char"/>
    <w:rsid w:val="00F561F5"/>
    <w:rPr>
      <w:b/>
      <w:sz w:val="28"/>
      <w:szCs w:val="24"/>
      <w:lang w:val="bg-BG" w:eastAsia="en-US" w:bidi="ar-SA"/>
    </w:rPr>
  </w:style>
  <w:style w:type="numbering" w:customStyle="1" w:styleId="14">
    <w:name w:val="Без списък1"/>
    <w:next w:val="a3"/>
    <w:semiHidden/>
    <w:unhideWhenUsed/>
    <w:rsid w:val="00F561F5"/>
  </w:style>
  <w:style w:type="paragraph" w:customStyle="1" w:styleId="ListParagraph2">
    <w:name w:val="List Paragraph2"/>
    <w:basedOn w:val="a0"/>
    <w:qFormat/>
    <w:rsid w:val="00F561F5"/>
    <w:pPr>
      <w:spacing w:after="160" w:line="259" w:lineRule="auto"/>
      <w:ind w:left="720"/>
    </w:pPr>
    <w:rPr>
      <w:rFonts w:ascii="Calibri" w:eastAsia="Times New Roman" w:hAnsi="Calibri" w:cs="Times New Roman"/>
      <w:lang w:val="bg-BG"/>
    </w:rPr>
  </w:style>
  <w:style w:type="numbering" w:customStyle="1" w:styleId="27">
    <w:name w:val="Без списък2"/>
    <w:next w:val="a3"/>
    <w:uiPriority w:val="99"/>
    <w:semiHidden/>
    <w:unhideWhenUsed/>
    <w:rsid w:val="00F561F5"/>
  </w:style>
  <w:style w:type="table" w:customStyle="1" w:styleId="15">
    <w:name w:val="Мрежа в таблица1"/>
    <w:basedOn w:val="a2"/>
    <w:next w:val="aff4"/>
    <w:uiPriority w:val="59"/>
    <w:rsid w:val="00F561F5"/>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Без списък3"/>
    <w:next w:val="a3"/>
    <w:uiPriority w:val="99"/>
    <w:semiHidden/>
    <w:unhideWhenUsed/>
    <w:rsid w:val="00F561F5"/>
  </w:style>
  <w:style w:type="paragraph" w:customStyle="1" w:styleId="font1">
    <w:name w:val="font1"/>
    <w:basedOn w:val="a0"/>
    <w:rsid w:val="00F561F5"/>
    <w:pPr>
      <w:spacing w:before="100" w:beforeAutospacing="1" w:after="100" w:afterAutospacing="1" w:line="240" w:lineRule="auto"/>
    </w:pPr>
    <w:rPr>
      <w:rFonts w:ascii="Arial" w:eastAsia="Times New Roman" w:hAnsi="Arial" w:cs="Arial"/>
      <w:sz w:val="20"/>
      <w:szCs w:val="20"/>
      <w:lang w:val="bg-BG" w:eastAsia="bg-BG"/>
    </w:rPr>
  </w:style>
  <w:style w:type="paragraph" w:customStyle="1" w:styleId="font5">
    <w:name w:val="font5"/>
    <w:basedOn w:val="a0"/>
    <w:rsid w:val="00F561F5"/>
    <w:pPr>
      <w:spacing w:before="100" w:beforeAutospacing="1" w:after="100" w:afterAutospacing="1" w:line="240" w:lineRule="auto"/>
    </w:pPr>
    <w:rPr>
      <w:rFonts w:ascii="Times New Roman" w:eastAsia="Times New Roman" w:hAnsi="Times New Roman" w:cs="Times New Roman"/>
      <w:color w:val="000000"/>
      <w:lang w:val="bg-BG" w:eastAsia="bg-BG"/>
    </w:rPr>
  </w:style>
  <w:style w:type="paragraph" w:customStyle="1" w:styleId="font6">
    <w:name w:val="font6"/>
    <w:basedOn w:val="a0"/>
    <w:rsid w:val="00F561F5"/>
    <w:pPr>
      <w:spacing w:before="100" w:beforeAutospacing="1" w:after="100" w:afterAutospacing="1" w:line="240" w:lineRule="auto"/>
    </w:pPr>
    <w:rPr>
      <w:rFonts w:ascii="Times New Roman" w:eastAsia="Times New Roman" w:hAnsi="Times New Roman" w:cs="Times New Roman"/>
      <w:color w:val="000000"/>
      <w:lang w:val="bg-BG" w:eastAsia="bg-BG"/>
    </w:rPr>
  </w:style>
  <w:style w:type="paragraph" w:customStyle="1" w:styleId="font7">
    <w:name w:val="font7"/>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font8">
    <w:name w:val="font8"/>
    <w:basedOn w:val="a0"/>
    <w:rsid w:val="00F561F5"/>
    <w:pPr>
      <w:spacing w:before="100" w:beforeAutospacing="1" w:after="100" w:afterAutospacing="1" w:line="240" w:lineRule="auto"/>
    </w:pPr>
    <w:rPr>
      <w:rFonts w:ascii="Times New Roman" w:eastAsia="Times New Roman" w:hAnsi="Times New Roman" w:cs="Times New Roman"/>
      <w:lang w:val="bg-BG" w:eastAsia="bg-BG"/>
    </w:rPr>
  </w:style>
  <w:style w:type="paragraph" w:customStyle="1" w:styleId="font9">
    <w:name w:val="font9"/>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font10">
    <w:name w:val="font10"/>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xl67">
    <w:name w:val="xl67"/>
    <w:basedOn w:val="a0"/>
    <w:rsid w:val="00F561F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68">
    <w:name w:val="xl68"/>
    <w:basedOn w:val="a0"/>
    <w:rsid w:val="00F561F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69">
    <w:name w:val="xl69"/>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70">
    <w:name w:val="xl70"/>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1">
    <w:name w:val="xl71"/>
    <w:basedOn w:val="a0"/>
    <w:rsid w:val="00F561F5"/>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72">
    <w:name w:val="xl72"/>
    <w:basedOn w:val="a0"/>
    <w:rsid w:val="00F561F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73">
    <w:name w:val="xl73"/>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4">
    <w:name w:val="xl74"/>
    <w:basedOn w:val="a0"/>
    <w:rsid w:val="00F561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5">
    <w:name w:val="xl75"/>
    <w:basedOn w:val="a0"/>
    <w:rsid w:val="00F561F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76">
    <w:name w:val="xl76"/>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7">
    <w:name w:val="xl77"/>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8">
    <w:name w:val="xl78"/>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9">
    <w:name w:val="xl79"/>
    <w:basedOn w:val="a0"/>
    <w:rsid w:val="00F561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80">
    <w:name w:val="xl8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81">
    <w:name w:val="xl81"/>
    <w:basedOn w:val="a0"/>
    <w:rsid w:val="00F561F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82">
    <w:name w:val="xl82"/>
    <w:basedOn w:val="a0"/>
    <w:rsid w:val="00F561F5"/>
    <w:pP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83">
    <w:name w:val="xl83"/>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4">
    <w:name w:val="xl84"/>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85">
    <w:name w:val="xl85"/>
    <w:basedOn w:val="a0"/>
    <w:rsid w:val="00F561F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86">
    <w:name w:val="xl86"/>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7">
    <w:name w:val="xl87"/>
    <w:basedOn w:val="a0"/>
    <w:rsid w:val="00F561F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8">
    <w:name w:val="xl88"/>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89">
    <w:name w:val="xl89"/>
    <w:basedOn w:val="a0"/>
    <w:rsid w:val="00F561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0">
    <w:name w:val="xl90"/>
    <w:basedOn w:val="a0"/>
    <w:rsid w:val="00F561F5"/>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1">
    <w:name w:val="xl91"/>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2">
    <w:name w:val="xl92"/>
    <w:basedOn w:val="a0"/>
    <w:rsid w:val="00F561F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93">
    <w:name w:val="xl93"/>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4">
    <w:name w:val="xl94"/>
    <w:basedOn w:val="a0"/>
    <w:rsid w:val="00F561F5"/>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5">
    <w:name w:val="xl95"/>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6">
    <w:name w:val="xl96"/>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7">
    <w:name w:val="xl97"/>
    <w:basedOn w:val="a0"/>
    <w:rsid w:val="00F561F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8">
    <w:name w:val="xl98"/>
    <w:basedOn w:val="a0"/>
    <w:rsid w:val="00F561F5"/>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99">
    <w:name w:val="xl99"/>
    <w:basedOn w:val="a0"/>
    <w:rsid w:val="00F561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00">
    <w:name w:val="xl10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lang w:val="bg-BG" w:eastAsia="bg-BG"/>
    </w:rPr>
  </w:style>
  <w:style w:type="paragraph" w:customStyle="1" w:styleId="xl101">
    <w:name w:val="xl101"/>
    <w:basedOn w:val="a0"/>
    <w:rsid w:val="00F561F5"/>
    <w:pP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02">
    <w:name w:val="xl102"/>
    <w:basedOn w:val="a0"/>
    <w:rsid w:val="00F561F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103">
    <w:name w:val="xl103"/>
    <w:basedOn w:val="a0"/>
    <w:rsid w:val="00F561F5"/>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104">
    <w:name w:val="xl104"/>
    <w:basedOn w:val="a0"/>
    <w:rsid w:val="00F561F5"/>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5">
    <w:name w:val="xl105"/>
    <w:basedOn w:val="a0"/>
    <w:rsid w:val="00F561F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106">
    <w:name w:val="xl106"/>
    <w:basedOn w:val="a0"/>
    <w:rsid w:val="00F561F5"/>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07">
    <w:name w:val="xl107"/>
    <w:basedOn w:val="a0"/>
    <w:rsid w:val="00F561F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08">
    <w:name w:val="xl108"/>
    <w:basedOn w:val="a0"/>
    <w:rsid w:val="00F561F5"/>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9">
    <w:name w:val="xl109"/>
    <w:basedOn w:val="a0"/>
    <w:rsid w:val="00F561F5"/>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10">
    <w:name w:val="xl11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1">
    <w:name w:val="xl111"/>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bg-BG" w:eastAsia="bg-BG"/>
    </w:rPr>
  </w:style>
  <w:style w:type="paragraph" w:customStyle="1" w:styleId="xl112">
    <w:name w:val="xl112"/>
    <w:basedOn w:val="a0"/>
    <w:rsid w:val="00F561F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3">
    <w:name w:val="xl113"/>
    <w:basedOn w:val="a0"/>
    <w:rsid w:val="00F561F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4">
    <w:name w:val="xl114"/>
    <w:basedOn w:val="a0"/>
    <w:rsid w:val="00F561F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5">
    <w:name w:val="xl115"/>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16">
    <w:name w:val="xl116"/>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7">
    <w:name w:val="xl117"/>
    <w:basedOn w:val="a0"/>
    <w:rsid w:val="00F561F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18">
    <w:name w:val="xl118"/>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19">
    <w:name w:val="xl119"/>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20">
    <w:name w:val="xl120"/>
    <w:basedOn w:val="a0"/>
    <w:rsid w:val="00F561F5"/>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bg-BG" w:eastAsia="bg-BG"/>
    </w:rPr>
  </w:style>
  <w:style w:type="paragraph" w:customStyle="1" w:styleId="xl121">
    <w:name w:val="xl121"/>
    <w:basedOn w:val="a0"/>
    <w:rsid w:val="00F561F5"/>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22">
    <w:name w:val="xl122"/>
    <w:basedOn w:val="a0"/>
    <w:rsid w:val="00F561F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23">
    <w:name w:val="xl123"/>
    <w:basedOn w:val="a0"/>
    <w:rsid w:val="00F561F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lang w:val="bg-BG" w:eastAsia="bg-BG"/>
    </w:rPr>
  </w:style>
  <w:style w:type="numbering" w:customStyle="1" w:styleId="110">
    <w:name w:val="Без списък11"/>
    <w:next w:val="a3"/>
    <w:uiPriority w:val="99"/>
    <w:semiHidden/>
    <w:unhideWhenUsed/>
    <w:rsid w:val="00F561F5"/>
  </w:style>
  <w:style w:type="paragraph" w:customStyle="1" w:styleId="xl124">
    <w:name w:val="xl124"/>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bg-BG" w:eastAsia="bg-BG"/>
    </w:rPr>
  </w:style>
  <w:style w:type="paragraph" w:customStyle="1" w:styleId="xl125">
    <w:name w:val="xl125"/>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lang w:val="bg-BG" w:eastAsia="bg-BG"/>
    </w:rPr>
  </w:style>
  <w:style w:type="paragraph" w:customStyle="1" w:styleId="xl126">
    <w:name w:val="xl126"/>
    <w:basedOn w:val="a0"/>
    <w:rsid w:val="00F561F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27">
    <w:name w:val="xl127"/>
    <w:basedOn w:val="a0"/>
    <w:rsid w:val="00F561F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lang w:val="bg-BG" w:eastAsia="bg-BG"/>
    </w:rPr>
  </w:style>
  <w:style w:type="paragraph" w:customStyle="1" w:styleId="xl128">
    <w:name w:val="xl128"/>
    <w:basedOn w:val="a0"/>
    <w:rsid w:val="00F561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numbering" w:customStyle="1" w:styleId="NoList2">
    <w:name w:val="No List2"/>
    <w:next w:val="a3"/>
    <w:uiPriority w:val="99"/>
    <w:semiHidden/>
    <w:unhideWhenUsed/>
    <w:rsid w:val="00F561F5"/>
  </w:style>
  <w:style w:type="table" w:customStyle="1" w:styleId="TableGrid1">
    <w:name w:val="Table Grid1"/>
    <w:basedOn w:val="a2"/>
    <w:next w:val="aff4"/>
    <w:uiPriority w:val="39"/>
    <w:rsid w:val="00F561F5"/>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Без списък12"/>
    <w:next w:val="a3"/>
    <w:semiHidden/>
    <w:unhideWhenUsed/>
    <w:rsid w:val="00F561F5"/>
  </w:style>
  <w:style w:type="numbering" w:customStyle="1" w:styleId="210">
    <w:name w:val="Без списък21"/>
    <w:next w:val="a3"/>
    <w:uiPriority w:val="99"/>
    <w:semiHidden/>
    <w:unhideWhenUsed/>
    <w:rsid w:val="00F561F5"/>
  </w:style>
  <w:style w:type="table" w:customStyle="1" w:styleId="111">
    <w:name w:val="Мрежа в таблица11"/>
    <w:basedOn w:val="a2"/>
    <w:next w:val="aff4"/>
    <w:uiPriority w:val="59"/>
    <w:rsid w:val="00F561F5"/>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Без списък31"/>
    <w:next w:val="a3"/>
    <w:uiPriority w:val="99"/>
    <w:semiHidden/>
    <w:unhideWhenUsed/>
    <w:rsid w:val="00F561F5"/>
  </w:style>
  <w:style w:type="numbering" w:customStyle="1" w:styleId="1110">
    <w:name w:val="Без списък111"/>
    <w:next w:val="a3"/>
    <w:uiPriority w:val="99"/>
    <w:semiHidden/>
    <w:unhideWhenUsed/>
    <w:rsid w:val="00F561F5"/>
  </w:style>
  <w:style w:type="numbering" w:customStyle="1" w:styleId="41">
    <w:name w:val="Без списък4"/>
    <w:next w:val="a3"/>
    <w:uiPriority w:val="99"/>
    <w:semiHidden/>
    <w:unhideWhenUsed/>
    <w:rsid w:val="00F561F5"/>
  </w:style>
  <w:style w:type="table" w:customStyle="1" w:styleId="28">
    <w:name w:val="Мрежа в таблица2"/>
    <w:basedOn w:val="a2"/>
    <w:next w:val="aff4"/>
    <w:uiPriority w:val="39"/>
    <w:rsid w:val="00F561F5"/>
    <w:pPr>
      <w:spacing w:after="0" w:line="240" w:lineRule="auto"/>
    </w:pPr>
    <w:rPr>
      <w:rFonts w:ascii="Calibri" w:eastAsia="Times New Roman" w:hAnsi="Calibri" w:cs="Times New Roman"/>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Без списък13"/>
    <w:next w:val="a3"/>
    <w:semiHidden/>
    <w:unhideWhenUsed/>
    <w:rsid w:val="00F561F5"/>
  </w:style>
  <w:style w:type="numbering" w:customStyle="1" w:styleId="220">
    <w:name w:val="Без списък22"/>
    <w:next w:val="a3"/>
    <w:uiPriority w:val="99"/>
    <w:semiHidden/>
    <w:unhideWhenUsed/>
    <w:rsid w:val="00F561F5"/>
  </w:style>
  <w:style w:type="table" w:customStyle="1" w:styleId="121">
    <w:name w:val="Мрежа в таблица12"/>
    <w:basedOn w:val="a2"/>
    <w:next w:val="aff4"/>
    <w:uiPriority w:val="59"/>
    <w:rsid w:val="00F561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Без списък32"/>
    <w:next w:val="a3"/>
    <w:uiPriority w:val="99"/>
    <w:semiHidden/>
    <w:unhideWhenUsed/>
    <w:rsid w:val="00F561F5"/>
  </w:style>
  <w:style w:type="numbering" w:customStyle="1" w:styleId="112">
    <w:name w:val="Без списък112"/>
    <w:next w:val="a3"/>
    <w:uiPriority w:val="99"/>
    <w:semiHidden/>
    <w:unhideWhenUsed/>
    <w:rsid w:val="00F561F5"/>
  </w:style>
  <w:style w:type="table" w:customStyle="1" w:styleId="TableGrid2">
    <w:name w:val="Table Grid2"/>
    <w:basedOn w:val="a2"/>
    <w:next w:val="aff4"/>
    <w:uiPriority w:val="39"/>
    <w:rsid w:val="00140097"/>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f4"/>
    <w:uiPriority w:val="39"/>
    <w:rsid w:val="00DE303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190D"/>
  </w:style>
  <w:style w:type="paragraph" w:styleId="1">
    <w:name w:val="heading 1"/>
    <w:basedOn w:val="a0"/>
    <w:next w:val="a0"/>
    <w:link w:val="10"/>
    <w:qFormat/>
    <w:rsid w:val="00F561F5"/>
    <w:pPr>
      <w:keepNext/>
      <w:tabs>
        <w:tab w:val="num" w:pos="0"/>
      </w:tabs>
      <w:suppressAutoHyphens/>
      <w:spacing w:after="0" w:line="240" w:lineRule="auto"/>
      <w:ind w:left="432" w:hanging="432"/>
      <w:jc w:val="both"/>
      <w:outlineLvl w:val="0"/>
    </w:pPr>
    <w:rPr>
      <w:rFonts w:ascii="Times New Roman" w:eastAsia="Times New Roman" w:hAnsi="Times New Roman" w:cs="Times New Roman"/>
      <w:b/>
      <w:sz w:val="24"/>
      <w:szCs w:val="24"/>
      <w:lang w:val="x-none" w:eastAsia="ar-SA"/>
    </w:rPr>
  </w:style>
  <w:style w:type="paragraph" w:styleId="2">
    <w:name w:val="heading 2"/>
    <w:basedOn w:val="a0"/>
    <w:next w:val="a0"/>
    <w:link w:val="20"/>
    <w:semiHidden/>
    <w:unhideWhenUsed/>
    <w:qFormat/>
    <w:rsid w:val="00F561F5"/>
    <w:pPr>
      <w:keepNext/>
      <w:tabs>
        <w:tab w:val="num" w:pos="0"/>
      </w:tabs>
      <w:suppressAutoHyphens/>
      <w:spacing w:before="240" w:after="60" w:line="240" w:lineRule="auto"/>
      <w:ind w:left="576" w:hanging="576"/>
      <w:outlineLvl w:val="1"/>
    </w:pPr>
    <w:rPr>
      <w:rFonts w:ascii="Arial" w:eastAsia="Times New Roman" w:hAnsi="Arial" w:cs="Times New Roman"/>
      <w:b/>
      <w:bCs/>
      <w:i/>
      <w:iCs/>
      <w:sz w:val="28"/>
      <w:szCs w:val="28"/>
      <w:lang w:val="x-none" w:eastAsia="ar-SA"/>
    </w:rPr>
  </w:style>
  <w:style w:type="paragraph" w:styleId="3">
    <w:name w:val="heading 3"/>
    <w:basedOn w:val="a0"/>
    <w:next w:val="a0"/>
    <w:link w:val="30"/>
    <w:semiHidden/>
    <w:unhideWhenUsed/>
    <w:qFormat/>
    <w:rsid w:val="00F561F5"/>
    <w:pPr>
      <w:keepNext/>
      <w:tabs>
        <w:tab w:val="num" w:pos="0"/>
      </w:tabs>
      <w:suppressAutoHyphens/>
      <w:spacing w:before="240" w:after="60" w:line="240" w:lineRule="auto"/>
      <w:ind w:left="720" w:hanging="720"/>
      <w:outlineLvl w:val="2"/>
    </w:pPr>
    <w:rPr>
      <w:rFonts w:ascii="Cambria" w:eastAsia="Times New Roman" w:hAnsi="Cambria" w:cs="Times New Roman"/>
      <w:b/>
      <w:bCs/>
      <w:sz w:val="26"/>
      <w:szCs w:val="26"/>
      <w:lang w:val="x-none" w:eastAsia="ar-SA"/>
    </w:rPr>
  </w:style>
  <w:style w:type="paragraph" w:styleId="4">
    <w:name w:val="heading 4"/>
    <w:basedOn w:val="a0"/>
    <w:next w:val="a0"/>
    <w:link w:val="40"/>
    <w:unhideWhenUsed/>
    <w:qFormat/>
    <w:rsid w:val="00F561F5"/>
    <w:pPr>
      <w:keepNext/>
      <w:keepLines/>
      <w:spacing w:before="200" w:after="0" w:line="240" w:lineRule="auto"/>
      <w:outlineLvl w:val="3"/>
    </w:pPr>
    <w:rPr>
      <w:rFonts w:ascii="Cambria" w:eastAsia="Times New Roman" w:hAnsi="Cambria" w:cs="Times New Roman"/>
      <w:b/>
      <w:bCs/>
      <w:i/>
      <w:iCs/>
      <w:color w:val="4F81BD"/>
      <w:sz w:val="24"/>
      <w:szCs w:val="24"/>
      <w:lang w:val="bg-BG"/>
    </w:rPr>
  </w:style>
  <w:style w:type="paragraph" w:styleId="5">
    <w:name w:val="heading 5"/>
    <w:basedOn w:val="a0"/>
    <w:next w:val="a0"/>
    <w:link w:val="50"/>
    <w:semiHidden/>
    <w:unhideWhenUsed/>
    <w:qFormat/>
    <w:rsid w:val="00F561F5"/>
    <w:pPr>
      <w:tabs>
        <w:tab w:val="num" w:pos="0"/>
      </w:tabs>
      <w:suppressAutoHyphens/>
      <w:spacing w:before="240" w:after="60" w:line="240" w:lineRule="auto"/>
      <w:ind w:left="1008" w:hanging="1008"/>
      <w:outlineLvl w:val="4"/>
    </w:pPr>
    <w:rPr>
      <w:rFonts w:ascii="Times New Roman" w:eastAsia="Times New Roman" w:hAnsi="Times New Roman" w:cs="Times New Roman"/>
      <w:b/>
      <w:bCs/>
      <w:i/>
      <w:iCs/>
      <w:sz w:val="26"/>
      <w:szCs w:val="26"/>
      <w:lang w:val="x-none" w:eastAsia="ar-SA"/>
    </w:rPr>
  </w:style>
  <w:style w:type="paragraph" w:styleId="7">
    <w:name w:val="heading 7"/>
    <w:basedOn w:val="a0"/>
    <w:next w:val="a0"/>
    <w:link w:val="70"/>
    <w:semiHidden/>
    <w:unhideWhenUsed/>
    <w:qFormat/>
    <w:rsid w:val="00F561F5"/>
    <w:pPr>
      <w:tabs>
        <w:tab w:val="num" w:pos="0"/>
      </w:tabs>
      <w:suppressAutoHyphens/>
      <w:spacing w:before="240" w:after="60" w:line="240" w:lineRule="auto"/>
      <w:ind w:left="1296" w:hanging="1296"/>
      <w:outlineLvl w:val="6"/>
    </w:pPr>
    <w:rPr>
      <w:rFonts w:ascii="Times New Roman" w:eastAsia="Times New Roman" w:hAnsi="Times New Roman" w:cs="Times New Roman"/>
      <w:sz w:val="24"/>
      <w:szCs w:val="24"/>
      <w:lang w:val="x-none" w:eastAsia="ar-SA"/>
    </w:rPr>
  </w:style>
  <w:style w:type="paragraph" w:styleId="9">
    <w:name w:val="heading 9"/>
    <w:basedOn w:val="a0"/>
    <w:next w:val="a0"/>
    <w:link w:val="90"/>
    <w:uiPriority w:val="9"/>
    <w:semiHidden/>
    <w:unhideWhenUsed/>
    <w:qFormat/>
    <w:rsid w:val="00F561F5"/>
    <w:pPr>
      <w:spacing w:before="240" w:after="60" w:line="259" w:lineRule="auto"/>
      <w:outlineLvl w:val="8"/>
    </w:pPr>
    <w:rPr>
      <w:rFonts w:ascii="Cambria" w:eastAsia="Times New Roman" w:hAnsi="Cambria" w:cs="Times New Roman"/>
      <w:lang w:val="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F53B05"/>
    <w:pPr>
      <w:spacing w:after="0" w:line="240" w:lineRule="auto"/>
    </w:pPr>
    <w:rPr>
      <w:rFonts w:ascii="Tahoma" w:hAnsi="Tahoma" w:cs="Tahoma"/>
      <w:sz w:val="16"/>
      <w:szCs w:val="16"/>
    </w:rPr>
  </w:style>
  <w:style w:type="character" w:customStyle="1" w:styleId="a5">
    <w:name w:val="Изнесен текст Знак"/>
    <w:basedOn w:val="a1"/>
    <w:link w:val="a4"/>
    <w:rsid w:val="00F53B05"/>
    <w:rPr>
      <w:rFonts w:ascii="Tahoma" w:hAnsi="Tahoma" w:cs="Tahoma"/>
      <w:sz w:val="16"/>
      <w:szCs w:val="16"/>
    </w:rPr>
  </w:style>
  <w:style w:type="paragraph" w:styleId="a6">
    <w:name w:val="List Paragraph"/>
    <w:basedOn w:val="a0"/>
    <w:link w:val="a7"/>
    <w:qFormat/>
    <w:rsid w:val="00F53B05"/>
    <w:pPr>
      <w:ind w:left="720"/>
      <w:contextualSpacing/>
    </w:pPr>
  </w:style>
  <w:style w:type="character" w:customStyle="1" w:styleId="10">
    <w:name w:val="Заглавие 1 Знак"/>
    <w:basedOn w:val="a1"/>
    <w:link w:val="1"/>
    <w:rsid w:val="00F561F5"/>
    <w:rPr>
      <w:rFonts w:ascii="Times New Roman" w:eastAsia="Times New Roman" w:hAnsi="Times New Roman" w:cs="Times New Roman"/>
      <w:b/>
      <w:sz w:val="24"/>
      <w:szCs w:val="24"/>
      <w:lang w:val="x-none" w:eastAsia="ar-SA"/>
    </w:rPr>
  </w:style>
  <w:style w:type="character" w:customStyle="1" w:styleId="20">
    <w:name w:val="Заглавие 2 Знак"/>
    <w:basedOn w:val="a1"/>
    <w:link w:val="2"/>
    <w:semiHidden/>
    <w:rsid w:val="00F561F5"/>
    <w:rPr>
      <w:rFonts w:ascii="Arial" w:eastAsia="Times New Roman" w:hAnsi="Arial" w:cs="Times New Roman"/>
      <w:b/>
      <w:bCs/>
      <w:i/>
      <w:iCs/>
      <w:sz w:val="28"/>
      <w:szCs w:val="28"/>
      <w:lang w:val="x-none" w:eastAsia="ar-SA"/>
    </w:rPr>
  </w:style>
  <w:style w:type="character" w:customStyle="1" w:styleId="30">
    <w:name w:val="Заглавие 3 Знак"/>
    <w:basedOn w:val="a1"/>
    <w:link w:val="3"/>
    <w:semiHidden/>
    <w:rsid w:val="00F561F5"/>
    <w:rPr>
      <w:rFonts w:ascii="Cambria" w:eastAsia="Times New Roman" w:hAnsi="Cambria" w:cs="Times New Roman"/>
      <w:b/>
      <w:bCs/>
      <w:sz w:val="26"/>
      <w:szCs w:val="26"/>
      <w:lang w:val="x-none" w:eastAsia="ar-SA"/>
    </w:rPr>
  </w:style>
  <w:style w:type="character" w:customStyle="1" w:styleId="40">
    <w:name w:val="Заглавие 4 Знак"/>
    <w:basedOn w:val="a1"/>
    <w:link w:val="4"/>
    <w:rsid w:val="00F561F5"/>
    <w:rPr>
      <w:rFonts w:ascii="Cambria" w:eastAsia="Times New Roman" w:hAnsi="Cambria" w:cs="Times New Roman"/>
      <w:b/>
      <w:bCs/>
      <w:i/>
      <w:iCs/>
      <w:color w:val="4F81BD"/>
      <w:sz w:val="24"/>
      <w:szCs w:val="24"/>
      <w:lang w:val="bg-BG"/>
    </w:rPr>
  </w:style>
  <w:style w:type="character" w:customStyle="1" w:styleId="50">
    <w:name w:val="Заглавие 5 Знак"/>
    <w:basedOn w:val="a1"/>
    <w:link w:val="5"/>
    <w:semiHidden/>
    <w:rsid w:val="00F561F5"/>
    <w:rPr>
      <w:rFonts w:ascii="Times New Roman" w:eastAsia="Times New Roman" w:hAnsi="Times New Roman" w:cs="Times New Roman"/>
      <w:b/>
      <w:bCs/>
      <w:i/>
      <w:iCs/>
      <w:sz w:val="26"/>
      <w:szCs w:val="26"/>
      <w:lang w:val="x-none" w:eastAsia="ar-SA"/>
    </w:rPr>
  </w:style>
  <w:style w:type="character" w:customStyle="1" w:styleId="70">
    <w:name w:val="Заглавие 7 Знак"/>
    <w:basedOn w:val="a1"/>
    <w:link w:val="7"/>
    <w:semiHidden/>
    <w:rsid w:val="00F561F5"/>
    <w:rPr>
      <w:rFonts w:ascii="Times New Roman" w:eastAsia="Times New Roman" w:hAnsi="Times New Roman" w:cs="Times New Roman"/>
      <w:sz w:val="24"/>
      <w:szCs w:val="24"/>
      <w:lang w:val="x-none" w:eastAsia="ar-SA"/>
    </w:rPr>
  </w:style>
  <w:style w:type="character" w:customStyle="1" w:styleId="90">
    <w:name w:val="Заглавие 9 Знак"/>
    <w:basedOn w:val="a1"/>
    <w:link w:val="9"/>
    <w:uiPriority w:val="9"/>
    <w:semiHidden/>
    <w:rsid w:val="00F561F5"/>
    <w:rPr>
      <w:rFonts w:ascii="Cambria" w:eastAsia="Times New Roman" w:hAnsi="Cambria" w:cs="Times New Roman"/>
      <w:lang w:val="bg-BG"/>
    </w:rPr>
  </w:style>
  <w:style w:type="numbering" w:customStyle="1" w:styleId="NoList1">
    <w:name w:val="No List1"/>
    <w:next w:val="a3"/>
    <w:uiPriority w:val="99"/>
    <w:semiHidden/>
    <w:unhideWhenUsed/>
    <w:rsid w:val="00F561F5"/>
  </w:style>
  <w:style w:type="character" w:styleId="a8">
    <w:name w:val="annotation reference"/>
    <w:unhideWhenUsed/>
    <w:rsid w:val="00F561F5"/>
    <w:rPr>
      <w:sz w:val="16"/>
      <w:szCs w:val="16"/>
    </w:rPr>
  </w:style>
  <w:style w:type="paragraph" w:styleId="a9">
    <w:name w:val="annotation text"/>
    <w:basedOn w:val="a0"/>
    <w:link w:val="aa"/>
    <w:unhideWhenUsed/>
    <w:rsid w:val="00F561F5"/>
    <w:pPr>
      <w:spacing w:line="240" w:lineRule="auto"/>
    </w:pPr>
    <w:rPr>
      <w:rFonts w:ascii="Calibri" w:eastAsia="Calibri" w:hAnsi="Calibri" w:cs="Times New Roman"/>
      <w:sz w:val="20"/>
      <w:szCs w:val="20"/>
    </w:rPr>
  </w:style>
  <w:style w:type="character" w:customStyle="1" w:styleId="aa">
    <w:name w:val="Текст на коментар Знак"/>
    <w:basedOn w:val="a1"/>
    <w:link w:val="a9"/>
    <w:rsid w:val="00F561F5"/>
    <w:rPr>
      <w:rFonts w:ascii="Calibri" w:eastAsia="Calibri" w:hAnsi="Calibri" w:cs="Times New Roman"/>
      <w:sz w:val="20"/>
      <w:szCs w:val="20"/>
    </w:rPr>
  </w:style>
  <w:style w:type="paragraph" w:styleId="ab">
    <w:name w:val="annotation subject"/>
    <w:basedOn w:val="a9"/>
    <w:next w:val="a9"/>
    <w:link w:val="ac"/>
    <w:semiHidden/>
    <w:unhideWhenUsed/>
    <w:rsid w:val="00F561F5"/>
    <w:rPr>
      <w:b/>
      <w:bCs/>
    </w:rPr>
  </w:style>
  <w:style w:type="character" w:customStyle="1" w:styleId="ac">
    <w:name w:val="Предмет на коментар Знак"/>
    <w:basedOn w:val="aa"/>
    <w:link w:val="ab"/>
    <w:semiHidden/>
    <w:rsid w:val="00F561F5"/>
    <w:rPr>
      <w:rFonts w:ascii="Calibri" w:eastAsia="Calibri" w:hAnsi="Calibri" w:cs="Times New Roman"/>
      <w:b/>
      <w:bCs/>
      <w:sz w:val="20"/>
      <w:szCs w:val="20"/>
    </w:rPr>
  </w:style>
  <w:style w:type="character" w:customStyle="1" w:styleId="Heading1">
    <w:name w:val="Heading #1_"/>
    <w:link w:val="Heading11"/>
    <w:rsid w:val="00F561F5"/>
    <w:rPr>
      <w:rFonts w:ascii="Verdana" w:eastAsia="Verdana" w:hAnsi="Verdana" w:cs="Verdana"/>
      <w:b/>
      <w:bCs/>
      <w:shd w:val="clear" w:color="auto" w:fill="FFFFFF"/>
    </w:rPr>
  </w:style>
  <w:style w:type="character" w:customStyle="1" w:styleId="Bodytext2">
    <w:name w:val="Body text (2)_"/>
    <w:link w:val="Bodytext21"/>
    <w:rsid w:val="00F561F5"/>
    <w:rPr>
      <w:rFonts w:ascii="Verdana" w:eastAsia="Verdana" w:hAnsi="Verdana" w:cs="Verdana"/>
      <w:shd w:val="clear" w:color="auto" w:fill="FFFFFF"/>
    </w:rPr>
  </w:style>
  <w:style w:type="paragraph" w:customStyle="1" w:styleId="Heading11">
    <w:name w:val="Heading #11"/>
    <w:basedOn w:val="a0"/>
    <w:link w:val="Heading1"/>
    <w:rsid w:val="00F561F5"/>
    <w:pPr>
      <w:widowControl w:val="0"/>
      <w:shd w:val="clear" w:color="auto" w:fill="FFFFFF"/>
      <w:spacing w:before="480" w:after="120" w:line="242" w:lineRule="exact"/>
      <w:jc w:val="both"/>
      <w:outlineLvl w:val="0"/>
    </w:pPr>
    <w:rPr>
      <w:rFonts w:ascii="Verdana" w:eastAsia="Verdana" w:hAnsi="Verdana" w:cs="Verdana"/>
      <w:b/>
      <w:bCs/>
    </w:rPr>
  </w:style>
  <w:style w:type="paragraph" w:customStyle="1" w:styleId="Bodytext21">
    <w:name w:val="Body text (2)1"/>
    <w:basedOn w:val="a0"/>
    <w:link w:val="Bodytext2"/>
    <w:rsid w:val="00F561F5"/>
    <w:pPr>
      <w:widowControl w:val="0"/>
      <w:shd w:val="clear" w:color="auto" w:fill="FFFFFF"/>
      <w:spacing w:before="1380" w:after="840" w:line="242" w:lineRule="exact"/>
      <w:jc w:val="center"/>
    </w:pPr>
    <w:rPr>
      <w:rFonts w:ascii="Verdana" w:eastAsia="Verdana" w:hAnsi="Verdana" w:cs="Verdana"/>
    </w:rPr>
  </w:style>
  <w:style w:type="character" w:customStyle="1" w:styleId="Footnote">
    <w:name w:val="Footnote_"/>
    <w:link w:val="Footnote1"/>
    <w:rsid w:val="00F561F5"/>
    <w:rPr>
      <w:rFonts w:ascii="Verdana" w:eastAsia="Verdana" w:hAnsi="Verdana" w:cs="Verdana"/>
      <w:sz w:val="16"/>
      <w:szCs w:val="16"/>
      <w:shd w:val="clear" w:color="auto" w:fill="FFFFFF"/>
    </w:rPr>
  </w:style>
  <w:style w:type="character" w:customStyle="1" w:styleId="Footnote0">
    <w:name w:val="Footnote"/>
    <w:rsid w:val="00F561F5"/>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a0"/>
    <w:link w:val="Footnote"/>
    <w:rsid w:val="00F561F5"/>
    <w:pPr>
      <w:widowControl w:val="0"/>
      <w:shd w:val="clear" w:color="auto" w:fill="FFFFFF"/>
      <w:spacing w:after="0" w:line="216" w:lineRule="exact"/>
      <w:jc w:val="both"/>
    </w:pPr>
    <w:rPr>
      <w:rFonts w:ascii="Verdana" w:eastAsia="Verdana" w:hAnsi="Verdana" w:cs="Verdana"/>
      <w:sz w:val="16"/>
      <w:szCs w:val="16"/>
    </w:rPr>
  </w:style>
  <w:style w:type="character" w:customStyle="1" w:styleId="a7">
    <w:name w:val="Списък на абзаци Знак"/>
    <w:link w:val="a6"/>
    <w:locked/>
    <w:rsid w:val="00F561F5"/>
  </w:style>
  <w:style w:type="paragraph" w:styleId="31">
    <w:name w:val="Body Text Indent 3"/>
    <w:basedOn w:val="a0"/>
    <w:link w:val="32"/>
    <w:unhideWhenUsed/>
    <w:rsid w:val="00F561F5"/>
    <w:pPr>
      <w:spacing w:after="120" w:line="240" w:lineRule="auto"/>
      <w:ind w:left="283"/>
    </w:pPr>
    <w:rPr>
      <w:rFonts w:ascii="Calibri" w:eastAsia="Times New Roman" w:hAnsi="Calibri" w:cs="Times New Roman"/>
      <w:sz w:val="16"/>
      <w:szCs w:val="16"/>
      <w:lang w:val="bg-BG"/>
    </w:rPr>
  </w:style>
  <w:style w:type="character" w:customStyle="1" w:styleId="32">
    <w:name w:val="Основен текст с отстъп 3 Знак"/>
    <w:basedOn w:val="a1"/>
    <w:link w:val="31"/>
    <w:rsid w:val="00F561F5"/>
    <w:rPr>
      <w:rFonts w:ascii="Calibri" w:eastAsia="Times New Roman" w:hAnsi="Calibri" w:cs="Times New Roman"/>
      <w:sz w:val="16"/>
      <w:szCs w:val="16"/>
      <w:lang w:val="bg-BG"/>
    </w:rPr>
  </w:style>
  <w:style w:type="character" w:styleId="ad">
    <w:name w:val="Hyperlink"/>
    <w:uiPriority w:val="99"/>
    <w:unhideWhenUsed/>
    <w:rsid w:val="00F561F5"/>
    <w:rPr>
      <w:color w:val="0000FF"/>
      <w:u w:val="single"/>
    </w:rPr>
  </w:style>
  <w:style w:type="paragraph" w:styleId="ae">
    <w:name w:val="header"/>
    <w:basedOn w:val="a0"/>
    <w:link w:val="af"/>
    <w:uiPriority w:val="99"/>
    <w:unhideWhenUsed/>
    <w:rsid w:val="00F561F5"/>
    <w:pPr>
      <w:tabs>
        <w:tab w:val="center" w:pos="4703"/>
        <w:tab w:val="right" w:pos="9406"/>
      </w:tabs>
      <w:spacing w:after="0" w:line="240" w:lineRule="auto"/>
    </w:pPr>
    <w:rPr>
      <w:rFonts w:ascii="Calibri" w:eastAsia="Calibri" w:hAnsi="Calibri" w:cs="Times New Roman"/>
    </w:rPr>
  </w:style>
  <w:style w:type="character" w:customStyle="1" w:styleId="af">
    <w:name w:val="Горен колонтитул Знак"/>
    <w:basedOn w:val="a1"/>
    <w:link w:val="ae"/>
    <w:uiPriority w:val="99"/>
    <w:rsid w:val="00F561F5"/>
    <w:rPr>
      <w:rFonts w:ascii="Calibri" w:eastAsia="Calibri" w:hAnsi="Calibri" w:cs="Times New Roman"/>
    </w:rPr>
  </w:style>
  <w:style w:type="paragraph" w:styleId="af0">
    <w:name w:val="footer"/>
    <w:basedOn w:val="a0"/>
    <w:link w:val="af1"/>
    <w:uiPriority w:val="99"/>
    <w:unhideWhenUsed/>
    <w:rsid w:val="00F561F5"/>
    <w:pPr>
      <w:tabs>
        <w:tab w:val="center" w:pos="4703"/>
        <w:tab w:val="right" w:pos="9406"/>
      </w:tabs>
      <w:spacing w:after="0" w:line="240" w:lineRule="auto"/>
    </w:pPr>
    <w:rPr>
      <w:rFonts w:ascii="Calibri" w:eastAsia="Calibri" w:hAnsi="Calibri" w:cs="Times New Roman"/>
    </w:rPr>
  </w:style>
  <w:style w:type="character" w:customStyle="1" w:styleId="af1">
    <w:name w:val="Долен колонтитул Знак"/>
    <w:basedOn w:val="a1"/>
    <w:link w:val="af0"/>
    <w:uiPriority w:val="99"/>
    <w:rsid w:val="00F561F5"/>
    <w:rPr>
      <w:rFonts w:ascii="Calibri" w:eastAsia="Calibri" w:hAnsi="Calibri" w:cs="Times New Roman"/>
    </w:rPr>
  </w:style>
  <w:style w:type="paragraph" w:customStyle="1" w:styleId="m">
    <w:name w:val="m"/>
    <w:basedOn w:val="a0"/>
    <w:rsid w:val="00F561F5"/>
    <w:pPr>
      <w:spacing w:after="0" w:line="240" w:lineRule="auto"/>
      <w:ind w:firstLine="990"/>
      <w:jc w:val="both"/>
    </w:pPr>
    <w:rPr>
      <w:rFonts w:ascii="Times New Roman" w:eastAsia="Times New Roman" w:hAnsi="Times New Roman" w:cs="Times New Roman"/>
      <w:color w:val="000000"/>
      <w:sz w:val="24"/>
      <w:szCs w:val="24"/>
    </w:rPr>
  </w:style>
  <w:style w:type="character" w:customStyle="1" w:styleId="ldef1">
    <w:name w:val="ldef1"/>
    <w:rsid w:val="00F561F5"/>
    <w:rPr>
      <w:rFonts w:ascii="Times New Roman" w:hAnsi="Times New Roman" w:cs="Times New Roman" w:hint="default"/>
      <w:color w:val="000000"/>
      <w:sz w:val="24"/>
      <w:szCs w:val="24"/>
    </w:rPr>
  </w:style>
  <w:style w:type="numbering" w:customStyle="1" w:styleId="NoList11">
    <w:name w:val="No List11"/>
    <w:next w:val="a3"/>
    <w:uiPriority w:val="99"/>
    <w:semiHidden/>
    <w:unhideWhenUsed/>
    <w:rsid w:val="00F561F5"/>
  </w:style>
  <w:style w:type="character" w:styleId="af2">
    <w:name w:val="FollowedHyperlink"/>
    <w:uiPriority w:val="99"/>
    <w:semiHidden/>
    <w:unhideWhenUsed/>
    <w:rsid w:val="00F561F5"/>
    <w:rPr>
      <w:color w:val="800080"/>
      <w:u w:val="single"/>
    </w:rPr>
  </w:style>
  <w:style w:type="paragraph" w:styleId="HTML">
    <w:name w:val="HTML Preformatted"/>
    <w:basedOn w:val="a0"/>
    <w:link w:val="HTML0"/>
    <w:uiPriority w:val="99"/>
    <w:semiHidden/>
    <w:unhideWhenUsed/>
    <w:rsid w:val="00F561F5"/>
    <w:pPr>
      <w:numPr>
        <w:numId w:val="23"/>
      </w:numPr>
      <w:tabs>
        <w:tab w:val="clear" w:pos="8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pPr>
    <w:rPr>
      <w:rFonts w:ascii="Courier New" w:eastAsia="Times New Roman" w:hAnsi="Courier New" w:cs="Times New Roman"/>
      <w:color w:val="000000"/>
      <w:sz w:val="20"/>
      <w:szCs w:val="20"/>
      <w:lang w:val="x-none" w:eastAsia="ar-SA"/>
    </w:rPr>
  </w:style>
  <w:style w:type="character" w:customStyle="1" w:styleId="HTML0">
    <w:name w:val="HTML стандартен Знак"/>
    <w:basedOn w:val="a1"/>
    <w:link w:val="HTML"/>
    <w:uiPriority w:val="99"/>
    <w:semiHidden/>
    <w:rsid w:val="00F561F5"/>
    <w:rPr>
      <w:rFonts w:ascii="Courier New" w:eastAsia="Times New Roman" w:hAnsi="Courier New" w:cs="Times New Roman"/>
      <w:color w:val="000000"/>
      <w:sz w:val="20"/>
      <w:szCs w:val="20"/>
      <w:lang w:val="x-none" w:eastAsia="ar-SA"/>
    </w:rPr>
  </w:style>
  <w:style w:type="character" w:customStyle="1" w:styleId="af3">
    <w:name w:val="Текст под линия Знак"/>
    <w:aliases w:val="Podrozdział Знак"/>
    <w:link w:val="a"/>
    <w:uiPriority w:val="99"/>
    <w:semiHidden/>
    <w:locked/>
    <w:rsid w:val="00F561F5"/>
    <w:rPr>
      <w:lang w:val="x-none" w:eastAsia="ar-SA"/>
    </w:rPr>
  </w:style>
  <w:style w:type="paragraph" w:styleId="a">
    <w:name w:val="footnote text"/>
    <w:aliases w:val="Podrozdział"/>
    <w:basedOn w:val="a0"/>
    <w:link w:val="af3"/>
    <w:uiPriority w:val="99"/>
    <w:semiHidden/>
    <w:unhideWhenUsed/>
    <w:rsid w:val="00F561F5"/>
    <w:pPr>
      <w:numPr>
        <w:ilvl w:val="3"/>
        <w:numId w:val="23"/>
      </w:numPr>
      <w:tabs>
        <w:tab w:val="clear" w:pos="850"/>
      </w:tabs>
      <w:suppressAutoHyphens/>
      <w:spacing w:after="0" w:line="240" w:lineRule="auto"/>
      <w:ind w:left="0" w:firstLine="0"/>
    </w:pPr>
    <w:rPr>
      <w:lang w:val="x-none" w:eastAsia="ar-SA"/>
    </w:rPr>
  </w:style>
  <w:style w:type="character" w:customStyle="1" w:styleId="FootnoteTextChar1">
    <w:name w:val="Footnote Text Char1"/>
    <w:aliases w:val="Podrozdział Char1"/>
    <w:basedOn w:val="a1"/>
    <w:uiPriority w:val="99"/>
    <w:semiHidden/>
    <w:rsid w:val="00F561F5"/>
    <w:rPr>
      <w:sz w:val="20"/>
      <w:szCs w:val="20"/>
    </w:rPr>
  </w:style>
  <w:style w:type="character" w:customStyle="1" w:styleId="CommentTextChar1">
    <w:name w:val="Comment Text Char1"/>
    <w:uiPriority w:val="99"/>
    <w:semiHidden/>
    <w:rsid w:val="00F561F5"/>
    <w:rPr>
      <w:rFonts w:ascii="Calibri" w:eastAsia="Calibri" w:hAnsi="Calibri" w:cs="Times New Roman"/>
      <w:sz w:val="20"/>
      <w:szCs w:val="20"/>
    </w:rPr>
  </w:style>
  <w:style w:type="character" w:customStyle="1" w:styleId="HeaderChar1">
    <w:name w:val="Header Char1"/>
    <w:uiPriority w:val="99"/>
    <w:semiHidden/>
    <w:rsid w:val="00F561F5"/>
    <w:rPr>
      <w:rFonts w:ascii="Calibri" w:eastAsia="Calibri" w:hAnsi="Calibri" w:cs="Times New Roman"/>
    </w:rPr>
  </w:style>
  <w:style w:type="character" w:customStyle="1" w:styleId="FooterChar1">
    <w:name w:val="Footer Char1"/>
    <w:uiPriority w:val="99"/>
    <w:semiHidden/>
    <w:rsid w:val="00F561F5"/>
    <w:rPr>
      <w:rFonts w:ascii="Calibri" w:eastAsia="Calibri" w:hAnsi="Calibri" w:cs="Times New Roman"/>
    </w:rPr>
  </w:style>
  <w:style w:type="paragraph" w:styleId="af4">
    <w:name w:val="Body Text"/>
    <w:basedOn w:val="a0"/>
    <w:link w:val="af5"/>
    <w:uiPriority w:val="99"/>
    <w:unhideWhenUsed/>
    <w:rsid w:val="00F561F5"/>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af5">
    <w:name w:val="Основен текст Знак"/>
    <w:basedOn w:val="a1"/>
    <w:link w:val="af4"/>
    <w:uiPriority w:val="99"/>
    <w:rsid w:val="00F561F5"/>
    <w:rPr>
      <w:rFonts w:ascii="Times New Roman" w:eastAsia="Times New Roman" w:hAnsi="Times New Roman" w:cs="Times New Roman"/>
      <w:sz w:val="24"/>
      <w:szCs w:val="24"/>
      <w:lang w:val="x-none" w:eastAsia="ar-SA"/>
    </w:rPr>
  </w:style>
  <w:style w:type="paragraph" w:styleId="af6">
    <w:name w:val="Subtitle"/>
    <w:basedOn w:val="11"/>
    <w:next w:val="af4"/>
    <w:link w:val="af7"/>
    <w:uiPriority w:val="11"/>
    <w:qFormat/>
    <w:rsid w:val="00F561F5"/>
    <w:pPr>
      <w:jc w:val="center"/>
    </w:pPr>
    <w:rPr>
      <w:rFonts w:cs="Times New Roman"/>
      <w:i/>
      <w:iCs/>
      <w:lang w:val="x-none"/>
    </w:rPr>
  </w:style>
  <w:style w:type="character" w:customStyle="1" w:styleId="af7">
    <w:name w:val="Подзаглавие Знак"/>
    <w:basedOn w:val="a1"/>
    <w:link w:val="af6"/>
    <w:uiPriority w:val="11"/>
    <w:rsid w:val="00F561F5"/>
    <w:rPr>
      <w:rFonts w:ascii="Arial" w:eastAsia="Microsoft YaHei" w:hAnsi="Arial" w:cs="Times New Roman"/>
      <w:i/>
      <w:iCs/>
      <w:sz w:val="28"/>
      <w:szCs w:val="28"/>
      <w:lang w:val="x-none" w:eastAsia="ar-SA"/>
    </w:rPr>
  </w:style>
  <w:style w:type="paragraph" w:customStyle="1" w:styleId="11">
    <w:name w:val="Заглавие1"/>
    <w:basedOn w:val="a0"/>
    <w:next w:val="af4"/>
    <w:rsid w:val="00F561F5"/>
    <w:pPr>
      <w:keepNext/>
      <w:suppressAutoHyphens/>
      <w:spacing w:before="240" w:after="120" w:line="240" w:lineRule="auto"/>
    </w:pPr>
    <w:rPr>
      <w:rFonts w:ascii="Arial" w:eastAsia="Microsoft YaHei" w:hAnsi="Arial" w:cs="Mangal"/>
      <w:sz w:val="28"/>
      <w:szCs w:val="28"/>
      <w:lang w:val="bg-BG" w:eastAsia="ar-SA"/>
    </w:rPr>
  </w:style>
  <w:style w:type="paragraph" w:styleId="af8">
    <w:name w:val="Title"/>
    <w:basedOn w:val="a0"/>
    <w:next w:val="af6"/>
    <w:link w:val="af9"/>
    <w:qFormat/>
    <w:rsid w:val="00F561F5"/>
    <w:pPr>
      <w:suppressAutoHyphens/>
      <w:spacing w:after="0" w:line="240" w:lineRule="auto"/>
      <w:jc w:val="center"/>
    </w:pPr>
    <w:rPr>
      <w:rFonts w:ascii="Times New Roman" w:eastAsia="Times New Roman" w:hAnsi="Times New Roman" w:cs="Times New Roman"/>
      <w:sz w:val="24"/>
      <w:szCs w:val="20"/>
      <w:lang w:val="x-none" w:eastAsia="ar-SA"/>
    </w:rPr>
  </w:style>
  <w:style w:type="character" w:customStyle="1" w:styleId="af9">
    <w:name w:val="Заглавие Знак"/>
    <w:basedOn w:val="a1"/>
    <w:link w:val="af8"/>
    <w:rsid w:val="00F561F5"/>
    <w:rPr>
      <w:rFonts w:ascii="Times New Roman" w:eastAsia="Times New Roman" w:hAnsi="Times New Roman" w:cs="Times New Roman"/>
      <w:sz w:val="24"/>
      <w:szCs w:val="20"/>
      <w:lang w:val="x-none" w:eastAsia="ar-SA"/>
    </w:rPr>
  </w:style>
  <w:style w:type="paragraph" w:styleId="afa">
    <w:name w:val="Body Text Indent"/>
    <w:basedOn w:val="a0"/>
    <w:link w:val="afb"/>
    <w:unhideWhenUsed/>
    <w:rsid w:val="00F561F5"/>
    <w:pPr>
      <w:suppressAutoHyphens/>
      <w:spacing w:after="120" w:line="240" w:lineRule="auto"/>
      <w:ind w:left="283"/>
    </w:pPr>
    <w:rPr>
      <w:rFonts w:ascii="Times New Roman" w:eastAsia="Times New Roman" w:hAnsi="Times New Roman" w:cs="Times New Roman"/>
      <w:sz w:val="24"/>
      <w:szCs w:val="24"/>
      <w:lang w:val="x-none" w:eastAsia="ar-SA"/>
    </w:rPr>
  </w:style>
  <w:style w:type="character" w:customStyle="1" w:styleId="afb">
    <w:name w:val="Основен текст с отстъп Знак"/>
    <w:basedOn w:val="a1"/>
    <w:link w:val="afa"/>
    <w:rsid w:val="00F561F5"/>
    <w:rPr>
      <w:rFonts w:ascii="Times New Roman" w:eastAsia="Times New Roman" w:hAnsi="Times New Roman" w:cs="Times New Roman"/>
      <w:sz w:val="24"/>
      <w:szCs w:val="24"/>
      <w:lang w:val="x-none" w:eastAsia="ar-SA"/>
    </w:rPr>
  </w:style>
  <w:style w:type="character" w:customStyle="1" w:styleId="21">
    <w:name w:val="Основен текст 2 Знак"/>
    <w:link w:val="22"/>
    <w:semiHidden/>
    <w:rsid w:val="00F561F5"/>
    <w:rPr>
      <w:rFonts w:ascii="Times New Roman" w:eastAsia="Times New Roman" w:hAnsi="Times New Roman"/>
      <w:sz w:val="24"/>
      <w:szCs w:val="24"/>
      <w:lang w:val="x-none" w:eastAsia="ar-SA"/>
    </w:rPr>
  </w:style>
  <w:style w:type="paragraph" w:styleId="22">
    <w:name w:val="Body Text 2"/>
    <w:basedOn w:val="a0"/>
    <w:link w:val="21"/>
    <w:semiHidden/>
    <w:unhideWhenUsed/>
    <w:rsid w:val="00F561F5"/>
    <w:pPr>
      <w:suppressAutoHyphens/>
      <w:spacing w:after="120" w:line="480" w:lineRule="auto"/>
    </w:pPr>
    <w:rPr>
      <w:rFonts w:ascii="Times New Roman" w:eastAsia="Times New Roman" w:hAnsi="Times New Roman"/>
      <w:sz w:val="24"/>
      <w:szCs w:val="24"/>
      <w:lang w:val="x-none" w:eastAsia="ar-SA"/>
    </w:rPr>
  </w:style>
  <w:style w:type="character" w:customStyle="1" w:styleId="BodyText2Char1">
    <w:name w:val="Body Text 2 Char1"/>
    <w:basedOn w:val="a1"/>
    <w:uiPriority w:val="99"/>
    <w:semiHidden/>
    <w:rsid w:val="00F561F5"/>
  </w:style>
  <w:style w:type="character" w:customStyle="1" w:styleId="33">
    <w:name w:val="Основен текст 3 Знак"/>
    <w:link w:val="34"/>
    <w:semiHidden/>
    <w:rsid w:val="00F561F5"/>
    <w:rPr>
      <w:rFonts w:ascii="Times New Roman" w:eastAsia="Times New Roman" w:hAnsi="Times New Roman"/>
      <w:sz w:val="16"/>
      <w:szCs w:val="16"/>
      <w:lang w:val="x-none" w:eastAsia="ar-SA"/>
    </w:rPr>
  </w:style>
  <w:style w:type="paragraph" w:styleId="34">
    <w:name w:val="Body Text 3"/>
    <w:basedOn w:val="a0"/>
    <w:link w:val="33"/>
    <w:semiHidden/>
    <w:unhideWhenUsed/>
    <w:rsid w:val="00F561F5"/>
    <w:pPr>
      <w:suppressAutoHyphens/>
      <w:spacing w:after="120" w:line="240" w:lineRule="auto"/>
    </w:pPr>
    <w:rPr>
      <w:rFonts w:ascii="Times New Roman" w:eastAsia="Times New Roman" w:hAnsi="Times New Roman"/>
      <w:sz w:val="16"/>
      <w:szCs w:val="16"/>
      <w:lang w:val="x-none" w:eastAsia="ar-SA"/>
    </w:rPr>
  </w:style>
  <w:style w:type="character" w:customStyle="1" w:styleId="BodyText3Char1">
    <w:name w:val="Body Text 3 Char1"/>
    <w:basedOn w:val="a1"/>
    <w:uiPriority w:val="99"/>
    <w:semiHidden/>
    <w:rsid w:val="00F561F5"/>
    <w:rPr>
      <w:sz w:val="16"/>
      <w:szCs w:val="16"/>
    </w:rPr>
  </w:style>
  <w:style w:type="character" w:customStyle="1" w:styleId="23">
    <w:name w:val="Основен текст с отстъп 2 Знак"/>
    <w:link w:val="24"/>
    <w:semiHidden/>
    <w:rsid w:val="00F561F5"/>
    <w:rPr>
      <w:rFonts w:ascii="Times New Roman" w:eastAsia="Times New Roman" w:hAnsi="Times New Roman"/>
      <w:sz w:val="24"/>
      <w:szCs w:val="24"/>
      <w:lang w:val="x-none" w:eastAsia="ar-SA"/>
    </w:rPr>
  </w:style>
  <w:style w:type="paragraph" w:styleId="24">
    <w:name w:val="Body Text Indent 2"/>
    <w:basedOn w:val="a0"/>
    <w:link w:val="23"/>
    <w:semiHidden/>
    <w:unhideWhenUsed/>
    <w:rsid w:val="00F561F5"/>
    <w:pPr>
      <w:suppressAutoHyphens/>
      <w:spacing w:after="120" w:line="480" w:lineRule="auto"/>
      <w:ind w:left="283"/>
    </w:pPr>
    <w:rPr>
      <w:rFonts w:ascii="Times New Roman" w:eastAsia="Times New Roman" w:hAnsi="Times New Roman"/>
      <w:sz w:val="24"/>
      <w:szCs w:val="24"/>
      <w:lang w:val="x-none" w:eastAsia="ar-SA"/>
    </w:rPr>
  </w:style>
  <w:style w:type="character" w:customStyle="1" w:styleId="BodyTextIndent2Char1">
    <w:name w:val="Body Text Indent 2 Char1"/>
    <w:basedOn w:val="a1"/>
    <w:uiPriority w:val="99"/>
    <w:semiHidden/>
    <w:rsid w:val="00F561F5"/>
  </w:style>
  <w:style w:type="character" w:customStyle="1" w:styleId="afc">
    <w:name w:val="Обикновен текст Знак"/>
    <w:link w:val="afd"/>
    <w:rsid w:val="00F561F5"/>
    <w:rPr>
      <w:rFonts w:ascii="Courier New" w:eastAsia="Times New Roman" w:hAnsi="Courier New"/>
      <w:lang w:val="x-none" w:eastAsia="ar-SA"/>
    </w:rPr>
  </w:style>
  <w:style w:type="paragraph" w:styleId="afd">
    <w:name w:val="Plain Text"/>
    <w:basedOn w:val="a0"/>
    <w:link w:val="afc"/>
    <w:unhideWhenUsed/>
    <w:rsid w:val="00F561F5"/>
    <w:pPr>
      <w:suppressAutoHyphens/>
      <w:spacing w:after="0" w:line="240" w:lineRule="auto"/>
    </w:pPr>
    <w:rPr>
      <w:rFonts w:ascii="Courier New" w:eastAsia="Times New Roman" w:hAnsi="Courier New"/>
      <w:lang w:val="x-none" w:eastAsia="ar-SA"/>
    </w:rPr>
  </w:style>
  <w:style w:type="character" w:customStyle="1" w:styleId="PlainTextChar1">
    <w:name w:val="Plain Text Char1"/>
    <w:basedOn w:val="a1"/>
    <w:uiPriority w:val="99"/>
    <w:semiHidden/>
    <w:rsid w:val="00F561F5"/>
    <w:rPr>
      <w:rFonts w:ascii="Consolas" w:hAnsi="Consolas"/>
      <w:sz w:val="21"/>
      <w:szCs w:val="21"/>
    </w:rPr>
  </w:style>
  <w:style w:type="character" w:customStyle="1" w:styleId="CommentSubjectChar1">
    <w:name w:val="Comment Subject Char1"/>
    <w:uiPriority w:val="99"/>
    <w:semiHidden/>
    <w:rsid w:val="00F561F5"/>
    <w:rPr>
      <w:rFonts w:ascii="Calibri" w:eastAsia="Calibri" w:hAnsi="Calibri" w:cs="Times New Roman"/>
      <w:b/>
      <w:bCs/>
      <w:sz w:val="20"/>
      <w:szCs w:val="20"/>
    </w:rPr>
  </w:style>
  <w:style w:type="character" w:customStyle="1" w:styleId="BalloonTextChar1">
    <w:name w:val="Balloon Text Char1"/>
    <w:uiPriority w:val="99"/>
    <w:semiHidden/>
    <w:rsid w:val="00F561F5"/>
    <w:rPr>
      <w:rFonts w:ascii="Tahoma" w:eastAsia="Calibri" w:hAnsi="Tahoma" w:cs="Tahoma"/>
      <w:sz w:val="16"/>
      <w:szCs w:val="16"/>
    </w:rPr>
  </w:style>
  <w:style w:type="paragraph" w:customStyle="1" w:styleId="12">
    <w:name w:val="Надпис1"/>
    <w:basedOn w:val="a0"/>
    <w:rsid w:val="00F561F5"/>
    <w:pPr>
      <w:suppressLineNumbers/>
      <w:suppressAutoHyphens/>
      <w:spacing w:before="120" w:after="120" w:line="240" w:lineRule="auto"/>
    </w:pPr>
    <w:rPr>
      <w:rFonts w:ascii="Times New Roman" w:eastAsia="Times New Roman" w:hAnsi="Times New Roman" w:cs="Mangal"/>
      <w:i/>
      <w:iCs/>
      <w:sz w:val="24"/>
      <w:szCs w:val="24"/>
      <w:lang w:val="bg-BG" w:eastAsia="ar-SA"/>
    </w:rPr>
  </w:style>
  <w:style w:type="paragraph" w:customStyle="1" w:styleId="afe">
    <w:name w:val="Указател"/>
    <w:basedOn w:val="a0"/>
    <w:rsid w:val="00F561F5"/>
    <w:pPr>
      <w:suppressLineNumbers/>
      <w:suppressAutoHyphens/>
      <w:spacing w:after="0" w:line="240" w:lineRule="auto"/>
    </w:pPr>
    <w:rPr>
      <w:rFonts w:ascii="Times New Roman" w:eastAsia="Times New Roman" w:hAnsi="Times New Roman" w:cs="Mangal"/>
      <w:sz w:val="24"/>
      <w:szCs w:val="24"/>
      <w:lang w:val="bg-BG" w:eastAsia="ar-SA"/>
    </w:rPr>
  </w:style>
  <w:style w:type="paragraph" w:customStyle="1" w:styleId="Style1">
    <w:name w:val="Style1"/>
    <w:basedOn w:val="a0"/>
    <w:rsid w:val="00F561F5"/>
    <w:pPr>
      <w:suppressAutoHyphens/>
      <w:spacing w:after="0" w:line="360" w:lineRule="auto"/>
      <w:ind w:firstLine="851"/>
      <w:jc w:val="both"/>
    </w:pPr>
    <w:rPr>
      <w:rFonts w:ascii="Times New Roman" w:eastAsia="Times New Roman" w:hAnsi="Times New Roman" w:cs="Times New Roman"/>
      <w:sz w:val="24"/>
      <w:szCs w:val="20"/>
      <w:lang w:val="en-GB" w:eastAsia="ar-SA"/>
    </w:rPr>
  </w:style>
  <w:style w:type="paragraph" w:customStyle="1" w:styleId="Style5">
    <w:name w:val="Style5"/>
    <w:basedOn w:val="a0"/>
    <w:rsid w:val="00F561F5"/>
    <w:pPr>
      <w:widowControl w:val="0"/>
      <w:suppressAutoHyphens/>
      <w:autoSpaceDE w:val="0"/>
      <w:spacing w:after="0" w:line="278" w:lineRule="exact"/>
      <w:jc w:val="both"/>
    </w:pPr>
    <w:rPr>
      <w:rFonts w:ascii="Times New Roman" w:eastAsia="Times New Roman" w:hAnsi="Times New Roman" w:cs="Times New Roman"/>
      <w:sz w:val="24"/>
      <w:szCs w:val="24"/>
      <w:lang w:val="bg-BG" w:eastAsia="ar-SA"/>
    </w:rPr>
  </w:style>
  <w:style w:type="paragraph" w:customStyle="1" w:styleId="firstline">
    <w:name w:val="firstline"/>
    <w:basedOn w:val="a0"/>
    <w:rsid w:val="00F561F5"/>
    <w:pPr>
      <w:suppressAutoHyphens/>
      <w:spacing w:before="280" w:after="280" w:line="240" w:lineRule="auto"/>
    </w:pPr>
    <w:rPr>
      <w:rFonts w:ascii="Times New Roman" w:eastAsia="Times New Roman" w:hAnsi="Times New Roman" w:cs="Times New Roman"/>
      <w:sz w:val="24"/>
      <w:szCs w:val="24"/>
      <w:lang w:val="bg-BG" w:eastAsia="ar-SA"/>
    </w:rPr>
  </w:style>
  <w:style w:type="paragraph" w:customStyle="1" w:styleId="Standard">
    <w:name w:val="Standard"/>
    <w:basedOn w:val="a0"/>
    <w:rsid w:val="00F561F5"/>
    <w:pPr>
      <w:widowControl w:val="0"/>
      <w:suppressAutoHyphens/>
      <w:spacing w:after="0" w:line="240" w:lineRule="auto"/>
    </w:pPr>
    <w:rPr>
      <w:rFonts w:ascii="Times" w:eastAsia="Times New Roman" w:hAnsi="Times" w:cs="Times"/>
      <w:sz w:val="24"/>
      <w:szCs w:val="24"/>
      <w:lang w:val="bg-BG" w:eastAsia="ar-SA"/>
    </w:rPr>
  </w:style>
  <w:style w:type="paragraph" w:customStyle="1" w:styleId="aff">
    <w:name w:val="Знак Знак"/>
    <w:basedOn w:val="a0"/>
    <w:rsid w:val="00F561F5"/>
    <w:pPr>
      <w:tabs>
        <w:tab w:val="left" w:pos="709"/>
      </w:tabs>
      <w:suppressAutoHyphens/>
      <w:spacing w:after="0" w:line="240" w:lineRule="auto"/>
    </w:pPr>
    <w:rPr>
      <w:rFonts w:ascii="Tahoma" w:eastAsia="Times New Roman" w:hAnsi="Tahoma" w:cs="Times New Roman"/>
      <w:sz w:val="24"/>
      <w:szCs w:val="24"/>
      <w:lang w:val="pl-PL" w:eastAsia="ar-SA"/>
    </w:rPr>
  </w:style>
  <w:style w:type="paragraph" w:customStyle="1" w:styleId="CharCharCharChar">
    <w:name w:val="Знак Char Char Знак Знак Char Char Знак Знак"/>
    <w:basedOn w:val="a0"/>
    <w:rsid w:val="00F561F5"/>
    <w:pPr>
      <w:tabs>
        <w:tab w:val="left" w:pos="709"/>
      </w:tabs>
      <w:suppressAutoHyphens/>
      <w:spacing w:after="0" w:line="240" w:lineRule="auto"/>
    </w:pPr>
    <w:rPr>
      <w:rFonts w:ascii="Tahoma" w:eastAsia="Times New Roman" w:hAnsi="Tahoma" w:cs="Times New Roman"/>
      <w:sz w:val="24"/>
      <w:szCs w:val="24"/>
      <w:lang w:val="pl-PL" w:eastAsia="ar-SA"/>
    </w:rPr>
  </w:style>
  <w:style w:type="paragraph" w:customStyle="1" w:styleId="-">
    <w:name w:val="Таблица - съдържание"/>
    <w:basedOn w:val="a0"/>
    <w:rsid w:val="00F561F5"/>
    <w:pPr>
      <w:suppressLineNumbers/>
      <w:suppressAutoHyphens/>
      <w:spacing w:after="0" w:line="240" w:lineRule="auto"/>
    </w:pPr>
    <w:rPr>
      <w:rFonts w:ascii="Times New Roman" w:eastAsia="Times New Roman" w:hAnsi="Times New Roman" w:cs="Times New Roman"/>
      <w:sz w:val="24"/>
      <w:szCs w:val="24"/>
      <w:lang w:val="bg-BG" w:eastAsia="ar-SA"/>
    </w:rPr>
  </w:style>
  <w:style w:type="paragraph" w:customStyle="1" w:styleId="-0">
    <w:name w:val="Таблица - заглавие"/>
    <w:basedOn w:val="-"/>
    <w:rsid w:val="00F561F5"/>
    <w:pPr>
      <w:jc w:val="center"/>
    </w:pPr>
    <w:rPr>
      <w:b/>
      <w:bCs/>
    </w:rPr>
  </w:style>
  <w:style w:type="paragraph" w:customStyle="1" w:styleId="Default">
    <w:name w:val="Default"/>
    <w:rsid w:val="00F561F5"/>
    <w:pPr>
      <w:widowControl w:val="0"/>
      <w:spacing w:after="0" w:line="240" w:lineRule="auto"/>
    </w:pPr>
    <w:rPr>
      <w:rFonts w:ascii="Times New Roman" w:eastAsia="Times New Roman" w:hAnsi="Times New Roman" w:cs="Times New Roman"/>
      <w:color w:val="000000"/>
      <w:sz w:val="24"/>
      <w:szCs w:val="20"/>
    </w:rPr>
  </w:style>
  <w:style w:type="paragraph" w:customStyle="1" w:styleId="Title3">
    <w:name w:val="Title 3"/>
    <w:basedOn w:val="3"/>
    <w:rsid w:val="00F561F5"/>
    <w:pPr>
      <w:tabs>
        <w:tab w:val="clear" w:pos="0"/>
        <w:tab w:val="num" w:pos="567"/>
      </w:tabs>
      <w:suppressAutoHyphens w:val="0"/>
      <w:spacing w:after="0"/>
      <w:ind w:left="567" w:hanging="567"/>
      <w:jc w:val="both"/>
    </w:pPr>
    <w:rPr>
      <w:rFonts w:ascii="Times New Roman" w:hAnsi="Times New Roman"/>
      <w:bCs w:val="0"/>
      <w:sz w:val="28"/>
      <w:szCs w:val="24"/>
      <w:lang w:eastAsia="en-US"/>
    </w:rPr>
  </w:style>
  <w:style w:type="paragraph" w:customStyle="1" w:styleId="aff0">
    <w:name w:val="Îáèêí. ïàðàãðàô"/>
    <w:basedOn w:val="a0"/>
    <w:rsid w:val="00F561F5"/>
    <w:pPr>
      <w:spacing w:before="120" w:after="0" w:line="360" w:lineRule="auto"/>
      <w:ind w:firstLine="720"/>
      <w:jc w:val="both"/>
    </w:pPr>
    <w:rPr>
      <w:rFonts w:ascii="Verdana" w:eastAsia="Times New Roman" w:hAnsi="Verdana" w:cs="Times New Roman"/>
      <w:sz w:val="20"/>
      <w:szCs w:val="20"/>
      <w:lang w:val="bg-BG" w:eastAsia="bg-BG"/>
    </w:rPr>
  </w:style>
  <w:style w:type="paragraph" w:customStyle="1" w:styleId="buttons">
    <w:name w:val="buttons"/>
    <w:basedOn w:val="a0"/>
    <w:rsid w:val="00F561F5"/>
    <w:pPr>
      <w:numPr>
        <w:numId w:val="19"/>
      </w:numPr>
      <w:tabs>
        <w:tab w:val="clear" w:pos="567"/>
      </w:tabs>
      <w:spacing w:before="100" w:beforeAutospacing="1" w:after="100" w:afterAutospacing="1" w:line="240" w:lineRule="auto"/>
      <w:ind w:left="0" w:firstLine="0"/>
    </w:pPr>
    <w:rPr>
      <w:rFonts w:ascii="Times New Roman" w:eastAsia="Times New Roman" w:hAnsi="Times New Roman" w:cs="Times New Roman"/>
      <w:sz w:val="24"/>
      <w:szCs w:val="24"/>
      <w:lang w:val="bg-BG" w:eastAsia="bg-BG"/>
    </w:rPr>
  </w:style>
  <w:style w:type="paragraph" w:customStyle="1" w:styleId="ListParagraph1">
    <w:name w:val="List Paragraph1"/>
    <w:basedOn w:val="a0"/>
    <w:qFormat/>
    <w:rsid w:val="00F561F5"/>
    <w:pPr>
      <w:suppressAutoHyphens/>
      <w:spacing w:after="0" w:line="240" w:lineRule="auto"/>
      <w:ind w:left="720"/>
    </w:pPr>
    <w:rPr>
      <w:rFonts w:ascii="Times New Roman" w:eastAsia="Calibri" w:hAnsi="Times New Roman" w:cs="Times New Roman"/>
      <w:color w:val="000000"/>
      <w:sz w:val="24"/>
      <w:szCs w:val="24"/>
      <w:lang w:eastAsia="ar-SA"/>
    </w:rPr>
  </w:style>
  <w:style w:type="character" w:customStyle="1" w:styleId="35">
    <w:name w:val="Основен текст (3)_"/>
    <w:link w:val="36"/>
    <w:locked/>
    <w:rsid w:val="00F561F5"/>
    <w:rPr>
      <w:b/>
      <w:bCs/>
      <w:sz w:val="26"/>
      <w:szCs w:val="26"/>
      <w:shd w:val="clear" w:color="auto" w:fill="FFFFFF"/>
    </w:rPr>
  </w:style>
  <w:style w:type="paragraph" w:customStyle="1" w:styleId="36">
    <w:name w:val="Основен текст (3)"/>
    <w:basedOn w:val="a0"/>
    <w:link w:val="35"/>
    <w:rsid w:val="00F561F5"/>
    <w:pPr>
      <w:widowControl w:val="0"/>
      <w:shd w:val="clear" w:color="auto" w:fill="FFFFFF"/>
      <w:spacing w:before="900" w:after="420" w:line="0" w:lineRule="atLeast"/>
      <w:ind w:hanging="380"/>
      <w:jc w:val="both"/>
    </w:pPr>
    <w:rPr>
      <w:b/>
      <w:bCs/>
      <w:sz w:val="26"/>
      <w:szCs w:val="26"/>
    </w:rPr>
  </w:style>
  <w:style w:type="character" w:customStyle="1" w:styleId="WW8Num2z0">
    <w:name w:val="WW8Num2z0"/>
    <w:rsid w:val="00F561F5"/>
    <w:rPr>
      <w:rFonts w:ascii="Times New Roman" w:hAnsi="Times New Roman" w:cs="Times New Roman" w:hint="default"/>
    </w:rPr>
  </w:style>
  <w:style w:type="character" w:customStyle="1" w:styleId="WW8Num4z0">
    <w:name w:val="WW8Num4z0"/>
    <w:rsid w:val="00F561F5"/>
    <w:rPr>
      <w:rFonts w:ascii="Symbol" w:eastAsia="Times New Roman" w:hAnsi="Symbol" w:cs="Times New Roman" w:hint="default"/>
      <w:i w:val="0"/>
      <w:iCs w:val="0"/>
      <w:sz w:val="20"/>
    </w:rPr>
  </w:style>
  <w:style w:type="character" w:customStyle="1" w:styleId="WW8Num6z0">
    <w:name w:val="WW8Num6z0"/>
    <w:rsid w:val="00F561F5"/>
    <w:rPr>
      <w:b/>
      <w:bCs w:val="0"/>
    </w:rPr>
  </w:style>
  <w:style w:type="character" w:customStyle="1" w:styleId="WW8Num7z0">
    <w:name w:val="WW8Num7z0"/>
    <w:rsid w:val="00F561F5"/>
    <w:rPr>
      <w:b/>
      <w:bCs w:val="0"/>
    </w:rPr>
  </w:style>
  <w:style w:type="character" w:customStyle="1" w:styleId="WW8Num8z0">
    <w:name w:val="WW8Num8z0"/>
    <w:rsid w:val="00F561F5"/>
    <w:rPr>
      <w:b/>
      <w:bCs w:val="0"/>
      <w:i w:val="0"/>
      <w:iCs w:val="0"/>
    </w:rPr>
  </w:style>
  <w:style w:type="character" w:customStyle="1" w:styleId="WW8Num9z0">
    <w:name w:val="WW8Num9z0"/>
    <w:rsid w:val="00F561F5"/>
    <w:rPr>
      <w:b/>
      <w:bCs w:val="0"/>
    </w:rPr>
  </w:style>
  <w:style w:type="character" w:customStyle="1" w:styleId="WW8Num11z0">
    <w:name w:val="WW8Num11z0"/>
    <w:rsid w:val="00F561F5"/>
    <w:rPr>
      <w:b w:val="0"/>
      <w:bCs w:val="0"/>
    </w:rPr>
  </w:style>
  <w:style w:type="character" w:customStyle="1" w:styleId="WW8Num12z0">
    <w:name w:val="WW8Num12z0"/>
    <w:rsid w:val="00F561F5"/>
    <w:rPr>
      <w:b/>
      <w:bCs/>
      <w:color w:val="auto"/>
    </w:rPr>
  </w:style>
  <w:style w:type="character" w:customStyle="1" w:styleId="WW8Num13z0">
    <w:name w:val="WW8Num13z0"/>
    <w:rsid w:val="00F561F5"/>
    <w:rPr>
      <w:b w:val="0"/>
      <w:bCs w:val="0"/>
    </w:rPr>
  </w:style>
  <w:style w:type="character" w:customStyle="1" w:styleId="WW8Num14z0">
    <w:name w:val="WW8Num14z0"/>
    <w:rsid w:val="00F561F5"/>
    <w:rPr>
      <w:b/>
      <w:bCs w:val="0"/>
    </w:rPr>
  </w:style>
  <w:style w:type="character" w:customStyle="1" w:styleId="WW8Num16z0">
    <w:name w:val="WW8Num16z0"/>
    <w:rsid w:val="00F561F5"/>
    <w:rPr>
      <w:b/>
      <w:bCs w:val="0"/>
    </w:rPr>
  </w:style>
  <w:style w:type="character" w:customStyle="1" w:styleId="Absatz-Standardschriftart">
    <w:name w:val="Absatz-Standardschriftart"/>
    <w:rsid w:val="00F561F5"/>
  </w:style>
  <w:style w:type="character" w:customStyle="1" w:styleId="WW8Num1z0">
    <w:name w:val="WW8Num1z0"/>
    <w:rsid w:val="00F561F5"/>
    <w:rPr>
      <w:rFonts w:ascii="Times New Roman" w:eastAsia="Times New Roman" w:hAnsi="Times New Roman" w:cs="Times New Roman" w:hint="default"/>
    </w:rPr>
  </w:style>
  <w:style w:type="character" w:customStyle="1" w:styleId="WW8Num1z1">
    <w:name w:val="WW8Num1z1"/>
    <w:rsid w:val="00F561F5"/>
    <w:rPr>
      <w:rFonts w:ascii="Courier New" w:hAnsi="Courier New" w:cs="Courier New" w:hint="default"/>
    </w:rPr>
  </w:style>
  <w:style w:type="character" w:customStyle="1" w:styleId="WW8Num1z2">
    <w:name w:val="WW8Num1z2"/>
    <w:rsid w:val="00F561F5"/>
    <w:rPr>
      <w:rFonts w:ascii="Wingdings" w:hAnsi="Wingdings" w:hint="default"/>
    </w:rPr>
  </w:style>
  <w:style w:type="character" w:customStyle="1" w:styleId="WW8Num1z3">
    <w:name w:val="WW8Num1z3"/>
    <w:rsid w:val="00F561F5"/>
    <w:rPr>
      <w:rFonts w:ascii="Symbol" w:hAnsi="Symbol" w:hint="default"/>
    </w:rPr>
  </w:style>
  <w:style w:type="character" w:customStyle="1" w:styleId="WW8Num3z0">
    <w:name w:val="WW8Num3z0"/>
    <w:rsid w:val="00F561F5"/>
    <w:rPr>
      <w:rFonts w:ascii="Wingdings" w:hAnsi="Wingdings" w:hint="default"/>
    </w:rPr>
  </w:style>
  <w:style w:type="character" w:customStyle="1" w:styleId="WW8Num3z1">
    <w:name w:val="WW8Num3z1"/>
    <w:rsid w:val="00F561F5"/>
    <w:rPr>
      <w:rFonts w:ascii="Courier New" w:hAnsi="Courier New" w:cs="Courier New" w:hint="default"/>
    </w:rPr>
  </w:style>
  <w:style w:type="character" w:customStyle="1" w:styleId="WW8Num3z3">
    <w:name w:val="WW8Num3z3"/>
    <w:rsid w:val="00F561F5"/>
    <w:rPr>
      <w:rFonts w:ascii="Symbol" w:hAnsi="Symbol" w:hint="default"/>
    </w:rPr>
  </w:style>
  <w:style w:type="character" w:customStyle="1" w:styleId="WW8Num4z1">
    <w:name w:val="WW8Num4z1"/>
    <w:rsid w:val="00F561F5"/>
    <w:rPr>
      <w:rFonts w:ascii="Courier New" w:hAnsi="Courier New" w:cs="Courier New" w:hint="default"/>
    </w:rPr>
  </w:style>
  <w:style w:type="character" w:customStyle="1" w:styleId="WW8Num4z2">
    <w:name w:val="WW8Num4z2"/>
    <w:rsid w:val="00F561F5"/>
    <w:rPr>
      <w:rFonts w:ascii="Wingdings" w:hAnsi="Wingdings" w:hint="default"/>
    </w:rPr>
  </w:style>
  <w:style w:type="character" w:customStyle="1" w:styleId="WW8Num4z3">
    <w:name w:val="WW8Num4z3"/>
    <w:rsid w:val="00F561F5"/>
    <w:rPr>
      <w:rFonts w:ascii="Symbol" w:hAnsi="Symbol" w:hint="default"/>
    </w:rPr>
  </w:style>
  <w:style w:type="character" w:customStyle="1" w:styleId="WW8Num17z0">
    <w:name w:val="WW8Num17z0"/>
    <w:rsid w:val="00F561F5"/>
    <w:rPr>
      <w:b/>
      <w:bCs w:val="0"/>
      <w:i w:val="0"/>
      <w:iCs w:val="0"/>
    </w:rPr>
  </w:style>
  <w:style w:type="character" w:customStyle="1" w:styleId="WW8Num18z0">
    <w:name w:val="WW8Num18z0"/>
    <w:rsid w:val="00F561F5"/>
    <w:rPr>
      <w:b/>
      <w:bCs w:val="0"/>
    </w:rPr>
  </w:style>
  <w:style w:type="character" w:customStyle="1" w:styleId="WW8Num19z0">
    <w:name w:val="WW8Num19z0"/>
    <w:rsid w:val="00F561F5"/>
    <w:rPr>
      <w:rFonts w:ascii="Wingdings" w:hAnsi="Wingdings" w:hint="default"/>
    </w:rPr>
  </w:style>
  <w:style w:type="character" w:customStyle="1" w:styleId="WW8Num19z1">
    <w:name w:val="WW8Num19z1"/>
    <w:rsid w:val="00F561F5"/>
    <w:rPr>
      <w:rFonts w:ascii="Courier New" w:hAnsi="Courier New" w:cs="Courier New" w:hint="default"/>
    </w:rPr>
  </w:style>
  <w:style w:type="character" w:customStyle="1" w:styleId="WW8Num19z3">
    <w:name w:val="WW8Num19z3"/>
    <w:rsid w:val="00F561F5"/>
    <w:rPr>
      <w:rFonts w:ascii="Symbol" w:hAnsi="Symbol" w:hint="default"/>
    </w:rPr>
  </w:style>
  <w:style w:type="character" w:customStyle="1" w:styleId="WW8Num21z0">
    <w:name w:val="WW8Num21z0"/>
    <w:rsid w:val="00F561F5"/>
    <w:rPr>
      <w:b/>
      <w:bCs w:val="0"/>
    </w:rPr>
  </w:style>
  <w:style w:type="character" w:customStyle="1" w:styleId="WW8Num24z0">
    <w:name w:val="WW8Num24z0"/>
    <w:rsid w:val="00F561F5"/>
    <w:rPr>
      <w:b/>
      <w:bCs w:val="0"/>
    </w:rPr>
  </w:style>
  <w:style w:type="character" w:customStyle="1" w:styleId="CharChar1">
    <w:name w:val="Char Char1"/>
    <w:rsid w:val="00F561F5"/>
    <w:rPr>
      <w:b/>
      <w:bCs w:val="0"/>
      <w:sz w:val="24"/>
      <w:szCs w:val="24"/>
      <w:lang w:val="bg-BG" w:eastAsia="ar-SA" w:bidi="ar-SA"/>
    </w:rPr>
  </w:style>
  <w:style w:type="character" w:customStyle="1" w:styleId="CharChar">
    <w:name w:val="Char Char"/>
    <w:rsid w:val="00F561F5"/>
    <w:rPr>
      <w:sz w:val="24"/>
      <w:lang w:val="bg-BG" w:eastAsia="ar-SA" w:bidi="ar-SA"/>
    </w:rPr>
  </w:style>
  <w:style w:type="character" w:customStyle="1" w:styleId="CharChar24">
    <w:name w:val="Char Char24"/>
    <w:rsid w:val="00F561F5"/>
    <w:rPr>
      <w:rFonts w:ascii="Arial" w:hAnsi="Arial" w:cs="Arial" w:hint="default"/>
      <w:b/>
      <w:bCs/>
      <w:i/>
      <w:iCs/>
      <w:sz w:val="28"/>
      <w:szCs w:val="28"/>
      <w:lang w:val="bg-BG" w:eastAsia="ar-SA" w:bidi="ar-SA"/>
    </w:rPr>
  </w:style>
  <w:style w:type="character" w:customStyle="1" w:styleId="CharChar23">
    <w:name w:val="Char Char23"/>
    <w:rsid w:val="00F561F5"/>
    <w:rPr>
      <w:rFonts w:ascii="Cambria" w:hAnsi="Cambria" w:hint="default"/>
      <w:b/>
      <w:bCs/>
      <w:sz w:val="26"/>
      <w:szCs w:val="26"/>
      <w:lang w:val="bg-BG" w:eastAsia="ar-SA" w:bidi="ar-SA"/>
    </w:rPr>
  </w:style>
  <w:style w:type="character" w:customStyle="1" w:styleId="CharChar13">
    <w:name w:val="Char Char13"/>
    <w:rsid w:val="00F561F5"/>
    <w:rPr>
      <w:lang w:val="bg-BG" w:eastAsia="ar-SA" w:bidi="ar-SA"/>
    </w:rPr>
  </w:style>
  <w:style w:type="character" w:customStyle="1" w:styleId="aff1">
    <w:name w:val="Знаци за бележки под линия"/>
    <w:rsid w:val="00F561F5"/>
    <w:rPr>
      <w:vertAlign w:val="superscript"/>
    </w:rPr>
  </w:style>
  <w:style w:type="character" w:customStyle="1" w:styleId="ala2">
    <w:name w:val="al_a2"/>
    <w:rsid w:val="00F561F5"/>
    <w:rPr>
      <w:vanish w:val="0"/>
      <w:webHidden w:val="0"/>
      <w:specVanish w:val="0"/>
    </w:rPr>
  </w:style>
  <w:style w:type="character" w:customStyle="1" w:styleId="alt2">
    <w:name w:val="al_t2"/>
    <w:rsid w:val="00F561F5"/>
    <w:rPr>
      <w:vanish w:val="0"/>
      <w:webHidden w:val="0"/>
      <w:specVanish w:val="0"/>
    </w:rPr>
  </w:style>
  <w:style w:type="character" w:customStyle="1" w:styleId="FontStyle22">
    <w:name w:val="Font Style22"/>
    <w:rsid w:val="00F561F5"/>
    <w:rPr>
      <w:rFonts w:ascii="Times New Roman" w:hAnsi="Times New Roman" w:cs="Times New Roman" w:hint="default"/>
      <w:b/>
      <w:bCs/>
      <w:sz w:val="22"/>
      <w:szCs w:val="22"/>
    </w:rPr>
  </w:style>
  <w:style w:type="character" w:customStyle="1" w:styleId="FontStyle23">
    <w:name w:val="Font Style23"/>
    <w:rsid w:val="00F561F5"/>
    <w:rPr>
      <w:rFonts w:ascii="Times New Roman" w:hAnsi="Times New Roman" w:cs="Times New Roman" w:hint="default"/>
      <w:sz w:val="22"/>
      <w:szCs w:val="22"/>
    </w:rPr>
  </w:style>
  <w:style w:type="character" w:customStyle="1" w:styleId="CharChar3">
    <w:name w:val="Char Char3"/>
    <w:rsid w:val="00F561F5"/>
    <w:rPr>
      <w:rFonts w:ascii="Times New Roman" w:eastAsia="Times New Roman" w:hAnsi="Times New Roman" w:cs="Times New Roman" w:hint="default"/>
      <w:b/>
      <w:bCs w:val="0"/>
      <w:sz w:val="24"/>
      <w:szCs w:val="24"/>
    </w:rPr>
  </w:style>
  <w:style w:type="character" w:customStyle="1" w:styleId="CharChar2">
    <w:name w:val="Char Char2"/>
    <w:rsid w:val="00F561F5"/>
    <w:rPr>
      <w:rFonts w:ascii="Times New Roman" w:eastAsia="Times New Roman" w:hAnsi="Times New Roman" w:cs="Times New Roman" w:hint="default"/>
      <w:sz w:val="24"/>
      <w:szCs w:val="24"/>
    </w:rPr>
  </w:style>
  <w:style w:type="character" w:customStyle="1" w:styleId="26">
    <w:name w:val="Заглавие #26"/>
    <w:rsid w:val="00F561F5"/>
    <w:rPr>
      <w:rFonts w:ascii="Arial" w:hAnsi="Arial" w:cs="Arial" w:hint="default"/>
      <w:b/>
      <w:bCs w:val="0"/>
      <w:spacing w:val="0"/>
      <w:sz w:val="21"/>
      <w:u w:val="single"/>
    </w:rPr>
  </w:style>
  <w:style w:type="character" w:customStyle="1" w:styleId="25">
    <w:name w:val="Заглавие #25"/>
    <w:rsid w:val="00F561F5"/>
    <w:rPr>
      <w:rFonts w:ascii="Arial" w:hAnsi="Arial" w:cs="Arial" w:hint="default"/>
      <w:b/>
      <w:bCs w:val="0"/>
      <w:spacing w:val="0"/>
      <w:sz w:val="21"/>
      <w:u w:val="single"/>
    </w:rPr>
  </w:style>
  <w:style w:type="character" w:customStyle="1" w:styleId="spelle">
    <w:name w:val="spelle"/>
    <w:rsid w:val="00F561F5"/>
  </w:style>
  <w:style w:type="character" w:customStyle="1" w:styleId="grame">
    <w:name w:val="grame"/>
    <w:rsid w:val="00F561F5"/>
  </w:style>
  <w:style w:type="character" w:customStyle="1" w:styleId="aff2">
    <w:name w:val="Знаци за бележки в края"/>
    <w:rsid w:val="00F561F5"/>
    <w:rPr>
      <w:vertAlign w:val="superscript"/>
    </w:rPr>
  </w:style>
  <w:style w:type="character" w:customStyle="1" w:styleId="txcpv">
    <w:name w:val="txcpv"/>
    <w:rsid w:val="00F561F5"/>
  </w:style>
  <w:style w:type="character" w:customStyle="1" w:styleId="a80">
    <w:name w:val="a8"/>
    <w:rsid w:val="00F561F5"/>
  </w:style>
  <w:style w:type="character" w:customStyle="1" w:styleId="dannum">
    <w:name w:val="dan_num"/>
    <w:rsid w:val="00F561F5"/>
  </w:style>
  <w:style w:type="character" w:customStyle="1" w:styleId="CharChar12">
    <w:name w:val="Char Char12"/>
    <w:rsid w:val="00F561F5"/>
    <w:rPr>
      <w:rFonts w:ascii="TimokU" w:hAnsi="TimokU" w:hint="default"/>
      <w:b/>
      <w:bCs w:val="0"/>
      <w:sz w:val="32"/>
      <w:lang w:eastAsia="en-US"/>
    </w:rPr>
  </w:style>
  <w:style w:type="character" w:customStyle="1" w:styleId="CharChar11">
    <w:name w:val="Char Char11"/>
    <w:rsid w:val="00F561F5"/>
    <w:rPr>
      <w:sz w:val="24"/>
      <w:szCs w:val="24"/>
      <w:lang w:eastAsia="ar-SA"/>
    </w:rPr>
  </w:style>
  <w:style w:type="character" w:customStyle="1" w:styleId="CharChar10">
    <w:name w:val="Char Char10"/>
    <w:rsid w:val="00F561F5"/>
    <w:rPr>
      <w:b/>
      <w:bCs w:val="0"/>
      <w:sz w:val="24"/>
      <w:szCs w:val="24"/>
      <w:lang w:val="x-none" w:eastAsia="ar-SA" w:bidi="ar-SA"/>
    </w:rPr>
  </w:style>
  <w:style w:type="character" w:customStyle="1" w:styleId="FontStyle24">
    <w:name w:val="Font Style24"/>
    <w:rsid w:val="00F561F5"/>
    <w:rPr>
      <w:rFonts w:ascii="Times New Roman" w:hAnsi="Times New Roman" w:cs="Times New Roman" w:hint="default"/>
      <w:b/>
      <w:bCs/>
      <w:sz w:val="26"/>
      <w:szCs w:val="26"/>
    </w:rPr>
  </w:style>
  <w:style w:type="character" w:customStyle="1" w:styleId="samedocreference">
    <w:name w:val="samedocreference"/>
    <w:rsid w:val="00F561F5"/>
  </w:style>
  <w:style w:type="character" w:customStyle="1" w:styleId="newdocreference">
    <w:name w:val="newdocreference"/>
    <w:rsid w:val="00F561F5"/>
  </w:style>
  <w:style w:type="character" w:customStyle="1" w:styleId="nlosn1">
    <w:name w:val="nl_osn1"/>
    <w:rsid w:val="00F561F5"/>
    <w:rPr>
      <w:rFonts w:ascii="Tahoma" w:hAnsi="Tahoma" w:cs="Tahoma" w:hint="default"/>
      <w:color w:val="1E588F"/>
      <w:sz w:val="17"/>
      <w:szCs w:val="17"/>
    </w:rPr>
  </w:style>
  <w:style w:type="character" w:customStyle="1" w:styleId="FontStyle40">
    <w:name w:val="Font Style40"/>
    <w:rsid w:val="00F561F5"/>
    <w:rPr>
      <w:rFonts w:ascii="Times New Roman" w:hAnsi="Times New Roman" w:cs="Times New Roman" w:hint="default"/>
      <w:sz w:val="26"/>
      <w:szCs w:val="26"/>
    </w:rPr>
  </w:style>
  <w:style w:type="character" w:customStyle="1" w:styleId="FontStyle25">
    <w:name w:val="Font Style25"/>
    <w:rsid w:val="00F561F5"/>
    <w:rPr>
      <w:rFonts w:ascii="Times New Roman" w:hAnsi="Times New Roman" w:cs="Times New Roman" w:hint="default"/>
      <w:sz w:val="26"/>
      <w:szCs w:val="26"/>
    </w:rPr>
  </w:style>
  <w:style w:type="character" w:customStyle="1" w:styleId="WW8Num5z0">
    <w:name w:val="WW8Num5z0"/>
    <w:rsid w:val="00F561F5"/>
    <w:rPr>
      <w:rFonts w:ascii="Times New Roman" w:hAnsi="Times New Roman" w:cs="Times New Roman" w:hint="default"/>
    </w:rPr>
  </w:style>
  <w:style w:type="character" w:customStyle="1" w:styleId="WW8Num2z1">
    <w:name w:val="WW8Num2z1"/>
    <w:rsid w:val="00F561F5"/>
    <w:rPr>
      <w:rFonts w:ascii="Courier New" w:hAnsi="Courier New" w:cs="Courier New" w:hint="default"/>
    </w:rPr>
  </w:style>
  <w:style w:type="character" w:customStyle="1" w:styleId="WW8Num2z2">
    <w:name w:val="WW8Num2z2"/>
    <w:rsid w:val="00F561F5"/>
    <w:rPr>
      <w:rFonts w:ascii="Wingdings" w:hAnsi="Wingdings" w:hint="default"/>
    </w:rPr>
  </w:style>
  <w:style w:type="character" w:customStyle="1" w:styleId="WW8Num2z3">
    <w:name w:val="WW8Num2z3"/>
    <w:rsid w:val="00F561F5"/>
    <w:rPr>
      <w:rFonts w:ascii="Symbol" w:hAnsi="Symbol" w:hint="default"/>
    </w:rPr>
  </w:style>
  <w:style w:type="character" w:customStyle="1" w:styleId="WW8Num5z1">
    <w:name w:val="WW8Num5z1"/>
    <w:rsid w:val="00F561F5"/>
    <w:rPr>
      <w:rFonts w:ascii="Courier New" w:hAnsi="Courier New" w:cs="Courier New" w:hint="default"/>
    </w:rPr>
  </w:style>
  <w:style w:type="character" w:customStyle="1" w:styleId="WW8Num5z2">
    <w:name w:val="WW8Num5z2"/>
    <w:rsid w:val="00F561F5"/>
    <w:rPr>
      <w:rFonts w:ascii="Wingdings" w:hAnsi="Wingdings" w:hint="default"/>
    </w:rPr>
  </w:style>
  <w:style w:type="character" w:customStyle="1" w:styleId="WW8Num5z3">
    <w:name w:val="WW8Num5z3"/>
    <w:rsid w:val="00F561F5"/>
    <w:rPr>
      <w:rFonts w:ascii="Symbol" w:hAnsi="Symbol" w:hint="default"/>
    </w:rPr>
  </w:style>
  <w:style w:type="character" w:customStyle="1" w:styleId="WW8Num6z1">
    <w:name w:val="WW8Num6z1"/>
    <w:rsid w:val="00F561F5"/>
    <w:rPr>
      <w:rFonts w:ascii="Courier New" w:hAnsi="Courier New" w:cs="Courier New" w:hint="default"/>
    </w:rPr>
  </w:style>
  <w:style w:type="character" w:customStyle="1" w:styleId="WW8Num6z2">
    <w:name w:val="WW8Num6z2"/>
    <w:rsid w:val="00F561F5"/>
    <w:rPr>
      <w:rFonts w:ascii="Wingdings" w:hAnsi="Wingdings" w:hint="default"/>
    </w:rPr>
  </w:style>
  <w:style w:type="character" w:customStyle="1" w:styleId="FontStyle56">
    <w:name w:val="Font Style56"/>
    <w:rsid w:val="00F561F5"/>
    <w:rPr>
      <w:rFonts w:ascii="Times New Roman" w:hAnsi="Times New Roman" w:cs="Times New Roman" w:hint="default"/>
      <w:sz w:val="24"/>
      <w:szCs w:val="24"/>
    </w:rPr>
  </w:style>
  <w:style w:type="character" w:customStyle="1" w:styleId="WW-">
    <w:name w:val="WW-Знаци за бележки в края"/>
    <w:rsid w:val="00F561F5"/>
  </w:style>
  <w:style w:type="character" w:customStyle="1" w:styleId="FontStyle14">
    <w:name w:val="Font Style14"/>
    <w:rsid w:val="00F561F5"/>
    <w:rPr>
      <w:rFonts w:ascii="Times New Roman" w:hAnsi="Times New Roman" w:cs="Times New Roman" w:hint="default"/>
      <w:b/>
      <w:bCs/>
      <w:sz w:val="26"/>
      <w:szCs w:val="26"/>
    </w:rPr>
  </w:style>
  <w:style w:type="character" w:customStyle="1" w:styleId="13">
    <w:name w:val="Заглавие #1"/>
    <w:rsid w:val="00F561F5"/>
    <w:rPr>
      <w:rFonts w:ascii="Times New Roman" w:eastAsia="Times New Roman" w:hAnsi="Times New Roman" w:cs="Times New Roman" w:hint="default"/>
      <w:b/>
      <w:bCs/>
      <w:i w:val="0"/>
      <w:iCs w:val="0"/>
      <w:smallCaps w:val="0"/>
      <w:color w:val="000000"/>
      <w:spacing w:val="0"/>
      <w:w w:val="100"/>
      <w:position w:val="0"/>
      <w:sz w:val="38"/>
      <w:szCs w:val="38"/>
      <w:u w:val="single"/>
      <w:lang w:val="bg-BG" w:eastAsia="bg-BG" w:bidi="bg-BG"/>
    </w:rPr>
  </w:style>
  <w:style w:type="character" w:styleId="aff3">
    <w:name w:val="footnote reference"/>
    <w:aliases w:val="Footnote symbol"/>
    <w:unhideWhenUsed/>
    <w:rsid w:val="00F561F5"/>
    <w:rPr>
      <w:vertAlign w:val="superscript"/>
    </w:rPr>
  </w:style>
  <w:style w:type="table" w:styleId="aff4">
    <w:name w:val="Table Grid"/>
    <w:basedOn w:val="a2"/>
    <w:uiPriority w:val="39"/>
    <w:rsid w:val="00F561F5"/>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ret0">
    <w:name w:val="Tiret 0"/>
    <w:basedOn w:val="a0"/>
    <w:rsid w:val="00F561F5"/>
    <w:pPr>
      <w:numPr>
        <w:numId w:val="21"/>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0"/>
    <w:rsid w:val="00F561F5"/>
    <w:pPr>
      <w:numPr>
        <w:numId w:val="22"/>
      </w:numPr>
      <w:spacing w:before="120" w:after="120" w:line="240" w:lineRule="auto"/>
      <w:jc w:val="both"/>
    </w:pPr>
    <w:rPr>
      <w:rFonts w:ascii="Times New Roman" w:eastAsia="Calibri" w:hAnsi="Times New Roman" w:cs="Times New Roman"/>
      <w:sz w:val="24"/>
      <w:lang w:val="bg-BG" w:eastAsia="bg-BG"/>
    </w:rPr>
  </w:style>
  <w:style w:type="character" w:customStyle="1" w:styleId="DeltaViewInsertion">
    <w:name w:val="DeltaView Insertion"/>
    <w:rsid w:val="00F561F5"/>
    <w:rPr>
      <w:b/>
      <w:bCs w:val="0"/>
      <w:i/>
      <w:iCs w:val="0"/>
      <w:spacing w:val="0"/>
      <w:lang w:val="bg-BG" w:eastAsia="bg-BG"/>
    </w:rPr>
  </w:style>
  <w:style w:type="character" w:customStyle="1" w:styleId="CharCharCharCharCharCharCharCharChar">
    <w:name w:val="Char Char Char Char Char Char Char Char Char"/>
    <w:aliases w:val=" Char Char Char Char Char Char Char Char, Char Char Char Char Char Char Char"/>
    <w:rsid w:val="00F561F5"/>
    <w:rPr>
      <w:b/>
      <w:sz w:val="28"/>
      <w:szCs w:val="24"/>
      <w:lang w:val="bg-BG" w:eastAsia="en-US" w:bidi="ar-SA"/>
    </w:rPr>
  </w:style>
  <w:style w:type="numbering" w:customStyle="1" w:styleId="14">
    <w:name w:val="Без списък1"/>
    <w:next w:val="a3"/>
    <w:semiHidden/>
    <w:unhideWhenUsed/>
    <w:rsid w:val="00F561F5"/>
  </w:style>
  <w:style w:type="paragraph" w:customStyle="1" w:styleId="ListParagraph2">
    <w:name w:val="List Paragraph2"/>
    <w:basedOn w:val="a0"/>
    <w:qFormat/>
    <w:rsid w:val="00F561F5"/>
    <w:pPr>
      <w:spacing w:after="160" w:line="259" w:lineRule="auto"/>
      <w:ind w:left="720"/>
    </w:pPr>
    <w:rPr>
      <w:rFonts w:ascii="Calibri" w:eastAsia="Times New Roman" w:hAnsi="Calibri" w:cs="Times New Roman"/>
      <w:lang w:val="bg-BG"/>
    </w:rPr>
  </w:style>
  <w:style w:type="numbering" w:customStyle="1" w:styleId="27">
    <w:name w:val="Без списък2"/>
    <w:next w:val="a3"/>
    <w:uiPriority w:val="99"/>
    <w:semiHidden/>
    <w:unhideWhenUsed/>
    <w:rsid w:val="00F561F5"/>
  </w:style>
  <w:style w:type="table" w:customStyle="1" w:styleId="15">
    <w:name w:val="Мрежа в таблица1"/>
    <w:basedOn w:val="a2"/>
    <w:next w:val="aff4"/>
    <w:uiPriority w:val="59"/>
    <w:rsid w:val="00F561F5"/>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Без списък3"/>
    <w:next w:val="a3"/>
    <w:uiPriority w:val="99"/>
    <w:semiHidden/>
    <w:unhideWhenUsed/>
    <w:rsid w:val="00F561F5"/>
  </w:style>
  <w:style w:type="paragraph" w:customStyle="1" w:styleId="font1">
    <w:name w:val="font1"/>
    <w:basedOn w:val="a0"/>
    <w:rsid w:val="00F561F5"/>
    <w:pPr>
      <w:spacing w:before="100" w:beforeAutospacing="1" w:after="100" w:afterAutospacing="1" w:line="240" w:lineRule="auto"/>
    </w:pPr>
    <w:rPr>
      <w:rFonts w:ascii="Arial" w:eastAsia="Times New Roman" w:hAnsi="Arial" w:cs="Arial"/>
      <w:sz w:val="20"/>
      <w:szCs w:val="20"/>
      <w:lang w:val="bg-BG" w:eastAsia="bg-BG"/>
    </w:rPr>
  </w:style>
  <w:style w:type="paragraph" w:customStyle="1" w:styleId="font5">
    <w:name w:val="font5"/>
    <w:basedOn w:val="a0"/>
    <w:rsid w:val="00F561F5"/>
    <w:pPr>
      <w:spacing w:before="100" w:beforeAutospacing="1" w:after="100" w:afterAutospacing="1" w:line="240" w:lineRule="auto"/>
    </w:pPr>
    <w:rPr>
      <w:rFonts w:ascii="Times New Roman" w:eastAsia="Times New Roman" w:hAnsi="Times New Roman" w:cs="Times New Roman"/>
      <w:color w:val="000000"/>
      <w:lang w:val="bg-BG" w:eastAsia="bg-BG"/>
    </w:rPr>
  </w:style>
  <w:style w:type="paragraph" w:customStyle="1" w:styleId="font6">
    <w:name w:val="font6"/>
    <w:basedOn w:val="a0"/>
    <w:rsid w:val="00F561F5"/>
    <w:pPr>
      <w:spacing w:before="100" w:beforeAutospacing="1" w:after="100" w:afterAutospacing="1" w:line="240" w:lineRule="auto"/>
    </w:pPr>
    <w:rPr>
      <w:rFonts w:ascii="Times New Roman" w:eastAsia="Times New Roman" w:hAnsi="Times New Roman" w:cs="Times New Roman"/>
      <w:color w:val="000000"/>
      <w:lang w:val="bg-BG" w:eastAsia="bg-BG"/>
    </w:rPr>
  </w:style>
  <w:style w:type="paragraph" w:customStyle="1" w:styleId="font7">
    <w:name w:val="font7"/>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font8">
    <w:name w:val="font8"/>
    <w:basedOn w:val="a0"/>
    <w:rsid w:val="00F561F5"/>
    <w:pPr>
      <w:spacing w:before="100" w:beforeAutospacing="1" w:after="100" w:afterAutospacing="1" w:line="240" w:lineRule="auto"/>
    </w:pPr>
    <w:rPr>
      <w:rFonts w:ascii="Times New Roman" w:eastAsia="Times New Roman" w:hAnsi="Times New Roman" w:cs="Times New Roman"/>
      <w:lang w:val="bg-BG" w:eastAsia="bg-BG"/>
    </w:rPr>
  </w:style>
  <w:style w:type="paragraph" w:customStyle="1" w:styleId="font9">
    <w:name w:val="font9"/>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font10">
    <w:name w:val="font10"/>
    <w:basedOn w:val="a0"/>
    <w:rsid w:val="00F561F5"/>
    <w:pPr>
      <w:spacing w:before="100" w:beforeAutospacing="1" w:after="100" w:afterAutospacing="1" w:line="240" w:lineRule="auto"/>
    </w:pPr>
    <w:rPr>
      <w:rFonts w:ascii="Times New Roman" w:eastAsia="Times New Roman" w:hAnsi="Times New Roman" w:cs="Times New Roman"/>
      <w:color w:val="FF0000"/>
      <w:lang w:val="bg-BG" w:eastAsia="bg-BG"/>
    </w:rPr>
  </w:style>
  <w:style w:type="paragraph" w:customStyle="1" w:styleId="xl67">
    <w:name w:val="xl67"/>
    <w:basedOn w:val="a0"/>
    <w:rsid w:val="00F561F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68">
    <w:name w:val="xl68"/>
    <w:basedOn w:val="a0"/>
    <w:rsid w:val="00F561F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69">
    <w:name w:val="xl69"/>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70">
    <w:name w:val="xl70"/>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1">
    <w:name w:val="xl71"/>
    <w:basedOn w:val="a0"/>
    <w:rsid w:val="00F561F5"/>
    <w:pP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72">
    <w:name w:val="xl72"/>
    <w:basedOn w:val="a0"/>
    <w:rsid w:val="00F561F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73">
    <w:name w:val="xl73"/>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4">
    <w:name w:val="xl74"/>
    <w:basedOn w:val="a0"/>
    <w:rsid w:val="00F561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5">
    <w:name w:val="xl75"/>
    <w:basedOn w:val="a0"/>
    <w:rsid w:val="00F561F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76">
    <w:name w:val="xl76"/>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7">
    <w:name w:val="xl77"/>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78">
    <w:name w:val="xl78"/>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79">
    <w:name w:val="xl79"/>
    <w:basedOn w:val="a0"/>
    <w:rsid w:val="00F561F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80">
    <w:name w:val="xl8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81">
    <w:name w:val="xl81"/>
    <w:basedOn w:val="a0"/>
    <w:rsid w:val="00F561F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82">
    <w:name w:val="xl82"/>
    <w:basedOn w:val="a0"/>
    <w:rsid w:val="00F561F5"/>
    <w:pP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83">
    <w:name w:val="xl83"/>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4">
    <w:name w:val="xl84"/>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85">
    <w:name w:val="xl85"/>
    <w:basedOn w:val="a0"/>
    <w:rsid w:val="00F561F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86">
    <w:name w:val="xl86"/>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7">
    <w:name w:val="xl87"/>
    <w:basedOn w:val="a0"/>
    <w:rsid w:val="00F561F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88">
    <w:name w:val="xl88"/>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89">
    <w:name w:val="xl89"/>
    <w:basedOn w:val="a0"/>
    <w:rsid w:val="00F561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0">
    <w:name w:val="xl90"/>
    <w:basedOn w:val="a0"/>
    <w:rsid w:val="00F561F5"/>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1">
    <w:name w:val="xl91"/>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2">
    <w:name w:val="xl92"/>
    <w:basedOn w:val="a0"/>
    <w:rsid w:val="00F561F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93">
    <w:name w:val="xl93"/>
    <w:basedOn w:val="a0"/>
    <w:rsid w:val="00F561F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4">
    <w:name w:val="xl94"/>
    <w:basedOn w:val="a0"/>
    <w:rsid w:val="00F561F5"/>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5">
    <w:name w:val="xl95"/>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val="bg-BG" w:eastAsia="bg-BG"/>
    </w:rPr>
  </w:style>
  <w:style w:type="paragraph" w:customStyle="1" w:styleId="xl96">
    <w:name w:val="xl96"/>
    <w:basedOn w:val="a0"/>
    <w:rsid w:val="00F561F5"/>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7">
    <w:name w:val="xl97"/>
    <w:basedOn w:val="a0"/>
    <w:rsid w:val="00F561F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98">
    <w:name w:val="xl98"/>
    <w:basedOn w:val="a0"/>
    <w:rsid w:val="00F561F5"/>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99">
    <w:name w:val="xl99"/>
    <w:basedOn w:val="a0"/>
    <w:rsid w:val="00F561F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00">
    <w:name w:val="xl10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lang w:val="bg-BG" w:eastAsia="bg-BG"/>
    </w:rPr>
  </w:style>
  <w:style w:type="paragraph" w:customStyle="1" w:styleId="xl101">
    <w:name w:val="xl101"/>
    <w:basedOn w:val="a0"/>
    <w:rsid w:val="00F561F5"/>
    <w:pP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02">
    <w:name w:val="xl102"/>
    <w:basedOn w:val="a0"/>
    <w:rsid w:val="00F561F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103">
    <w:name w:val="xl103"/>
    <w:basedOn w:val="a0"/>
    <w:rsid w:val="00F561F5"/>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paragraph" w:customStyle="1" w:styleId="xl104">
    <w:name w:val="xl104"/>
    <w:basedOn w:val="a0"/>
    <w:rsid w:val="00F561F5"/>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5">
    <w:name w:val="xl105"/>
    <w:basedOn w:val="a0"/>
    <w:rsid w:val="00F561F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bg-BG" w:eastAsia="bg-BG"/>
    </w:rPr>
  </w:style>
  <w:style w:type="paragraph" w:customStyle="1" w:styleId="xl106">
    <w:name w:val="xl106"/>
    <w:basedOn w:val="a0"/>
    <w:rsid w:val="00F561F5"/>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07">
    <w:name w:val="xl107"/>
    <w:basedOn w:val="a0"/>
    <w:rsid w:val="00F561F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08">
    <w:name w:val="xl108"/>
    <w:basedOn w:val="a0"/>
    <w:rsid w:val="00F561F5"/>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09">
    <w:name w:val="xl109"/>
    <w:basedOn w:val="a0"/>
    <w:rsid w:val="00F561F5"/>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10">
    <w:name w:val="xl110"/>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1">
    <w:name w:val="xl111"/>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bg-BG" w:eastAsia="bg-BG"/>
    </w:rPr>
  </w:style>
  <w:style w:type="paragraph" w:customStyle="1" w:styleId="xl112">
    <w:name w:val="xl112"/>
    <w:basedOn w:val="a0"/>
    <w:rsid w:val="00F561F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3">
    <w:name w:val="xl113"/>
    <w:basedOn w:val="a0"/>
    <w:rsid w:val="00F561F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bg-BG" w:eastAsia="bg-BG"/>
    </w:rPr>
  </w:style>
  <w:style w:type="paragraph" w:customStyle="1" w:styleId="xl114">
    <w:name w:val="xl114"/>
    <w:basedOn w:val="a0"/>
    <w:rsid w:val="00F561F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5">
    <w:name w:val="xl115"/>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bg-BG" w:eastAsia="bg-BG"/>
    </w:rPr>
  </w:style>
  <w:style w:type="paragraph" w:customStyle="1" w:styleId="xl116">
    <w:name w:val="xl116"/>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bg-BG" w:eastAsia="bg-BG"/>
    </w:rPr>
  </w:style>
  <w:style w:type="paragraph" w:customStyle="1" w:styleId="xl117">
    <w:name w:val="xl117"/>
    <w:basedOn w:val="a0"/>
    <w:rsid w:val="00F561F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18">
    <w:name w:val="xl118"/>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19">
    <w:name w:val="xl119"/>
    <w:basedOn w:val="a0"/>
    <w:rsid w:val="00F561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bg-BG" w:eastAsia="bg-BG"/>
    </w:rPr>
  </w:style>
  <w:style w:type="paragraph" w:customStyle="1" w:styleId="xl120">
    <w:name w:val="xl120"/>
    <w:basedOn w:val="a0"/>
    <w:rsid w:val="00F561F5"/>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bg-BG" w:eastAsia="bg-BG"/>
    </w:rPr>
  </w:style>
  <w:style w:type="paragraph" w:customStyle="1" w:styleId="xl121">
    <w:name w:val="xl121"/>
    <w:basedOn w:val="a0"/>
    <w:rsid w:val="00F561F5"/>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22">
    <w:name w:val="xl122"/>
    <w:basedOn w:val="a0"/>
    <w:rsid w:val="00F561F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val="bg-BG" w:eastAsia="bg-BG"/>
    </w:rPr>
  </w:style>
  <w:style w:type="paragraph" w:customStyle="1" w:styleId="xl123">
    <w:name w:val="xl123"/>
    <w:basedOn w:val="a0"/>
    <w:rsid w:val="00F561F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lang w:val="bg-BG" w:eastAsia="bg-BG"/>
    </w:rPr>
  </w:style>
  <w:style w:type="numbering" w:customStyle="1" w:styleId="110">
    <w:name w:val="Без списък11"/>
    <w:next w:val="a3"/>
    <w:uiPriority w:val="99"/>
    <w:semiHidden/>
    <w:unhideWhenUsed/>
    <w:rsid w:val="00F561F5"/>
  </w:style>
  <w:style w:type="paragraph" w:customStyle="1" w:styleId="xl124">
    <w:name w:val="xl124"/>
    <w:basedOn w:val="a0"/>
    <w:rsid w:val="00F561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val="bg-BG" w:eastAsia="bg-BG"/>
    </w:rPr>
  </w:style>
  <w:style w:type="paragraph" w:customStyle="1" w:styleId="xl125">
    <w:name w:val="xl125"/>
    <w:basedOn w:val="a0"/>
    <w:rsid w:val="00F561F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lang w:val="bg-BG" w:eastAsia="bg-BG"/>
    </w:rPr>
  </w:style>
  <w:style w:type="paragraph" w:customStyle="1" w:styleId="xl126">
    <w:name w:val="xl126"/>
    <w:basedOn w:val="a0"/>
    <w:rsid w:val="00F561F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val="bg-BG" w:eastAsia="bg-BG"/>
    </w:rPr>
  </w:style>
  <w:style w:type="paragraph" w:customStyle="1" w:styleId="xl127">
    <w:name w:val="xl127"/>
    <w:basedOn w:val="a0"/>
    <w:rsid w:val="00F561F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lang w:val="bg-BG" w:eastAsia="bg-BG"/>
    </w:rPr>
  </w:style>
  <w:style w:type="paragraph" w:customStyle="1" w:styleId="xl128">
    <w:name w:val="xl128"/>
    <w:basedOn w:val="a0"/>
    <w:rsid w:val="00F561F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bg-BG" w:eastAsia="bg-BG"/>
    </w:rPr>
  </w:style>
  <w:style w:type="numbering" w:customStyle="1" w:styleId="NoList2">
    <w:name w:val="No List2"/>
    <w:next w:val="a3"/>
    <w:uiPriority w:val="99"/>
    <w:semiHidden/>
    <w:unhideWhenUsed/>
    <w:rsid w:val="00F561F5"/>
  </w:style>
  <w:style w:type="table" w:customStyle="1" w:styleId="TableGrid1">
    <w:name w:val="Table Grid1"/>
    <w:basedOn w:val="a2"/>
    <w:next w:val="aff4"/>
    <w:uiPriority w:val="39"/>
    <w:rsid w:val="00F561F5"/>
    <w:pPr>
      <w:spacing w:after="0" w:line="240" w:lineRule="auto"/>
    </w:pPr>
    <w:rPr>
      <w:rFonts w:ascii="Calibri" w:eastAsia="Times New Roman" w:hAnsi="Calibri" w:cs="Times New Roman"/>
      <w:lang w:val="bg-B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Без списък12"/>
    <w:next w:val="a3"/>
    <w:semiHidden/>
    <w:unhideWhenUsed/>
    <w:rsid w:val="00F561F5"/>
  </w:style>
  <w:style w:type="numbering" w:customStyle="1" w:styleId="210">
    <w:name w:val="Без списък21"/>
    <w:next w:val="a3"/>
    <w:uiPriority w:val="99"/>
    <w:semiHidden/>
    <w:unhideWhenUsed/>
    <w:rsid w:val="00F561F5"/>
  </w:style>
  <w:style w:type="table" w:customStyle="1" w:styleId="111">
    <w:name w:val="Мрежа в таблица11"/>
    <w:basedOn w:val="a2"/>
    <w:next w:val="aff4"/>
    <w:uiPriority w:val="59"/>
    <w:rsid w:val="00F561F5"/>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Без списък31"/>
    <w:next w:val="a3"/>
    <w:uiPriority w:val="99"/>
    <w:semiHidden/>
    <w:unhideWhenUsed/>
    <w:rsid w:val="00F561F5"/>
  </w:style>
  <w:style w:type="numbering" w:customStyle="1" w:styleId="1110">
    <w:name w:val="Без списък111"/>
    <w:next w:val="a3"/>
    <w:uiPriority w:val="99"/>
    <w:semiHidden/>
    <w:unhideWhenUsed/>
    <w:rsid w:val="00F561F5"/>
  </w:style>
  <w:style w:type="numbering" w:customStyle="1" w:styleId="41">
    <w:name w:val="Без списък4"/>
    <w:next w:val="a3"/>
    <w:uiPriority w:val="99"/>
    <w:semiHidden/>
    <w:unhideWhenUsed/>
    <w:rsid w:val="00F561F5"/>
  </w:style>
  <w:style w:type="table" w:customStyle="1" w:styleId="28">
    <w:name w:val="Мрежа в таблица2"/>
    <w:basedOn w:val="a2"/>
    <w:next w:val="aff4"/>
    <w:uiPriority w:val="39"/>
    <w:rsid w:val="00F561F5"/>
    <w:pPr>
      <w:spacing w:after="0" w:line="240" w:lineRule="auto"/>
    </w:pPr>
    <w:rPr>
      <w:rFonts w:ascii="Calibri" w:eastAsia="Times New Roman" w:hAnsi="Calibri" w:cs="Times New Roman"/>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Без списък13"/>
    <w:next w:val="a3"/>
    <w:semiHidden/>
    <w:unhideWhenUsed/>
    <w:rsid w:val="00F561F5"/>
  </w:style>
  <w:style w:type="numbering" w:customStyle="1" w:styleId="220">
    <w:name w:val="Без списък22"/>
    <w:next w:val="a3"/>
    <w:uiPriority w:val="99"/>
    <w:semiHidden/>
    <w:unhideWhenUsed/>
    <w:rsid w:val="00F561F5"/>
  </w:style>
  <w:style w:type="table" w:customStyle="1" w:styleId="121">
    <w:name w:val="Мрежа в таблица12"/>
    <w:basedOn w:val="a2"/>
    <w:next w:val="aff4"/>
    <w:uiPriority w:val="59"/>
    <w:rsid w:val="00F561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Без списък32"/>
    <w:next w:val="a3"/>
    <w:uiPriority w:val="99"/>
    <w:semiHidden/>
    <w:unhideWhenUsed/>
    <w:rsid w:val="00F561F5"/>
  </w:style>
  <w:style w:type="numbering" w:customStyle="1" w:styleId="112">
    <w:name w:val="Без списък112"/>
    <w:next w:val="a3"/>
    <w:uiPriority w:val="99"/>
    <w:semiHidden/>
    <w:unhideWhenUsed/>
    <w:rsid w:val="00F561F5"/>
  </w:style>
  <w:style w:type="table" w:customStyle="1" w:styleId="TableGrid2">
    <w:name w:val="Table Grid2"/>
    <w:basedOn w:val="a2"/>
    <w:next w:val="aff4"/>
    <w:uiPriority w:val="39"/>
    <w:rsid w:val="00140097"/>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f4"/>
    <w:uiPriority w:val="39"/>
    <w:rsid w:val="00DE303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834">
      <w:bodyDiv w:val="1"/>
      <w:marLeft w:val="0"/>
      <w:marRight w:val="0"/>
      <w:marTop w:val="0"/>
      <w:marBottom w:val="0"/>
      <w:divBdr>
        <w:top w:val="none" w:sz="0" w:space="0" w:color="auto"/>
        <w:left w:val="none" w:sz="0" w:space="0" w:color="auto"/>
        <w:bottom w:val="none" w:sz="0" w:space="0" w:color="auto"/>
        <w:right w:val="none" w:sz="0" w:space="0" w:color="auto"/>
      </w:divBdr>
    </w:div>
    <w:div w:id="21172771">
      <w:bodyDiv w:val="1"/>
      <w:marLeft w:val="0"/>
      <w:marRight w:val="0"/>
      <w:marTop w:val="0"/>
      <w:marBottom w:val="0"/>
      <w:divBdr>
        <w:top w:val="none" w:sz="0" w:space="0" w:color="auto"/>
        <w:left w:val="none" w:sz="0" w:space="0" w:color="auto"/>
        <w:bottom w:val="none" w:sz="0" w:space="0" w:color="auto"/>
        <w:right w:val="none" w:sz="0" w:space="0" w:color="auto"/>
      </w:divBdr>
    </w:div>
    <w:div w:id="152336759">
      <w:bodyDiv w:val="1"/>
      <w:marLeft w:val="0"/>
      <w:marRight w:val="0"/>
      <w:marTop w:val="0"/>
      <w:marBottom w:val="0"/>
      <w:divBdr>
        <w:top w:val="none" w:sz="0" w:space="0" w:color="auto"/>
        <w:left w:val="none" w:sz="0" w:space="0" w:color="auto"/>
        <w:bottom w:val="none" w:sz="0" w:space="0" w:color="auto"/>
        <w:right w:val="none" w:sz="0" w:space="0" w:color="auto"/>
      </w:divBdr>
    </w:div>
    <w:div w:id="263417975">
      <w:bodyDiv w:val="1"/>
      <w:marLeft w:val="0"/>
      <w:marRight w:val="0"/>
      <w:marTop w:val="0"/>
      <w:marBottom w:val="0"/>
      <w:divBdr>
        <w:top w:val="none" w:sz="0" w:space="0" w:color="auto"/>
        <w:left w:val="none" w:sz="0" w:space="0" w:color="auto"/>
        <w:bottom w:val="none" w:sz="0" w:space="0" w:color="auto"/>
        <w:right w:val="none" w:sz="0" w:space="0" w:color="auto"/>
      </w:divBdr>
    </w:div>
    <w:div w:id="760414914">
      <w:bodyDiv w:val="1"/>
      <w:marLeft w:val="0"/>
      <w:marRight w:val="0"/>
      <w:marTop w:val="0"/>
      <w:marBottom w:val="0"/>
      <w:divBdr>
        <w:top w:val="none" w:sz="0" w:space="0" w:color="auto"/>
        <w:left w:val="none" w:sz="0" w:space="0" w:color="auto"/>
        <w:bottom w:val="none" w:sz="0" w:space="0" w:color="auto"/>
        <w:right w:val="none" w:sz="0" w:space="0" w:color="auto"/>
      </w:divBdr>
    </w:div>
    <w:div w:id="908537452">
      <w:bodyDiv w:val="1"/>
      <w:marLeft w:val="0"/>
      <w:marRight w:val="0"/>
      <w:marTop w:val="0"/>
      <w:marBottom w:val="0"/>
      <w:divBdr>
        <w:top w:val="none" w:sz="0" w:space="0" w:color="auto"/>
        <w:left w:val="none" w:sz="0" w:space="0" w:color="auto"/>
        <w:bottom w:val="none" w:sz="0" w:space="0" w:color="auto"/>
        <w:right w:val="none" w:sz="0" w:space="0" w:color="auto"/>
      </w:divBdr>
    </w:div>
    <w:div w:id="939220208">
      <w:bodyDiv w:val="1"/>
      <w:marLeft w:val="0"/>
      <w:marRight w:val="0"/>
      <w:marTop w:val="0"/>
      <w:marBottom w:val="0"/>
      <w:divBdr>
        <w:top w:val="none" w:sz="0" w:space="0" w:color="auto"/>
        <w:left w:val="none" w:sz="0" w:space="0" w:color="auto"/>
        <w:bottom w:val="none" w:sz="0" w:space="0" w:color="auto"/>
        <w:right w:val="none" w:sz="0" w:space="0" w:color="auto"/>
      </w:divBdr>
    </w:div>
    <w:div w:id="1014309951">
      <w:bodyDiv w:val="1"/>
      <w:marLeft w:val="0"/>
      <w:marRight w:val="0"/>
      <w:marTop w:val="0"/>
      <w:marBottom w:val="0"/>
      <w:divBdr>
        <w:top w:val="none" w:sz="0" w:space="0" w:color="auto"/>
        <w:left w:val="none" w:sz="0" w:space="0" w:color="auto"/>
        <w:bottom w:val="none" w:sz="0" w:space="0" w:color="auto"/>
        <w:right w:val="none" w:sz="0" w:space="0" w:color="auto"/>
      </w:divBdr>
    </w:div>
    <w:div w:id="1207453508">
      <w:bodyDiv w:val="1"/>
      <w:marLeft w:val="0"/>
      <w:marRight w:val="0"/>
      <w:marTop w:val="0"/>
      <w:marBottom w:val="0"/>
      <w:divBdr>
        <w:top w:val="none" w:sz="0" w:space="0" w:color="auto"/>
        <w:left w:val="none" w:sz="0" w:space="0" w:color="auto"/>
        <w:bottom w:val="none" w:sz="0" w:space="0" w:color="auto"/>
        <w:right w:val="none" w:sz="0" w:space="0" w:color="auto"/>
      </w:divBdr>
    </w:div>
    <w:div w:id="1280069874">
      <w:bodyDiv w:val="1"/>
      <w:marLeft w:val="0"/>
      <w:marRight w:val="0"/>
      <w:marTop w:val="0"/>
      <w:marBottom w:val="0"/>
      <w:divBdr>
        <w:top w:val="none" w:sz="0" w:space="0" w:color="auto"/>
        <w:left w:val="none" w:sz="0" w:space="0" w:color="auto"/>
        <w:bottom w:val="none" w:sz="0" w:space="0" w:color="auto"/>
        <w:right w:val="none" w:sz="0" w:space="0" w:color="auto"/>
      </w:divBdr>
    </w:div>
    <w:div w:id="1349720445">
      <w:bodyDiv w:val="1"/>
      <w:marLeft w:val="0"/>
      <w:marRight w:val="0"/>
      <w:marTop w:val="0"/>
      <w:marBottom w:val="0"/>
      <w:divBdr>
        <w:top w:val="none" w:sz="0" w:space="0" w:color="auto"/>
        <w:left w:val="none" w:sz="0" w:space="0" w:color="auto"/>
        <w:bottom w:val="none" w:sz="0" w:space="0" w:color="auto"/>
        <w:right w:val="none" w:sz="0" w:space="0" w:color="auto"/>
      </w:divBdr>
    </w:div>
    <w:div w:id="1524635361">
      <w:bodyDiv w:val="1"/>
      <w:marLeft w:val="0"/>
      <w:marRight w:val="0"/>
      <w:marTop w:val="0"/>
      <w:marBottom w:val="0"/>
      <w:divBdr>
        <w:top w:val="none" w:sz="0" w:space="0" w:color="auto"/>
        <w:left w:val="none" w:sz="0" w:space="0" w:color="auto"/>
        <w:bottom w:val="none" w:sz="0" w:space="0" w:color="auto"/>
        <w:right w:val="none" w:sz="0" w:space="0" w:color="auto"/>
      </w:divBdr>
    </w:div>
    <w:div w:id="1526094743">
      <w:bodyDiv w:val="1"/>
      <w:marLeft w:val="0"/>
      <w:marRight w:val="0"/>
      <w:marTop w:val="0"/>
      <w:marBottom w:val="0"/>
      <w:divBdr>
        <w:top w:val="none" w:sz="0" w:space="0" w:color="auto"/>
        <w:left w:val="none" w:sz="0" w:space="0" w:color="auto"/>
        <w:bottom w:val="none" w:sz="0" w:space="0" w:color="auto"/>
        <w:right w:val="none" w:sz="0" w:space="0" w:color="auto"/>
      </w:divBdr>
    </w:div>
    <w:div w:id="1809660264">
      <w:bodyDiv w:val="1"/>
      <w:marLeft w:val="0"/>
      <w:marRight w:val="0"/>
      <w:marTop w:val="0"/>
      <w:marBottom w:val="0"/>
      <w:divBdr>
        <w:top w:val="none" w:sz="0" w:space="0" w:color="auto"/>
        <w:left w:val="none" w:sz="0" w:space="0" w:color="auto"/>
        <w:bottom w:val="none" w:sz="0" w:space="0" w:color="auto"/>
        <w:right w:val="none" w:sz="0" w:space="0" w:color="auto"/>
      </w:divBdr>
    </w:div>
    <w:div w:id="1843399134">
      <w:bodyDiv w:val="1"/>
      <w:marLeft w:val="0"/>
      <w:marRight w:val="0"/>
      <w:marTop w:val="0"/>
      <w:marBottom w:val="0"/>
      <w:divBdr>
        <w:top w:val="none" w:sz="0" w:space="0" w:color="auto"/>
        <w:left w:val="none" w:sz="0" w:space="0" w:color="auto"/>
        <w:bottom w:val="none" w:sz="0" w:space="0" w:color="auto"/>
        <w:right w:val="none" w:sz="0" w:space="0" w:color="auto"/>
      </w:divBdr>
    </w:div>
    <w:div w:id="187060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ks.bg" TargetMode="External"/><Relationship Id="rId18" Type="http://schemas.openxmlformats.org/officeDocument/2006/relationships/hyperlink" Target="http://web.apis.bg/p.php?i=2752471" TargetMode="External"/><Relationship Id="rId3" Type="http://schemas.openxmlformats.org/officeDocument/2006/relationships/styles" Target="styles.xml"/><Relationship Id="rId21" Type="http://schemas.openxmlformats.org/officeDocument/2006/relationships/hyperlink" Target="http://web.apis.bg/p.php?i=2752471" TargetMode="External"/><Relationship Id="rId7" Type="http://schemas.openxmlformats.org/officeDocument/2006/relationships/footnotes" Target="footnotes.xml"/><Relationship Id="rId12" Type="http://schemas.openxmlformats.org/officeDocument/2006/relationships/hyperlink" Target="http://www.mlsp.government.bg" TargetMode="External"/><Relationship Id="rId17" Type="http://schemas.openxmlformats.org/officeDocument/2006/relationships/hyperlink" Target="http://web.apis.bg/p.php?i=2752471%23p28982888" TargetMode="External"/><Relationship Id="rId2" Type="http://schemas.openxmlformats.org/officeDocument/2006/relationships/numbering" Target="numbering.xml"/><Relationship Id="rId16" Type="http://schemas.openxmlformats.org/officeDocument/2006/relationships/hyperlink" Target="http://web.apis.bg/p.php?i=2752471%23p28982879" TargetMode="External"/><Relationship Id="rId20" Type="http://schemas.openxmlformats.org/officeDocument/2006/relationships/hyperlink" Target="http://web.apis.bg/p.php?i=275247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p.b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vks.bg" TargetMode="External"/><Relationship Id="rId23" Type="http://schemas.openxmlformats.org/officeDocument/2006/relationships/fontTable" Target="fontTable.xml"/><Relationship Id="rId10" Type="http://schemas.openxmlformats.org/officeDocument/2006/relationships/hyperlink" Target="http://www.nap.bg/page?id=178" TargetMode="External"/><Relationship Id="rId19"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c.europa.eu/tools/espd/filter?lang=b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C135C-3120-426D-9A24-43D5672E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40427</Words>
  <Characters>230436</Characters>
  <Application>Microsoft Office Word</Application>
  <DocSecurity>0</DocSecurity>
  <Lines>1920</Lines>
  <Paragraphs>540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Цветолюба Георгиева Васева</dc:creator>
  <cp:lastModifiedBy>Цветелина Василева Трайкова</cp:lastModifiedBy>
  <cp:revision>2</cp:revision>
  <cp:lastPrinted>2019-07-11T10:21:00Z</cp:lastPrinted>
  <dcterms:created xsi:type="dcterms:W3CDTF">2019-07-11T13:55:00Z</dcterms:created>
  <dcterms:modified xsi:type="dcterms:W3CDTF">2019-07-11T13:55:00Z</dcterms:modified>
</cp:coreProperties>
</file>