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8D" w:rsidRPr="00DC1B03" w:rsidRDefault="00B24D8D" w:rsidP="00B24D8D">
      <w:pPr>
        <w:spacing w:before="120"/>
        <w:ind w:left="5761" w:firstLine="720"/>
        <w:rPr>
          <w:rFonts w:ascii="Times New Roman" w:hAnsi="Times New Roman"/>
          <w:b/>
          <w:bCs/>
          <w:szCs w:val="28"/>
          <w:lang w:val="bg-BG"/>
        </w:rPr>
      </w:pPr>
    </w:p>
    <w:p w:rsidR="00187C17" w:rsidRPr="00187C17" w:rsidRDefault="00187C17" w:rsidP="00187C17">
      <w:pPr>
        <w:pStyle w:val="NormalWeb"/>
        <w:spacing w:before="80" w:beforeAutospacing="0" w:after="48" w:afterAutospacing="0"/>
        <w:ind w:left="200" w:right="200"/>
        <w:jc w:val="center"/>
        <w:rPr>
          <w:color w:val="800000"/>
          <w:sz w:val="32"/>
        </w:rPr>
      </w:pPr>
      <w:r w:rsidRPr="00187C17">
        <w:rPr>
          <w:b/>
          <w:bCs/>
          <w:color w:val="000000"/>
          <w:sz w:val="32"/>
        </w:rPr>
        <w:t>ОБЯВА</w:t>
      </w:r>
    </w:p>
    <w:p w:rsidR="00C974E8" w:rsidRPr="001C6819" w:rsidRDefault="00187C17" w:rsidP="00C974E8">
      <w:pPr>
        <w:pStyle w:val="Style2"/>
        <w:widowControl/>
        <w:spacing w:before="209" w:line="317" w:lineRule="exact"/>
        <w:ind w:firstLine="708"/>
        <w:rPr>
          <w:b/>
          <w:bCs/>
        </w:rPr>
      </w:pPr>
      <w:r w:rsidRPr="00DC1B03">
        <w:rPr>
          <w:color w:val="000000"/>
          <w:szCs w:val="18"/>
        </w:rPr>
        <w:t>Върховен касационе</w:t>
      </w:r>
      <w:r w:rsidR="00200813">
        <w:rPr>
          <w:color w:val="000000"/>
          <w:szCs w:val="18"/>
        </w:rPr>
        <w:t>н съд събира оферти</w:t>
      </w:r>
      <w:r w:rsidR="006D7E15" w:rsidRPr="006D7E15">
        <w:rPr>
          <w:color w:val="000000"/>
          <w:szCs w:val="18"/>
        </w:rPr>
        <w:t xml:space="preserve"> </w:t>
      </w:r>
      <w:r w:rsidR="003F07C7" w:rsidRPr="00DC1B03">
        <w:rPr>
          <w:color w:val="000000"/>
          <w:szCs w:val="18"/>
        </w:rPr>
        <w:t>за избор на изпълнител</w:t>
      </w:r>
      <w:r w:rsidRPr="00DC1B03">
        <w:rPr>
          <w:color w:val="000000"/>
          <w:szCs w:val="18"/>
        </w:rPr>
        <w:t xml:space="preserve"> за сключване на договор</w:t>
      </w:r>
      <w:r w:rsidR="006D7E15">
        <w:rPr>
          <w:color w:val="000000"/>
          <w:szCs w:val="18"/>
        </w:rPr>
        <w:t>, на</w:t>
      </w:r>
      <w:r w:rsidRPr="00DC1B03">
        <w:rPr>
          <w:color w:val="000000"/>
          <w:szCs w:val="18"/>
        </w:rPr>
        <w:t xml:space="preserve"> </w:t>
      </w:r>
      <w:r w:rsidR="006D7E15">
        <w:rPr>
          <w:color w:val="000000"/>
          <w:szCs w:val="18"/>
        </w:rPr>
        <w:t xml:space="preserve">основание </w:t>
      </w:r>
      <w:r w:rsidR="006D7E15" w:rsidRPr="00DC1B03">
        <w:rPr>
          <w:color w:val="000000"/>
          <w:szCs w:val="18"/>
        </w:rPr>
        <w:t xml:space="preserve"> чл. 20, ал. 4, т</w:t>
      </w:r>
      <w:r w:rsidR="006D7E15">
        <w:rPr>
          <w:color w:val="000000"/>
          <w:szCs w:val="18"/>
        </w:rPr>
        <w:t>.3 от ЗОП</w:t>
      </w:r>
      <w:r w:rsidR="006D7E15" w:rsidRPr="00DC1B03">
        <w:rPr>
          <w:color w:val="000000"/>
          <w:szCs w:val="18"/>
        </w:rPr>
        <w:t xml:space="preserve"> </w:t>
      </w:r>
      <w:r w:rsidRPr="00DC1B03">
        <w:rPr>
          <w:color w:val="000000"/>
          <w:szCs w:val="18"/>
        </w:rPr>
        <w:t xml:space="preserve">с предмет: </w:t>
      </w:r>
      <w:r w:rsidR="00C974E8" w:rsidRPr="00C974E8">
        <w:rPr>
          <w:b/>
          <w:bCs/>
        </w:rPr>
        <w:t>„Доставка на канцеларски материали и офис принадлежности за нужд</w:t>
      </w:r>
      <w:r w:rsidR="006D7E15">
        <w:rPr>
          <w:b/>
          <w:bCs/>
        </w:rPr>
        <w:t>ите на Върховен касационен съд“.</w:t>
      </w:r>
    </w:p>
    <w:p w:rsidR="00A752EC" w:rsidRPr="001C6819" w:rsidRDefault="00A752EC" w:rsidP="00B7457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lang w:val="bg-BG" w:eastAsia="bg-BG"/>
        </w:rPr>
      </w:pPr>
      <w:r w:rsidRPr="00A752EC">
        <w:rPr>
          <w:rFonts w:ascii="Times New Roman" w:hAnsi="Times New Roman"/>
          <w:sz w:val="24"/>
          <w:lang w:val="bg-BG" w:eastAsia="bg-BG"/>
        </w:rPr>
        <w:t>Документите се представят в запечатана, непрозрачна опаковка, върху която се</w:t>
      </w:r>
      <w:r w:rsidRPr="001C6819">
        <w:rPr>
          <w:rFonts w:ascii="Times New Roman" w:hAnsi="Times New Roman"/>
          <w:sz w:val="24"/>
          <w:lang w:val="bg-BG" w:eastAsia="bg-BG"/>
        </w:rPr>
        <w:t xml:space="preserve"> </w:t>
      </w:r>
      <w:r>
        <w:rPr>
          <w:rFonts w:ascii="Times New Roman" w:hAnsi="Times New Roman"/>
          <w:sz w:val="24"/>
          <w:lang w:val="bg-BG" w:eastAsia="bg-BG"/>
        </w:rPr>
        <w:t>посочва</w:t>
      </w:r>
      <w:r w:rsidRPr="001C6819">
        <w:rPr>
          <w:color w:val="000000"/>
          <w:szCs w:val="18"/>
          <w:lang w:val="bg-BG"/>
        </w:rPr>
        <w:t xml:space="preserve"> </w:t>
      </w:r>
      <w:r w:rsidR="0083756A" w:rsidRPr="00A752EC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83756A" w:rsidRPr="001C6819">
        <w:rPr>
          <w:rFonts w:ascii="Times New Roman" w:hAnsi="Times New Roman"/>
          <w:color w:val="000000"/>
          <w:sz w:val="24"/>
          <w:lang w:val="bg-BG"/>
        </w:rPr>
        <w:t>наименованието на обществената поръчката за която подава оферт</w:t>
      </w:r>
      <w:r w:rsidR="0083756A">
        <w:rPr>
          <w:rFonts w:ascii="Times New Roman" w:hAnsi="Times New Roman"/>
          <w:color w:val="000000"/>
          <w:sz w:val="24"/>
          <w:lang w:val="bg-BG"/>
        </w:rPr>
        <w:t>а;</w:t>
      </w:r>
      <w:r w:rsidR="0083756A">
        <w:rPr>
          <w:rFonts w:ascii="Times New Roman" w:hAnsi="Times New Roman"/>
          <w:sz w:val="24"/>
          <w:lang w:val="bg-BG" w:eastAsia="bg-BG"/>
        </w:rPr>
        <w:t xml:space="preserve"> наименованието на </w:t>
      </w:r>
      <w:r w:rsidRPr="00A752EC">
        <w:rPr>
          <w:rFonts w:ascii="Times New Roman" w:hAnsi="Times New Roman"/>
          <w:sz w:val="24"/>
          <w:lang w:val="bg-BG" w:eastAsia="bg-BG"/>
        </w:rPr>
        <w:t xml:space="preserve"> участника, включително участниците в</w:t>
      </w:r>
      <w:r w:rsidRPr="001C6819">
        <w:rPr>
          <w:rFonts w:ascii="Times New Roman" w:hAnsi="Times New Roman"/>
          <w:sz w:val="24"/>
          <w:lang w:val="bg-BG" w:eastAsia="bg-BG"/>
        </w:rPr>
        <w:t xml:space="preserve"> </w:t>
      </w:r>
      <w:r w:rsidRPr="00A752EC">
        <w:rPr>
          <w:rFonts w:ascii="Times New Roman" w:hAnsi="Times New Roman"/>
          <w:sz w:val="24"/>
          <w:lang w:val="bg-BG" w:eastAsia="bg-BG"/>
        </w:rPr>
        <w:t>обединението, когато е приложимо;</w:t>
      </w:r>
      <w:r w:rsidR="0083756A">
        <w:rPr>
          <w:rFonts w:ascii="Times New Roman" w:hAnsi="Times New Roman"/>
          <w:sz w:val="24"/>
          <w:lang w:val="bg-BG" w:eastAsia="bg-BG"/>
        </w:rPr>
        <w:t xml:space="preserve"> а</w:t>
      </w:r>
      <w:r w:rsidRPr="00A752EC">
        <w:rPr>
          <w:rFonts w:ascii="Times New Roman" w:hAnsi="Times New Roman"/>
          <w:sz w:val="24"/>
          <w:lang w:val="bg-BG" w:eastAsia="bg-BG"/>
        </w:rPr>
        <w:t>дрес за кореспонденция, телефон и по – възможност – факс и електронен</w:t>
      </w:r>
      <w:r w:rsidRPr="001C6819">
        <w:rPr>
          <w:rFonts w:ascii="Times New Roman" w:hAnsi="Times New Roman"/>
          <w:sz w:val="24"/>
          <w:lang w:val="bg-BG" w:eastAsia="bg-BG"/>
        </w:rPr>
        <w:t xml:space="preserve"> </w:t>
      </w:r>
      <w:r w:rsidRPr="00A752EC">
        <w:rPr>
          <w:rFonts w:ascii="Times New Roman" w:hAnsi="Times New Roman"/>
          <w:sz w:val="24"/>
          <w:lang w:val="bg-BG" w:eastAsia="bg-BG"/>
        </w:rPr>
        <w:t>адрес;</w:t>
      </w:r>
    </w:p>
    <w:p w:rsidR="00235F07" w:rsidRPr="001C6819" w:rsidRDefault="00A752EC" w:rsidP="006F5E0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lang w:val="bg-BG" w:eastAsia="bg-BG"/>
        </w:rPr>
      </w:pPr>
      <w:r w:rsidRPr="00A752EC">
        <w:rPr>
          <w:rFonts w:ascii="Times New Roman" w:hAnsi="Times New Roman"/>
          <w:sz w:val="24"/>
          <w:lang w:val="bg-BG" w:eastAsia="bg-BG"/>
        </w:rPr>
        <w:t>Възложителя поставя изискване, към офертите участниците да представят</w:t>
      </w:r>
      <w:r w:rsidRPr="001C6819">
        <w:rPr>
          <w:rFonts w:ascii="Times New Roman" w:hAnsi="Times New Roman"/>
          <w:sz w:val="24"/>
          <w:lang w:val="bg-BG" w:eastAsia="bg-BG"/>
        </w:rPr>
        <w:t xml:space="preserve"> </w:t>
      </w:r>
      <w:r>
        <w:rPr>
          <w:rFonts w:ascii="Times New Roman" w:hAnsi="Times New Roman"/>
          <w:sz w:val="24"/>
          <w:lang w:val="bg-BG" w:eastAsia="bg-BG"/>
        </w:rPr>
        <w:t>мостри за описаните артикули в</w:t>
      </w:r>
      <w:r w:rsidRPr="00A752EC">
        <w:rPr>
          <w:rFonts w:ascii="Times New Roman" w:hAnsi="Times New Roman"/>
          <w:sz w:val="24"/>
          <w:lang w:val="bg-BG" w:eastAsia="bg-BG"/>
        </w:rPr>
        <w:t xml:space="preserve"> техничес</w:t>
      </w:r>
      <w:r>
        <w:rPr>
          <w:rFonts w:ascii="Times New Roman" w:hAnsi="Times New Roman"/>
          <w:sz w:val="24"/>
          <w:lang w:val="bg-BG" w:eastAsia="bg-BG"/>
        </w:rPr>
        <w:t>ката спецификация.</w:t>
      </w:r>
      <w:r w:rsidR="0083756A" w:rsidRPr="0083756A">
        <w:rPr>
          <w:rFonts w:ascii="Times New Roman" w:hAnsi="Times New Roman"/>
          <w:sz w:val="24"/>
          <w:lang w:val="bg-BG" w:eastAsia="bg-BG"/>
        </w:rPr>
        <w:t xml:space="preserve"> Мострите следва да са опаковани отделно от документите, в непрозрачна</w:t>
      </w:r>
      <w:r w:rsidR="0083756A" w:rsidRPr="001C6819">
        <w:rPr>
          <w:rFonts w:ascii="Times New Roman" w:hAnsi="Times New Roman"/>
          <w:sz w:val="24"/>
          <w:lang w:val="bg-BG" w:eastAsia="bg-BG"/>
        </w:rPr>
        <w:t xml:space="preserve"> </w:t>
      </w:r>
      <w:r w:rsidR="0083756A" w:rsidRPr="0083756A">
        <w:rPr>
          <w:rFonts w:ascii="Times New Roman" w:hAnsi="Times New Roman"/>
          <w:sz w:val="24"/>
          <w:lang w:val="bg-BG" w:eastAsia="bg-BG"/>
        </w:rPr>
        <w:t>опаковка</w:t>
      </w:r>
      <w:r w:rsidR="0083756A">
        <w:rPr>
          <w:rFonts w:ascii="Times New Roman" w:hAnsi="Times New Roman"/>
          <w:sz w:val="24"/>
          <w:lang w:val="bg-BG" w:eastAsia="bg-BG"/>
        </w:rPr>
        <w:t xml:space="preserve"> </w:t>
      </w:r>
      <w:r w:rsidR="0083756A" w:rsidRPr="001C6819">
        <w:rPr>
          <w:rFonts w:ascii="Times New Roman" w:hAnsi="Times New Roman"/>
          <w:sz w:val="24"/>
          <w:lang w:val="bg-BG" w:eastAsia="bg-BG"/>
        </w:rPr>
        <w:t>(</w:t>
      </w:r>
      <w:r w:rsidR="0083756A">
        <w:rPr>
          <w:rFonts w:ascii="Times New Roman" w:hAnsi="Times New Roman"/>
          <w:sz w:val="24"/>
          <w:lang w:val="bg-BG" w:eastAsia="bg-BG"/>
        </w:rPr>
        <w:t xml:space="preserve"> плик, кашон или др.</w:t>
      </w:r>
      <w:r w:rsidR="0083756A" w:rsidRPr="001C6819">
        <w:rPr>
          <w:rFonts w:ascii="Times New Roman" w:hAnsi="Times New Roman"/>
          <w:sz w:val="24"/>
          <w:lang w:val="bg-BG" w:eastAsia="bg-BG"/>
        </w:rPr>
        <w:t>)</w:t>
      </w:r>
      <w:r w:rsidR="0083756A" w:rsidRPr="0083756A">
        <w:rPr>
          <w:rFonts w:ascii="Times New Roman" w:hAnsi="Times New Roman"/>
          <w:sz w:val="24"/>
          <w:lang w:val="bg-BG" w:eastAsia="bg-BG"/>
        </w:rPr>
        <w:t xml:space="preserve"> като се обозначават по начин, от който да е видно </w:t>
      </w:r>
      <w:r w:rsidR="00235F07">
        <w:rPr>
          <w:rFonts w:ascii="Times New Roman" w:hAnsi="Times New Roman"/>
          <w:sz w:val="24"/>
          <w:lang w:val="bg-BG" w:eastAsia="bg-BG"/>
        </w:rPr>
        <w:t xml:space="preserve">наименованието </w:t>
      </w:r>
      <w:r w:rsidR="00235F07" w:rsidRPr="001C6819">
        <w:rPr>
          <w:rFonts w:ascii="Times New Roman" w:hAnsi="Times New Roman"/>
          <w:color w:val="000000"/>
          <w:sz w:val="24"/>
          <w:lang w:val="bg-BG"/>
        </w:rPr>
        <w:t xml:space="preserve"> на обществената </w:t>
      </w:r>
      <w:r w:rsidR="006F5E0C" w:rsidRPr="001C6819">
        <w:rPr>
          <w:rFonts w:ascii="Times New Roman" w:hAnsi="Times New Roman"/>
          <w:color w:val="000000"/>
          <w:sz w:val="24"/>
          <w:lang w:val="bg-BG"/>
        </w:rPr>
        <w:t>поръчка</w:t>
      </w:r>
      <w:r w:rsidR="00235F07">
        <w:rPr>
          <w:rFonts w:ascii="Times New Roman" w:hAnsi="Times New Roman"/>
          <w:color w:val="000000"/>
          <w:sz w:val="24"/>
          <w:lang w:val="bg-BG"/>
        </w:rPr>
        <w:t xml:space="preserve"> за която се представят мострите,</w:t>
      </w:r>
      <w:r w:rsidR="00235F07">
        <w:rPr>
          <w:rFonts w:ascii="Times New Roman" w:hAnsi="Times New Roman"/>
          <w:sz w:val="24"/>
          <w:lang w:val="bg-BG" w:eastAsia="bg-BG"/>
        </w:rPr>
        <w:t xml:space="preserve">  </w:t>
      </w:r>
      <w:r w:rsidR="00235F07" w:rsidRPr="00A752EC">
        <w:rPr>
          <w:rFonts w:ascii="Times New Roman" w:hAnsi="Times New Roman"/>
          <w:sz w:val="24"/>
          <w:lang w:val="bg-BG" w:eastAsia="bg-BG"/>
        </w:rPr>
        <w:t>участника, включително участниците в</w:t>
      </w:r>
      <w:r w:rsidR="00235F07" w:rsidRPr="001C6819">
        <w:rPr>
          <w:rFonts w:ascii="Times New Roman" w:hAnsi="Times New Roman"/>
          <w:sz w:val="24"/>
          <w:lang w:val="bg-BG" w:eastAsia="bg-BG"/>
        </w:rPr>
        <w:t xml:space="preserve"> </w:t>
      </w:r>
      <w:r w:rsidR="00235F07" w:rsidRPr="00A752EC">
        <w:rPr>
          <w:rFonts w:ascii="Times New Roman" w:hAnsi="Times New Roman"/>
          <w:sz w:val="24"/>
          <w:lang w:val="bg-BG" w:eastAsia="bg-BG"/>
        </w:rPr>
        <w:t>о</w:t>
      </w:r>
      <w:r w:rsidR="006F5E0C">
        <w:rPr>
          <w:rFonts w:ascii="Times New Roman" w:hAnsi="Times New Roman"/>
          <w:sz w:val="24"/>
          <w:lang w:val="bg-BG" w:eastAsia="bg-BG"/>
        </w:rPr>
        <w:t>бединението, когато е приложимо,</w:t>
      </w:r>
      <w:r w:rsidR="00235F07">
        <w:rPr>
          <w:rFonts w:ascii="Times New Roman" w:hAnsi="Times New Roman"/>
          <w:sz w:val="24"/>
          <w:lang w:val="bg-BG" w:eastAsia="bg-BG"/>
        </w:rPr>
        <w:t xml:space="preserve"> а</w:t>
      </w:r>
      <w:r w:rsidR="00235F07" w:rsidRPr="00A752EC">
        <w:rPr>
          <w:rFonts w:ascii="Times New Roman" w:hAnsi="Times New Roman"/>
          <w:sz w:val="24"/>
          <w:lang w:val="bg-BG" w:eastAsia="bg-BG"/>
        </w:rPr>
        <w:t>дрес за кореспонденция, телефон и по – възможност – факс и електронен</w:t>
      </w:r>
      <w:r w:rsidR="00235F07" w:rsidRPr="001C6819">
        <w:rPr>
          <w:rFonts w:ascii="Times New Roman" w:hAnsi="Times New Roman"/>
          <w:sz w:val="24"/>
          <w:lang w:val="bg-BG" w:eastAsia="bg-BG"/>
        </w:rPr>
        <w:t xml:space="preserve"> </w:t>
      </w:r>
      <w:r w:rsidR="006F5E0C">
        <w:rPr>
          <w:rFonts w:ascii="Times New Roman" w:hAnsi="Times New Roman"/>
          <w:sz w:val="24"/>
          <w:lang w:val="bg-BG" w:eastAsia="bg-BG"/>
        </w:rPr>
        <w:t>адрес.</w:t>
      </w:r>
    </w:p>
    <w:p w:rsidR="00A752EC" w:rsidRPr="00A752EC" w:rsidRDefault="00A752EC" w:rsidP="00A752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bg-BG" w:eastAsia="bg-BG"/>
        </w:rPr>
      </w:pPr>
    </w:p>
    <w:p w:rsidR="00187C17" w:rsidRPr="00DC1B03" w:rsidRDefault="00187C17" w:rsidP="00187C17">
      <w:pPr>
        <w:pStyle w:val="NormalWeb"/>
        <w:spacing w:before="80" w:beforeAutospacing="0" w:after="48" w:afterAutospacing="0"/>
        <w:ind w:left="200" w:right="200" w:firstLine="567"/>
        <w:jc w:val="both"/>
        <w:rPr>
          <w:color w:val="800000"/>
          <w:sz w:val="36"/>
        </w:rPr>
      </w:pPr>
      <w:r w:rsidRPr="00DC1B03">
        <w:rPr>
          <w:color w:val="000000"/>
          <w:szCs w:val="18"/>
        </w:rPr>
        <w:t xml:space="preserve">Оферти могат да бъдат подавани, </w:t>
      </w:r>
      <w:r w:rsidRPr="001C6819">
        <w:rPr>
          <w:b/>
          <w:bCs/>
          <w:color w:val="000000"/>
          <w:szCs w:val="18"/>
        </w:rPr>
        <w:t xml:space="preserve">в срок до </w:t>
      </w:r>
      <w:r w:rsidR="000A1C04" w:rsidRPr="001C6819">
        <w:rPr>
          <w:b/>
          <w:bCs/>
          <w:color w:val="000000"/>
          <w:szCs w:val="18"/>
        </w:rPr>
        <w:t>29</w:t>
      </w:r>
      <w:r w:rsidR="00D31DF2" w:rsidRPr="001C6819">
        <w:rPr>
          <w:b/>
          <w:bCs/>
          <w:color w:val="000000"/>
          <w:szCs w:val="18"/>
        </w:rPr>
        <w:t>.05</w:t>
      </w:r>
      <w:r w:rsidR="00C974E8" w:rsidRPr="001C6819">
        <w:rPr>
          <w:b/>
          <w:bCs/>
          <w:color w:val="000000"/>
          <w:szCs w:val="18"/>
        </w:rPr>
        <w:t>.2020</w:t>
      </w:r>
      <w:r w:rsidR="0081641C" w:rsidRPr="001C6819">
        <w:rPr>
          <w:b/>
          <w:bCs/>
          <w:color w:val="000000"/>
          <w:szCs w:val="18"/>
        </w:rPr>
        <w:t>г.,</w:t>
      </w:r>
      <w:r w:rsidR="0081641C" w:rsidRPr="0081641C">
        <w:rPr>
          <w:color w:val="000000"/>
          <w:szCs w:val="18"/>
        </w:rPr>
        <w:t xml:space="preserve"> </w:t>
      </w:r>
      <w:r w:rsidR="0081641C" w:rsidRPr="00DC1B03">
        <w:rPr>
          <w:color w:val="000000"/>
          <w:szCs w:val="18"/>
        </w:rPr>
        <w:t>всеки работен д</w:t>
      </w:r>
      <w:r w:rsidR="0081641C">
        <w:rPr>
          <w:color w:val="000000"/>
          <w:szCs w:val="18"/>
        </w:rPr>
        <w:t>ен от 08,30 часа до 17,00 часа,</w:t>
      </w:r>
      <w:r w:rsidRPr="00DC1B03">
        <w:rPr>
          <w:color w:val="000000"/>
          <w:szCs w:val="18"/>
        </w:rPr>
        <w:t xml:space="preserve"> на адрес: гр. София 1000, бул. „Витоша” № 2, Съдебна па</w:t>
      </w:r>
      <w:r w:rsidR="00D31DF2">
        <w:rPr>
          <w:color w:val="000000"/>
          <w:szCs w:val="18"/>
        </w:rPr>
        <w:t xml:space="preserve">лата, Върховен касационен съд, </w:t>
      </w:r>
      <w:r w:rsidR="00D31DF2" w:rsidRPr="001C6819">
        <w:rPr>
          <w:b/>
          <w:color w:val="000000"/>
          <w:szCs w:val="18"/>
        </w:rPr>
        <w:t>р</w:t>
      </w:r>
      <w:r w:rsidRPr="001C6819">
        <w:rPr>
          <w:b/>
          <w:color w:val="000000"/>
          <w:szCs w:val="18"/>
        </w:rPr>
        <w:t>егис</w:t>
      </w:r>
      <w:r w:rsidR="00D31DF2" w:rsidRPr="001C6819">
        <w:rPr>
          <w:b/>
          <w:color w:val="000000"/>
          <w:szCs w:val="18"/>
        </w:rPr>
        <w:t>тратура</w:t>
      </w:r>
      <w:r w:rsidR="0081641C" w:rsidRPr="001C6819">
        <w:rPr>
          <w:b/>
          <w:color w:val="000000"/>
          <w:szCs w:val="18"/>
        </w:rPr>
        <w:t xml:space="preserve"> на ВКС</w:t>
      </w:r>
      <w:r w:rsidR="0081641C" w:rsidRPr="001C6819">
        <w:rPr>
          <w:color w:val="000000"/>
          <w:szCs w:val="18"/>
        </w:rPr>
        <w:t>.</w:t>
      </w:r>
      <w:r w:rsidRPr="00DC1B03">
        <w:rPr>
          <w:color w:val="000000"/>
          <w:szCs w:val="18"/>
        </w:rPr>
        <w:t xml:space="preserve"> Ако участникът и</w:t>
      </w:r>
      <w:r w:rsidR="007B55EA">
        <w:rPr>
          <w:color w:val="000000"/>
          <w:szCs w:val="18"/>
        </w:rPr>
        <w:t>зпраща офертата чрез  пощенска или куриерска услуга</w:t>
      </w:r>
      <w:r w:rsidRPr="00DC1B03">
        <w:rPr>
          <w:color w:val="000000"/>
          <w:szCs w:val="18"/>
        </w:rPr>
        <w:t>, разходите са за сметка на участника. В този случай той следва да изпрати офертата така, че да обезпечи нейното пристигане на посочения от възложителя адрес преди изтичане на крайн</w:t>
      </w:r>
      <w:r w:rsidR="00922C52">
        <w:rPr>
          <w:color w:val="000000"/>
          <w:szCs w:val="18"/>
        </w:rPr>
        <w:t>ия срок за подаване на оферти</w:t>
      </w:r>
      <w:r w:rsidRPr="00DC1B03">
        <w:rPr>
          <w:color w:val="000000"/>
          <w:szCs w:val="18"/>
        </w:rPr>
        <w:t>.</w:t>
      </w:r>
    </w:p>
    <w:p w:rsidR="00187C17" w:rsidRPr="00DC1B03" w:rsidRDefault="00B44A4D" w:rsidP="00187C17">
      <w:pPr>
        <w:pStyle w:val="NormalWeb"/>
        <w:spacing w:before="80" w:beforeAutospacing="0" w:after="48" w:afterAutospacing="0"/>
        <w:ind w:left="200" w:right="200" w:firstLine="567"/>
        <w:jc w:val="both"/>
        <w:rPr>
          <w:color w:val="800000"/>
          <w:sz w:val="36"/>
        </w:rPr>
      </w:pPr>
      <w:r>
        <w:rPr>
          <w:color w:val="000000"/>
          <w:szCs w:val="18"/>
        </w:rPr>
        <w:t>П</w:t>
      </w:r>
      <w:r w:rsidR="00187C17" w:rsidRPr="00DC1B03">
        <w:rPr>
          <w:color w:val="000000"/>
          <w:szCs w:val="18"/>
        </w:rPr>
        <w:t xml:space="preserve">рогнозна стойност – </w:t>
      </w:r>
      <w:r w:rsidR="00DC1B03" w:rsidRPr="00DC1B03">
        <w:rPr>
          <w:color w:val="000000"/>
          <w:szCs w:val="18"/>
        </w:rPr>
        <w:t>2</w:t>
      </w:r>
      <w:r w:rsidR="0067191D">
        <w:rPr>
          <w:color w:val="000000"/>
          <w:szCs w:val="18"/>
        </w:rPr>
        <w:t>0</w:t>
      </w:r>
      <w:r w:rsidR="0081641C">
        <w:rPr>
          <w:color w:val="000000"/>
          <w:szCs w:val="18"/>
        </w:rPr>
        <w:t> </w:t>
      </w:r>
      <w:r w:rsidR="0067191D">
        <w:rPr>
          <w:color w:val="000000"/>
          <w:szCs w:val="18"/>
        </w:rPr>
        <w:t>000</w:t>
      </w:r>
      <w:r w:rsidR="0081641C">
        <w:rPr>
          <w:color w:val="000000"/>
          <w:szCs w:val="18"/>
        </w:rPr>
        <w:t>,00</w:t>
      </w:r>
      <w:r w:rsidR="00187C17" w:rsidRPr="00DC1B03">
        <w:rPr>
          <w:color w:val="000000"/>
          <w:szCs w:val="18"/>
        </w:rPr>
        <w:t xml:space="preserve"> лв. </w:t>
      </w:r>
      <w:r w:rsidR="0067191D">
        <w:rPr>
          <w:color w:val="000000"/>
          <w:szCs w:val="18"/>
        </w:rPr>
        <w:t>(двадесет хиляди лева) без</w:t>
      </w:r>
      <w:r w:rsidR="00187C17" w:rsidRPr="00DC1B03">
        <w:rPr>
          <w:color w:val="000000"/>
          <w:szCs w:val="18"/>
        </w:rPr>
        <w:t xml:space="preserve"> вкл</w:t>
      </w:r>
      <w:r w:rsidR="0081641C">
        <w:rPr>
          <w:color w:val="000000"/>
          <w:szCs w:val="18"/>
        </w:rPr>
        <w:t>ючен</w:t>
      </w:r>
      <w:r w:rsidR="00187C17" w:rsidRPr="00DC1B03">
        <w:rPr>
          <w:color w:val="000000"/>
          <w:szCs w:val="18"/>
        </w:rPr>
        <w:t xml:space="preserve"> ДДС</w:t>
      </w:r>
      <w:r>
        <w:rPr>
          <w:color w:val="000000"/>
          <w:szCs w:val="18"/>
        </w:rPr>
        <w:t>;</w:t>
      </w:r>
    </w:p>
    <w:p w:rsidR="00187C17" w:rsidRPr="001C6819" w:rsidRDefault="00187C17" w:rsidP="00187C17">
      <w:pPr>
        <w:pStyle w:val="NormalWeb"/>
        <w:spacing w:before="80" w:beforeAutospacing="0" w:after="48" w:afterAutospacing="0"/>
        <w:ind w:left="200" w:right="200" w:firstLine="567"/>
        <w:jc w:val="both"/>
        <w:rPr>
          <w:color w:val="000000"/>
          <w:szCs w:val="18"/>
        </w:rPr>
      </w:pPr>
      <w:r w:rsidRPr="00DC1B03">
        <w:rPr>
          <w:color w:val="000000"/>
          <w:szCs w:val="18"/>
        </w:rPr>
        <w:t xml:space="preserve">Критерии </w:t>
      </w:r>
      <w:r w:rsidR="00B44A4D">
        <w:rPr>
          <w:color w:val="000000"/>
          <w:szCs w:val="18"/>
        </w:rPr>
        <w:t>за възлагане: „най</w:t>
      </w:r>
      <w:r w:rsidR="000A1C04">
        <w:rPr>
          <w:color w:val="000000"/>
          <w:szCs w:val="18"/>
        </w:rPr>
        <w:t xml:space="preserve"> </w:t>
      </w:r>
      <w:r w:rsidR="00B44A4D">
        <w:rPr>
          <w:color w:val="000000"/>
          <w:szCs w:val="18"/>
        </w:rPr>
        <w:t>- ниска цена“;</w:t>
      </w:r>
    </w:p>
    <w:p w:rsidR="00C974E8" w:rsidRPr="00C974E8" w:rsidRDefault="00C974E8" w:rsidP="00187C17">
      <w:pPr>
        <w:pStyle w:val="NormalWeb"/>
        <w:spacing w:before="80" w:beforeAutospacing="0" w:after="48" w:afterAutospacing="0"/>
        <w:ind w:left="200" w:right="200" w:firstLine="567"/>
        <w:jc w:val="both"/>
        <w:rPr>
          <w:color w:val="000000"/>
          <w:szCs w:val="18"/>
        </w:rPr>
      </w:pPr>
      <w:r>
        <w:rPr>
          <w:color w:val="000000"/>
          <w:szCs w:val="18"/>
        </w:rPr>
        <w:t xml:space="preserve">Срок на изпълнение – 12 </w:t>
      </w:r>
      <w:r w:rsidR="00B44A4D">
        <w:rPr>
          <w:color w:val="000000"/>
          <w:szCs w:val="18"/>
        </w:rPr>
        <w:t>месеца от подписване н</w:t>
      </w:r>
      <w:bookmarkStart w:id="0" w:name="_GoBack"/>
      <w:bookmarkEnd w:id="0"/>
      <w:r w:rsidR="00B44A4D">
        <w:rPr>
          <w:color w:val="000000"/>
          <w:szCs w:val="18"/>
        </w:rPr>
        <w:t>а договор;</w:t>
      </w:r>
    </w:p>
    <w:p w:rsidR="003F07C7" w:rsidRPr="000A1C04" w:rsidRDefault="0067191D" w:rsidP="00187C17">
      <w:pPr>
        <w:pStyle w:val="NormalWeb"/>
        <w:spacing w:before="80" w:beforeAutospacing="0" w:after="48" w:afterAutospacing="0"/>
        <w:ind w:left="200" w:right="200" w:firstLine="567"/>
        <w:jc w:val="both"/>
        <w:rPr>
          <w:sz w:val="36"/>
        </w:rPr>
      </w:pPr>
      <w:r w:rsidRPr="000A1C04">
        <w:rPr>
          <w:b/>
          <w:i/>
          <w:szCs w:val="18"/>
        </w:rPr>
        <w:t>Приложение:</w:t>
      </w:r>
      <w:r w:rsidRPr="000A1C04">
        <w:rPr>
          <w:szCs w:val="18"/>
        </w:rPr>
        <w:t xml:space="preserve"> </w:t>
      </w:r>
      <w:r w:rsidR="003F07C7" w:rsidRPr="000A1C04">
        <w:rPr>
          <w:szCs w:val="18"/>
        </w:rPr>
        <w:t>Техническа спецификация</w:t>
      </w:r>
      <w:r w:rsidR="000A1C04" w:rsidRPr="000A1C04">
        <w:rPr>
          <w:szCs w:val="18"/>
        </w:rPr>
        <w:t>.</w:t>
      </w:r>
    </w:p>
    <w:p w:rsidR="00187C17" w:rsidRPr="000A1C04" w:rsidRDefault="00187C17" w:rsidP="00D767B1">
      <w:pPr>
        <w:spacing w:after="200" w:line="276" w:lineRule="auto"/>
        <w:ind w:firstLine="708"/>
        <w:jc w:val="both"/>
        <w:rPr>
          <w:rFonts w:ascii="Times New Roman" w:hAnsi="Times New Roman"/>
          <w:lang w:val="bg-BG"/>
        </w:rPr>
      </w:pPr>
    </w:p>
    <w:sectPr w:rsidR="00187C17" w:rsidRPr="000A1C04" w:rsidSect="00DF04C8">
      <w:pgSz w:w="11906" w:h="16838" w:code="9"/>
      <w:pgMar w:top="539" w:right="1134" w:bottom="5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8D"/>
    <w:rsid w:val="0000083C"/>
    <w:rsid w:val="000062D0"/>
    <w:rsid w:val="000166A4"/>
    <w:rsid w:val="00064BF1"/>
    <w:rsid w:val="000A1C04"/>
    <w:rsid w:val="000A741B"/>
    <w:rsid w:val="000B62E3"/>
    <w:rsid w:val="000C4CF3"/>
    <w:rsid w:val="000E787A"/>
    <w:rsid w:val="0013183D"/>
    <w:rsid w:val="00147EBF"/>
    <w:rsid w:val="001756CB"/>
    <w:rsid w:val="00187C17"/>
    <w:rsid w:val="001A2BF6"/>
    <w:rsid w:val="001B6769"/>
    <w:rsid w:val="001C6819"/>
    <w:rsid w:val="001D57C7"/>
    <w:rsid w:val="00200813"/>
    <w:rsid w:val="00206B53"/>
    <w:rsid w:val="00235F07"/>
    <w:rsid w:val="002436B4"/>
    <w:rsid w:val="00243BCC"/>
    <w:rsid w:val="002445B4"/>
    <w:rsid w:val="002A138D"/>
    <w:rsid w:val="002B4CD5"/>
    <w:rsid w:val="002E0675"/>
    <w:rsid w:val="002F6107"/>
    <w:rsid w:val="0031739B"/>
    <w:rsid w:val="00361AFB"/>
    <w:rsid w:val="003923AD"/>
    <w:rsid w:val="003A791C"/>
    <w:rsid w:val="003C7C3D"/>
    <w:rsid w:val="003E58B7"/>
    <w:rsid w:val="003E76B7"/>
    <w:rsid w:val="003F07C7"/>
    <w:rsid w:val="00406F33"/>
    <w:rsid w:val="00440E8A"/>
    <w:rsid w:val="00465878"/>
    <w:rsid w:val="004D57C3"/>
    <w:rsid w:val="00571C23"/>
    <w:rsid w:val="0059463B"/>
    <w:rsid w:val="005C35CC"/>
    <w:rsid w:val="005D6795"/>
    <w:rsid w:val="0060465C"/>
    <w:rsid w:val="00623323"/>
    <w:rsid w:val="0067191D"/>
    <w:rsid w:val="00697C71"/>
    <w:rsid w:val="006A385F"/>
    <w:rsid w:val="006D7E15"/>
    <w:rsid w:val="006F5E0C"/>
    <w:rsid w:val="0070230B"/>
    <w:rsid w:val="00717C3F"/>
    <w:rsid w:val="007445BD"/>
    <w:rsid w:val="007553F4"/>
    <w:rsid w:val="00755455"/>
    <w:rsid w:val="00782FB5"/>
    <w:rsid w:val="0078591A"/>
    <w:rsid w:val="00786AA1"/>
    <w:rsid w:val="007A01D0"/>
    <w:rsid w:val="007A41BA"/>
    <w:rsid w:val="007B4167"/>
    <w:rsid w:val="007B55EA"/>
    <w:rsid w:val="007C7DD7"/>
    <w:rsid w:val="0081641C"/>
    <w:rsid w:val="0083756A"/>
    <w:rsid w:val="00880FBA"/>
    <w:rsid w:val="00890B47"/>
    <w:rsid w:val="008B35B5"/>
    <w:rsid w:val="008C2573"/>
    <w:rsid w:val="00922C52"/>
    <w:rsid w:val="00996508"/>
    <w:rsid w:val="009A59F7"/>
    <w:rsid w:val="009B61BD"/>
    <w:rsid w:val="009D0DCB"/>
    <w:rsid w:val="009D5E5F"/>
    <w:rsid w:val="009E3569"/>
    <w:rsid w:val="00A13002"/>
    <w:rsid w:val="00A1666C"/>
    <w:rsid w:val="00A314CE"/>
    <w:rsid w:val="00A3337B"/>
    <w:rsid w:val="00A55C6A"/>
    <w:rsid w:val="00A752EC"/>
    <w:rsid w:val="00A80851"/>
    <w:rsid w:val="00A826D7"/>
    <w:rsid w:val="00AA516D"/>
    <w:rsid w:val="00AC1717"/>
    <w:rsid w:val="00AC556C"/>
    <w:rsid w:val="00AC6351"/>
    <w:rsid w:val="00AD57AE"/>
    <w:rsid w:val="00AF2FC9"/>
    <w:rsid w:val="00AF31DF"/>
    <w:rsid w:val="00B11526"/>
    <w:rsid w:val="00B124B5"/>
    <w:rsid w:val="00B24D8D"/>
    <w:rsid w:val="00B44A4D"/>
    <w:rsid w:val="00B63BA0"/>
    <w:rsid w:val="00B7457C"/>
    <w:rsid w:val="00B761EB"/>
    <w:rsid w:val="00B768FB"/>
    <w:rsid w:val="00B85C84"/>
    <w:rsid w:val="00BC0940"/>
    <w:rsid w:val="00BD4135"/>
    <w:rsid w:val="00BD4F1E"/>
    <w:rsid w:val="00BE7D82"/>
    <w:rsid w:val="00BF2609"/>
    <w:rsid w:val="00C02E6F"/>
    <w:rsid w:val="00C03EF7"/>
    <w:rsid w:val="00C03EFE"/>
    <w:rsid w:val="00C0483C"/>
    <w:rsid w:val="00C37D56"/>
    <w:rsid w:val="00C56A5D"/>
    <w:rsid w:val="00C7270D"/>
    <w:rsid w:val="00C974E8"/>
    <w:rsid w:val="00CA48E4"/>
    <w:rsid w:val="00CE108F"/>
    <w:rsid w:val="00D13724"/>
    <w:rsid w:val="00D14087"/>
    <w:rsid w:val="00D31DF2"/>
    <w:rsid w:val="00D65F21"/>
    <w:rsid w:val="00D767B1"/>
    <w:rsid w:val="00D933B0"/>
    <w:rsid w:val="00D93861"/>
    <w:rsid w:val="00DC1B03"/>
    <w:rsid w:val="00DF04C8"/>
    <w:rsid w:val="00E20158"/>
    <w:rsid w:val="00E37FA9"/>
    <w:rsid w:val="00E419EB"/>
    <w:rsid w:val="00E44FFE"/>
    <w:rsid w:val="00E470B0"/>
    <w:rsid w:val="00E57A06"/>
    <w:rsid w:val="00E64B71"/>
    <w:rsid w:val="00EF34A2"/>
    <w:rsid w:val="00EF7A7E"/>
    <w:rsid w:val="00F0516C"/>
    <w:rsid w:val="00F105F0"/>
    <w:rsid w:val="00F605AC"/>
    <w:rsid w:val="00F67664"/>
    <w:rsid w:val="00FB0177"/>
    <w:rsid w:val="00FB2CE4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4D8D"/>
    <w:rPr>
      <w:rFonts w:ascii="TimokU" w:hAnsi="TimokU"/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B24D8D"/>
    <w:pPr>
      <w:keepNext/>
      <w:jc w:val="center"/>
      <w:outlineLvl w:val="0"/>
    </w:pPr>
    <w:rPr>
      <w:sz w:val="24"/>
      <w:szCs w:val="20"/>
      <w:lang w:val="bg-BG"/>
    </w:rPr>
  </w:style>
  <w:style w:type="paragraph" w:styleId="Heading2">
    <w:name w:val="heading 2"/>
    <w:basedOn w:val="Normal"/>
    <w:next w:val="Normal"/>
    <w:qFormat/>
    <w:rsid w:val="00B24D8D"/>
    <w:pPr>
      <w:keepNext/>
      <w:ind w:firstLine="720"/>
      <w:outlineLvl w:val="1"/>
    </w:pPr>
    <w:rPr>
      <w:sz w:val="24"/>
      <w:szCs w:val="20"/>
      <w:lang w:val="bg-BG"/>
    </w:rPr>
  </w:style>
  <w:style w:type="paragraph" w:styleId="Heading3">
    <w:name w:val="heading 3"/>
    <w:basedOn w:val="Normal"/>
    <w:next w:val="Normal"/>
    <w:qFormat/>
    <w:rsid w:val="00B24D8D"/>
    <w:pPr>
      <w:keepNext/>
      <w:spacing w:before="60"/>
      <w:ind w:left="5761" w:firstLine="720"/>
      <w:outlineLvl w:val="2"/>
    </w:pPr>
    <w:rPr>
      <w:rFonts w:ascii="Times New Roman" w:hAnsi="Times New Roman"/>
      <w:b/>
      <w:bCs/>
      <w:szCs w:val="20"/>
      <w:lang w:val="bg-BG"/>
    </w:rPr>
  </w:style>
  <w:style w:type="paragraph" w:styleId="Heading4">
    <w:name w:val="heading 4"/>
    <w:basedOn w:val="Normal"/>
    <w:next w:val="Normal"/>
    <w:qFormat/>
    <w:rsid w:val="00B24D8D"/>
    <w:pPr>
      <w:keepNext/>
      <w:spacing w:before="120"/>
      <w:outlineLvl w:val="3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24D8D"/>
    <w:pPr>
      <w:jc w:val="center"/>
    </w:pPr>
    <w:rPr>
      <w:b/>
      <w:sz w:val="32"/>
      <w:szCs w:val="20"/>
      <w:lang w:val="bg-BG"/>
    </w:rPr>
  </w:style>
  <w:style w:type="paragraph" w:styleId="BodyTextIndent">
    <w:name w:val="Body Text Indent"/>
    <w:basedOn w:val="Normal"/>
    <w:rsid w:val="00B24D8D"/>
    <w:pPr>
      <w:ind w:firstLine="720"/>
      <w:jc w:val="both"/>
    </w:pPr>
    <w:rPr>
      <w:rFonts w:ascii="Times New Roman" w:hAnsi="Times New Roman"/>
      <w:lang w:val="bg-BG"/>
    </w:rPr>
  </w:style>
  <w:style w:type="paragraph" w:styleId="BodyText">
    <w:name w:val="Body Text"/>
    <w:basedOn w:val="Normal"/>
    <w:rsid w:val="0078591A"/>
    <w:pPr>
      <w:spacing w:after="120"/>
    </w:pPr>
  </w:style>
  <w:style w:type="paragraph" w:styleId="BalloonText">
    <w:name w:val="Balloon Text"/>
    <w:basedOn w:val="Normal"/>
    <w:semiHidden/>
    <w:rsid w:val="00890B47"/>
    <w:rPr>
      <w:rFonts w:ascii="Tahoma" w:hAnsi="Tahoma" w:cs="Tahoma"/>
      <w:sz w:val="16"/>
      <w:szCs w:val="16"/>
    </w:rPr>
  </w:style>
  <w:style w:type="paragraph" w:customStyle="1" w:styleId="a">
    <w:basedOn w:val="Normal"/>
    <w:rsid w:val="00880FBA"/>
    <w:pPr>
      <w:tabs>
        <w:tab w:val="left" w:pos="709"/>
      </w:tabs>
      <w:jc w:val="both"/>
    </w:pPr>
    <w:rPr>
      <w:rFonts w:ascii="Tahoma" w:hAnsi="Tahoma"/>
      <w:sz w:val="24"/>
      <w:lang w:val="pl-PL" w:eastAsia="pl-PL"/>
    </w:rPr>
  </w:style>
  <w:style w:type="paragraph" w:styleId="NormalWeb">
    <w:name w:val="Normal (Web)"/>
    <w:basedOn w:val="Normal"/>
    <w:uiPriority w:val="99"/>
    <w:unhideWhenUsed/>
    <w:rsid w:val="00187C17"/>
    <w:pPr>
      <w:spacing w:before="100" w:beforeAutospacing="1" w:after="100" w:afterAutospacing="1"/>
    </w:pPr>
    <w:rPr>
      <w:rFonts w:ascii="Times New Roman" w:hAnsi="Times New Roman"/>
      <w:sz w:val="24"/>
      <w:lang w:val="bg-BG" w:eastAsia="bg-BG"/>
    </w:rPr>
  </w:style>
  <w:style w:type="paragraph" w:customStyle="1" w:styleId="Style2">
    <w:name w:val="Style2"/>
    <w:basedOn w:val="Normal"/>
    <w:uiPriority w:val="99"/>
    <w:rsid w:val="00C974E8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/>
      <w:sz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4D8D"/>
    <w:rPr>
      <w:rFonts w:ascii="TimokU" w:hAnsi="TimokU"/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B24D8D"/>
    <w:pPr>
      <w:keepNext/>
      <w:jc w:val="center"/>
      <w:outlineLvl w:val="0"/>
    </w:pPr>
    <w:rPr>
      <w:sz w:val="24"/>
      <w:szCs w:val="20"/>
      <w:lang w:val="bg-BG"/>
    </w:rPr>
  </w:style>
  <w:style w:type="paragraph" w:styleId="Heading2">
    <w:name w:val="heading 2"/>
    <w:basedOn w:val="Normal"/>
    <w:next w:val="Normal"/>
    <w:qFormat/>
    <w:rsid w:val="00B24D8D"/>
    <w:pPr>
      <w:keepNext/>
      <w:ind w:firstLine="720"/>
      <w:outlineLvl w:val="1"/>
    </w:pPr>
    <w:rPr>
      <w:sz w:val="24"/>
      <w:szCs w:val="20"/>
      <w:lang w:val="bg-BG"/>
    </w:rPr>
  </w:style>
  <w:style w:type="paragraph" w:styleId="Heading3">
    <w:name w:val="heading 3"/>
    <w:basedOn w:val="Normal"/>
    <w:next w:val="Normal"/>
    <w:qFormat/>
    <w:rsid w:val="00B24D8D"/>
    <w:pPr>
      <w:keepNext/>
      <w:spacing w:before="60"/>
      <w:ind w:left="5761" w:firstLine="720"/>
      <w:outlineLvl w:val="2"/>
    </w:pPr>
    <w:rPr>
      <w:rFonts w:ascii="Times New Roman" w:hAnsi="Times New Roman"/>
      <w:b/>
      <w:bCs/>
      <w:szCs w:val="20"/>
      <w:lang w:val="bg-BG"/>
    </w:rPr>
  </w:style>
  <w:style w:type="paragraph" w:styleId="Heading4">
    <w:name w:val="heading 4"/>
    <w:basedOn w:val="Normal"/>
    <w:next w:val="Normal"/>
    <w:qFormat/>
    <w:rsid w:val="00B24D8D"/>
    <w:pPr>
      <w:keepNext/>
      <w:spacing w:before="120"/>
      <w:outlineLvl w:val="3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24D8D"/>
    <w:pPr>
      <w:jc w:val="center"/>
    </w:pPr>
    <w:rPr>
      <w:b/>
      <w:sz w:val="32"/>
      <w:szCs w:val="20"/>
      <w:lang w:val="bg-BG"/>
    </w:rPr>
  </w:style>
  <w:style w:type="paragraph" w:styleId="BodyTextIndent">
    <w:name w:val="Body Text Indent"/>
    <w:basedOn w:val="Normal"/>
    <w:rsid w:val="00B24D8D"/>
    <w:pPr>
      <w:ind w:firstLine="720"/>
      <w:jc w:val="both"/>
    </w:pPr>
    <w:rPr>
      <w:rFonts w:ascii="Times New Roman" w:hAnsi="Times New Roman"/>
      <w:lang w:val="bg-BG"/>
    </w:rPr>
  </w:style>
  <w:style w:type="paragraph" w:styleId="BodyText">
    <w:name w:val="Body Text"/>
    <w:basedOn w:val="Normal"/>
    <w:rsid w:val="0078591A"/>
    <w:pPr>
      <w:spacing w:after="120"/>
    </w:pPr>
  </w:style>
  <w:style w:type="paragraph" w:styleId="BalloonText">
    <w:name w:val="Balloon Text"/>
    <w:basedOn w:val="Normal"/>
    <w:semiHidden/>
    <w:rsid w:val="00890B47"/>
    <w:rPr>
      <w:rFonts w:ascii="Tahoma" w:hAnsi="Tahoma" w:cs="Tahoma"/>
      <w:sz w:val="16"/>
      <w:szCs w:val="16"/>
    </w:rPr>
  </w:style>
  <w:style w:type="paragraph" w:customStyle="1" w:styleId="a">
    <w:basedOn w:val="Normal"/>
    <w:rsid w:val="00880FBA"/>
    <w:pPr>
      <w:tabs>
        <w:tab w:val="left" w:pos="709"/>
      </w:tabs>
      <w:jc w:val="both"/>
    </w:pPr>
    <w:rPr>
      <w:rFonts w:ascii="Tahoma" w:hAnsi="Tahoma"/>
      <w:sz w:val="24"/>
      <w:lang w:val="pl-PL" w:eastAsia="pl-PL"/>
    </w:rPr>
  </w:style>
  <w:style w:type="paragraph" w:styleId="NormalWeb">
    <w:name w:val="Normal (Web)"/>
    <w:basedOn w:val="Normal"/>
    <w:uiPriority w:val="99"/>
    <w:unhideWhenUsed/>
    <w:rsid w:val="00187C17"/>
    <w:pPr>
      <w:spacing w:before="100" w:beforeAutospacing="1" w:after="100" w:afterAutospacing="1"/>
    </w:pPr>
    <w:rPr>
      <w:rFonts w:ascii="Times New Roman" w:hAnsi="Times New Roman"/>
      <w:sz w:val="24"/>
      <w:lang w:val="bg-BG" w:eastAsia="bg-BG"/>
    </w:rPr>
  </w:style>
  <w:style w:type="paragraph" w:customStyle="1" w:styleId="Style2">
    <w:name w:val="Style2"/>
    <w:basedOn w:val="Normal"/>
    <w:uiPriority w:val="99"/>
    <w:rsid w:val="00C974E8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/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vks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Веселин Пламенов Димитров</cp:lastModifiedBy>
  <cp:revision>2</cp:revision>
  <cp:lastPrinted>2020-05-15T08:05:00Z</cp:lastPrinted>
  <dcterms:created xsi:type="dcterms:W3CDTF">2020-05-15T08:05:00Z</dcterms:created>
  <dcterms:modified xsi:type="dcterms:W3CDTF">2020-05-15T08:05:00Z</dcterms:modified>
</cp:coreProperties>
</file>